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3FDE" w:rsidRPr="00581FDC" w:rsidRDefault="0070572E" w:rsidP="00883FDE">
      <w:pPr>
        <w:tabs>
          <w:tab w:val="left" w:pos="851"/>
        </w:tabs>
        <w:spacing w:line="240" w:lineRule="auto"/>
        <w:rPr>
          <w:rFonts w:ascii="Arial" w:hAnsi="Arial" w:cs="Arial"/>
          <w:noProof/>
        </w:rPr>
      </w:pPr>
      <w:r w:rsidRPr="00581FDC">
        <w:rPr>
          <w:rFonts w:ascii="Arial" w:hAnsi="Arial" w:cs="Arial"/>
          <w:noProof/>
          <w:lang w:eastAsia="en-GB"/>
        </w:rPr>
        <w:drawing>
          <wp:inline distT="0" distB="0" distL="0" distR="0">
            <wp:extent cx="1242060" cy="1242060"/>
            <wp:effectExtent l="0" t="0" r="0" b="0"/>
            <wp:docPr id="63" name="Picture 63" descr="C:\Users\Inspektor\Downloads\Grb_Bele_Palan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spektor\Downloads\Grb_Bele_Palanke.pn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1149" cy="1241149"/>
                    </a:xfrm>
                    <a:prstGeom prst="rect">
                      <a:avLst/>
                    </a:prstGeom>
                    <a:noFill/>
                    <a:ln>
                      <a:noFill/>
                    </a:ln>
                  </pic:spPr>
                </pic:pic>
              </a:graphicData>
            </a:graphic>
          </wp:inline>
        </w:drawing>
      </w:r>
      <w:bookmarkStart w:id="0" w:name="_Hlk89761780"/>
      <w:bookmarkEnd w:id="0"/>
      <w:r w:rsidR="004418AB" w:rsidRPr="004418AB">
        <w:rPr>
          <w:rFonts w:ascii="Arial" w:hAnsi="Arial" w:cs="Arial"/>
          <w:noProof/>
          <w:lang w:val="sr-Latn-CS" w:eastAsia="sr-Latn-CS"/>
        </w:rPr>
        <w:pict>
          <v:group id="Group 8" o:spid="_x0000_s2077" style="position:absolute;margin-left:343.9pt;margin-top:-4.1pt;width:250.4pt;height:841.4pt;z-index:251736576;mso-position-horizontal-relative:page;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" o:allowincell="f">
            <v:group id="Group 11" o:spid="_x0000_s2080"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2" o:spid="_x0000_s2082" style="position:absolute;left:7755;width:4505;height:15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" fillcolor="#92d050" strokecolor="#8db3e2 [1311]" strokeweight=".25pt">
                <v:fill color2="#92d050" focus="100%" type="gradient"/>
                <v:shadow on="t" color="#4e6128" opacity=".5" offset="1pt"/>
              </v:rect>
              <v:rect id="Rectangle 13" o:spid="_x0000_s2081" alt="Light vertical" style="position:absolute;left:7560;top:8;width:195;height:158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" fillcolor="#9bbb59" stroked="f" strokecolor="white" strokeweight="1pt">
                <v:fill r:id="rId9" o:title="" opacity="52428f" o:opacity2="52428f" type="pattern"/>
                <v:shadow color="#d8d8d8" offset="3pt,3pt"/>
              </v:rect>
            </v:group>
            <v:rect id="Rectangle 14" o:spid="_x0000_s2079" style="position:absolute;left:7547;width:4693;height:3958;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" filled="f" stroked="f" strokecolor="white" strokeweight="1pt">
              <v:fill opacity="52428f"/>
              <v:textbox inset="0,0,0,0">
                <w:txbxContent>
                  <w:p w:rsidR="00E8150F" w:rsidRPr="00581FDC" w:rsidRDefault="00E8150F" w:rsidP="00883FDE">
                    <w:pPr>
                      <w:pStyle w:val="NoSpacing"/>
                      <w:ind w:left="708"/>
                      <w:rPr>
                        <w:rFonts w:cs="Calibri"/>
                        <w:b/>
                        <w:bCs/>
                        <w:color w:val="FFFFFF"/>
                        <w:sz w:val="96"/>
                        <w:szCs w:val="96"/>
                      </w:rPr>
                    </w:pPr>
                    <w:r w:rsidRPr="00581FDC">
                      <w:rPr>
                        <w:rFonts w:cs="Calibri"/>
                        <w:b/>
                        <w:bCs/>
                        <w:sz w:val="96"/>
                        <w:szCs w:val="96"/>
                      </w:rPr>
                      <w:t>2021 -2028</w:t>
                    </w:r>
                  </w:p>
                  <w:p w:rsidR="00E8150F" w:rsidRPr="00581FDC" w:rsidRDefault="00E8150F" w:rsidP="00883FDE"/>
                </w:txbxContent>
              </v:textbox>
            </v:rect>
            <v:rect id="Rectangle 15" o:spid="_x0000_s2078" style="position:absolute;left:7329;top:10658;width:4889;height:446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" filled="f" stroked="f" strokecolor="white" strokeweight="1pt">
              <v:fill opacity="52428f"/>
              <v:textbox inset="28.8pt,14.4pt,14.4pt,14.4pt">
                <w:txbxContent>
                  <w:p w:rsidR="00E8150F" w:rsidRDefault="00E8150F" w:rsidP="00883FDE">
                    <w:pPr>
                      <w:pStyle w:val="NoSpacing"/>
                      <w:spacing w:line="360" w:lineRule="auto"/>
                    </w:pPr>
                  </w:p>
                  <w:p w:rsidR="00E8150F" w:rsidRDefault="00E8150F" w:rsidP="00883FDE">
                    <w:pPr>
                      <w:pStyle w:val="NoSpacing"/>
                      <w:spacing w:line="360" w:lineRule="auto"/>
                    </w:pPr>
                  </w:p>
                  <w:p w:rsidR="00E8150F" w:rsidRDefault="00E8150F" w:rsidP="00883FDE">
                    <w:pPr>
                      <w:pStyle w:val="NoSpacing"/>
                      <w:spacing w:line="360" w:lineRule="auto"/>
                    </w:pPr>
                  </w:p>
                  <w:p w:rsidR="00E8150F" w:rsidRDefault="00E8150F" w:rsidP="00883FDE">
                    <w:pPr>
                      <w:pStyle w:val="NoSpacing"/>
                      <w:spacing w:line="360" w:lineRule="auto"/>
                    </w:pPr>
                  </w:p>
                  <w:p w:rsidR="00E8150F" w:rsidRDefault="00E8150F" w:rsidP="00883FDE">
                    <w:pPr>
                      <w:pStyle w:val="NoSpacing"/>
                      <w:spacing w:line="360" w:lineRule="auto"/>
                    </w:pPr>
                  </w:p>
                  <w:p w:rsidR="00E8150F" w:rsidRPr="00581FDC" w:rsidRDefault="00E8150F" w:rsidP="00883FDE">
                    <w:pPr>
                      <w:pStyle w:val="NoSpacing"/>
                      <w:spacing w:line="360" w:lineRule="auto"/>
                      <w:rPr>
                        <w:rFonts w:cs="Calibri"/>
                        <w:color w:val="FFFFFF"/>
                        <w:sz w:val="24"/>
                        <w:szCs w:val="24"/>
                      </w:rPr>
                    </w:pPr>
                    <w:r w:rsidRPr="00581FDC">
                      <w:rPr>
                        <w:rFonts w:cs="Calibri"/>
                        <w:sz w:val="24"/>
                        <w:szCs w:val="24"/>
                      </w:rPr>
                      <w:t>Општина Бела Паланка</w:t>
                    </w:r>
                  </w:p>
                  <w:p w:rsidR="00E8150F" w:rsidRPr="00581FDC" w:rsidRDefault="00E8150F" w:rsidP="00883FDE">
                    <w:pPr>
                      <w:pStyle w:val="NoSpacing"/>
                      <w:spacing w:line="360" w:lineRule="auto"/>
                      <w:rPr>
                        <w:rFonts w:cs="Calibri"/>
                        <w:color w:val="FFFFFF"/>
                        <w:sz w:val="24"/>
                        <w:szCs w:val="24"/>
                      </w:rPr>
                    </w:pPr>
                    <w:r w:rsidRPr="00581FDC">
                      <w:rPr>
                        <w:rFonts w:cs="Calibri"/>
                        <w:sz w:val="24"/>
                        <w:szCs w:val="24"/>
                        <w:lang w:val="sr-Cyrl-CS"/>
                      </w:rPr>
                      <w:t>Децембар</w:t>
                    </w:r>
                    <w:r w:rsidRPr="00581FDC">
                      <w:rPr>
                        <w:rFonts w:cs="Calibri"/>
                        <w:sz w:val="24"/>
                        <w:szCs w:val="24"/>
                      </w:rPr>
                      <w:t>, 2021</w:t>
                    </w:r>
                  </w:p>
                </w:txbxContent>
              </v:textbox>
            </v:rect>
            <w10:wrap anchorx="page" anchory="page"/>
          </v:group>
        </w:pict>
      </w:r>
      <w:r w:rsidR="004418AB" w:rsidRPr="004418AB">
        <w:rPr>
          <w:rFonts w:ascii="Arial" w:hAnsi="Arial" w:cs="Arial"/>
          <w:noProof/>
          <w:lang w:val="sr-Latn-CS" w:eastAsia="sr-Latn-CS"/>
        </w:rPr>
        <w:pict>
          <v:rect id="Rectangle 16" o:spid="_x0000_s2076" style="position:absolute;margin-left:0;margin-top:-106.25pt;width:343.9pt;height:69.6pt;z-index:251739648;visibility:visible;mso-position-horizontal:left;mso-position-horizontal-relative:pag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" fillcolor="white [3201]" strokecolor="white [3212]" strokeweight="2pt">
            <w10:wrap anchorx="page"/>
          </v:rect>
        </w:pict>
      </w:r>
      <w:r w:rsidR="00883FDE" w:rsidRPr="00581FDC">
        <w:rPr>
          <w:rFonts w:ascii="Arial" w:hAnsi="Arial" w:cs="Arial"/>
          <w:noProof/>
          <w:lang w:eastAsia="en-GB"/>
        </w:rPr>
        <w:drawing>
          <wp:inline distT="0" distB="0" distL="0" distR="0">
            <wp:extent cx="1417320" cy="14173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9535" cy="1419535"/>
                    </a:xfrm>
                    <a:prstGeom prst="rect">
                      <a:avLst/>
                    </a:prstGeom>
                    <a:noFill/>
                    <a:ln>
                      <a:noFill/>
                    </a:ln>
                  </pic:spPr>
                </pic:pic>
              </a:graphicData>
            </a:graphic>
          </wp:inline>
        </w:drawing>
      </w:r>
    </w:p>
    <w:p w:rsidR="00883FDE" w:rsidRPr="00581FDC" w:rsidRDefault="00883FDE" w:rsidP="00883FDE">
      <w:pPr>
        <w:tabs>
          <w:tab w:val="left" w:pos="851"/>
        </w:tabs>
        <w:spacing w:line="240" w:lineRule="auto"/>
        <w:jc w:val="center"/>
        <w:rPr>
          <w:rFonts w:ascii="Arial" w:hAnsi="Arial" w:cs="Arial"/>
          <w:noProof/>
        </w:rPr>
      </w:pPr>
    </w:p>
    <w:p w:rsidR="00883FDE" w:rsidRPr="00581FDC" w:rsidRDefault="004418AB" w:rsidP="00883FDE">
      <w:pPr>
        <w:tabs>
          <w:tab w:val="left" w:pos="851"/>
        </w:tabs>
        <w:spacing w:line="240" w:lineRule="auto"/>
        <w:rPr>
          <w:rFonts w:ascii="Arial" w:hAnsi="Arial" w:cs="Arial"/>
          <w:noProof/>
        </w:rPr>
      </w:pPr>
      <w:r>
        <w:rPr>
          <w:rFonts w:ascii="Arial" w:hAnsi="Arial" w:cs="Arial"/>
          <w:noProof/>
        </w:rPr>
        <w:pict>
          <v:rect id="Rectangle 7" o:spid="_x0000_s2075" style="position:absolute;margin-left:-42.65pt;margin-top:14.05pt;width:516.6pt;height:75pt;z-index:25173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" fillcolor="#4bacc6 [3208]" strokecolor="#f2f2f2 [3041]" strokeweight="3pt">
            <v:shadow on="t" color="#205867 [1608]" opacity=".5" offset="1pt"/>
            <v:textbox>
              <w:txbxContent>
                <w:p w:rsidR="00E8150F" w:rsidRPr="00581FDC" w:rsidRDefault="00E8150F" w:rsidP="00581FDC">
                  <w:pPr>
                    <w:spacing w:before="360" w:after="480"/>
                    <w:ind w:firstLine="709"/>
                    <w:rPr>
                      <w:rFonts w:ascii="Arial" w:hAnsi="Arial" w:cs="Arial"/>
                      <w:b/>
                      <w:bCs/>
                      <w:sz w:val="48"/>
                      <w:szCs w:val="48"/>
                    </w:rPr>
                  </w:pPr>
                  <w:r w:rsidRPr="00581FDC">
                    <w:rPr>
                      <w:rFonts w:ascii="Arial" w:hAnsi="Arial" w:cs="Arial"/>
                      <w:b/>
                      <w:bCs/>
                      <w:sz w:val="48"/>
                      <w:szCs w:val="48"/>
                    </w:rPr>
                    <w:t>План развоја општине Бела Паланка</w:t>
                  </w:r>
                </w:p>
              </w:txbxContent>
            </v:textbox>
          </v:rect>
        </w:pict>
      </w:r>
    </w:p>
    <w:p w:rsidR="00883FDE" w:rsidRPr="00581FDC" w:rsidRDefault="00883FDE" w:rsidP="00883FDE">
      <w:pPr>
        <w:tabs>
          <w:tab w:val="left" w:pos="851"/>
        </w:tabs>
        <w:spacing w:line="240" w:lineRule="auto"/>
        <w:rPr>
          <w:rFonts w:ascii="Arial" w:hAnsi="Arial" w:cs="Arial"/>
          <w:u w:val="single"/>
        </w:rPr>
      </w:pPr>
    </w:p>
    <w:p w:rsidR="00883FDE" w:rsidRPr="00581FDC" w:rsidRDefault="00883FDE" w:rsidP="00883FDE">
      <w:pPr>
        <w:rPr>
          <w:rFonts w:ascii="Arial" w:hAnsi="Arial" w:cs="Arial"/>
          <w:u w:val="single"/>
        </w:rPr>
      </w:pPr>
    </w:p>
    <w:p w:rsidR="00883FDE" w:rsidRPr="00581FDC" w:rsidRDefault="00883FDE" w:rsidP="00883FDE">
      <w:pPr>
        <w:rPr>
          <w:rFonts w:ascii="Arial" w:hAnsi="Arial" w:cs="Arial"/>
        </w:rPr>
      </w:pPr>
    </w:p>
    <w:p w:rsidR="00883FDE" w:rsidRPr="00581FDC" w:rsidRDefault="00883FDE" w:rsidP="00883FDE">
      <w:pPr>
        <w:rPr>
          <w:rFonts w:ascii="Arial" w:hAnsi="Arial" w:cs="Arial"/>
        </w:rPr>
      </w:pPr>
    </w:p>
    <w:p w:rsidR="00883FDE" w:rsidRPr="00581FDC" w:rsidRDefault="00883FDE" w:rsidP="00883FDE">
      <w:pPr>
        <w:rPr>
          <w:rFonts w:ascii="Arial" w:hAnsi="Arial" w:cs="Arial"/>
        </w:rPr>
      </w:pPr>
      <w:r w:rsidRPr="00581FDC">
        <w:rPr>
          <w:rFonts w:ascii="Arial" w:hAnsi="Arial" w:cs="Arial"/>
          <w:noProof/>
          <w:lang w:eastAsia="en-GB"/>
        </w:rPr>
        <w:drawing>
          <wp:anchor distT="0" distB="0" distL="114300" distR="114300" simplePos="0" relativeHeight="251737600" behindDoc="0" locked="0" layoutInCell="1" allowOverlap="1">
            <wp:simplePos x="0" y="0"/>
            <wp:positionH relativeFrom="column">
              <wp:posOffset>-473710</wp:posOffset>
            </wp:positionH>
            <wp:positionV relativeFrom="paragraph">
              <wp:posOffset>164465</wp:posOffset>
            </wp:positionV>
            <wp:extent cx="5760085" cy="3241040"/>
            <wp:effectExtent l="19050" t="1905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85" cy="3241040"/>
                    </a:xfrm>
                    <a:prstGeom prst="rect">
                      <a:avLst/>
                    </a:prstGeom>
                    <a:noFill/>
                    <a:ln>
                      <a:gradFill>
                        <a:gsLst>
                          <a:gs pos="0">
                            <a:schemeClr val="tx1"/>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anchor>
        </w:drawing>
      </w:r>
    </w:p>
    <w:p w:rsidR="00883FDE" w:rsidRPr="00581FDC" w:rsidRDefault="00883FDE" w:rsidP="00883FDE">
      <w:pPr>
        <w:rPr>
          <w:rFonts w:ascii="Arial" w:hAnsi="Arial" w:cs="Arial"/>
        </w:rPr>
      </w:pPr>
    </w:p>
    <w:p w:rsidR="00883FDE" w:rsidRPr="00581FDC" w:rsidRDefault="00883FDE" w:rsidP="00883FDE">
      <w:pPr>
        <w:rPr>
          <w:rFonts w:ascii="Arial" w:hAnsi="Arial" w:cs="Arial"/>
        </w:rPr>
      </w:pPr>
    </w:p>
    <w:p w:rsidR="00883FDE" w:rsidRPr="00581FDC" w:rsidRDefault="00883FDE" w:rsidP="00883FDE">
      <w:pPr>
        <w:rPr>
          <w:rFonts w:ascii="Arial" w:hAnsi="Arial" w:cs="Arial"/>
        </w:rPr>
      </w:pPr>
    </w:p>
    <w:p w:rsidR="00883FDE" w:rsidRPr="00581FDC" w:rsidRDefault="00883FDE" w:rsidP="00883FDE">
      <w:pPr>
        <w:spacing w:after="60" w:line="240" w:lineRule="auto"/>
        <w:rPr>
          <w:rFonts w:ascii="Arial" w:hAnsi="Arial" w:cs="Arial"/>
          <w:b/>
        </w:rPr>
      </w:pPr>
    </w:p>
    <w:p w:rsidR="00883FDE" w:rsidRPr="00581FDC" w:rsidRDefault="00883FDE" w:rsidP="00883FDE">
      <w:pPr>
        <w:rPr>
          <w:rFonts w:ascii="Arial" w:hAnsi="Arial" w:cs="Arial"/>
        </w:rPr>
      </w:pPr>
    </w:p>
    <w:p w:rsidR="00883FDE" w:rsidRPr="00581FDC" w:rsidRDefault="00883FDE" w:rsidP="00883FDE">
      <w:pPr>
        <w:pStyle w:val="Normal1"/>
        <w:pBdr>
          <w:top w:val="nil"/>
          <w:left w:val="nil"/>
          <w:bottom w:val="nil"/>
          <w:right w:val="nil"/>
          <w:between w:val="nil"/>
        </w:pBdr>
        <w:jc w:val="center"/>
        <w:rPr>
          <w:rFonts w:ascii="Arial" w:eastAsia="Times New Roman" w:hAnsi="Arial" w:cs="Arial"/>
          <w:color w:val="000000"/>
        </w:rPr>
      </w:pPr>
    </w:p>
    <w:p w:rsidR="00883FDE" w:rsidRPr="00581FDC" w:rsidRDefault="00883FDE" w:rsidP="00883FDE">
      <w:pPr>
        <w:spacing w:before="120" w:after="120" w:line="240" w:lineRule="auto"/>
        <w:rPr>
          <w:rFonts w:ascii="Arial" w:hAnsi="Arial" w:cs="Arial"/>
          <w:b/>
        </w:rPr>
      </w:pPr>
      <w:r w:rsidRPr="00581FDC">
        <w:rPr>
          <w:rFonts w:ascii="Arial" w:hAnsi="Arial" w:cs="Arial"/>
          <w:b/>
        </w:rPr>
        <w:t>Мало место које ст  Мало место које ствара велике људе!</w:t>
      </w:r>
    </w:p>
    <w:p w:rsidR="00883FDE" w:rsidRPr="00581FDC" w:rsidRDefault="00883FDE" w:rsidP="00883FDE">
      <w:pPr>
        <w:spacing w:before="120" w:after="120" w:line="240" w:lineRule="auto"/>
        <w:rPr>
          <w:rFonts w:ascii="Arial" w:hAnsi="Arial" w:cs="Arial"/>
          <w:b/>
        </w:rPr>
      </w:pPr>
      <w:r w:rsidRPr="00581FDC">
        <w:rPr>
          <w:rFonts w:ascii="Arial" w:hAnsi="Arial" w:cs="Arial"/>
          <w:b/>
        </w:rPr>
        <w:t>вара велике људе  Мало место које ствара велике људе!</w:t>
      </w:r>
    </w:p>
    <w:p w:rsidR="00883FDE" w:rsidRPr="00581FDC" w:rsidRDefault="00883FDE" w:rsidP="00883FDE">
      <w:pPr>
        <w:spacing w:before="120" w:after="120" w:line="240" w:lineRule="auto"/>
        <w:rPr>
          <w:rFonts w:ascii="Arial" w:hAnsi="Arial" w:cs="Arial"/>
          <w:b/>
        </w:rPr>
      </w:pPr>
      <w:r w:rsidRPr="00581FDC">
        <w:rPr>
          <w:rFonts w:ascii="Arial" w:hAnsi="Arial" w:cs="Arial"/>
          <w:b/>
        </w:rPr>
        <w:t>.</w:t>
      </w:r>
    </w:p>
    <w:p w:rsidR="00883FDE" w:rsidRPr="00581FDC" w:rsidRDefault="00883FDE" w:rsidP="00883FDE">
      <w:pPr>
        <w:tabs>
          <w:tab w:val="left" w:pos="1752"/>
        </w:tabs>
        <w:rPr>
          <w:rFonts w:ascii="Arial" w:hAnsi="Arial" w:cs="Arial"/>
        </w:rPr>
      </w:pPr>
    </w:p>
    <w:p w:rsidR="00883FDE" w:rsidRPr="00581FDC" w:rsidRDefault="00883FDE" w:rsidP="00883FDE">
      <w:pPr>
        <w:tabs>
          <w:tab w:val="left" w:pos="1752"/>
        </w:tabs>
        <w:rPr>
          <w:rFonts w:ascii="Arial" w:hAnsi="Arial" w:cs="Arial"/>
        </w:rPr>
      </w:pPr>
    </w:p>
    <w:p w:rsidR="00883FDE" w:rsidRPr="00581FDC" w:rsidRDefault="00883FDE" w:rsidP="00883FDE">
      <w:pPr>
        <w:tabs>
          <w:tab w:val="left" w:pos="1752"/>
        </w:tabs>
        <w:rPr>
          <w:rFonts w:ascii="Arial" w:hAnsi="Arial" w:cs="Arial"/>
        </w:rPr>
      </w:pPr>
    </w:p>
    <w:p w:rsidR="00883FDE" w:rsidRPr="00581FDC" w:rsidRDefault="00883FDE" w:rsidP="00883FDE">
      <w:pPr>
        <w:tabs>
          <w:tab w:val="left" w:pos="1752"/>
        </w:tabs>
        <w:rPr>
          <w:rFonts w:ascii="Arial" w:hAnsi="Arial" w:cs="Arial"/>
        </w:rPr>
      </w:pPr>
    </w:p>
    <w:p w:rsidR="00883FDE" w:rsidRPr="00581FDC" w:rsidRDefault="00883FDE" w:rsidP="00883FDE">
      <w:pPr>
        <w:tabs>
          <w:tab w:val="left" w:pos="1752"/>
        </w:tabs>
        <w:rPr>
          <w:rFonts w:ascii="Arial" w:hAnsi="Arial" w:cs="Arial"/>
          <w:b/>
          <w:bCs/>
          <w:i/>
          <w:iCs/>
        </w:rPr>
      </w:pPr>
      <w:r w:rsidRPr="00581FDC">
        <w:rPr>
          <w:rFonts w:ascii="Arial" w:hAnsi="Arial" w:cs="Arial"/>
          <w:b/>
          <w:bCs/>
          <w:i/>
          <w:iCs/>
        </w:rPr>
        <w:t>Мало</w:t>
      </w:r>
      <w:r w:rsidR="00D46EA8">
        <w:rPr>
          <w:rFonts w:ascii="Arial" w:hAnsi="Arial" w:cs="Arial"/>
          <w:b/>
          <w:bCs/>
          <w:i/>
          <w:iCs/>
          <w:lang w:val="en-US"/>
        </w:rPr>
        <w:t xml:space="preserve"> </w:t>
      </w:r>
      <w:r w:rsidRPr="00581FDC">
        <w:rPr>
          <w:rFonts w:ascii="Arial" w:hAnsi="Arial" w:cs="Arial"/>
          <w:b/>
          <w:bCs/>
          <w:i/>
          <w:iCs/>
        </w:rPr>
        <w:t>место које ствара велике људе!</w:t>
      </w:r>
    </w:p>
    <w:p w:rsidR="00712F91" w:rsidRPr="00581FDC" w:rsidRDefault="00712F91" w:rsidP="00F17BFC">
      <w:pPr>
        <w:pStyle w:val="Normal1"/>
        <w:pBdr>
          <w:top w:val="nil"/>
          <w:left w:val="nil"/>
          <w:bottom w:val="nil"/>
          <w:right w:val="nil"/>
          <w:between w:val="nil"/>
        </w:pBdr>
        <w:jc w:val="center"/>
        <w:rPr>
          <w:rFonts w:ascii="Arial" w:eastAsia="Times New Roman" w:hAnsi="Arial" w:cs="Arial"/>
          <w:color w:val="000000"/>
        </w:rPr>
      </w:pPr>
    </w:p>
    <w:p w:rsidR="00883FDE" w:rsidRPr="00581FDC" w:rsidRDefault="004418AB" w:rsidP="0070572E">
      <w:pPr>
        <w:pStyle w:val="Normal1"/>
        <w:pBdr>
          <w:top w:val="nil"/>
          <w:left w:val="nil"/>
          <w:bottom w:val="nil"/>
          <w:right w:val="nil"/>
          <w:between w:val="nil"/>
        </w:pBdr>
        <w:jc w:val="center"/>
        <w:rPr>
          <w:rFonts w:ascii="Arial" w:hAnsi="Arial" w:cs="Arial"/>
          <w:b/>
        </w:rPr>
      </w:pPr>
      <w:r w:rsidRPr="004418AB">
        <w:rPr>
          <w:rFonts w:ascii="Arial" w:eastAsia="Times New Roman" w:hAnsi="Arial" w:cs="Arial"/>
          <w:noProof/>
          <w:color w:val="000000"/>
          <w:lang w:val="en-US"/>
        </w:rPr>
        <w:pict>
          <v:shapetype id="_x0000_t202" coordsize="21600,21600" o:spt="202" path="m,l,21600r21600,l21600,xe">
            <v:stroke joinstyle="miter"/>
            <v:path gradientshapeok="t" o:connecttype="rect"/>
          </v:shapetype>
          <v:shape id="Text Box 2" o:spid="_x0000_s2074" type="#_x0000_t202" style="position:absolute;left:0;text-align:left;margin-left:-7.4pt;margin-top:68.25pt;width:492pt;height:142pt;z-index:2517089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" filled="f" stroked="f">
            <v:textbox style="mso-fit-shape-to-text:t">
              <w:txbxContent>
                <w:p w:rsidR="00E8150F" w:rsidRPr="00581FDC" w:rsidRDefault="00E8150F">
                  <w:pPr>
                    <w:rPr>
                      <w:caps/>
                      <w:color w:val="000000" w:themeColor="text1"/>
                    </w:rPr>
                  </w:pPr>
                </w:p>
              </w:txbxContent>
            </v:textbox>
          </v:shape>
        </w:pict>
      </w:r>
    </w:p>
    <w:sdt>
      <w:sdtPr>
        <w:rPr>
          <w:rFonts w:ascii="Arial" w:eastAsia="Calibri" w:hAnsi="Arial" w:cs="Arial"/>
          <w:color w:val="7F7F7F" w:themeColor="text1" w:themeTint="80"/>
          <w:sz w:val="22"/>
          <w:szCs w:val="22"/>
          <w:lang w:val="en-GB"/>
        </w:rPr>
        <w:id w:val="-430813812"/>
        <w:docPartObj>
          <w:docPartGallery w:val="Table of Contents"/>
          <w:docPartUnique/>
        </w:docPartObj>
      </w:sdtPr>
      <w:sdtEndPr>
        <w:rPr>
          <w:b/>
          <w:bCs/>
          <w:noProof/>
          <w:color w:val="auto"/>
        </w:rPr>
      </w:sdtEndPr>
      <w:sdtContent>
        <w:p w:rsidR="00056187" w:rsidRPr="00056187" w:rsidRDefault="00056187" w:rsidP="00056187">
          <w:pPr>
            <w:pStyle w:val="TOCHeading"/>
            <w:rPr>
              <w:rFonts w:ascii="Arial" w:hAnsi="Arial" w:cs="Arial"/>
              <w:color w:val="7F7F7F" w:themeColor="text1" w:themeTint="80"/>
              <w:sz w:val="22"/>
              <w:szCs w:val="22"/>
            </w:rPr>
          </w:pPr>
          <w:r w:rsidRPr="00056187">
            <w:rPr>
              <w:rFonts w:ascii="Arial" w:hAnsi="Arial" w:cs="Arial"/>
              <w:color w:val="7F7F7F" w:themeColor="text1" w:themeTint="80"/>
              <w:sz w:val="22"/>
              <w:szCs w:val="22"/>
            </w:rPr>
            <w:t>САДРЖАЈ</w:t>
          </w:r>
        </w:p>
        <w:p w:rsidR="00884075" w:rsidRDefault="004418AB">
          <w:pPr>
            <w:pStyle w:val="TOC1"/>
            <w:tabs>
              <w:tab w:val="right" w:leader="dot" w:pos="9061"/>
            </w:tabs>
            <w:rPr>
              <w:rFonts w:asciiTheme="minorHAnsi" w:eastAsiaTheme="minorEastAsia" w:hAnsiTheme="minorHAnsi" w:cstheme="minorBidi"/>
              <w:noProof/>
            </w:rPr>
          </w:pPr>
          <w:r w:rsidRPr="004418AB">
            <w:rPr>
              <w:rFonts w:ascii="Arial" w:hAnsi="Arial" w:cs="Arial"/>
              <w:color w:val="7F7F7F" w:themeColor="text1" w:themeTint="80"/>
            </w:rPr>
            <w:fldChar w:fldCharType="begin"/>
          </w:r>
          <w:r w:rsidR="00056187" w:rsidRPr="00056187">
            <w:rPr>
              <w:rFonts w:ascii="Arial" w:hAnsi="Arial" w:cs="Arial"/>
              <w:color w:val="7F7F7F" w:themeColor="text1" w:themeTint="80"/>
            </w:rPr>
            <w:instrText xml:space="preserve"> TOC \o "1-3" \h \z \u </w:instrText>
          </w:r>
          <w:r w:rsidRPr="004418AB">
            <w:rPr>
              <w:rFonts w:ascii="Arial" w:hAnsi="Arial" w:cs="Arial"/>
              <w:color w:val="7F7F7F" w:themeColor="text1" w:themeTint="80"/>
            </w:rPr>
            <w:fldChar w:fldCharType="separate"/>
          </w:r>
          <w:hyperlink w:anchor="_Toc89780673" w:history="1">
            <w:r w:rsidR="00884075" w:rsidRPr="00034630">
              <w:rPr>
                <w:rStyle w:val="Hyperlink"/>
                <w:rFonts w:ascii="Arial" w:hAnsi="Arial" w:cs="Arial"/>
                <w:noProof/>
                <w:color w:val="7F7FFF" w:themeColor="hyperlink" w:themeTint="80"/>
              </w:rPr>
              <w:t>I УВОДНА РЕЧ ПРЕДСЕДНИКА ОПШТИНЕ</w:t>
            </w:r>
            <w:r w:rsidR="00884075">
              <w:rPr>
                <w:noProof/>
                <w:webHidden/>
              </w:rPr>
              <w:tab/>
            </w:r>
            <w:r>
              <w:rPr>
                <w:noProof/>
                <w:webHidden/>
              </w:rPr>
              <w:fldChar w:fldCharType="begin"/>
            </w:r>
            <w:r w:rsidR="00884075">
              <w:rPr>
                <w:noProof/>
                <w:webHidden/>
              </w:rPr>
              <w:instrText xml:space="preserve"> PAGEREF _Toc89780673 \h </w:instrText>
            </w:r>
            <w:r>
              <w:rPr>
                <w:noProof/>
                <w:webHidden/>
              </w:rPr>
            </w:r>
            <w:r>
              <w:rPr>
                <w:noProof/>
                <w:webHidden/>
              </w:rPr>
              <w:fldChar w:fldCharType="separate"/>
            </w:r>
            <w:r w:rsidR="00884075">
              <w:rPr>
                <w:noProof/>
                <w:webHidden/>
              </w:rPr>
              <w:t>6</w:t>
            </w:r>
            <w:r>
              <w:rPr>
                <w:noProof/>
                <w:webHidden/>
              </w:rPr>
              <w:fldChar w:fldCharType="end"/>
            </w:r>
          </w:hyperlink>
        </w:p>
        <w:p w:rsidR="00884075" w:rsidRDefault="004418AB">
          <w:pPr>
            <w:pStyle w:val="TOC1"/>
            <w:tabs>
              <w:tab w:val="right" w:leader="dot" w:pos="9061"/>
            </w:tabs>
            <w:rPr>
              <w:rFonts w:asciiTheme="minorHAnsi" w:eastAsiaTheme="minorEastAsia" w:hAnsiTheme="minorHAnsi" w:cstheme="minorBidi"/>
              <w:noProof/>
            </w:rPr>
          </w:pPr>
          <w:hyperlink w:anchor="_Toc89780674" w:history="1">
            <w:r w:rsidR="00884075" w:rsidRPr="00034630">
              <w:rPr>
                <w:rStyle w:val="Hyperlink"/>
                <w:rFonts w:ascii="Arial" w:hAnsi="Arial" w:cs="Arial"/>
                <w:noProof/>
                <w:color w:val="7F7FFF" w:themeColor="hyperlink" w:themeTint="80"/>
              </w:rPr>
              <w:t>IIУВОД</w:t>
            </w:r>
            <w:r w:rsidR="00884075">
              <w:rPr>
                <w:noProof/>
                <w:webHidden/>
              </w:rPr>
              <w:tab/>
            </w:r>
            <w:r>
              <w:rPr>
                <w:noProof/>
                <w:webHidden/>
              </w:rPr>
              <w:fldChar w:fldCharType="begin"/>
            </w:r>
            <w:r w:rsidR="00884075">
              <w:rPr>
                <w:noProof/>
                <w:webHidden/>
              </w:rPr>
              <w:instrText xml:space="preserve"> PAGEREF _Toc89780674 \h </w:instrText>
            </w:r>
            <w:r>
              <w:rPr>
                <w:noProof/>
                <w:webHidden/>
              </w:rPr>
            </w:r>
            <w:r>
              <w:rPr>
                <w:noProof/>
                <w:webHidden/>
              </w:rPr>
              <w:fldChar w:fldCharType="separate"/>
            </w:r>
            <w:r w:rsidR="00884075">
              <w:rPr>
                <w:noProof/>
                <w:webHidden/>
              </w:rPr>
              <w:t>8</w:t>
            </w:r>
            <w:r>
              <w:rPr>
                <w:noProof/>
                <w:webHidden/>
              </w:rPr>
              <w:fldChar w:fldCharType="end"/>
            </w:r>
          </w:hyperlink>
        </w:p>
        <w:p w:rsidR="00884075" w:rsidRDefault="004418AB">
          <w:pPr>
            <w:pStyle w:val="TOC1"/>
            <w:tabs>
              <w:tab w:val="right" w:leader="dot" w:pos="9061"/>
            </w:tabs>
            <w:rPr>
              <w:rFonts w:asciiTheme="minorHAnsi" w:eastAsiaTheme="minorEastAsia" w:hAnsiTheme="minorHAnsi" w:cstheme="minorBidi"/>
              <w:noProof/>
            </w:rPr>
          </w:pPr>
          <w:hyperlink w:anchor="_Toc89780675" w:history="1">
            <w:r w:rsidR="00884075" w:rsidRPr="00034630">
              <w:rPr>
                <w:rStyle w:val="Hyperlink"/>
                <w:rFonts w:ascii="Arial" w:hAnsi="Arial" w:cs="Arial"/>
                <w:noProof/>
                <w:color w:val="7F7FFF" w:themeColor="hyperlink" w:themeTint="80"/>
              </w:rPr>
              <w:t>III</w:t>
            </w:r>
            <w:r w:rsidR="00884075" w:rsidRPr="00034630">
              <w:rPr>
                <w:rStyle w:val="Hyperlink"/>
                <w:rFonts w:ascii="Arial" w:hAnsi="Arial" w:cs="Arial"/>
                <w:noProof/>
                <w:color w:val="7F7FFF" w:themeColor="hyperlink" w:themeTint="80"/>
                <w:lang w:val="ru-RU"/>
              </w:rPr>
              <w:t xml:space="preserve"> МЕТОДОЛОГИЈА ИЗРАДЕ ПЛАНА РАЗВОЈА ОПШТИНЕ БЕЛА ПАЛАНКА 2021–2028. ГОДИНЕ</w:t>
            </w:r>
            <w:r w:rsidR="00884075">
              <w:rPr>
                <w:noProof/>
                <w:webHidden/>
              </w:rPr>
              <w:tab/>
            </w:r>
            <w:r>
              <w:rPr>
                <w:noProof/>
                <w:webHidden/>
              </w:rPr>
              <w:fldChar w:fldCharType="begin"/>
            </w:r>
            <w:r w:rsidR="00884075">
              <w:rPr>
                <w:noProof/>
                <w:webHidden/>
              </w:rPr>
              <w:instrText xml:space="preserve"> PAGEREF _Toc89780675 \h </w:instrText>
            </w:r>
            <w:r>
              <w:rPr>
                <w:noProof/>
                <w:webHidden/>
              </w:rPr>
            </w:r>
            <w:r>
              <w:rPr>
                <w:noProof/>
                <w:webHidden/>
              </w:rPr>
              <w:fldChar w:fldCharType="separate"/>
            </w:r>
            <w:r w:rsidR="00884075">
              <w:rPr>
                <w:noProof/>
                <w:webHidden/>
              </w:rPr>
              <w:t>9</w:t>
            </w:r>
            <w:r>
              <w:rPr>
                <w:noProof/>
                <w:webHidden/>
              </w:rPr>
              <w:fldChar w:fldCharType="end"/>
            </w:r>
          </w:hyperlink>
        </w:p>
        <w:p w:rsidR="00884075" w:rsidRDefault="004418AB">
          <w:pPr>
            <w:pStyle w:val="TOC2"/>
            <w:tabs>
              <w:tab w:val="right" w:leader="dot" w:pos="9061"/>
            </w:tabs>
            <w:rPr>
              <w:rFonts w:asciiTheme="minorHAnsi" w:eastAsiaTheme="minorEastAsia" w:hAnsiTheme="minorHAnsi" w:cstheme="minorBidi"/>
              <w:noProof/>
              <w:sz w:val="22"/>
              <w:szCs w:val="22"/>
            </w:rPr>
          </w:pPr>
          <w:hyperlink w:anchor="_Toc89780676" w:history="1">
            <w:r w:rsidR="00884075" w:rsidRPr="00034630">
              <w:rPr>
                <w:rStyle w:val="Hyperlink"/>
                <w:rFonts w:cs="Arial"/>
                <w:noProof/>
                <w:color w:val="7F7FFF" w:themeColor="hyperlink" w:themeTint="80"/>
                <w:lang w:val="sr-Cyrl-CS"/>
              </w:rPr>
              <w:t>Зашто стратешко планирање развоја?</w:t>
            </w:r>
            <w:r w:rsidR="00884075">
              <w:rPr>
                <w:noProof/>
                <w:webHidden/>
              </w:rPr>
              <w:tab/>
            </w:r>
            <w:r>
              <w:rPr>
                <w:noProof/>
                <w:webHidden/>
              </w:rPr>
              <w:fldChar w:fldCharType="begin"/>
            </w:r>
            <w:r w:rsidR="00884075">
              <w:rPr>
                <w:noProof/>
                <w:webHidden/>
              </w:rPr>
              <w:instrText xml:space="preserve"> PAGEREF _Toc89780676 \h </w:instrText>
            </w:r>
            <w:r>
              <w:rPr>
                <w:noProof/>
                <w:webHidden/>
              </w:rPr>
            </w:r>
            <w:r>
              <w:rPr>
                <w:noProof/>
                <w:webHidden/>
              </w:rPr>
              <w:fldChar w:fldCharType="separate"/>
            </w:r>
            <w:r w:rsidR="00884075">
              <w:rPr>
                <w:noProof/>
                <w:webHidden/>
              </w:rPr>
              <w:t>11</w:t>
            </w:r>
            <w:r>
              <w:rPr>
                <w:noProof/>
                <w:webHidden/>
              </w:rPr>
              <w:fldChar w:fldCharType="end"/>
            </w:r>
          </w:hyperlink>
        </w:p>
        <w:p w:rsidR="00884075" w:rsidRDefault="004418AB">
          <w:pPr>
            <w:pStyle w:val="TOC2"/>
            <w:tabs>
              <w:tab w:val="right" w:leader="dot" w:pos="9061"/>
            </w:tabs>
            <w:rPr>
              <w:rFonts w:asciiTheme="minorHAnsi" w:eastAsiaTheme="minorEastAsia" w:hAnsiTheme="minorHAnsi" w:cstheme="minorBidi"/>
              <w:noProof/>
              <w:sz w:val="22"/>
              <w:szCs w:val="22"/>
            </w:rPr>
          </w:pPr>
          <w:hyperlink w:anchor="_Toc89780677" w:history="1">
            <w:r w:rsidR="00884075" w:rsidRPr="00034630">
              <w:rPr>
                <w:rStyle w:val="Hyperlink"/>
                <w:rFonts w:cs="Arial"/>
                <w:noProof/>
                <w:color w:val="7F7FFF" w:themeColor="hyperlink" w:themeTint="80"/>
                <w:lang w:val="sr-Cyrl-CS"/>
              </w:rPr>
              <w:t>Стратешки, законски и институционални оквир за планирање локалног одрживог развоја</w:t>
            </w:r>
            <w:r w:rsidR="00884075">
              <w:rPr>
                <w:noProof/>
                <w:webHidden/>
              </w:rPr>
              <w:tab/>
            </w:r>
            <w:r>
              <w:rPr>
                <w:noProof/>
                <w:webHidden/>
              </w:rPr>
              <w:fldChar w:fldCharType="begin"/>
            </w:r>
            <w:r w:rsidR="00884075">
              <w:rPr>
                <w:noProof/>
                <w:webHidden/>
              </w:rPr>
              <w:instrText xml:space="preserve"> PAGEREF _Toc89780677 \h </w:instrText>
            </w:r>
            <w:r>
              <w:rPr>
                <w:noProof/>
                <w:webHidden/>
              </w:rPr>
            </w:r>
            <w:r>
              <w:rPr>
                <w:noProof/>
                <w:webHidden/>
              </w:rPr>
              <w:fldChar w:fldCharType="separate"/>
            </w:r>
            <w:r w:rsidR="00884075">
              <w:rPr>
                <w:noProof/>
                <w:webHidden/>
              </w:rPr>
              <w:t>11</w:t>
            </w:r>
            <w:r>
              <w:rPr>
                <w:noProof/>
                <w:webHidden/>
              </w:rPr>
              <w:fldChar w:fldCharType="end"/>
            </w:r>
          </w:hyperlink>
        </w:p>
        <w:p w:rsidR="00884075" w:rsidRDefault="004418AB">
          <w:pPr>
            <w:pStyle w:val="TOC2"/>
            <w:tabs>
              <w:tab w:val="right" w:leader="dot" w:pos="9061"/>
            </w:tabs>
            <w:rPr>
              <w:rFonts w:asciiTheme="minorHAnsi" w:eastAsiaTheme="minorEastAsia" w:hAnsiTheme="minorHAnsi" w:cstheme="minorBidi"/>
              <w:noProof/>
              <w:sz w:val="22"/>
              <w:szCs w:val="22"/>
            </w:rPr>
          </w:pPr>
          <w:hyperlink w:anchor="_Toc89780678" w:history="1">
            <w:r w:rsidR="00884075" w:rsidRPr="00034630">
              <w:rPr>
                <w:rStyle w:val="Hyperlink"/>
                <w:rFonts w:cs="Arial"/>
                <w:noProof/>
                <w:color w:val="7F7FFF" w:themeColor="hyperlink" w:themeTint="80"/>
                <w:lang w:val="sr-Cyrl-CS"/>
              </w:rPr>
              <w:t>Надлежности градова и општина</w:t>
            </w:r>
            <w:r w:rsidR="00884075">
              <w:rPr>
                <w:noProof/>
                <w:webHidden/>
              </w:rPr>
              <w:tab/>
            </w:r>
            <w:r>
              <w:rPr>
                <w:noProof/>
                <w:webHidden/>
              </w:rPr>
              <w:fldChar w:fldCharType="begin"/>
            </w:r>
            <w:r w:rsidR="00884075">
              <w:rPr>
                <w:noProof/>
                <w:webHidden/>
              </w:rPr>
              <w:instrText xml:space="preserve"> PAGEREF _Toc89780678 \h </w:instrText>
            </w:r>
            <w:r>
              <w:rPr>
                <w:noProof/>
                <w:webHidden/>
              </w:rPr>
            </w:r>
            <w:r>
              <w:rPr>
                <w:noProof/>
                <w:webHidden/>
              </w:rPr>
              <w:fldChar w:fldCharType="separate"/>
            </w:r>
            <w:r w:rsidR="00884075">
              <w:rPr>
                <w:noProof/>
                <w:webHidden/>
              </w:rPr>
              <w:t>12</w:t>
            </w:r>
            <w:r>
              <w:rPr>
                <w:noProof/>
                <w:webHidden/>
              </w:rPr>
              <w:fldChar w:fldCharType="end"/>
            </w:r>
          </w:hyperlink>
        </w:p>
        <w:p w:rsidR="00884075" w:rsidRDefault="004418AB">
          <w:pPr>
            <w:pStyle w:val="TOC2"/>
            <w:tabs>
              <w:tab w:val="right" w:leader="dot" w:pos="9061"/>
            </w:tabs>
            <w:rPr>
              <w:rFonts w:asciiTheme="minorHAnsi" w:eastAsiaTheme="minorEastAsia" w:hAnsiTheme="minorHAnsi" w:cstheme="minorBidi"/>
              <w:noProof/>
              <w:sz w:val="22"/>
              <w:szCs w:val="22"/>
            </w:rPr>
          </w:pPr>
          <w:hyperlink w:anchor="_Toc89780679" w:history="1">
            <w:r w:rsidR="00884075" w:rsidRPr="00034630">
              <w:rPr>
                <w:rStyle w:val="Hyperlink"/>
                <w:rFonts w:cs="Arial"/>
                <w:noProof/>
                <w:color w:val="7F7FFF" w:themeColor="hyperlink" w:themeTint="80"/>
                <w:lang w:val="sr-Cyrl-CS"/>
              </w:rPr>
              <w:t>ПЛАН РАЗВОЈА ОПШТИНЕ БЕЛА ПАЛАНКА 2021–2028.  ГОДИНЕ</w:t>
            </w:r>
            <w:r w:rsidR="00884075">
              <w:rPr>
                <w:noProof/>
                <w:webHidden/>
              </w:rPr>
              <w:tab/>
            </w:r>
            <w:r>
              <w:rPr>
                <w:noProof/>
                <w:webHidden/>
              </w:rPr>
              <w:fldChar w:fldCharType="begin"/>
            </w:r>
            <w:r w:rsidR="00884075">
              <w:rPr>
                <w:noProof/>
                <w:webHidden/>
              </w:rPr>
              <w:instrText xml:space="preserve"> PAGEREF _Toc89780679 \h </w:instrText>
            </w:r>
            <w:r>
              <w:rPr>
                <w:noProof/>
                <w:webHidden/>
              </w:rPr>
            </w:r>
            <w:r>
              <w:rPr>
                <w:noProof/>
                <w:webHidden/>
              </w:rPr>
              <w:fldChar w:fldCharType="separate"/>
            </w:r>
            <w:r w:rsidR="00884075">
              <w:rPr>
                <w:noProof/>
                <w:webHidden/>
              </w:rPr>
              <w:t>13</w:t>
            </w:r>
            <w:r>
              <w:rPr>
                <w:noProof/>
                <w:webHidden/>
              </w:rPr>
              <w:fldChar w:fldCharType="end"/>
            </w:r>
          </w:hyperlink>
        </w:p>
        <w:p w:rsidR="00884075" w:rsidRDefault="004418AB">
          <w:pPr>
            <w:pStyle w:val="TOC2"/>
            <w:tabs>
              <w:tab w:val="right" w:leader="dot" w:pos="9061"/>
            </w:tabs>
            <w:rPr>
              <w:rFonts w:asciiTheme="minorHAnsi" w:eastAsiaTheme="minorEastAsia" w:hAnsiTheme="minorHAnsi" w:cstheme="minorBidi"/>
              <w:noProof/>
              <w:sz w:val="22"/>
              <w:szCs w:val="22"/>
            </w:rPr>
          </w:pPr>
          <w:hyperlink w:anchor="_Toc89780680" w:history="1">
            <w:r w:rsidR="00884075" w:rsidRPr="00034630">
              <w:rPr>
                <w:rStyle w:val="Hyperlink"/>
                <w:rFonts w:cs="Arial"/>
                <w:noProof/>
                <w:color w:val="7F7FFF" w:themeColor="hyperlink" w:themeTint="80"/>
                <w:lang w:val="sr-Cyrl-CS"/>
              </w:rPr>
              <w:t>СТРУКТУРА ПЛАНА РАЗВОЈА ОПШТИНЕ БЕЛА ПАЛАНКА</w:t>
            </w:r>
            <w:r w:rsidR="00884075">
              <w:rPr>
                <w:noProof/>
                <w:webHidden/>
              </w:rPr>
              <w:tab/>
            </w:r>
            <w:r>
              <w:rPr>
                <w:noProof/>
                <w:webHidden/>
              </w:rPr>
              <w:fldChar w:fldCharType="begin"/>
            </w:r>
            <w:r w:rsidR="00884075">
              <w:rPr>
                <w:noProof/>
                <w:webHidden/>
              </w:rPr>
              <w:instrText xml:space="preserve"> PAGEREF _Toc89780680 \h </w:instrText>
            </w:r>
            <w:r>
              <w:rPr>
                <w:noProof/>
                <w:webHidden/>
              </w:rPr>
            </w:r>
            <w:r>
              <w:rPr>
                <w:noProof/>
                <w:webHidden/>
              </w:rPr>
              <w:fldChar w:fldCharType="separate"/>
            </w:r>
            <w:r w:rsidR="00884075">
              <w:rPr>
                <w:noProof/>
                <w:webHidden/>
              </w:rPr>
              <w:t>14</w:t>
            </w:r>
            <w:r>
              <w:rPr>
                <w:noProof/>
                <w:webHidden/>
              </w:rPr>
              <w:fldChar w:fldCharType="end"/>
            </w:r>
          </w:hyperlink>
        </w:p>
        <w:p w:rsidR="00884075" w:rsidRDefault="004418AB">
          <w:pPr>
            <w:pStyle w:val="TOC2"/>
            <w:tabs>
              <w:tab w:val="right" w:leader="dot" w:pos="9061"/>
            </w:tabs>
            <w:rPr>
              <w:rFonts w:asciiTheme="minorHAnsi" w:eastAsiaTheme="minorEastAsia" w:hAnsiTheme="minorHAnsi" w:cstheme="minorBidi"/>
              <w:noProof/>
              <w:sz w:val="22"/>
              <w:szCs w:val="22"/>
            </w:rPr>
          </w:pPr>
          <w:hyperlink w:anchor="_Toc89780681" w:history="1">
            <w:r w:rsidR="00884075" w:rsidRPr="00034630">
              <w:rPr>
                <w:rStyle w:val="Hyperlink"/>
                <w:rFonts w:cs="Arial"/>
                <w:noProof/>
                <w:color w:val="7F7FFF" w:themeColor="hyperlink" w:themeTint="80"/>
                <w:lang w:val="sr-Cyrl-CS"/>
              </w:rPr>
              <w:t>ШЕМА ПРОЦЕСА ИЗРАДЕ ПЛАНА РАЗВОЈА ОПШТИНЕ БЕЛА ПАЛАНКА</w:t>
            </w:r>
            <w:r w:rsidR="00884075">
              <w:rPr>
                <w:noProof/>
                <w:webHidden/>
              </w:rPr>
              <w:tab/>
            </w:r>
            <w:r>
              <w:rPr>
                <w:noProof/>
                <w:webHidden/>
              </w:rPr>
              <w:fldChar w:fldCharType="begin"/>
            </w:r>
            <w:r w:rsidR="00884075">
              <w:rPr>
                <w:noProof/>
                <w:webHidden/>
              </w:rPr>
              <w:instrText xml:space="preserve"> PAGEREF _Toc89780681 \h </w:instrText>
            </w:r>
            <w:r>
              <w:rPr>
                <w:noProof/>
                <w:webHidden/>
              </w:rPr>
            </w:r>
            <w:r>
              <w:rPr>
                <w:noProof/>
                <w:webHidden/>
              </w:rPr>
              <w:fldChar w:fldCharType="separate"/>
            </w:r>
            <w:r w:rsidR="00884075">
              <w:rPr>
                <w:noProof/>
                <w:webHidden/>
              </w:rPr>
              <w:t>14</w:t>
            </w:r>
            <w:r>
              <w:rPr>
                <w:noProof/>
                <w:webHidden/>
              </w:rPr>
              <w:fldChar w:fldCharType="end"/>
            </w:r>
          </w:hyperlink>
        </w:p>
        <w:p w:rsidR="00884075" w:rsidRDefault="004418AB">
          <w:pPr>
            <w:pStyle w:val="TOC1"/>
            <w:tabs>
              <w:tab w:val="right" w:leader="dot" w:pos="9061"/>
            </w:tabs>
            <w:rPr>
              <w:rFonts w:asciiTheme="minorHAnsi" w:eastAsiaTheme="minorEastAsia" w:hAnsiTheme="minorHAnsi" w:cstheme="minorBidi"/>
              <w:noProof/>
            </w:rPr>
          </w:pPr>
          <w:hyperlink w:anchor="_Toc89780682" w:history="1">
            <w:r w:rsidR="00884075">
              <w:rPr>
                <w:noProof/>
                <w:webHidden/>
              </w:rPr>
              <w:tab/>
            </w:r>
            <w:r>
              <w:rPr>
                <w:noProof/>
                <w:webHidden/>
              </w:rPr>
              <w:fldChar w:fldCharType="begin"/>
            </w:r>
            <w:r w:rsidR="00884075">
              <w:rPr>
                <w:noProof/>
                <w:webHidden/>
              </w:rPr>
              <w:instrText xml:space="preserve"> PAGEREF _Toc89780682 \h </w:instrText>
            </w:r>
            <w:r>
              <w:rPr>
                <w:noProof/>
                <w:webHidden/>
              </w:rPr>
            </w:r>
            <w:r>
              <w:rPr>
                <w:noProof/>
                <w:webHidden/>
              </w:rPr>
              <w:fldChar w:fldCharType="separate"/>
            </w:r>
            <w:r w:rsidR="00884075">
              <w:rPr>
                <w:noProof/>
                <w:webHidden/>
              </w:rPr>
              <w:t>14</w:t>
            </w:r>
            <w:r>
              <w:rPr>
                <w:noProof/>
                <w:webHidden/>
              </w:rPr>
              <w:fldChar w:fldCharType="end"/>
            </w:r>
          </w:hyperlink>
        </w:p>
        <w:p w:rsidR="00884075" w:rsidRDefault="004418AB">
          <w:pPr>
            <w:pStyle w:val="TOC1"/>
            <w:tabs>
              <w:tab w:val="right" w:leader="dot" w:pos="9061"/>
            </w:tabs>
            <w:rPr>
              <w:rFonts w:asciiTheme="minorHAnsi" w:eastAsiaTheme="minorEastAsia" w:hAnsiTheme="minorHAnsi" w:cstheme="minorBidi"/>
              <w:noProof/>
            </w:rPr>
          </w:pPr>
          <w:hyperlink w:anchor="_Toc89780683" w:history="1">
            <w:r w:rsidR="00884075" w:rsidRPr="00034630">
              <w:rPr>
                <w:rStyle w:val="Hyperlink"/>
                <w:rFonts w:ascii="Arial" w:hAnsi="Arial" w:cs="Arial"/>
                <w:noProof/>
                <w:color w:val="7F7FFF" w:themeColor="hyperlink" w:themeTint="80"/>
              </w:rPr>
              <w:t>IV ЦИЉЕВИ ОДРЖИВОГ РАЗВОЈА УЈЕДИЊЕНИХ НАЦИЈА</w:t>
            </w:r>
            <w:r w:rsidR="00884075">
              <w:rPr>
                <w:noProof/>
                <w:webHidden/>
              </w:rPr>
              <w:tab/>
            </w:r>
            <w:r>
              <w:rPr>
                <w:noProof/>
                <w:webHidden/>
              </w:rPr>
              <w:fldChar w:fldCharType="begin"/>
            </w:r>
            <w:r w:rsidR="00884075">
              <w:rPr>
                <w:noProof/>
                <w:webHidden/>
              </w:rPr>
              <w:instrText xml:space="preserve"> PAGEREF _Toc89780683 \h </w:instrText>
            </w:r>
            <w:r>
              <w:rPr>
                <w:noProof/>
                <w:webHidden/>
              </w:rPr>
            </w:r>
            <w:r>
              <w:rPr>
                <w:noProof/>
                <w:webHidden/>
              </w:rPr>
              <w:fldChar w:fldCharType="separate"/>
            </w:r>
            <w:r w:rsidR="00884075">
              <w:rPr>
                <w:noProof/>
                <w:webHidden/>
              </w:rPr>
              <w:t>15</w:t>
            </w:r>
            <w:r>
              <w:rPr>
                <w:noProof/>
                <w:webHidden/>
              </w:rPr>
              <w:fldChar w:fldCharType="end"/>
            </w:r>
          </w:hyperlink>
        </w:p>
        <w:p w:rsidR="00884075" w:rsidRDefault="004418AB">
          <w:pPr>
            <w:pStyle w:val="TOC1"/>
            <w:tabs>
              <w:tab w:val="right" w:leader="dot" w:pos="9061"/>
            </w:tabs>
            <w:rPr>
              <w:rFonts w:asciiTheme="minorHAnsi" w:eastAsiaTheme="minorEastAsia" w:hAnsiTheme="minorHAnsi" w:cstheme="minorBidi"/>
              <w:noProof/>
            </w:rPr>
          </w:pPr>
          <w:hyperlink w:anchor="_Toc89780684" w:history="1">
            <w:r w:rsidR="00884075" w:rsidRPr="00034630">
              <w:rPr>
                <w:rStyle w:val="Hyperlink"/>
                <w:rFonts w:ascii="Arial" w:hAnsi="Arial" w:cs="Arial"/>
                <w:noProof/>
                <w:color w:val="7F7FFF" w:themeColor="hyperlink" w:themeTint="80"/>
              </w:rPr>
              <w:t>V Профил заједнице (социо-економска анализа)</w:t>
            </w:r>
            <w:r w:rsidR="00884075">
              <w:rPr>
                <w:noProof/>
                <w:webHidden/>
              </w:rPr>
              <w:tab/>
            </w:r>
            <w:r>
              <w:rPr>
                <w:noProof/>
                <w:webHidden/>
              </w:rPr>
              <w:fldChar w:fldCharType="begin"/>
            </w:r>
            <w:r w:rsidR="00884075">
              <w:rPr>
                <w:noProof/>
                <w:webHidden/>
              </w:rPr>
              <w:instrText xml:space="preserve"> PAGEREF _Toc89780684 \h </w:instrText>
            </w:r>
            <w:r>
              <w:rPr>
                <w:noProof/>
                <w:webHidden/>
              </w:rPr>
            </w:r>
            <w:r>
              <w:rPr>
                <w:noProof/>
                <w:webHidden/>
              </w:rPr>
              <w:fldChar w:fldCharType="separate"/>
            </w:r>
            <w:r w:rsidR="00884075">
              <w:rPr>
                <w:noProof/>
                <w:webHidden/>
              </w:rPr>
              <w:t>16</w:t>
            </w:r>
            <w:r>
              <w:rPr>
                <w:noProof/>
                <w:webHidden/>
              </w:rPr>
              <w:fldChar w:fldCharType="end"/>
            </w:r>
          </w:hyperlink>
        </w:p>
        <w:p w:rsidR="00884075" w:rsidRDefault="004418AB">
          <w:pPr>
            <w:pStyle w:val="TOC2"/>
            <w:tabs>
              <w:tab w:val="right" w:leader="dot" w:pos="9061"/>
            </w:tabs>
            <w:rPr>
              <w:rFonts w:asciiTheme="minorHAnsi" w:eastAsiaTheme="minorEastAsia" w:hAnsiTheme="minorHAnsi" w:cstheme="minorBidi"/>
              <w:noProof/>
              <w:sz w:val="22"/>
              <w:szCs w:val="22"/>
            </w:rPr>
          </w:pPr>
          <w:hyperlink w:anchor="_Toc89780685" w:history="1">
            <w:r w:rsidR="00884075" w:rsidRPr="00034630">
              <w:rPr>
                <w:rStyle w:val="Hyperlink"/>
                <w:rFonts w:cs="Arial"/>
                <w:noProof/>
                <w:color w:val="7F7FFF" w:themeColor="hyperlink" w:themeTint="80"/>
                <w:spacing w:val="40"/>
              </w:rPr>
              <w:t>САДРЖАЈ</w:t>
            </w:r>
            <w:r w:rsidR="00884075" w:rsidRPr="00034630">
              <w:rPr>
                <w:rStyle w:val="Hyperlink"/>
                <w:rFonts w:cs="Arial"/>
                <w:noProof/>
                <w:color w:val="7F7FFF" w:themeColor="hyperlink" w:themeTint="80"/>
              </w:rPr>
              <w:t xml:space="preserve"> П Р О Ф И Л А  З А Ј Е Д Н И Ц Е</w:t>
            </w:r>
            <w:r w:rsidR="00884075">
              <w:rPr>
                <w:noProof/>
                <w:webHidden/>
              </w:rPr>
              <w:tab/>
            </w:r>
            <w:r>
              <w:rPr>
                <w:noProof/>
                <w:webHidden/>
              </w:rPr>
              <w:fldChar w:fldCharType="begin"/>
            </w:r>
            <w:r w:rsidR="00884075">
              <w:rPr>
                <w:noProof/>
                <w:webHidden/>
              </w:rPr>
              <w:instrText xml:space="preserve"> PAGEREF _Toc89780685 \h </w:instrText>
            </w:r>
            <w:r>
              <w:rPr>
                <w:noProof/>
                <w:webHidden/>
              </w:rPr>
            </w:r>
            <w:r>
              <w:rPr>
                <w:noProof/>
                <w:webHidden/>
              </w:rPr>
              <w:fldChar w:fldCharType="separate"/>
            </w:r>
            <w:r w:rsidR="00884075">
              <w:rPr>
                <w:noProof/>
                <w:webHidden/>
              </w:rPr>
              <w:t>17</w:t>
            </w:r>
            <w:r>
              <w:rPr>
                <w:noProof/>
                <w:webHidden/>
              </w:rPr>
              <w:fldChar w:fldCharType="end"/>
            </w:r>
          </w:hyperlink>
        </w:p>
        <w:p w:rsidR="00884075" w:rsidRDefault="004418AB">
          <w:pPr>
            <w:pStyle w:val="TOC2"/>
            <w:tabs>
              <w:tab w:val="right" w:leader="dot" w:pos="9061"/>
            </w:tabs>
            <w:rPr>
              <w:rFonts w:asciiTheme="minorHAnsi" w:eastAsiaTheme="minorEastAsia" w:hAnsiTheme="minorHAnsi" w:cstheme="minorBidi"/>
              <w:noProof/>
              <w:sz w:val="22"/>
              <w:szCs w:val="22"/>
            </w:rPr>
          </w:pPr>
          <w:hyperlink w:anchor="_Toc89780686" w:history="1">
            <w:r w:rsidR="00884075" w:rsidRPr="00034630">
              <w:rPr>
                <w:rStyle w:val="Hyperlink"/>
                <w:rFonts w:cs="Arial"/>
                <w:noProof/>
                <w:color w:val="7F7FFF" w:themeColor="hyperlink" w:themeTint="80"/>
              </w:rPr>
              <w:t>УВОД</w:t>
            </w:r>
            <w:r w:rsidR="00884075">
              <w:rPr>
                <w:noProof/>
                <w:webHidden/>
              </w:rPr>
              <w:tab/>
            </w:r>
            <w:r>
              <w:rPr>
                <w:noProof/>
                <w:webHidden/>
              </w:rPr>
              <w:fldChar w:fldCharType="begin"/>
            </w:r>
            <w:r w:rsidR="00884075">
              <w:rPr>
                <w:noProof/>
                <w:webHidden/>
              </w:rPr>
              <w:instrText xml:space="preserve"> PAGEREF _Toc89780686 \h </w:instrText>
            </w:r>
            <w:r>
              <w:rPr>
                <w:noProof/>
                <w:webHidden/>
              </w:rPr>
            </w:r>
            <w:r>
              <w:rPr>
                <w:noProof/>
                <w:webHidden/>
              </w:rPr>
              <w:fldChar w:fldCharType="separate"/>
            </w:r>
            <w:r w:rsidR="00884075">
              <w:rPr>
                <w:noProof/>
                <w:webHidden/>
              </w:rPr>
              <w:t>18</w:t>
            </w:r>
            <w:r>
              <w:rPr>
                <w:noProof/>
                <w:webHidden/>
              </w:rPr>
              <w:fldChar w:fldCharType="end"/>
            </w:r>
          </w:hyperlink>
        </w:p>
        <w:p w:rsidR="00884075" w:rsidRDefault="004418AB">
          <w:pPr>
            <w:pStyle w:val="TOC2"/>
            <w:tabs>
              <w:tab w:val="right" w:leader="dot" w:pos="9061"/>
            </w:tabs>
            <w:rPr>
              <w:rFonts w:asciiTheme="minorHAnsi" w:eastAsiaTheme="minorEastAsia" w:hAnsiTheme="minorHAnsi" w:cstheme="minorBidi"/>
              <w:noProof/>
              <w:sz w:val="22"/>
              <w:szCs w:val="22"/>
            </w:rPr>
          </w:pPr>
          <w:hyperlink w:anchor="_Toc89780687" w:history="1">
            <w:r w:rsidR="00884075" w:rsidRPr="00034630">
              <w:rPr>
                <w:rStyle w:val="Hyperlink"/>
                <w:rFonts w:cs="Arial"/>
                <w:noProof/>
                <w:color w:val="7F7FFF" w:themeColor="hyperlink" w:themeTint="80"/>
                <w:lang w:val="ru-RU"/>
              </w:rPr>
              <w:t>ОСНОВНЕ КАРАКТЕРИСТИКЕ</w:t>
            </w:r>
            <w:r w:rsidR="00884075">
              <w:rPr>
                <w:noProof/>
                <w:webHidden/>
              </w:rPr>
              <w:tab/>
            </w:r>
            <w:r>
              <w:rPr>
                <w:noProof/>
                <w:webHidden/>
              </w:rPr>
              <w:fldChar w:fldCharType="begin"/>
            </w:r>
            <w:r w:rsidR="00884075">
              <w:rPr>
                <w:noProof/>
                <w:webHidden/>
              </w:rPr>
              <w:instrText xml:space="preserve"> PAGEREF _Toc89780687 \h </w:instrText>
            </w:r>
            <w:r>
              <w:rPr>
                <w:noProof/>
                <w:webHidden/>
              </w:rPr>
            </w:r>
            <w:r>
              <w:rPr>
                <w:noProof/>
                <w:webHidden/>
              </w:rPr>
              <w:fldChar w:fldCharType="separate"/>
            </w:r>
            <w:r w:rsidR="00884075">
              <w:rPr>
                <w:noProof/>
                <w:webHidden/>
              </w:rPr>
              <w:t>19</w:t>
            </w:r>
            <w:r>
              <w:rPr>
                <w:noProof/>
                <w:webHidden/>
              </w:rPr>
              <w:fldChar w:fldCharType="end"/>
            </w:r>
          </w:hyperlink>
        </w:p>
        <w:p w:rsidR="00884075" w:rsidRDefault="004418AB">
          <w:pPr>
            <w:pStyle w:val="TOC3"/>
            <w:tabs>
              <w:tab w:val="right" w:leader="dot" w:pos="9061"/>
            </w:tabs>
            <w:rPr>
              <w:rFonts w:asciiTheme="minorHAnsi" w:eastAsiaTheme="minorEastAsia" w:hAnsiTheme="minorHAnsi" w:cstheme="minorBidi"/>
              <w:noProof/>
            </w:rPr>
          </w:pPr>
          <w:hyperlink w:anchor="_Toc89780688" w:history="1">
            <w:r w:rsidR="00884075" w:rsidRPr="00034630">
              <w:rPr>
                <w:rStyle w:val="Hyperlink"/>
                <w:rFonts w:ascii="Arial" w:hAnsi="Arial" w:cs="Arial"/>
                <w:noProof/>
                <w:color w:val="7F7FFF" w:themeColor="hyperlink" w:themeTint="80"/>
                <w:lang w:val="ru-RU"/>
              </w:rPr>
              <w:t>Географски положај (локација)</w:t>
            </w:r>
            <w:r w:rsidR="00884075">
              <w:rPr>
                <w:noProof/>
                <w:webHidden/>
              </w:rPr>
              <w:tab/>
            </w:r>
            <w:r>
              <w:rPr>
                <w:noProof/>
                <w:webHidden/>
              </w:rPr>
              <w:fldChar w:fldCharType="begin"/>
            </w:r>
            <w:r w:rsidR="00884075">
              <w:rPr>
                <w:noProof/>
                <w:webHidden/>
              </w:rPr>
              <w:instrText xml:space="preserve"> PAGEREF _Toc89780688 \h </w:instrText>
            </w:r>
            <w:r>
              <w:rPr>
                <w:noProof/>
                <w:webHidden/>
              </w:rPr>
            </w:r>
            <w:r>
              <w:rPr>
                <w:noProof/>
                <w:webHidden/>
              </w:rPr>
              <w:fldChar w:fldCharType="separate"/>
            </w:r>
            <w:r w:rsidR="00884075">
              <w:rPr>
                <w:noProof/>
                <w:webHidden/>
              </w:rPr>
              <w:t>19</w:t>
            </w:r>
            <w:r>
              <w:rPr>
                <w:noProof/>
                <w:webHidden/>
              </w:rPr>
              <w:fldChar w:fldCharType="end"/>
            </w:r>
          </w:hyperlink>
        </w:p>
        <w:p w:rsidR="00884075" w:rsidRDefault="004418AB">
          <w:pPr>
            <w:pStyle w:val="TOC3"/>
            <w:tabs>
              <w:tab w:val="right" w:leader="dot" w:pos="9061"/>
            </w:tabs>
            <w:rPr>
              <w:rFonts w:asciiTheme="minorHAnsi" w:eastAsiaTheme="minorEastAsia" w:hAnsiTheme="minorHAnsi" w:cstheme="minorBidi"/>
              <w:noProof/>
            </w:rPr>
          </w:pPr>
          <w:hyperlink w:anchor="_Toc89780689" w:history="1">
            <w:r w:rsidR="00884075" w:rsidRPr="00034630">
              <w:rPr>
                <w:rStyle w:val="Hyperlink"/>
                <w:rFonts w:ascii="Arial" w:hAnsi="Arial" w:cs="Arial"/>
                <w:noProof/>
                <w:color w:val="7F7FFF" w:themeColor="hyperlink" w:themeTint="80"/>
                <w:lang w:val="ru-RU"/>
              </w:rPr>
              <w:t>Општи подаци</w:t>
            </w:r>
            <w:r w:rsidR="00884075">
              <w:rPr>
                <w:noProof/>
                <w:webHidden/>
              </w:rPr>
              <w:tab/>
            </w:r>
            <w:r>
              <w:rPr>
                <w:noProof/>
                <w:webHidden/>
              </w:rPr>
              <w:fldChar w:fldCharType="begin"/>
            </w:r>
            <w:r w:rsidR="00884075">
              <w:rPr>
                <w:noProof/>
                <w:webHidden/>
              </w:rPr>
              <w:instrText xml:space="preserve"> PAGEREF _Toc89780689 \h </w:instrText>
            </w:r>
            <w:r>
              <w:rPr>
                <w:noProof/>
                <w:webHidden/>
              </w:rPr>
            </w:r>
            <w:r>
              <w:rPr>
                <w:noProof/>
                <w:webHidden/>
              </w:rPr>
              <w:fldChar w:fldCharType="separate"/>
            </w:r>
            <w:r w:rsidR="00884075">
              <w:rPr>
                <w:noProof/>
                <w:webHidden/>
              </w:rPr>
              <w:t>21</w:t>
            </w:r>
            <w:r>
              <w:rPr>
                <w:noProof/>
                <w:webHidden/>
              </w:rPr>
              <w:fldChar w:fldCharType="end"/>
            </w:r>
          </w:hyperlink>
        </w:p>
        <w:p w:rsidR="00884075" w:rsidRDefault="004418AB">
          <w:pPr>
            <w:pStyle w:val="TOC3"/>
            <w:tabs>
              <w:tab w:val="right" w:leader="dot" w:pos="9061"/>
            </w:tabs>
            <w:rPr>
              <w:rFonts w:asciiTheme="minorHAnsi" w:eastAsiaTheme="minorEastAsia" w:hAnsiTheme="minorHAnsi" w:cstheme="minorBidi"/>
              <w:noProof/>
            </w:rPr>
          </w:pPr>
          <w:hyperlink w:anchor="_Toc89780690" w:history="1">
            <w:r w:rsidR="00884075" w:rsidRPr="00034630">
              <w:rPr>
                <w:rStyle w:val="Hyperlink"/>
                <w:rFonts w:ascii="Arial" w:hAnsi="Arial" w:cs="Arial"/>
                <w:noProof/>
                <w:color w:val="7F7FFF" w:themeColor="hyperlink" w:themeTint="80"/>
                <w:lang w:val="ru-RU"/>
              </w:rPr>
              <w:t>Клима</w:t>
            </w:r>
            <w:r w:rsidR="00884075">
              <w:rPr>
                <w:noProof/>
                <w:webHidden/>
              </w:rPr>
              <w:tab/>
            </w:r>
            <w:r>
              <w:rPr>
                <w:noProof/>
                <w:webHidden/>
              </w:rPr>
              <w:fldChar w:fldCharType="begin"/>
            </w:r>
            <w:r w:rsidR="00884075">
              <w:rPr>
                <w:noProof/>
                <w:webHidden/>
              </w:rPr>
              <w:instrText xml:space="preserve"> PAGEREF _Toc89780690 \h </w:instrText>
            </w:r>
            <w:r>
              <w:rPr>
                <w:noProof/>
                <w:webHidden/>
              </w:rPr>
            </w:r>
            <w:r>
              <w:rPr>
                <w:noProof/>
                <w:webHidden/>
              </w:rPr>
              <w:fldChar w:fldCharType="separate"/>
            </w:r>
            <w:r w:rsidR="00884075">
              <w:rPr>
                <w:noProof/>
                <w:webHidden/>
              </w:rPr>
              <w:t>22</w:t>
            </w:r>
            <w:r>
              <w:rPr>
                <w:noProof/>
                <w:webHidden/>
              </w:rPr>
              <w:fldChar w:fldCharType="end"/>
            </w:r>
          </w:hyperlink>
        </w:p>
        <w:p w:rsidR="00884075" w:rsidRDefault="004418AB">
          <w:pPr>
            <w:pStyle w:val="TOC3"/>
            <w:tabs>
              <w:tab w:val="right" w:leader="dot" w:pos="9061"/>
            </w:tabs>
            <w:rPr>
              <w:rFonts w:asciiTheme="minorHAnsi" w:eastAsiaTheme="minorEastAsia" w:hAnsiTheme="minorHAnsi" w:cstheme="minorBidi"/>
              <w:noProof/>
            </w:rPr>
          </w:pPr>
          <w:hyperlink w:anchor="_Toc89780691" w:history="1">
            <w:r w:rsidR="00884075" w:rsidRPr="00034630">
              <w:rPr>
                <w:rStyle w:val="Hyperlink"/>
                <w:rFonts w:ascii="Arial" w:hAnsi="Arial" w:cs="Arial"/>
                <w:noProof/>
                <w:color w:val="7F7FFF" w:themeColor="hyperlink" w:themeTint="80"/>
                <w:lang w:val="ru-RU"/>
              </w:rPr>
              <w:t>Локална самоуправа (администрација)</w:t>
            </w:r>
            <w:r w:rsidR="00884075">
              <w:rPr>
                <w:noProof/>
                <w:webHidden/>
              </w:rPr>
              <w:tab/>
            </w:r>
            <w:r>
              <w:rPr>
                <w:noProof/>
                <w:webHidden/>
              </w:rPr>
              <w:fldChar w:fldCharType="begin"/>
            </w:r>
            <w:r w:rsidR="00884075">
              <w:rPr>
                <w:noProof/>
                <w:webHidden/>
              </w:rPr>
              <w:instrText xml:space="preserve"> PAGEREF _Toc89780691 \h </w:instrText>
            </w:r>
            <w:r>
              <w:rPr>
                <w:noProof/>
                <w:webHidden/>
              </w:rPr>
            </w:r>
            <w:r>
              <w:rPr>
                <w:noProof/>
                <w:webHidden/>
              </w:rPr>
              <w:fldChar w:fldCharType="separate"/>
            </w:r>
            <w:r w:rsidR="00884075">
              <w:rPr>
                <w:noProof/>
                <w:webHidden/>
              </w:rPr>
              <w:t>22</w:t>
            </w:r>
            <w:r>
              <w:rPr>
                <w:noProof/>
                <w:webHidden/>
              </w:rPr>
              <w:fldChar w:fldCharType="end"/>
            </w:r>
          </w:hyperlink>
        </w:p>
        <w:p w:rsidR="00884075" w:rsidRDefault="004418AB">
          <w:pPr>
            <w:pStyle w:val="TOC3"/>
            <w:tabs>
              <w:tab w:val="right" w:leader="dot" w:pos="9061"/>
            </w:tabs>
            <w:rPr>
              <w:rFonts w:asciiTheme="minorHAnsi" w:eastAsiaTheme="minorEastAsia" w:hAnsiTheme="minorHAnsi" w:cstheme="minorBidi"/>
              <w:noProof/>
            </w:rPr>
          </w:pPr>
          <w:hyperlink w:anchor="_Toc89780692" w:history="1">
            <w:r w:rsidR="00884075" w:rsidRPr="00034630">
              <w:rPr>
                <w:rStyle w:val="Hyperlink"/>
                <w:rFonts w:ascii="Arial" w:hAnsi="Arial" w:cs="Arial"/>
                <w:noProof/>
                <w:color w:val="7F7FFF" w:themeColor="hyperlink" w:themeTint="80"/>
                <w:lang w:val="ru-RU"/>
              </w:rPr>
              <w:t xml:space="preserve">Историја, </w:t>
            </w:r>
            <w:r w:rsidR="00884075" w:rsidRPr="00034630">
              <w:rPr>
                <w:rStyle w:val="Hyperlink"/>
                <w:rFonts w:ascii="Arial" w:hAnsi="Arial" w:cs="Arial"/>
                <w:noProof/>
                <w:color w:val="7F7FFF" w:themeColor="hyperlink" w:themeTint="80"/>
                <w:lang w:val="sr-Cyrl-CS"/>
              </w:rPr>
              <w:t>традиција и културно наслеђе</w:t>
            </w:r>
            <w:r w:rsidR="00884075">
              <w:rPr>
                <w:noProof/>
                <w:webHidden/>
              </w:rPr>
              <w:tab/>
            </w:r>
            <w:r>
              <w:rPr>
                <w:noProof/>
                <w:webHidden/>
              </w:rPr>
              <w:fldChar w:fldCharType="begin"/>
            </w:r>
            <w:r w:rsidR="00884075">
              <w:rPr>
                <w:noProof/>
                <w:webHidden/>
              </w:rPr>
              <w:instrText xml:space="preserve"> PAGEREF _Toc89780692 \h </w:instrText>
            </w:r>
            <w:r>
              <w:rPr>
                <w:noProof/>
                <w:webHidden/>
              </w:rPr>
            </w:r>
            <w:r>
              <w:rPr>
                <w:noProof/>
                <w:webHidden/>
              </w:rPr>
              <w:fldChar w:fldCharType="separate"/>
            </w:r>
            <w:r w:rsidR="00884075">
              <w:rPr>
                <w:noProof/>
                <w:webHidden/>
              </w:rPr>
              <w:t>24</w:t>
            </w:r>
            <w:r>
              <w:rPr>
                <w:noProof/>
                <w:webHidden/>
              </w:rPr>
              <w:fldChar w:fldCharType="end"/>
            </w:r>
          </w:hyperlink>
        </w:p>
        <w:p w:rsidR="00884075" w:rsidRDefault="004418AB">
          <w:pPr>
            <w:pStyle w:val="TOC2"/>
            <w:tabs>
              <w:tab w:val="right" w:leader="dot" w:pos="9061"/>
            </w:tabs>
            <w:rPr>
              <w:rFonts w:asciiTheme="minorHAnsi" w:eastAsiaTheme="minorEastAsia" w:hAnsiTheme="minorHAnsi" w:cstheme="minorBidi"/>
              <w:noProof/>
              <w:sz w:val="22"/>
              <w:szCs w:val="22"/>
            </w:rPr>
          </w:pPr>
          <w:hyperlink w:anchor="_Toc89780693" w:history="1">
            <w:r w:rsidR="00884075" w:rsidRPr="00034630">
              <w:rPr>
                <w:rStyle w:val="Hyperlink"/>
                <w:rFonts w:cs="Arial"/>
                <w:noProof/>
                <w:color w:val="7F7FFF" w:themeColor="hyperlink" w:themeTint="80"/>
                <w:lang w:val="ru-RU"/>
              </w:rPr>
              <w:t>ПРИРОДНИ РЕСУРСИ</w:t>
            </w:r>
            <w:r w:rsidR="00884075">
              <w:rPr>
                <w:noProof/>
                <w:webHidden/>
              </w:rPr>
              <w:tab/>
            </w:r>
            <w:r>
              <w:rPr>
                <w:noProof/>
                <w:webHidden/>
              </w:rPr>
              <w:fldChar w:fldCharType="begin"/>
            </w:r>
            <w:r w:rsidR="00884075">
              <w:rPr>
                <w:noProof/>
                <w:webHidden/>
              </w:rPr>
              <w:instrText xml:space="preserve"> PAGEREF _Toc89780693 \h </w:instrText>
            </w:r>
            <w:r>
              <w:rPr>
                <w:noProof/>
                <w:webHidden/>
              </w:rPr>
            </w:r>
            <w:r>
              <w:rPr>
                <w:noProof/>
                <w:webHidden/>
              </w:rPr>
              <w:fldChar w:fldCharType="separate"/>
            </w:r>
            <w:r w:rsidR="00884075">
              <w:rPr>
                <w:noProof/>
                <w:webHidden/>
              </w:rPr>
              <w:t>25</w:t>
            </w:r>
            <w:r>
              <w:rPr>
                <w:noProof/>
                <w:webHidden/>
              </w:rPr>
              <w:fldChar w:fldCharType="end"/>
            </w:r>
          </w:hyperlink>
        </w:p>
        <w:p w:rsidR="00884075" w:rsidRDefault="004418AB">
          <w:pPr>
            <w:pStyle w:val="TOC3"/>
            <w:tabs>
              <w:tab w:val="right" w:leader="dot" w:pos="9061"/>
            </w:tabs>
            <w:rPr>
              <w:rFonts w:asciiTheme="minorHAnsi" w:eastAsiaTheme="minorEastAsia" w:hAnsiTheme="minorHAnsi" w:cstheme="minorBidi"/>
              <w:noProof/>
            </w:rPr>
          </w:pPr>
          <w:hyperlink w:anchor="_Toc89780694" w:history="1">
            <w:r w:rsidR="00884075" w:rsidRPr="00034630">
              <w:rPr>
                <w:rStyle w:val="Hyperlink"/>
                <w:rFonts w:ascii="Arial" w:hAnsi="Arial" w:cs="Arial"/>
                <w:noProof/>
                <w:color w:val="7F7FFF" w:themeColor="hyperlink" w:themeTint="80"/>
                <w:lang w:val="ru-RU"/>
              </w:rPr>
              <w:t>Пољопривредно земљиште</w:t>
            </w:r>
            <w:r w:rsidR="00884075">
              <w:rPr>
                <w:noProof/>
                <w:webHidden/>
              </w:rPr>
              <w:tab/>
            </w:r>
            <w:r>
              <w:rPr>
                <w:noProof/>
                <w:webHidden/>
              </w:rPr>
              <w:fldChar w:fldCharType="begin"/>
            </w:r>
            <w:r w:rsidR="00884075">
              <w:rPr>
                <w:noProof/>
                <w:webHidden/>
              </w:rPr>
              <w:instrText xml:space="preserve"> PAGEREF _Toc89780694 \h </w:instrText>
            </w:r>
            <w:r>
              <w:rPr>
                <w:noProof/>
                <w:webHidden/>
              </w:rPr>
            </w:r>
            <w:r>
              <w:rPr>
                <w:noProof/>
                <w:webHidden/>
              </w:rPr>
              <w:fldChar w:fldCharType="separate"/>
            </w:r>
            <w:r w:rsidR="00884075">
              <w:rPr>
                <w:noProof/>
                <w:webHidden/>
              </w:rPr>
              <w:t>25</w:t>
            </w:r>
            <w:r>
              <w:rPr>
                <w:noProof/>
                <w:webHidden/>
              </w:rPr>
              <w:fldChar w:fldCharType="end"/>
            </w:r>
          </w:hyperlink>
        </w:p>
        <w:p w:rsidR="00884075" w:rsidRDefault="004418AB">
          <w:pPr>
            <w:pStyle w:val="TOC3"/>
            <w:tabs>
              <w:tab w:val="right" w:leader="dot" w:pos="9061"/>
            </w:tabs>
            <w:rPr>
              <w:rFonts w:asciiTheme="minorHAnsi" w:eastAsiaTheme="minorEastAsia" w:hAnsiTheme="minorHAnsi" w:cstheme="minorBidi"/>
              <w:noProof/>
            </w:rPr>
          </w:pPr>
          <w:hyperlink w:anchor="_Toc89780695" w:history="1">
            <w:r w:rsidR="00884075" w:rsidRPr="00034630">
              <w:rPr>
                <w:rStyle w:val="Hyperlink"/>
                <w:rFonts w:ascii="Arial" w:hAnsi="Arial" w:cs="Arial"/>
                <w:noProof/>
                <w:color w:val="7F7FFF" w:themeColor="hyperlink" w:themeTint="80"/>
                <w:lang w:val="ru-RU"/>
              </w:rPr>
              <w:t>Водни ресурси</w:t>
            </w:r>
            <w:r w:rsidR="00884075">
              <w:rPr>
                <w:noProof/>
                <w:webHidden/>
              </w:rPr>
              <w:tab/>
            </w:r>
            <w:r>
              <w:rPr>
                <w:noProof/>
                <w:webHidden/>
              </w:rPr>
              <w:fldChar w:fldCharType="begin"/>
            </w:r>
            <w:r w:rsidR="00884075">
              <w:rPr>
                <w:noProof/>
                <w:webHidden/>
              </w:rPr>
              <w:instrText xml:space="preserve"> PAGEREF _Toc89780695 \h </w:instrText>
            </w:r>
            <w:r>
              <w:rPr>
                <w:noProof/>
                <w:webHidden/>
              </w:rPr>
            </w:r>
            <w:r>
              <w:rPr>
                <w:noProof/>
                <w:webHidden/>
              </w:rPr>
              <w:fldChar w:fldCharType="separate"/>
            </w:r>
            <w:r w:rsidR="00884075">
              <w:rPr>
                <w:noProof/>
                <w:webHidden/>
              </w:rPr>
              <w:t>26</w:t>
            </w:r>
            <w:r>
              <w:rPr>
                <w:noProof/>
                <w:webHidden/>
              </w:rPr>
              <w:fldChar w:fldCharType="end"/>
            </w:r>
          </w:hyperlink>
        </w:p>
        <w:p w:rsidR="00884075" w:rsidRDefault="004418AB">
          <w:pPr>
            <w:pStyle w:val="TOC3"/>
            <w:tabs>
              <w:tab w:val="right" w:leader="dot" w:pos="9061"/>
            </w:tabs>
            <w:rPr>
              <w:rFonts w:asciiTheme="minorHAnsi" w:eastAsiaTheme="minorEastAsia" w:hAnsiTheme="minorHAnsi" w:cstheme="minorBidi"/>
              <w:noProof/>
            </w:rPr>
          </w:pPr>
          <w:hyperlink w:anchor="_Toc89780696" w:history="1">
            <w:r w:rsidR="00884075" w:rsidRPr="00034630">
              <w:rPr>
                <w:rStyle w:val="Hyperlink"/>
                <w:rFonts w:ascii="Arial" w:hAnsi="Arial" w:cs="Arial"/>
                <w:noProof/>
                <w:color w:val="7F7FFF" w:themeColor="hyperlink" w:themeTint="80"/>
                <w:lang w:val="ru-RU"/>
              </w:rPr>
              <w:t>Шумски ресурси</w:t>
            </w:r>
            <w:r w:rsidR="00884075">
              <w:rPr>
                <w:noProof/>
                <w:webHidden/>
              </w:rPr>
              <w:tab/>
            </w:r>
            <w:r>
              <w:rPr>
                <w:noProof/>
                <w:webHidden/>
              </w:rPr>
              <w:fldChar w:fldCharType="begin"/>
            </w:r>
            <w:r w:rsidR="00884075">
              <w:rPr>
                <w:noProof/>
                <w:webHidden/>
              </w:rPr>
              <w:instrText xml:space="preserve"> PAGEREF _Toc89780696 \h </w:instrText>
            </w:r>
            <w:r>
              <w:rPr>
                <w:noProof/>
                <w:webHidden/>
              </w:rPr>
            </w:r>
            <w:r>
              <w:rPr>
                <w:noProof/>
                <w:webHidden/>
              </w:rPr>
              <w:fldChar w:fldCharType="separate"/>
            </w:r>
            <w:r w:rsidR="00884075">
              <w:rPr>
                <w:noProof/>
                <w:webHidden/>
              </w:rPr>
              <w:t>27</w:t>
            </w:r>
            <w:r>
              <w:rPr>
                <w:noProof/>
                <w:webHidden/>
              </w:rPr>
              <w:fldChar w:fldCharType="end"/>
            </w:r>
          </w:hyperlink>
        </w:p>
        <w:p w:rsidR="00884075" w:rsidRDefault="004418AB">
          <w:pPr>
            <w:pStyle w:val="TOC2"/>
            <w:tabs>
              <w:tab w:val="right" w:leader="dot" w:pos="9061"/>
            </w:tabs>
            <w:rPr>
              <w:rFonts w:asciiTheme="minorHAnsi" w:eastAsiaTheme="minorEastAsia" w:hAnsiTheme="minorHAnsi" w:cstheme="minorBidi"/>
              <w:noProof/>
              <w:sz w:val="22"/>
              <w:szCs w:val="22"/>
            </w:rPr>
          </w:pPr>
          <w:hyperlink w:anchor="_Toc89780697" w:history="1">
            <w:r w:rsidR="00884075" w:rsidRPr="00034630">
              <w:rPr>
                <w:rStyle w:val="Hyperlink"/>
                <w:rFonts w:cs="Arial"/>
                <w:noProof/>
                <w:color w:val="7F7FFF" w:themeColor="hyperlink" w:themeTint="80"/>
                <w:lang w:val="ru-RU"/>
              </w:rPr>
              <w:t>ЉУДСКИ РЕСУРСИ</w:t>
            </w:r>
            <w:r w:rsidR="00884075">
              <w:rPr>
                <w:noProof/>
                <w:webHidden/>
              </w:rPr>
              <w:tab/>
            </w:r>
            <w:r>
              <w:rPr>
                <w:noProof/>
                <w:webHidden/>
              </w:rPr>
              <w:fldChar w:fldCharType="begin"/>
            </w:r>
            <w:r w:rsidR="00884075">
              <w:rPr>
                <w:noProof/>
                <w:webHidden/>
              </w:rPr>
              <w:instrText xml:space="preserve"> PAGEREF _Toc89780697 \h </w:instrText>
            </w:r>
            <w:r>
              <w:rPr>
                <w:noProof/>
                <w:webHidden/>
              </w:rPr>
            </w:r>
            <w:r>
              <w:rPr>
                <w:noProof/>
                <w:webHidden/>
              </w:rPr>
              <w:fldChar w:fldCharType="separate"/>
            </w:r>
            <w:r w:rsidR="00884075">
              <w:rPr>
                <w:noProof/>
                <w:webHidden/>
              </w:rPr>
              <w:t>27</w:t>
            </w:r>
            <w:r>
              <w:rPr>
                <w:noProof/>
                <w:webHidden/>
              </w:rPr>
              <w:fldChar w:fldCharType="end"/>
            </w:r>
          </w:hyperlink>
        </w:p>
        <w:p w:rsidR="00884075" w:rsidRDefault="004418AB">
          <w:pPr>
            <w:pStyle w:val="TOC3"/>
            <w:tabs>
              <w:tab w:val="right" w:leader="dot" w:pos="9061"/>
            </w:tabs>
            <w:rPr>
              <w:rFonts w:asciiTheme="minorHAnsi" w:eastAsiaTheme="minorEastAsia" w:hAnsiTheme="minorHAnsi" w:cstheme="minorBidi"/>
              <w:noProof/>
            </w:rPr>
          </w:pPr>
          <w:hyperlink w:anchor="_Toc89780698" w:history="1">
            <w:r w:rsidR="00884075" w:rsidRPr="00034630">
              <w:rPr>
                <w:rStyle w:val="Hyperlink"/>
                <w:rFonts w:ascii="Arial" w:hAnsi="Arial" w:cs="Arial"/>
                <w:bCs/>
                <w:noProof/>
                <w:color w:val="7F7FFF" w:themeColor="hyperlink" w:themeTint="80"/>
                <w:lang w:val="ru-RU"/>
              </w:rPr>
              <w:t>Становништво (број становника и стопа раста)</w:t>
            </w:r>
            <w:r w:rsidR="00884075">
              <w:rPr>
                <w:noProof/>
                <w:webHidden/>
              </w:rPr>
              <w:tab/>
            </w:r>
            <w:r>
              <w:rPr>
                <w:noProof/>
                <w:webHidden/>
              </w:rPr>
              <w:fldChar w:fldCharType="begin"/>
            </w:r>
            <w:r w:rsidR="00884075">
              <w:rPr>
                <w:noProof/>
                <w:webHidden/>
              </w:rPr>
              <w:instrText xml:space="preserve"> PAGEREF _Toc89780698 \h </w:instrText>
            </w:r>
            <w:r>
              <w:rPr>
                <w:noProof/>
                <w:webHidden/>
              </w:rPr>
            </w:r>
            <w:r>
              <w:rPr>
                <w:noProof/>
                <w:webHidden/>
              </w:rPr>
              <w:fldChar w:fldCharType="separate"/>
            </w:r>
            <w:r w:rsidR="00884075">
              <w:rPr>
                <w:noProof/>
                <w:webHidden/>
              </w:rPr>
              <w:t>27</w:t>
            </w:r>
            <w:r>
              <w:rPr>
                <w:noProof/>
                <w:webHidden/>
              </w:rPr>
              <w:fldChar w:fldCharType="end"/>
            </w:r>
          </w:hyperlink>
        </w:p>
        <w:p w:rsidR="00884075" w:rsidRDefault="004418AB">
          <w:pPr>
            <w:pStyle w:val="TOC3"/>
            <w:tabs>
              <w:tab w:val="right" w:leader="dot" w:pos="9061"/>
            </w:tabs>
            <w:rPr>
              <w:rFonts w:asciiTheme="minorHAnsi" w:eastAsiaTheme="minorEastAsia" w:hAnsiTheme="minorHAnsi" w:cstheme="minorBidi"/>
              <w:noProof/>
            </w:rPr>
          </w:pPr>
          <w:hyperlink w:anchor="_Toc89780699" w:history="1">
            <w:r w:rsidR="00884075" w:rsidRPr="00034630">
              <w:rPr>
                <w:rStyle w:val="Hyperlink"/>
                <w:rFonts w:ascii="Arial" w:hAnsi="Arial" w:cs="Arial"/>
                <w:noProof/>
                <w:color w:val="7F7FFF" w:themeColor="hyperlink" w:themeTint="80"/>
                <w:lang w:val="ru-RU"/>
              </w:rPr>
              <w:t>Становништво према типу насеља</w:t>
            </w:r>
            <w:r w:rsidR="00884075">
              <w:rPr>
                <w:noProof/>
                <w:webHidden/>
              </w:rPr>
              <w:tab/>
            </w:r>
            <w:r>
              <w:rPr>
                <w:noProof/>
                <w:webHidden/>
              </w:rPr>
              <w:fldChar w:fldCharType="begin"/>
            </w:r>
            <w:r w:rsidR="00884075">
              <w:rPr>
                <w:noProof/>
                <w:webHidden/>
              </w:rPr>
              <w:instrText xml:space="preserve"> PAGEREF _Toc89780699 \h </w:instrText>
            </w:r>
            <w:r>
              <w:rPr>
                <w:noProof/>
                <w:webHidden/>
              </w:rPr>
            </w:r>
            <w:r>
              <w:rPr>
                <w:noProof/>
                <w:webHidden/>
              </w:rPr>
              <w:fldChar w:fldCharType="separate"/>
            </w:r>
            <w:r w:rsidR="00884075">
              <w:rPr>
                <w:noProof/>
                <w:webHidden/>
              </w:rPr>
              <w:t>30</w:t>
            </w:r>
            <w:r>
              <w:rPr>
                <w:noProof/>
                <w:webHidden/>
              </w:rPr>
              <w:fldChar w:fldCharType="end"/>
            </w:r>
          </w:hyperlink>
        </w:p>
        <w:p w:rsidR="00884075" w:rsidRDefault="004418AB">
          <w:pPr>
            <w:pStyle w:val="TOC3"/>
            <w:tabs>
              <w:tab w:val="right" w:leader="dot" w:pos="9061"/>
            </w:tabs>
            <w:rPr>
              <w:rFonts w:asciiTheme="minorHAnsi" w:eastAsiaTheme="minorEastAsia" w:hAnsiTheme="minorHAnsi" w:cstheme="minorBidi"/>
              <w:noProof/>
            </w:rPr>
          </w:pPr>
          <w:hyperlink w:anchor="_Toc89780700" w:history="1">
            <w:r w:rsidR="00884075" w:rsidRPr="00034630">
              <w:rPr>
                <w:rStyle w:val="Hyperlink"/>
                <w:rFonts w:ascii="Arial" w:hAnsi="Arial" w:cs="Arial"/>
                <w:noProof/>
                <w:color w:val="7F7FFF" w:themeColor="hyperlink" w:themeTint="80"/>
                <w:lang w:val="ru-RU"/>
              </w:rPr>
              <w:t>Витални догађаји</w:t>
            </w:r>
            <w:r w:rsidR="00884075">
              <w:rPr>
                <w:noProof/>
                <w:webHidden/>
              </w:rPr>
              <w:tab/>
            </w:r>
            <w:r>
              <w:rPr>
                <w:noProof/>
                <w:webHidden/>
              </w:rPr>
              <w:fldChar w:fldCharType="begin"/>
            </w:r>
            <w:r w:rsidR="00884075">
              <w:rPr>
                <w:noProof/>
                <w:webHidden/>
              </w:rPr>
              <w:instrText xml:space="preserve"> PAGEREF _Toc89780700 \h </w:instrText>
            </w:r>
            <w:r>
              <w:rPr>
                <w:noProof/>
                <w:webHidden/>
              </w:rPr>
            </w:r>
            <w:r>
              <w:rPr>
                <w:noProof/>
                <w:webHidden/>
              </w:rPr>
              <w:fldChar w:fldCharType="separate"/>
            </w:r>
            <w:r w:rsidR="00884075">
              <w:rPr>
                <w:noProof/>
                <w:webHidden/>
              </w:rPr>
              <w:t>31</w:t>
            </w:r>
            <w:r>
              <w:rPr>
                <w:noProof/>
                <w:webHidden/>
              </w:rPr>
              <w:fldChar w:fldCharType="end"/>
            </w:r>
          </w:hyperlink>
        </w:p>
        <w:p w:rsidR="00884075" w:rsidRDefault="004418AB">
          <w:pPr>
            <w:pStyle w:val="TOC3"/>
            <w:tabs>
              <w:tab w:val="right" w:leader="dot" w:pos="9061"/>
            </w:tabs>
            <w:rPr>
              <w:rFonts w:asciiTheme="minorHAnsi" w:eastAsiaTheme="minorEastAsia" w:hAnsiTheme="minorHAnsi" w:cstheme="minorBidi"/>
              <w:noProof/>
            </w:rPr>
          </w:pPr>
          <w:hyperlink w:anchor="_Toc89780701" w:history="1">
            <w:r w:rsidR="00884075" w:rsidRPr="00034630">
              <w:rPr>
                <w:rStyle w:val="Hyperlink"/>
                <w:rFonts w:ascii="Arial" w:hAnsi="Arial" w:cs="Arial"/>
                <w:noProof/>
                <w:color w:val="7F7FFF" w:themeColor="hyperlink" w:themeTint="80"/>
                <w:lang w:val="ru-RU"/>
              </w:rPr>
              <w:t>Становништво према брачном стању</w:t>
            </w:r>
            <w:r w:rsidR="00884075">
              <w:rPr>
                <w:noProof/>
                <w:webHidden/>
              </w:rPr>
              <w:tab/>
            </w:r>
            <w:r>
              <w:rPr>
                <w:noProof/>
                <w:webHidden/>
              </w:rPr>
              <w:fldChar w:fldCharType="begin"/>
            </w:r>
            <w:r w:rsidR="00884075">
              <w:rPr>
                <w:noProof/>
                <w:webHidden/>
              </w:rPr>
              <w:instrText xml:space="preserve"> PAGEREF _Toc89780701 \h </w:instrText>
            </w:r>
            <w:r>
              <w:rPr>
                <w:noProof/>
                <w:webHidden/>
              </w:rPr>
            </w:r>
            <w:r>
              <w:rPr>
                <w:noProof/>
                <w:webHidden/>
              </w:rPr>
              <w:fldChar w:fldCharType="separate"/>
            </w:r>
            <w:r w:rsidR="00884075">
              <w:rPr>
                <w:noProof/>
                <w:webHidden/>
              </w:rPr>
              <w:t>32</w:t>
            </w:r>
            <w:r>
              <w:rPr>
                <w:noProof/>
                <w:webHidden/>
              </w:rPr>
              <w:fldChar w:fldCharType="end"/>
            </w:r>
          </w:hyperlink>
        </w:p>
        <w:p w:rsidR="00884075" w:rsidRDefault="004418AB">
          <w:pPr>
            <w:pStyle w:val="TOC3"/>
            <w:tabs>
              <w:tab w:val="right" w:leader="dot" w:pos="9061"/>
            </w:tabs>
            <w:rPr>
              <w:rFonts w:asciiTheme="minorHAnsi" w:eastAsiaTheme="minorEastAsia" w:hAnsiTheme="minorHAnsi" w:cstheme="minorBidi"/>
              <w:noProof/>
            </w:rPr>
          </w:pPr>
          <w:hyperlink w:anchor="_Toc89780702" w:history="1">
            <w:r w:rsidR="00884075" w:rsidRPr="00034630">
              <w:rPr>
                <w:rStyle w:val="Hyperlink"/>
                <w:rFonts w:ascii="Arial" w:hAnsi="Arial" w:cs="Arial"/>
                <w:noProof/>
                <w:color w:val="7F7FFF" w:themeColor="hyperlink" w:themeTint="80"/>
                <w:lang w:val="ru-RU"/>
              </w:rPr>
              <w:t>Старосна структура становништва</w:t>
            </w:r>
            <w:r w:rsidR="00884075">
              <w:rPr>
                <w:noProof/>
                <w:webHidden/>
              </w:rPr>
              <w:tab/>
            </w:r>
            <w:r>
              <w:rPr>
                <w:noProof/>
                <w:webHidden/>
              </w:rPr>
              <w:fldChar w:fldCharType="begin"/>
            </w:r>
            <w:r w:rsidR="00884075">
              <w:rPr>
                <w:noProof/>
                <w:webHidden/>
              </w:rPr>
              <w:instrText xml:space="preserve"> PAGEREF _Toc89780702 \h </w:instrText>
            </w:r>
            <w:r>
              <w:rPr>
                <w:noProof/>
                <w:webHidden/>
              </w:rPr>
            </w:r>
            <w:r>
              <w:rPr>
                <w:noProof/>
                <w:webHidden/>
              </w:rPr>
              <w:fldChar w:fldCharType="separate"/>
            </w:r>
            <w:r w:rsidR="00884075">
              <w:rPr>
                <w:noProof/>
                <w:webHidden/>
              </w:rPr>
              <w:t>32</w:t>
            </w:r>
            <w:r>
              <w:rPr>
                <w:noProof/>
                <w:webHidden/>
              </w:rPr>
              <w:fldChar w:fldCharType="end"/>
            </w:r>
          </w:hyperlink>
        </w:p>
        <w:p w:rsidR="00884075" w:rsidRDefault="004418AB">
          <w:pPr>
            <w:pStyle w:val="TOC3"/>
            <w:tabs>
              <w:tab w:val="right" w:leader="dot" w:pos="9061"/>
            </w:tabs>
            <w:rPr>
              <w:rFonts w:asciiTheme="minorHAnsi" w:eastAsiaTheme="minorEastAsia" w:hAnsiTheme="minorHAnsi" w:cstheme="minorBidi"/>
              <w:noProof/>
            </w:rPr>
          </w:pPr>
          <w:hyperlink w:anchor="_Toc89780703" w:history="1">
            <w:r w:rsidR="00884075" w:rsidRPr="00034630">
              <w:rPr>
                <w:rStyle w:val="Hyperlink"/>
                <w:rFonts w:ascii="Arial" w:hAnsi="Arial" w:cs="Arial"/>
                <w:noProof/>
                <w:color w:val="7F7FFF" w:themeColor="hyperlink" w:themeTint="80"/>
                <w:lang w:val="ru-RU"/>
              </w:rPr>
              <w:t>Полна структура становништва</w:t>
            </w:r>
            <w:r w:rsidR="00884075">
              <w:rPr>
                <w:noProof/>
                <w:webHidden/>
              </w:rPr>
              <w:tab/>
            </w:r>
            <w:r>
              <w:rPr>
                <w:noProof/>
                <w:webHidden/>
              </w:rPr>
              <w:fldChar w:fldCharType="begin"/>
            </w:r>
            <w:r w:rsidR="00884075">
              <w:rPr>
                <w:noProof/>
                <w:webHidden/>
              </w:rPr>
              <w:instrText xml:space="preserve"> PAGEREF _Toc89780703 \h </w:instrText>
            </w:r>
            <w:r>
              <w:rPr>
                <w:noProof/>
                <w:webHidden/>
              </w:rPr>
            </w:r>
            <w:r>
              <w:rPr>
                <w:noProof/>
                <w:webHidden/>
              </w:rPr>
              <w:fldChar w:fldCharType="separate"/>
            </w:r>
            <w:r w:rsidR="00884075">
              <w:rPr>
                <w:noProof/>
                <w:webHidden/>
              </w:rPr>
              <w:t>36</w:t>
            </w:r>
            <w:r>
              <w:rPr>
                <w:noProof/>
                <w:webHidden/>
              </w:rPr>
              <w:fldChar w:fldCharType="end"/>
            </w:r>
          </w:hyperlink>
        </w:p>
        <w:p w:rsidR="00884075" w:rsidRDefault="004418AB">
          <w:pPr>
            <w:pStyle w:val="TOC3"/>
            <w:tabs>
              <w:tab w:val="right" w:leader="dot" w:pos="9061"/>
            </w:tabs>
            <w:rPr>
              <w:rFonts w:asciiTheme="minorHAnsi" w:eastAsiaTheme="minorEastAsia" w:hAnsiTheme="minorHAnsi" w:cstheme="minorBidi"/>
              <w:noProof/>
            </w:rPr>
          </w:pPr>
          <w:hyperlink w:anchor="_Toc89780704" w:history="1">
            <w:r w:rsidR="00884075" w:rsidRPr="00034630">
              <w:rPr>
                <w:rStyle w:val="Hyperlink"/>
                <w:rFonts w:ascii="Arial" w:hAnsi="Arial" w:cs="Arial"/>
                <w:noProof/>
                <w:color w:val="7F7FFF" w:themeColor="hyperlink" w:themeTint="80"/>
              </w:rPr>
              <w:t>Етничка структура становништва</w:t>
            </w:r>
            <w:r w:rsidR="00884075">
              <w:rPr>
                <w:noProof/>
                <w:webHidden/>
              </w:rPr>
              <w:tab/>
            </w:r>
            <w:r>
              <w:rPr>
                <w:noProof/>
                <w:webHidden/>
              </w:rPr>
              <w:fldChar w:fldCharType="begin"/>
            </w:r>
            <w:r w:rsidR="00884075">
              <w:rPr>
                <w:noProof/>
                <w:webHidden/>
              </w:rPr>
              <w:instrText xml:space="preserve"> PAGEREF _Toc89780704 \h </w:instrText>
            </w:r>
            <w:r>
              <w:rPr>
                <w:noProof/>
                <w:webHidden/>
              </w:rPr>
            </w:r>
            <w:r>
              <w:rPr>
                <w:noProof/>
                <w:webHidden/>
              </w:rPr>
              <w:fldChar w:fldCharType="separate"/>
            </w:r>
            <w:r w:rsidR="00884075">
              <w:rPr>
                <w:noProof/>
                <w:webHidden/>
              </w:rPr>
              <w:t>37</w:t>
            </w:r>
            <w:r>
              <w:rPr>
                <w:noProof/>
                <w:webHidden/>
              </w:rPr>
              <w:fldChar w:fldCharType="end"/>
            </w:r>
          </w:hyperlink>
        </w:p>
        <w:p w:rsidR="00884075" w:rsidRDefault="004418AB">
          <w:pPr>
            <w:pStyle w:val="TOC3"/>
            <w:tabs>
              <w:tab w:val="right" w:leader="dot" w:pos="9061"/>
            </w:tabs>
            <w:rPr>
              <w:rFonts w:asciiTheme="minorHAnsi" w:eastAsiaTheme="minorEastAsia" w:hAnsiTheme="minorHAnsi" w:cstheme="minorBidi"/>
              <w:noProof/>
            </w:rPr>
          </w:pPr>
          <w:hyperlink w:anchor="_Toc89780705" w:history="1">
            <w:r w:rsidR="00884075" w:rsidRPr="00034630">
              <w:rPr>
                <w:rStyle w:val="Hyperlink"/>
                <w:rFonts w:ascii="Arial" w:hAnsi="Arial" w:cs="Arial"/>
                <w:noProof/>
                <w:color w:val="7F7FFF" w:themeColor="hyperlink" w:themeTint="80"/>
                <w:lang w:val="ru-RU"/>
              </w:rPr>
              <w:t>Структура становништва према вероисповести</w:t>
            </w:r>
            <w:r w:rsidR="00884075">
              <w:rPr>
                <w:noProof/>
                <w:webHidden/>
              </w:rPr>
              <w:tab/>
            </w:r>
            <w:r>
              <w:rPr>
                <w:noProof/>
                <w:webHidden/>
              </w:rPr>
              <w:fldChar w:fldCharType="begin"/>
            </w:r>
            <w:r w:rsidR="00884075">
              <w:rPr>
                <w:noProof/>
                <w:webHidden/>
              </w:rPr>
              <w:instrText xml:space="preserve"> PAGEREF _Toc89780705 \h </w:instrText>
            </w:r>
            <w:r>
              <w:rPr>
                <w:noProof/>
                <w:webHidden/>
              </w:rPr>
            </w:r>
            <w:r>
              <w:rPr>
                <w:noProof/>
                <w:webHidden/>
              </w:rPr>
              <w:fldChar w:fldCharType="separate"/>
            </w:r>
            <w:r w:rsidR="00884075">
              <w:rPr>
                <w:noProof/>
                <w:webHidden/>
              </w:rPr>
              <w:t>38</w:t>
            </w:r>
            <w:r>
              <w:rPr>
                <w:noProof/>
                <w:webHidden/>
              </w:rPr>
              <w:fldChar w:fldCharType="end"/>
            </w:r>
          </w:hyperlink>
        </w:p>
        <w:p w:rsidR="00884075" w:rsidRDefault="004418AB">
          <w:pPr>
            <w:pStyle w:val="TOC3"/>
            <w:tabs>
              <w:tab w:val="right" w:leader="dot" w:pos="9061"/>
            </w:tabs>
            <w:rPr>
              <w:rFonts w:asciiTheme="minorHAnsi" w:eastAsiaTheme="minorEastAsia" w:hAnsiTheme="minorHAnsi" w:cstheme="minorBidi"/>
              <w:noProof/>
            </w:rPr>
          </w:pPr>
          <w:hyperlink w:anchor="_Toc89780706" w:history="1">
            <w:r w:rsidR="00884075" w:rsidRPr="00034630">
              <w:rPr>
                <w:rStyle w:val="Hyperlink"/>
                <w:rFonts w:ascii="Arial" w:hAnsi="Arial" w:cs="Arial"/>
                <w:noProof/>
                <w:color w:val="7F7FFF" w:themeColor="hyperlink" w:themeTint="80"/>
                <w:lang w:val="ru-RU"/>
              </w:rPr>
              <w:t>Структура становништва према матерњем језику</w:t>
            </w:r>
            <w:r w:rsidR="00884075">
              <w:rPr>
                <w:noProof/>
                <w:webHidden/>
              </w:rPr>
              <w:tab/>
            </w:r>
            <w:r>
              <w:rPr>
                <w:noProof/>
                <w:webHidden/>
              </w:rPr>
              <w:fldChar w:fldCharType="begin"/>
            </w:r>
            <w:r w:rsidR="00884075">
              <w:rPr>
                <w:noProof/>
                <w:webHidden/>
              </w:rPr>
              <w:instrText xml:space="preserve"> PAGEREF _Toc89780706 \h </w:instrText>
            </w:r>
            <w:r>
              <w:rPr>
                <w:noProof/>
                <w:webHidden/>
              </w:rPr>
            </w:r>
            <w:r>
              <w:rPr>
                <w:noProof/>
                <w:webHidden/>
              </w:rPr>
              <w:fldChar w:fldCharType="separate"/>
            </w:r>
            <w:r w:rsidR="00884075">
              <w:rPr>
                <w:noProof/>
                <w:webHidden/>
              </w:rPr>
              <w:t>38</w:t>
            </w:r>
            <w:r>
              <w:rPr>
                <w:noProof/>
                <w:webHidden/>
              </w:rPr>
              <w:fldChar w:fldCharType="end"/>
            </w:r>
          </w:hyperlink>
        </w:p>
        <w:p w:rsidR="00884075" w:rsidRDefault="004418AB">
          <w:pPr>
            <w:pStyle w:val="TOC3"/>
            <w:tabs>
              <w:tab w:val="right" w:leader="dot" w:pos="9061"/>
            </w:tabs>
            <w:rPr>
              <w:rFonts w:asciiTheme="minorHAnsi" w:eastAsiaTheme="minorEastAsia" w:hAnsiTheme="minorHAnsi" w:cstheme="minorBidi"/>
              <w:noProof/>
            </w:rPr>
          </w:pPr>
          <w:hyperlink w:anchor="_Toc89780707" w:history="1">
            <w:r w:rsidR="00884075" w:rsidRPr="00034630">
              <w:rPr>
                <w:rStyle w:val="Hyperlink"/>
                <w:rFonts w:ascii="Arial" w:hAnsi="Arial" w:cs="Arial"/>
                <w:noProof/>
                <w:color w:val="7F7FFF" w:themeColor="hyperlink" w:themeTint="80"/>
                <w:lang w:val="ru-RU"/>
              </w:rPr>
              <w:t>Становништво према активности</w:t>
            </w:r>
            <w:r w:rsidR="00884075">
              <w:rPr>
                <w:noProof/>
                <w:webHidden/>
              </w:rPr>
              <w:tab/>
            </w:r>
            <w:r>
              <w:rPr>
                <w:noProof/>
                <w:webHidden/>
              </w:rPr>
              <w:fldChar w:fldCharType="begin"/>
            </w:r>
            <w:r w:rsidR="00884075">
              <w:rPr>
                <w:noProof/>
                <w:webHidden/>
              </w:rPr>
              <w:instrText xml:space="preserve"> PAGEREF _Toc89780707 \h </w:instrText>
            </w:r>
            <w:r>
              <w:rPr>
                <w:noProof/>
                <w:webHidden/>
              </w:rPr>
            </w:r>
            <w:r>
              <w:rPr>
                <w:noProof/>
                <w:webHidden/>
              </w:rPr>
              <w:fldChar w:fldCharType="separate"/>
            </w:r>
            <w:r w:rsidR="00884075">
              <w:rPr>
                <w:noProof/>
                <w:webHidden/>
              </w:rPr>
              <w:t>39</w:t>
            </w:r>
            <w:r>
              <w:rPr>
                <w:noProof/>
                <w:webHidden/>
              </w:rPr>
              <w:fldChar w:fldCharType="end"/>
            </w:r>
          </w:hyperlink>
        </w:p>
        <w:p w:rsidR="00884075" w:rsidRDefault="004418AB">
          <w:pPr>
            <w:pStyle w:val="TOC3"/>
            <w:tabs>
              <w:tab w:val="right" w:leader="dot" w:pos="9061"/>
            </w:tabs>
            <w:rPr>
              <w:rFonts w:asciiTheme="minorHAnsi" w:eastAsiaTheme="minorEastAsia" w:hAnsiTheme="minorHAnsi" w:cstheme="minorBidi"/>
              <w:noProof/>
            </w:rPr>
          </w:pPr>
          <w:hyperlink w:anchor="_Toc89780708" w:history="1">
            <w:r w:rsidR="00884075" w:rsidRPr="00034630">
              <w:rPr>
                <w:rStyle w:val="Hyperlink"/>
                <w:rFonts w:ascii="Arial" w:hAnsi="Arial" w:cs="Arial"/>
                <w:noProof/>
                <w:color w:val="7F7FFF" w:themeColor="hyperlink" w:themeTint="80"/>
                <w:lang w:val="ru-RU"/>
              </w:rPr>
              <w:t>Образовна структура становништва</w:t>
            </w:r>
            <w:r w:rsidR="00884075">
              <w:rPr>
                <w:noProof/>
                <w:webHidden/>
              </w:rPr>
              <w:tab/>
            </w:r>
            <w:r>
              <w:rPr>
                <w:noProof/>
                <w:webHidden/>
              </w:rPr>
              <w:fldChar w:fldCharType="begin"/>
            </w:r>
            <w:r w:rsidR="00884075">
              <w:rPr>
                <w:noProof/>
                <w:webHidden/>
              </w:rPr>
              <w:instrText xml:space="preserve"> PAGEREF _Toc89780708 \h </w:instrText>
            </w:r>
            <w:r>
              <w:rPr>
                <w:noProof/>
                <w:webHidden/>
              </w:rPr>
            </w:r>
            <w:r>
              <w:rPr>
                <w:noProof/>
                <w:webHidden/>
              </w:rPr>
              <w:fldChar w:fldCharType="separate"/>
            </w:r>
            <w:r w:rsidR="00884075">
              <w:rPr>
                <w:noProof/>
                <w:webHidden/>
              </w:rPr>
              <w:t>42</w:t>
            </w:r>
            <w:r>
              <w:rPr>
                <w:noProof/>
                <w:webHidden/>
              </w:rPr>
              <w:fldChar w:fldCharType="end"/>
            </w:r>
          </w:hyperlink>
        </w:p>
        <w:p w:rsidR="00884075" w:rsidRDefault="004418AB">
          <w:pPr>
            <w:pStyle w:val="TOC3"/>
            <w:tabs>
              <w:tab w:val="right" w:leader="dot" w:pos="9061"/>
            </w:tabs>
            <w:rPr>
              <w:rFonts w:asciiTheme="minorHAnsi" w:eastAsiaTheme="minorEastAsia" w:hAnsiTheme="minorHAnsi" w:cstheme="minorBidi"/>
              <w:noProof/>
            </w:rPr>
          </w:pPr>
          <w:hyperlink w:anchor="_Toc89780709" w:history="1">
            <w:r w:rsidR="00884075" w:rsidRPr="00034630">
              <w:rPr>
                <w:rStyle w:val="Hyperlink"/>
                <w:rFonts w:ascii="Arial" w:hAnsi="Arial" w:cs="Arial"/>
                <w:noProof/>
                <w:color w:val="7F7FFF" w:themeColor="hyperlink" w:themeTint="80"/>
                <w:lang w:val="ru-RU"/>
              </w:rPr>
              <w:t>Породице и домаћинства</w:t>
            </w:r>
            <w:r w:rsidR="00884075">
              <w:rPr>
                <w:noProof/>
                <w:webHidden/>
              </w:rPr>
              <w:tab/>
            </w:r>
            <w:r>
              <w:rPr>
                <w:noProof/>
                <w:webHidden/>
              </w:rPr>
              <w:fldChar w:fldCharType="begin"/>
            </w:r>
            <w:r w:rsidR="00884075">
              <w:rPr>
                <w:noProof/>
                <w:webHidden/>
              </w:rPr>
              <w:instrText xml:space="preserve"> PAGEREF _Toc89780709 \h </w:instrText>
            </w:r>
            <w:r>
              <w:rPr>
                <w:noProof/>
                <w:webHidden/>
              </w:rPr>
            </w:r>
            <w:r>
              <w:rPr>
                <w:noProof/>
                <w:webHidden/>
              </w:rPr>
              <w:fldChar w:fldCharType="separate"/>
            </w:r>
            <w:r w:rsidR="00884075">
              <w:rPr>
                <w:noProof/>
                <w:webHidden/>
              </w:rPr>
              <w:t>44</w:t>
            </w:r>
            <w:r>
              <w:rPr>
                <w:noProof/>
                <w:webHidden/>
              </w:rPr>
              <w:fldChar w:fldCharType="end"/>
            </w:r>
          </w:hyperlink>
        </w:p>
        <w:p w:rsidR="00884075" w:rsidRDefault="004418AB">
          <w:pPr>
            <w:pStyle w:val="TOC3"/>
            <w:tabs>
              <w:tab w:val="right" w:leader="dot" w:pos="9061"/>
            </w:tabs>
            <w:rPr>
              <w:rFonts w:asciiTheme="minorHAnsi" w:eastAsiaTheme="minorEastAsia" w:hAnsiTheme="minorHAnsi" w:cstheme="minorBidi"/>
              <w:noProof/>
            </w:rPr>
          </w:pPr>
          <w:hyperlink w:anchor="_Toc89780710" w:history="1">
            <w:r w:rsidR="00884075" w:rsidRPr="00034630">
              <w:rPr>
                <w:rStyle w:val="Hyperlink"/>
                <w:rFonts w:ascii="Arial" w:hAnsi="Arial" w:cs="Arial"/>
                <w:noProof/>
                <w:color w:val="7F7FFF" w:themeColor="hyperlink" w:themeTint="80"/>
                <w:lang w:val="ru-RU"/>
              </w:rPr>
              <w:t>Миграције становништва</w:t>
            </w:r>
            <w:r w:rsidR="00884075">
              <w:rPr>
                <w:noProof/>
                <w:webHidden/>
              </w:rPr>
              <w:tab/>
            </w:r>
            <w:r>
              <w:rPr>
                <w:noProof/>
                <w:webHidden/>
              </w:rPr>
              <w:fldChar w:fldCharType="begin"/>
            </w:r>
            <w:r w:rsidR="00884075">
              <w:rPr>
                <w:noProof/>
                <w:webHidden/>
              </w:rPr>
              <w:instrText xml:space="preserve"> PAGEREF _Toc89780710 \h </w:instrText>
            </w:r>
            <w:r>
              <w:rPr>
                <w:noProof/>
                <w:webHidden/>
              </w:rPr>
            </w:r>
            <w:r>
              <w:rPr>
                <w:noProof/>
                <w:webHidden/>
              </w:rPr>
              <w:fldChar w:fldCharType="separate"/>
            </w:r>
            <w:r w:rsidR="00884075">
              <w:rPr>
                <w:noProof/>
                <w:webHidden/>
              </w:rPr>
              <w:t>46</w:t>
            </w:r>
            <w:r>
              <w:rPr>
                <w:noProof/>
                <w:webHidden/>
              </w:rPr>
              <w:fldChar w:fldCharType="end"/>
            </w:r>
          </w:hyperlink>
        </w:p>
        <w:p w:rsidR="00884075" w:rsidRDefault="004418AB">
          <w:pPr>
            <w:pStyle w:val="TOC3"/>
            <w:tabs>
              <w:tab w:val="right" w:leader="dot" w:pos="9061"/>
            </w:tabs>
            <w:rPr>
              <w:rFonts w:asciiTheme="minorHAnsi" w:eastAsiaTheme="minorEastAsia" w:hAnsiTheme="minorHAnsi" w:cstheme="minorBidi"/>
              <w:noProof/>
            </w:rPr>
          </w:pPr>
          <w:hyperlink w:anchor="_Toc89780711" w:history="1">
            <w:r w:rsidR="00884075" w:rsidRPr="00034630">
              <w:rPr>
                <w:rStyle w:val="Hyperlink"/>
                <w:rFonts w:ascii="Arial" w:hAnsi="Arial" w:cs="Arial"/>
                <w:noProof/>
                <w:color w:val="7F7FFF" w:themeColor="hyperlink" w:themeTint="80"/>
                <w:lang w:val="ru-RU"/>
              </w:rPr>
              <w:t>Дневне миграције</w:t>
            </w:r>
            <w:r w:rsidR="00884075">
              <w:rPr>
                <w:noProof/>
                <w:webHidden/>
              </w:rPr>
              <w:tab/>
            </w:r>
            <w:r>
              <w:rPr>
                <w:noProof/>
                <w:webHidden/>
              </w:rPr>
              <w:fldChar w:fldCharType="begin"/>
            </w:r>
            <w:r w:rsidR="00884075">
              <w:rPr>
                <w:noProof/>
                <w:webHidden/>
              </w:rPr>
              <w:instrText xml:space="preserve"> PAGEREF _Toc89780711 \h </w:instrText>
            </w:r>
            <w:r>
              <w:rPr>
                <w:noProof/>
                <w:webHidden/>
              </w:rPr>
            </w:r>
            <w:r>
              <w:rPr>
                <w:noProof/>
                <w:webHidden/>
              </w:rPr>
              <w:fldChar w:fldCharType="separate"/>
            </w:r>
            <w:r w:rsidR="00884075">
              <w:rPr>
                <w:noProof/>
                <w:webHidden/>
              </w:rPr>
              <w:t>47</w:t>
            </w:r>
            <w:r>
              <w:rPr>
                <w:noProof/>
                <w:webHidden/>
              </w:rPr>
              <w:fldChar w:fldCharType="end"/>
            </w:r>
          </w:hyperlink>
        </w:p>
        <w:p w:rsidR="00884075" w:rsidRDefault="004418AB">
          <w:pPr>
            <w:pStyle w:val="TOC2"/>
            <w:tabs>
              <w:tab w:val="right" w:leader="dot" w:pos="9061"/>
            </w:tabs>
            <w:rPr>
              <w:rFonts w:asciiTheme="minorHAnsi" w:eastAsiaTheme="minorEastAsia" w:hAnsiTheme="minorHAnsi" w:cstheme="minorBidi"/>
              <w:noProof/>
              <w:sz w:val="22"/>
              <w:szCs w:val="22"/>
            </w:rPr>
          </w:pPr>
          <w:hyperlink w:anchor="_Toc89780712" w:history="1">
            <w:r w:rsidR="00884075" w:rsidRPr="00034630">
              <w:rPr>
                <w:rStyle w:val="Hyperlink"/>
                <w:rFonts w:cs="Arial"/>
                <w:noProof/>
                <w:color w:val="7F7FFF" w:themeColor="hyperlink" w:themeTint="80"/>
                <w:lang w:val="ru-RU"/>
              </w:rPr>
              <w:t>СТАМБЕНИ РЕСУРСИ</w:t>
            </w:r>
            <w:r w:rsidR="00884075">
              <w:rPr>
                <w:noProof/>
                <w:webHidden/>
              </w:rPr>
              <w:tab/>
            </w:r>
            <w:r>
              <w:rPr>
                <w:noProof/>
                <w:webHidden/>
              </w:rPr>
              <w:fldChar w:fldCharType="begin"/>
            </w:r>
            <w:r w:rsidR="00884075">
              <w:rPr>
                <w:noProof/>
                <w:webHidden/>
              </w:rPr>
              <w:instrText xml:space="preserve"> PAGEREF _Toc89780712 \h </w:instrText>
            </w:r>
            <w:r>
              <w:rPr>
                <w:noProof/>
                <w:webHidden/>
              </w:rPr>
            </w:r>
            <w:r>
              <w:rPr>
                <w:noProof/>
                <w:webHidden/>
              </w:rPr>
              <w:fldChar w:fldCharType="separate"/>
            </w:r>
            <w:r w:rsidR="00884075">
              <w:rPr>
                <w:noProof/>
                <w:webHidden/>
              </w:rPr>
              <w:t>47</w:t>
            </w:r>
            <w:r>
              <w:rPr>
                <w:noProof/>
                <w:webHidden/>
              </w:rPr>
              <w:fldChar w:fldCharType="end"/>
            </w:r>
          </w:hyperlink>
        </w:p>
        <w:p w:rsidR="00884075" w:rsidRDefault="004418AB">
          <w:pPr>
            <w:pStyle w:val="TOC3"/>
            <w:tabs>
              <w:tab w:val="right" w:leader="dot" w:pos="9061"/>
            </w:tabs>
            <w:rPr>
              <w:rFonts w:asciiTheme="minorHAnsi" w:eastAsiaTheme="minorEastAsia" w:hAnsiTheme="minorHAnsi" w:cstheme="minorBidi"/>
              <w:noProof/>
            </w:rPr>
          </w:pPr>
          <w:hyperlink w:anchor="_Toc89780713" w:history="1">
            <w:r w:rsidR="00884075" w:rsidRPr="00034630">
              <w:rPr>
                <w:rStyle w:val="Hyperlink"/>
                <w:rFonts w:ascii="Arial" w:hAnsi="Arial" w:cs="Arial"/>
                <w:noProof/>
                <w:color w:val="7F7FFF" w:themeColor="hyperlink" w:themeTint="80"/>
                <w:lang w:val="ru-RU"/>
              </w:rPr>
              <w:t>Стамбена статистика</w:t>
            </w:r>
            <w:r w:rsidR="00884075">
              <w:rPr>
                <w:noProof/>
                <w:webHidden/>
              </w:rPr>
              <w:tab/>
            </w:r>
            <w:r>
              <w:rPr>
                <w:noProof/>
                <w:webHidden/>
              </w:rPr>
              <w:fldChar w:fldCharType="begin"/>
            </w:r>
            <w:r w:rsidR="00884075">
              <w:rPr>
                <w:noProof/>
                <w:webHidden/>
              </w:rPr>
              <w:instrText xml:space="preserve"> PAGEREF _Toc89780713 \h </w:instrText>
            </w:r>
            <w:r>
              <w:rPr>
                <w:noProof/>
                <w:webHidden/>
              </w:rPr>
            </w:r>
            <w:r>
              <w:rPr>
                <w:noProof/>
                <w:webHidden/>
              </w:rPr>
              <w:fldChar w:fldCharType="separate"/>
            </w:r>
            <w:r w:rsidR="00884075">
              <w:rPr>
                <w:noProof/>
                <w:webHidden/>
              </w:rPr>
              <w:t>47</w:t>
            </w:r>
            <w:r>
              <w:rPr>
                <w:noProof/>
                <w:webHidden/>
              </w:rPr>
              <w:fldChar w:fldCharType="end"/>
            </w:r>
          </w:hyperlink>
        </w:p>
        <w:p w:rsidR="00884075" w:rsidRDefault="004418AB">
          <w:pPr>
            <w:pStyle w:val="TOC3"/>
            <w:tabs>
              <w:tab w:val="right" w:leader="dot" w:pos="9061"/>
            </w:tabs>
            <w:rPr>
              <w:rFonts w:asciiTheme="minorHAnsi" w:eastAsiaTheme="minorEastAsia" w:hAnsiTheme="minorHAnsi" w:cstheme="minorBidi"/>
              <w:noProof/>
            </w:rPr>
          </w:pPr>
          <w:hyperlink w:anchor="_Toc89780714" w:history="1">
            <w:r w:rsidR="00884075" w:rsidRPr="00034630">
              <w:rPr>
                <w:rStyle w:val="Hyperlink"/>
                <w:rFonts w:ascii="Arial" w:hAnsi="Arial" w:cs="Arial"/>
                <w:noProof/>
                <w:color w:val="7F7FFF" w:themeColor="hyperlink" w:themeTint="80"/>
                <w:lang w:val="ru-RU"/>
              </w:rPr>
              <w:t>Стамбенаизградња</w:t>
            </w:r>
            <w:r w:rsidR="00884075">
              <w:rPr>
                <w:noProof/>
                <w:webHidden/>
              </w:rPr>
              <w:tab/>
            </w:r>
            <w:r>
              <w:rPr>
                <w:noProof/>
                <w:webHidden/>
              </w:rPr>
              <w:fldChar w:fldCharType="begin"/>
            </w:r>
            <w:r w:rsidR="00884075">
              <w:rPr>
                <w:noProof/>
                <w:webHidden/>
              </w:rPr>
              <w:instrText xml:space="preserve"> PAGEREF _Toc89780714 \h </w:instrText>
            </w:r>
            <w:r>
              <w:rPr>
                <w:noProof/>
                <w:webHidden/>
              </w:rPr>
            </w:r>
            <w:r>
              <w:rPr>
                <w:noProof/>
                <w:webHidden/>
              </w:rPr>
              <w:fldChar w:fldCharType="separate"/>
            </w:r>
            <w:r w:rsidR="00884075">
              <w:rPr>
                <w:noProof/>
                <w:webHidden/>
              </w:rPr>
              <w:t>51</w:t>
            </w:r>
            <w:r>
              <w:rPr>
                <w:noProof/>
                <w:webHidden/>
              </w:rPr>
              <w:fldChar w:fldCharType="end"/>
            </w:r>
          </w:hyperlink>
        </w:p>
        <w:p w:rsidR="00884075" w:rsidRDefault="004418AB">
          <w:pPr>
            <w:pStyle w:val="TOC2"/>
            <w:tabs>
              <w:tab w:val="right" w:leader="dot" w:pos="9061"/>
            </w:tabs>
            <w:rPr>
              <w:rFonts w:asciiTheme="minorHAnsi" w:eastAsiaTheme="minorEastAsia" w:hAnsiTheme="minorHAnsi" w:cstheme="minorBidi"/>
              <w:noProof/>
              <w:sz w:val="22"/>
              <w:szCs w:val="22"/>
            </w:rPr>
          </w:pPr>
          <w:hyperlink w:anchor="_Toc89780715" w:history="1">
            <w:r w:rsidR="00884075" w:rsidRPr="00034630">
              <w:rPr>
                <w:rStyle w:val="Hyperlink"/>
                <w:rFonts w:cs="Arial"/>
                <w:noProof/>
                <w:color w:val="7F7FFF" w:themeColor="hyperlink" w:themeTint="80"/>
                <w:lang w:val="ru-RU"/>
              </w:rPr>
              <w:t>ПРИВРЕДА</w:t>
            </w:r>
            <w:r w:rsidR="00884075">
              <w:rPr>
                <w:noProof/>
                <w:webHidden/>
              </w:rPr>
              <w:tab/>
            </w:r>
            <w:r>
              <w:rPr>
                <w:noProof/>
                <w:webHidden/>
              </w:rPr>
              <w:fldChar w:fldCharType="begin"/>
            </w:r>
            <w:r w:rsidR="00884075">
              <w:rPr>
                <w:noProof/>
                <w:webHidden/>
              </w:rPr>
              <w:instrText xml:space="preserve"> PAGEREF _Toc89780715 \h </w:instrText>
            </w:r>
            <w:r>
              <w:rPr>
                <w:noProof/>
                <w:webHidden/>
              </w:rPr>
            </w:r>
            <w:r>
              <w:rPr>
                <w:noProof/>
                <w:webHidden/>
              </w:rPr>
              <w:fldChar w:fldCharType="separate"/>
            </w:r>
            <w:r w:rsidR="00884075">
              <w:rPr>
                <w:noProof/>
                <w:webHidden/>
              </w:rPr>
              <w:t>52</w:t>
            </w:r>
            <w:r>
              <w:rPr>
                <w:noProof/>
                <w:webHidden/>
              </w:rPr>
              <w:fldChar w:fldCharType="end"/>
            </w:r>
          </w:hyperlink>
        </w:p>
        <w:p w:rsidR="00884075" w:rsidRDefault="004418AB">
          <w:pPr>
            <w:pStyle w:val="TOC3"/>
            <w:tabs>
              <w:tab w:val="right" w:leader="dot" w:pos="9061"/>
            </w:tabs>
            <w:rPr>
              <w:rFonts w:asciiTheme="minorHAnsi" w:eastAsiaTheme="minorEastAsia" w:hAnsiTheme="minorHAnsi" w:cstheme="minorBidi"/>
              <w:noProof/>
            </w:rPr>
          </w:pPr>
          <w:hyperlink w:anchor="_Toc89780716" w:history="1">
            <w:r w:rsidR="00884075" w:rsidRPr="00034630">
              <w:rPr>
                <w:rStyle w:val="Hyperlink"/>
                <w:rFonts w:ascii="Arial" w:hAnsi="Arial" w:cs="Arial"/>
                <w:noProof/>
                <w:color w:val="7F7FFF" w:themeColor="hyperlink" w:themeTint="80"/>
                <w:lang w:val="ru-RU"/>
              </w:rPr>
              <w:t>Привредна структура</w:t>
            </w:r>
            <w:r w:rsidR="00884075">
              <w:rPr>
                <w:noProof/>
                <w:webHidden/>
              </w:rPr>
              <w:tab/>
            </w:r>
            <w:r>
              <w:rPr>
                <w:noProof/>
                <w:webHidden/>
              </w:rPr>
              <w:fldChar w:fldCharType="begin"/>
            </w:r>
            <w:r w:rsidR="00884075">
              <w:rPr>
                <w:noProof/>
                <w:webHidden/>
              </w:rPr>
              <w:instrText xml:space="preserve"> PAGEREF _Toc89780716 \h </w:instrText>
            </w:r>
            <w:r>
              <w:rPr>
                <w:noProof/>
                <w:webHidden/>
              </w:rPr>
            </w:r>
            <w:r>
              <w:rPr>
                <w:noProof/>
                <w:webHidden/>
              </w:rPr>
              <w:fldChar w:fldCharType="separate"/>
            </w:r>
            <w:r w:rsidR="00884075">
              <w:rPr>
                <w:noProof/>
                <w:webHidden/>
              </w:rPr>
              <w:t>52</w:t>
            </w:r>
            <w:r>
              <w:rPr>
                <w:noProof/>
                <w:webHidden/>
              </w:rPr>
              <w:fldChar w:fldCharType="end"/>
            </w:r>
          </w:hyperlink>
        </w:p>
        <w:p w:rsidR="00884075" w:rsidRDefault="004418AB">
          <w:pPr>
            <w:pStyle w:val="TOC3"/>
            <w:tabs>
              <w:tab w:val="right" w:leader="dot" w:pos="9061"/>
            </w:tabs>
            <w:rPr>
              <w:rFonts w:asciiTheme="minorHAnsi" w:eastAsiaTheme="minorEastAsia" w:hAnsiTheme="minorHAnsi" w:cstheme="minorBidi"/>
              <w:noProof/>
            </w:rPr>
          </w:pPr>
          <w:hyperlink w:anchor="_Toc89780717" w:history="1">
            <w:r w:rsidR="00884075" w:rsidRPr="00034630">
              <w:rPr>
                <w:rStyle w:val="Hyperlink"/>
                <w:rFonts w:ascii="Arial" w:hAnsi="Arial" w:cs="Arial"/>
                <w:noProof/>
                <w:color w:val="7F7FFF" w:themeColor="hyperlink" w:themeTint="80"/>
                <w:lang w:val="ru-RU"/>
              </w:rPr>
              <w:t>Индустрија</w:t>
            </w:r>
            <w:r w:rsidR="00884075">
              <w:rPr>
                <w:noProof/>
                <w:webHidden/>
              </w:rPr>
              <w:tab/>
            </w:r>
            <w:r>
              <w:rPr>
                <w:noProof/>
                <w:webHidden/>
              </w:rPr>
              <w:fldChar w:fldCharType="begin"/>
            </w:r>
            <w:r w:rsidR="00884075">
              <w:rPr>
                <w:noProof/>
                <w:webHidden/>
              </w:rPr>
              <w:instrText xml:space="preserve"> PAGEREF _Toc89780717 \h </w:instrText>
            </w:r>
            <w:r>
              <w:rPr>
                <w:noProof/>
                <w:webHidden/>
              </w:rPr>
            </w:r>
            <w:r>
              <w:rPr>
                <w:noProof/>
                <w:webHidden/>
              </w:rPr>
              <w:fldChar w:fldCharType="separate"/>
            </w:r>
            <w:r w:rsidR="00884075">
              <w:rPr>
                <w:noProof/>
                <w:webHidden/>
              </w:rPr>
              <w:t>53</w:t>
            </w:r>
            <w:r>
              <w:rPr>
                <w:noProof/>
                <w:webHidden/>
              </w:rPr>
              <w:fldChar w:fldCharType="end"/>
            </w:r>
          </w:hyperlink>
        </w:p>
        <w:p w:rsidR="00884075" w:rsidRDefault="004418AB">
          <w:pPr>
            <w:pStyle w:val="TOC3"/>
            <w:tabs>
              <w:tab w:val="right" w:leader="dot" w:pos="9061"/>
            </w:tabs>
            <w:rPr>
              <w:rFonts w:asciiTheme="minorHAnsi" w:eastAsiaTheme="minorEastAsia" w:hAnsiTheme="minorHAnsi" w:cstheme="minorBidi"/>
              <w:noProof/>
            </w:rPr>
          </w:pPr>
          <w:hyperlink w:anchor="_Toc89780718" w:history="1">
            <w:r w:rsidR="00884075" w:rsidRPr="00034630">
              <w:rPr>
                <w:rStyle w:val="Hyperlink"/>
                <w:rFonts w:ascii="Arial" w:hAnsi="Arial" w:cs="Arial"/>
                <w:noProof/>
                <w:color w:val="7F7FFF" w:themeColor="hyperlink" w:themeTint="80"/>
                <w:lang w:val="ru-RU"/>
              </w:rPr>
              <w:t>Пољопривреда</w:t>
            </w:r>
            <w:r w:rsidR="00884075">
              <w:rPr>
                <w:noProof/>
                <w:webHidden/>
              </w:rPr>
              <w:tab/>
            </w:r>
            <w:r>
              <w:rPr>
                <w:noProof/>
                <w:webHidden/>
              </w:rPr>
              <w:fldChar w:fldCharType="begin"/>
            </w:r>
            <w:r w:rsidR="00884075">
              <w:rPr>
                <w:noProof/>
                <w:webHidden/>
              </w:rPr>
              <w:instrText xml:space="preserve"> PAGEREF _Toc89780718 \h </w:instrText>
            </w:r>
            <w:r>
              <w:rPr>
                <w:noProof/>
                <w:webHidden/>
              </w:rPr>
            </w:r>
            <w:r>
              <w:rPr>
                <w:noProof/>
                <w:webHidden/>
              </w:rPr>
              <w:fldChar w:fldCharType="separate"/>
            </w:r>
            <w:r w:rsidR="00884075">
              <w:rPr>
                <w:noProof/>
                <w:webHidden/>
              </w:rPr>
              <w:t>54</w:t>
            </w:r>
            <w:r>
              <w:rPr>
                <w:noProof/>
                <w:webHidden/>
              </w:rPr>
              <w:fldChar w:fldCharType="end"/>
            </w:r>
          </w:hyperlink>
        </w:p>
        <w:p w:rsidR="00884075" w:rsidRDefault="004418AB">
          <w:pPr>
            <w:pStyle w:val="TOC3"/>
            <w:tabs>
              <w:tab w:val="right" w:leader="dot" w:pos="9061"/>
            </w:tabs>
            <w:rPr>
              <w:rFonts w:asciiTheme="minorHAnsi" w:eastAsiaTheme="minorEastAsia" w:hAnsiTheme="minorHAnsi" w:cstheme="minorBidi"/>
              <w:noProof/>
            </w:rPr>
          </w:pPr>
          <w:hyperlink w:anchor="_Toc89780719" w:history="1">
            <w:r w:rsidR="00884075" w:rsidRPr="00034630">
              <w:rPr>
                <w:rStyle w:val="Hyperlink"/>
                <w:rFonts w:ascii="Arial" w:hAnsi="Arial" w:cs="Arial"/>
                <w:noProof/>
                <w:color w:val="7F7FFF" w:themeColor="hyperlink" w:themeTint="80"/>
                <w:lang w:val="ru-RU"/>
              </w:rPr>
              <w:t>Шумарство</w:t>
            </w:r>
            <w:r w:rsidR="00884075">
              <w:rPr>
                <w:noProof/>
                <w:webHidden/>
              </w:rPr>
              <w:tab/>
            </w:r>
            <w:r>
              <w:rPr>
                <w:noProof/>
                <w:webHidden/>
              </w:rPr>
              <w:fldChar w:fldCharType="begin"/>
            </w:r>
            <w:r w:rsidR="00884075">
              <w:rPr>
                <w:noProof/>
                <w:webHidden/>
              </w:rPr>
              <w:instrText xml:space="preserve"> PAGEREF _Toc89780719 \h </w:instrText>
            </w:r>
            <w:r>
              <w:rPr>
                <w:noProof/>
                <w:webHidden/>
              </w:rPr>
            </w:r>
            <w:r>
              <w:rPr>
                <w:noProof/>
                <w:webHidden/>
              </w:rPr>
              <w:fldChar w:fldCharType="separate"/>
            </w:r>
            <w:r w:rsidR="00884075">
              <w:rPr>
                <w:noProof/>
                <w:webHidden/>
              </w:rPr>
              <w:t>57</w:t>
            </w:r>
            <w:r>
              <w:rPr>
                <w:noProof/>
                <w:webHidden/>
              </w:rPr>
              <w:fldChar w:fldCharType="end"/>
            </w:r>
          </w:hyperlink>
        </w:p>
        <w:p w:rsidR="00884075" w:rsidRDefault="004418AB">
          <w:pPr>
            <w:pStyle w:val="TOC3"/>
            <w:tabs>
              <w:tab w:val="right" w:leader="dot" w:pos="9061"/>
            </w:tabs>
            <w:rPr>
              <w:rFonts w:asciiTheme="minorHAnsi" w:eastAsiaTheme="minorEastAsia" w:hAnsiTheme="minorHAnsi" w:cstheme="minorBidi"/>
              <w:noProof/>
            </w:rPr>
          </w:pPr>
          <w:hyperlink w:anchor="_Toc89780720" w:history="1">
            <w:r w:rsidR="00884075" w:rsidRPr="00034630">
              <w:rPr>
                <w:rStyle w:val="Hyperlink"/>
                <w:rFonts w:ascii="Arial" w:hAnsi="Arial" w:cs="Arial"/>
                <w:noProof/>
                <w:color w:val="7F7FFF" w:themeColor="hyperlink" w:themeTint="80"/>
              </w:rPr>
              <w:t>Макроекономски показатељи</w:t>
            </w:r>
            <w:r w:rsidR="00884075">
              <w:rPr>
                <w:noProof/>
                <w:webHidden/>
              </w:rPr>
              <w:tab/>
            </w:r>
            <w:r>
              <w:rPr>
                <w:noProof/>
                <w:webHidden/>
              </w:rPr>
              <w:fldChar w:fldCharType="begin"/>
            </w:r>
            <w:r w:rsidR="00884075">
              <w:rPr>
                <w:noProof/>
                <w:webHidden/>
              </w:rPr>
              <w:instrText xml:space="preserve"> PAGEREF _Toc89780720 \h </w:instrText>
            </w:r>
            <w:r>
              <w:rPr>
                <w:noProof/>
                <w:webHidden/>
              </w:rPr>
            </w:r>
            <w:r>
              <w:rPr>
                <w:noProof/>
                <w:webHidden/>
              </w:rPr>
              <w:fldChar w:fldCharType="separate"/>
            </w:r>
            <w:r w:rsidR="00884075">
              <w:rPr>
                <w:noProof/>
                <w:webHidden/>
              </w:rPr>
              <w:t>58</w:t>
            </w:r>
            <w:r>
              <w:rPr>
                <w:noProof/>
                <w:webHidden/>
              </w:rPr>
              <w:fldChar w:fldCharType="end"/>
            </w:r>
          </w:hyperlink>
        </w:p>
        <w:p w:rsidR="00884075" w:rsidRDefault="004418AB">
          <w:pPr>
            <w:pStyle w:val="TOC3"/>
            <w:tabs>
              <w:tab w:val="right" w:leader="dot" w:pos="9061"/>
            </w:tabs>
            <w:rPr>
              <w:rFonts w:asciiTheme="minorHAnsi" w:eastAsiaTheme="minorEastAsia" w:hAnsiTheme="minorHAnsi" w:cstheme="minorBidi"/>
              <w:noProof/>
            </w:rPr>
          </w:pPr>
          <w:hyperlink w:anchor="_Toc89780721" w:history="1">
            <w:r w:rsidR="00884075" w:rsidRPr="00034630">
              <w:rPr>
                <w:rStyle w:val="Hyperlink"/>
                <w:rFonts w:ascii="Arial" w:hAnsi="Arial" w:cs="Arial"/>
                <w:noProof/>
                <w:color w:val="7F7FFF" w:themeColor="hyperlink" w:themeTint="80"/>
                <w:lang w:val="ru-RU"/>
              </w:rPr>
              <w:t>Структура извоза и увоза</w:t>
            </w:r>
            <w:r w:rsidR="00884075">
              <w:rPr>
                <w:noProof/>
                <w:webHidden/>
              </w:rPr>
              <w:tab/>
            </w:r>
            <w:r>
              <w:rPr>
                <w:noProof/>
                <w:webHidden/>
              </w:rPr>
              <w:fldChar w:fldCharType="begin"/>
            </w:r>
            <w:r w:rsidR="00884075">
              <w:rPr>
                <w:noProof/>
                <w:webHidden/>
              </w:rPr>
              <w:instrText xml:space="preserve"> PAGEREF _Toc89780721 \h </w:instrText>
            </w:r>
            <w:r>
              <w:rPr>
                <w:noProof/>
                <w:webHidden/>
              </w:rPr>
            </w:r>
            <w:r>
              <w:rPr>
                <w:noProof/>
                <w:webHidden/>
              </w:rPr>
              <w:fldChar w:fldCharType="separate"/>
            </w:r>
            <w:r w:rsidR="00884075">
              <w:rPr>
                <w:noProof/>
                <w:webHidden/>
              </w:rPr>
              <w:t>59</w:t>
            </w:r>
            <w:r>
              <w:rPr>
                <w:noProof/>
                <w:webHidden/>
              </w:rPr>
              <w:fldChar w:fldCharType="end"/>
            </w:r>
          </w:hyperlink>
        </w:p>
        <w:p w:rsidR="00884075" w:rsidRDefault="004418AB">
          <w:pPr>
            <w:pStyle w:val="TOC3"/>
            <w:tabs>
              <w:tab w:val="right" w:leader="dot" w:pos="9061"/>
            </w:tabs>
            <w:rPr>
              <w:rFonts w:asciiTheme="minorHAnsi" w:eastAsiaTheme="minorEastAsia" w:hAnsiTheme="minorHAnsi" w:cstheme="minorBidi"/>
              <w:noProof/>
            </w:rPr>
          </w:pPr>
          <w:hyperlink w:anchor="_Toc89780722" w:history="1">
            <w:r w:rsidR="00884075" w:rsidRPr="00034630">
              <w:rPr>
                <w:rStyle w:val="Hyperlink"/>
                <w:rFonts w:ascii="Arial" w:hAnsi="Arial" w:cs="Arial"/>
                <w:noProof/>
                <w:color w:val="7F7FFF" w:themeColor="hyperlink" w:themeTint="80"/>
                <w:lang w:val="ru-RU"/>
              </w:rPr>
              <w:t>Јавне финансије</w:t>
            </w:r>
            <w:r w:rsidR="00884075">
              <w:rPr>
                <w:noProof/>
                <w:webHidden/>
              </w:rPr>
              <w:tab/>
            </w:r>
            <w:r>
              <w:rPr>
                <w:noProof/>
                <w:webHidden/>
              </w:rPr>
              <w:fldChar w:fldCharType="begin"/>
            </w:r>
            <w:r w:rsidR="00884075">
              <w:rPr>
                <w:noProof/>
                <w:webHidden/>
              </w:rPr>
              <w:instrText xml:space="preserve"> PAGEREF _Toc89780722 \h </w:instrText>
            </w:r>
            <w:r>
              <w:rPr>
                <w:noProof/>
                <w:webHidden/>
              </w:rPr>
            </w:r>
            <w:r>
              <w:rPr>
                <w:noProof/>
                <w:webHidden/>
              </w:rPr>
              <w:fldChar w:fldCharType="separate"/>
            </w:r>
            <w:r w:rsidR="00884075">
              <w:rPr>
                <w:noProof/>
                <w:webHidden/>
              </w:rPr>
              <w:t>60</w:t>
            </w:r>
            <w:r>
              <w:rPr>
                <w:noProof/>
                <w:webHidden/>
              </w:rPr>
              <w:fldChar w:fldCharType="end"/>
            </w:r>
          </w:hyperlink>
        </w:p>
        <w:p w:rsidR="00884075" w:rsidRDefault="004418AB">
          <w:pPr>
            <w:pStyle w:val="TOC3"/>
            <w:tabs>
              <w:tab w:val="right" w:leader="dot" w:pos="9061"/>
            </w:tabs>
            <w:rPr>
              <w:rFonts w:asciiTheme="minorHAnsi" w:eastAsiaTheme="minorEastAsia" w:hAnsiTheme="minorHAnsi" w:cstheme="minorBidi"/>
              <w:noProof/>
            </w:rPr>
          </w:pPr>
          <w:hyperlink w:anchor="_Toc89780723" w:history="1">
            <w:r w:rsidR="00884075" w:rsidRPr="00034630">
              <w:rPr>
                <w:rStyle w:val="Hyperlink"/>
                <w:rFonts w:ascii="Arial" w:hAnsi="Arial" w:cs="Arial"/>
                <w:noProof/>
                <w:color w:val="7F7FFF" w:themeColor="hyperlink" w:themeTint="80"/>
                <w:lang w:val="ru-RU"/>
              </w:rPr>
              <w:t>Финансијске институције</w:t>
            </w:r>
            <w:r w:rsidR="00884075">
              <w:rPr>
                <w:noProof/>
                <w:webHidden/>
              </w:rPr>
              <w:tab/>
            </w:r>
            <w:r>
              <w:rPr>
                <w:noProof/>
                <w:webHidden/>
              </w:rPr>
              <w:fldChar w:fldCharType="begin"/>
            </w:r>
            <w:r w:rsidR="00884075">
              <w:rPr>
                <w:noProof/>
                <w:webHidden/>
              </w:rPr>
              <w:instrText xml:space="preserve"> PAGEREF _Toc89780723 \h </w:instrText>
            </w:r>
            <w:r>
              <w:rPr>
                <w:noProof/>
                <w:webHidden/>
              </w:rPr>
            </w:r>
            <w:r>
              <w:rPr>
                <w:noProof/>
                <w:webHidden/>
              </w:rPr>
              <w:fldChar w:fldCharType="separate"/>
            </w:r>
            <w:r w:rsidR="00884075">
              <w:rPr>
                <w:noProof/>
                <w:webHidden/>
              </w:rPr>
              <w:t>62</w:t>
            </w:r>
            <w:r>
              <w:rPr>
                <w:noProof/>
                <w:webHidden/>
              </w:rPr>
              <w:fldChar w:fldCharType="end"/>
            </w:r>
          </w:hyperlink>
        </w:p>
        <w:p w:rsidR="00884075" w:rsidRDefault="004418AB">
          <w:pPr>
            <w:pStyle w:val="TOC3"/>
            <w:tabs>
              <w:tab w:val="right" w:leader="dot" w:pos="9061"/>
            </w:tabs>
            <w:rPr>
              <w:rFonts w:asciiTheme="minorHAnsi" w:eastAsiaTheme="minorEastAsia" w:hAnsiTheme="minorHAnsi" w:cstheme="minorBidi"/>
              <w:noProof/>
            </w:rPr>
          </w:pPr>
          <w:hyperlink w:anchor="_Toc89780724" w:history="1">
            <w:r w:rsidR="00884075" w:rsidRPr="00034630">
              <w:rPr>
                <w:rStyle w:val="Hyperlink"/>
                <w:rFonts w:ascii="Arial" w:hAnsi="Arial" w:cs="Arial"/>
                <w:noProof/>
                <w:color w:val="7F7FFF" w:themeColor="hyperlink" w:themeTint="80"/>
                <w:lang w:val="ru-RU"/>
              </w:rPr>
              <w:t>Инвестиције</w:t>
            </w:r>
            <w:r w:rsidR="00884075">
              <w:rPr>
                <w:noProof/>
                <w:webHidden/>
              </w:rPr>
              <w:tab/>
            </w:r>
            <w:r>
              <w:rPr>
                <w:noProof/>
                <w:webHidden/>
              </w:rPr>
              <w:fldChar w:fldCharType="begin"/>
            </w:r>
            <w:r w:rsidR="00884075">
              <w:rPr>
                <w:noProof/>
                <w:webHidden/>
              </w:rPr>
              <w:instrText xml:space="preserve"> PAGEREF _Toc89780724 \h </w:instrText>
            </w:r>
            <w:r>
              <w:rPr>
                <w:noProof/>
                <w:webHidden/>
              </w:rPr>
            </w:r>
            <w:r>
              <w:rPr>
                <w:noProof/>
                <w:webHidden/>
              </w:rPr>
              <w:fldChar w:fldCharType="separate"/>
            </w:r>
            <w:r w:rsidR="00884075">
              <w:rPr>
                <w:noProof/>
                <w:webHidden/>
              </w:rPr>
              <w:t>63</w:t>
            </w:r>
            <w:r>
              <w:rPr>
                <w:noProof/>
                <w:webHidden/>
              </w:rPr>
              <w:fldChar w:fldCharType="end"/>
            </w:r>
          </w:hyperlink>
        </w:p>
        <w:p w:rsidR="00884075" w:rsidRDefault="004418AB">
          <w:pPr>
            <w:pStyle w:val="TOC2"/>
            <w:tabs>
              <w:tab w:val="right" w:leader="dot" w:pos="9061"/>
            </w:tabs>
            <w:rPr>
              <w:rFonts w:asciiTheme="minorHAnsi" w:eastAsiaTheme="minorEastAsia" w:hAnsiTheme="minorHAnsi" w:cstheme="minorBidi"/>
              <w:noProof/>
              <w:sz w:val="22"/>
              <w:szCs w:val="22"/>
            </w:rPr>
          </w:pPr>
          <w:hyperlink w:anchor="_Toc89780725" w:history="1">
            <w:r w:rsidR="00884075" w:rsidRPr="00034630">
              <w:rPr>
                <w:rStyle w:val="Hyperlink"/>
                <w:rFonts w:cs="Arial"/>
                <w:noProof/>
                <w:color w:val="7F7FFF" w:themeColor="hyperlink" w:themeTint="80"/>
                <w:lang w:val="ru-RU"/>
              </w:rPr>
              <w:t>РАДНА СНАГА</w:t>
            </w:r>
            <w:r w:rsidR="00884075">
              <w:rPr>
                <w:noProof/>
                <w:webHidden/>
              </w:rPr>
              <w:tab/>
            </w:r>
            <w:r>
              <w:rPr>
                <w:noProof/>
                <w:webHidden/>
              </w:rPr>
              <w:fldChar w:fldCharType="begin"/>
            </w:r>
            <w:r w:rsidR="00884075">
              <w:rPr>
                <w:noProof/>
                <w:webHidden/>
              </w:rPr>
              <w:instrText xml:space="preserve"> PAGEREF _Toc89780725 \h </w:instrText>
            </w:r>
            <w:r>
              <w:rPr>
                <w:noProof/>
                <w:webHidden/>
              </w:rPr>
            </w:r>
            <w:r>
              <w:rPr>
                <w:noProof/>
                <w:webHidden/>
              </w:rPr>
              <w:fldChar w:fldCharType="separate"/>
            </w:r>
            <w:r w:rsidR="00884075">
              <w:rPr>
                <w:noProof/>
                <w:webHidden/>
              </w:rPr>
              <w:t>64</w:t>
            </w:r>
            <w:r>
              <w:rPr>
                <w:noProof/>
                <w:webHidden/>
              </w:rPr>
              <w:fldChar w:fldCharType="end"/>
            </w:r>
          </w:hyperlink>
        </w:p>
        <w:p w:rsidR="00884075" w:rsidRDefault="004418AB">
          <w:pPr>
            <w:pStyle w:val="TOC3"/>
            <w:tabs>
              <w:tab w:val="right" w:leader="dot" w:pos="9061"/>
            </w:tabs>
            <w:rPr>
              <w:rFonts w:asciiTheme="minorHAnsi" w:eastAsiaTheme="minorEastAsia" w:hAnsiTheme="minorHAnsi" w:cstheme="minorBidi"/>
              <w:noProof/>
            </w:rPr>
          </w:pPr>
          <w:hyperlink w:anchor="_Toc89780726" w:history="1">
            <w:r w:rsidR="00884075" w:rsidRPr="00034630">
              <w:rPr>
                <w:rStyle w:val="Hyperlink"/>
                <w:rFonts w:ascii="Arial" w:hAnsi="Arial" w:cs="Arial"/>
                <w:noProof/>
                <w:color w:val="7F7FFF" w:themeColor="hyperlink" w:themeTint="80"/>
                <w:lang w:val="ru-RU"/>
              </w:rPr>
              <w:t>Број и структура запослених</w:t>
            </w:r>
            <w:r w:rsidR="00884075">
              <w:rPr>
                <w:noProof/>
                <w:webHidden/>
              </w:rPr>
              <w:tab/>
            </w:r>
            <w:r>
              <w:rPr>
                <w:noProof/>
                <w:webHidden/>
              </w:rPr>
              <w:fldChar w:fldCharType="begin"/>
            </w:r>
            <w:r w:rsidR="00884075">
              <w:rPr>
                <w:noProof/>
                <w:webHidden/>
              </w:rPr>
              <w:instrText xml:space="preserve"> PAGEREF _Toc89780726 \h </w:instrText>
            </w:r>
            <w:r>
              <w:rPr>
                <w:noProof/>
                <w:webHidden/>
              </w:rPr>
            </w:r>
            <w:r>
              <w:rPr>
                <w:noProof/>
                <w:webHidden/>
              </w:rPr>
              <w:fldChar w:fldCharType="separate"/>
            </w:r>
            <w:r w:rsidR="00884075">
              <w:rPr>
                <w:noProof/>
                <w:webHidden/>
              </w:rPr>
              <w:t>64</w:t>
            </w:r>
            <w:r>
              <w:rPr>
                <w:noProof/>
                <w:webHidden/>
              </w:rPr>
              <w:fldChar w:fldCharType="end"/>
            </w:r>
          </w:hyperlink>
        </w:p>
        <w:p w:rsidR="00884075" w:rsidRDefault="004418AB">
          <w:pPr>
            <w:pStyle w:val="TOC3"/>
            <w:tabs>
              <w:tab w:val="right" w:leader="dot" w:pos="9061"/>
            </w:tabs>
            <w:rPr>
              <w:rFonts w:asciiTheme="minorHAnsi" w:eastAsiaTheme="minorEastAsia" w:hAnsiTheme="minorHAnsi" w:cstheme="minorBidi"/>
              <w:noProof/>
            </w:rPr>
          </w:pPr>
          <w:hyperlink w:anchor="_Toc89780727" w:history="1">
            <w:r w:rsidR="00884075" w:rsidRPr="00034630">
              <w:rPr>
                <w:rStyle w:val="Hyperlink"/>
                <w:rFonts w:ascii="Arial" w:hAnsi="Arial" w:cs="Arial"/>
                <w:noProof/>
                <w:color w:val="7F7FFF" w:themeColor="hyperlink" w:themeTint="80"/>
                <w:lang w:val="ru-RU"/>
              </w:rPr>
              <w:t>Број и структура незапослених</w:t>
            </w:r>
            <w:r w:rsidR="00884075">
              <w:rPr>
                <w:noProof/>
                <w:webHidden/>
              </w:rPr>
              <w:tab/>
            </w:r>
            <w:r>
              <w:rPr>
                <w:noProof/>
                <w:webHidden/>
              </w:rPr>
              <w:fldChar w:fldCharType="begin"/>
            </w:r>
            <w:r w:rsidR="00884075">
              <w:rPr>
                <w:noProof/>
                <w:webHidden/>
              </w:rPr>
              <w:instrText xml:space="preserve"> PAGEREF _Toc89780727 \h </w:instrText>
            </w:r>
            <w:r>
              <w:rPr>
                <w:noProof/>
                <w:webHidden/>
              </w:rPr>
            </w:r>
            <w:r>
              <w:rPr>
                <w:noProof/>
                <w:webHidden/>
              </w:rPr>
              <w:fldChar w:fldCharType="separate"/>
            </w:r>
            <w:r w:rsidR="00884075">
              <w:rPr>
                <w:noProof/>
                <w:webHidden/>
              </w:rPr>
              <w:t>65</w:t>
            </w:r>
            <w:r>
              <w:rPr>
                <w:noProof/>
                <w:webHidden/>
              </w:rPr>
              <w:fldChar w:fldCharType="end"/>
            </w:r>
          </w:hyperlink>
        </w:p>
        <w:p w:rsidR="00884075" w:rsidRDefault="004418AB">
          <w:pPr>
            <w:pStyle w:val="TOC2"/>
            <w:tabs>
              <w:tab w:val="right" w:leader="dot" w:pos="9061"/>
            </w:tabs>
            <w:rPr>
              <w:rFonts w:asciiTheme="minorHAnsi" w:eastAsiaTheme="minorEastAsia" w:hAnsiTheme="minorHAnsi" w:cstheme="minorBidi"/>
              <w:noProof/>
              <w:sz w:val="22"/>
              <w:szCs w:val="22"/>
            </w:rPr>
          </w:pPr>
          <w:hyperlink w:anchor="_Toc89780728" w:history="1">
            <w:r w:rsidR="00884075" w:rsidRPr="00034630">
              <w:rPr>
                <w:rStyle w:val="Hyperlink"/>
                <w:rFonts w:cs="Arial"/>
                <w:noProof/>
                <w:color w:val="7F7FFF" w:themeColor="hyperlink" w:themeTint="80"/>
              </w:rPr>
              <w:t>ЈАВНИ РЕСУРСИ</w:t>
            </w:r>
            <w:r w:rsidR="00884075">
              <w:rPr>
                <w:noProof/>
                <w:webHidden/>
              </w:rPr>
              <w:tab/>
            </w:r>
            <w:r>
              <w:rPr>
                <w:noProof/>
                <w:webHidden/>
              </w:rPr>
              <w:fldChar w:fldCharType="begin"/>
            </w:r>
            <w:r w:rsidR="00884075">
              <w:rPr>
                <w:noProof/>
                <w:webHidden/>
              </w:rPr>
              <w:instrText xml:space="preserve"> PAGEREF _Toc89780728 \h </w:instrText>
            </w:r>
            <w:r>
              <w:rPr>
                <w:noProof/>
                <w:webHidden/>
              </w:rPr>
            </w:r>
            <w:r>
              <w:rPr>
                <w:noProof/>
                <w:webHidden/>
              </w:rPr>
              <w:fldChar w:fldCharType="separate"/>
            </w:r>
            <w:r w:rsidR="00884075">
              <w:rPr>
                <w:noProof/>
                <w:webHidden/>
              </w:rPr>
              <w:t>67</w:t>
            </w:r>
            <w:r>
              <w:rPr>
                <w:noProof/>
                <w:webHidden/>
              </w:rPr>
              <w:fldChar w:fldCharType="end"/>
            </w:r>
          </w:hyperlink>
        </w:p>
        <w:p w:rsidR="00884075" w:rsidRDefault="004418AB">
          <w:pPr>
            <w:pStyle w:val="TOC3"/>
            <w:tabs>
              <w:tab w:val="right" w:leader="dot" w:pos="9061"/>
            </w:tabs>
            <w:rPr>
              <w:rFonts w:asciiTheme="minorHAnsi" w:eastAsiaTheme="minorEastAsia" w:hAnsiTheme="minorHAnsi" w:cstheme="minorBidi"/>
              <w:noProof/>
            </w:rPr>
          </w:pPr>
          <w:hyperlink w:anchor="_Toc89780729" w:history="1">
            <w:r w:rsidR="00884075" w:rsidRPr="00034630">
              <w:rPr>
                <w:rStyle w:val="Hyperlink"/>
                <w:rFonts w:ascii="Arial" w:hAnsi="Arial" w:cs="Arial"/>
                <w:noProof/>
                <w:color w:val="7F7FFF" w:themeColor="hyperlink" w:themeTint="80"/>
              </w:rPr>
              <w:t>Саобраћајна инфраструктура</w:t>
            </w:r>
            <w:r w:rsidR="00884075">
              <w:rPr>
                <w:noProof/>
                <w:webHidden/>
              </w:rPr>
              <w:tab/>
            </w:r>
            <w:r>
              <w:rPr>
                <w:noProof/>
                <w:webHidden/>
              </w:rPr>
              <w:fldChar w:fldCharType="begin"/>
            </w:r>
            <w:r w:rsidR="00884075">
              <w:rPr>
                <w:noProof/>
                <w:webHidden/>
              </w:rPr>
              <w:instrText xml:space="preserve"> PAGEREF _Toc89780729 \h </w:instrText>
            </w:r>
            <w:r>
              <w:rPr>
                <w:noProof/>
                <w:webHidden/>
              </w:rPr>
            </w:r>
            <w:r>
              <w:rPr>
                <w:noProof/>
                <w:webHidden/>
              </w:rPr>
              <w:fldChar w:fldCharType="separate"/>
            </w:r>
            <w:r w:rsidR="00884075">
              <w:rPr>
                <w:noProof/>
                <w:webHidden/>
              </w:rPr>
              <w:t>67</w:t>
            </w:r>
            <w:r>
              <w:rPr>
                <w:noProof/>
                <w:webHidden/>
              </w:rPr>
              <w:fldChar w:fldCharType="end"/>
            </w:r>
          </w:hyperlink>
        </w:p>
        <w:p w:rsidR="00884075" w:rsidRDefault="004418AB">
          <w:pPr>
            <w:pStyle w:val="TOC3"/>
            <w:tabs>
              <w:tab w:val="right" w:leader="dot" w:pos="9061"/>
            </w:tabs>
            <w:rPr>
              <w:rFonts w:asciiTheme="minorHAnsi" w:eastAsiaTheme="minorEastAsia" w:hAnsiTheme="minorHAnsi" w:cstheme="minorBidi"/>
              <w:noProof/>
            </w:rPr>
          </w:pPr>
          <w:hyperlink w:anchor="_Toc89780730" w:history="1">
            <w:r w:rsidR="00884075" w:rsidRPr="00034630">
              <w:rPr>
                <w:rStyle w:val="Hyperlink"/>
                <w:rFonts w:ascii="Arial" w:hAnsi="Arial" w:cs="Arial"/>
                <w:noProof/>
                <w:color w:val="7F7FFF" w:themeColor="hyperlink" w:themeTint="80"/>
                <w:lang w:val="ru-RU"/>
              </w:rPr>
              <w:t>Комунална инфраструктура</w:t>
            </w:r>
            <w:r w:rsidR="00884075">
              <w:rPr>
                <w:noProof/>
                <w:webHidden/>
              </w:rPr>
              <w:tab/>
            </w:r>
            <w:r>
              <w:rPr>
                <w:noProof/>
                <w:webHidden/>
              </w:rPr>
              <w:fldChar w:fldCharType="begin"/>
            </w:r>
            <w:r w:rsidR="00884075">
              <w:rPr>
                <w:noProof/>
                <w:webHidden/>
              </w:rPr>
              <w:instrText xml:space="preserve"> PAGEREF _Toc89780730 \h </w:instrText>
            </w:r>
            <w:r>
              <w:rPr>
                <w:noProof/>
                <w:webHidden/>
              </w:rPr>
            </w:r>
            <w:r>
              <w:rPr>
                <w:noProof/>
                <w:webHidden/>
              </w:rPr>
              <w:fldChar w:fldCharType="separate"/>
            </w:r>
            <w:r w:rsidR="00884075">
              <w:rPr>
                <w:noProof/>
                <w:webHidden/>
              </w:rPr>
              <w:t>68</w:t>
            </w:r>
            <w:r>
              <w:rPr>
                <w:noProof/>
                <w:webHidden/>
              </w:rPr>
              <w:fldChar w:fldCharType="end"/>
            </w:r>
          </w:hyperlink>
        </w:p>
        <w:p w:rsidR="00884075" w:rsidRDefault="004418AB">
          <w:pPr>
            <w:pStyle w:val="TOC3"/>
            <w:tabs>
              <w:tab w:val="right" w:leader="dot" w:pos="9061"/>
            </w:tabs>
            <w:rPr>
              <w:rFonts w:asciiTheme="minorHAnsi" w:eastAsiaTheme="minorEastAsia" w:hAnsiTheme="minorHAnsi" w:cstheme="minorBidi"/>
              <w:noProof/>
            </w:rPr>
          </w:pPr>
          <w:hyperlink w:anchor="_Toc89780731" w:history="1">
            <w:r w:rsidR="00884075" w:rsidRPr="00034630">
              <w:rPr>
                <w:rStyle w:val="Hyperlink"/>
                <w:rFonts w:ascii="Arial" w:hAnsi="Arial" w:cs="Arial"/>
                <w:noProof/>
                <w:color w:val="7F7FFF" w:themeColor="hyperlink" w:themeTint="80"/>
                <w:lang w:val="ru-RU"/>
              </w:rPr>
              <w:t>Здравствена и социјална заштита</w:t>
            </w:r>
            <w:r w:rsidR="00884075">
              <w:rPr>
                <w:noProof/>
                <w:webHidden/>
              </w:rPr>
              <w:tab/>
            </w:r>
            <w:r>
              <w:rPr>
                <w:noProof/>
                <w:webHidden/>
              </w:rPr>
              <w:fldChar w:fldCharType="begin"/>
            </w:r>
            <w:r w:rsidR="00884075">
              <w:rPr>
                <w:noProof/>
                <w:webHidden/>
              </w:rPr>
              <w:instrText xml:space="preserve"> PAGEREF _Toc89780731 \h </w:instrText>
            </w:r>
            <w:r>
              <w:rPr>
                <w:noProof/>
                <w:webHidden/>
              </w:rPr>
            </w:r>
            <w:r>
              <w:rPr>
                <w:noProof/>
                <w:webHidden/>
              </w:rPr>
              <w:fldChar w:fldCharType="separate"/>
            </w:r>
            <w:r w:rsidR="00884075">
              <w:rPr>
                <w:noProof/>
                <w:webHidden/>
              </w:rPr>
              <w:t>69</w:t>
            </w:r>
            <w:r>
              <w:rPr>
                <w:noProof/>
                <w:webHidden/>
              </w:rPr>
              <w:fldChar w:fldCharType="end"/>
            </w:r>
          </w:hyperlink>
        </w:p>
        <w:p w:rsidR="00884075" w:rsidRDefault="004418AB">
          <w:pPr>
            <w:pStyle w:val="TOC3"/>
            <w:tabs>
              <w:tab w:val="right" w:leader="dot" w:pos="9061"/>
            </w:tabs>
            <w:rPr>
              <w:rFonts w:asciiTheme="minorHAnsi" w:eastAsiaTheme="minorEastAsia" w:hAnsiTheme="minorHAnsi" w:cstheme="minorBidi"/>
              <w:noProof/>
            </w:rPr>
          </w:pPr>
          <w:hyperlink w:anchor="_Toc89780732" w:history="1">
            <w:r w:rsidR="00884075" w:rsidRPr="00034630">
              <w:rPr>
                <w:rStyle w:val="Hyperlink"/>
                <w:rFonts w:ascii="Arial" w:hAnsi="Arial" w:cs="Arial"/>
                <w:noProof/>
                <w:color w:val="7F7FFF" w:themeColor="hyperlink" w:themeTint="80"/>
                <w:lang w:val="ru-RU"/>
              </w:rPr>
              <w:t>Образовање</w:t>
            </w:r>
            <w:r w:rsidR="00884075">
              <w:rPr>
                <w:noProof/>
                <w:webHidden/>
              </w:rPr>
              <w:tab/>
            </w:r>
            <w:r>
              <w:rPr>
                <w:noProof/>
                <w:webHidden/>
              </w:rPr>
              <w:fldChar w:fldCharType="begin"/>
            </w:r>
            <w:r w:rsidR="00884075">
              <w:rPr>
                <w:noProof/>
                <w:webHidden/>
              </w:rPr>
              <w:instrText xml:space="preserve"> PAGEREF _Toc89780732 \h </w:instrText>
            </w:r>
            <w:r>
              <w:rPr>
                <w:noProof/>
                <w:webHidden/>
              </w:rPr>
            </w:r>
            <w:r>
              <w:rPr>
                <w:noProof/>
                <w:webHidden/>
              </w:rPr>
              <w:fldChar w:fldCharType="separate"/>
            </w:r>
            <w:r w:rsidR="00884075">
              <w:rPr>
                <w:noProof/>
                <w:webHidden/>
              </w:rPr>
              <w:t>72</w:t>
            </w:r>
            <w:r>
              <w:rPr>
                <w:noProof/>
                <w:webHidden/>
              </w:rPr>
              <w:fldChar w:fldCharType="end"/>
            </w:r>
          </w:hyperlink>
        </w:p>
        <w:p w:rsidR="00884075" w:rsidRDefault="004418AB">
          <w:pPr>
            <w:pStyle w:val="TOC2"/>
            <w:tabs>
              <w:tab w:val="right" w:leader="dot" w:pos="9061"/>
            </w:tabs>
            <w:rPr>
              <w:rFonts w:asciiTheme="minorHAnsi" w:eastAsiaTheme="minorEastAsia" w:hAnsiTheme="minorHAnsi" w:cstheme="minorBidi"/>
              <w:noProof/>
              <w:sz w:val="22"/>
              <w:szCs w:val="22"/>
            </w:rPr>
          </w:pPr>
          <w:hyperlink w:anchor="_Toc89780733" w:history="1">
            <w:r w:rsidR="00884075" w:rsidRPr="00034630">
              <w:rPr>
                <w:rStyle w:val="Hyperlink"/>
                <w:rFonts w:cs="Arial"/>
                <w:noProof/>
                <w:color w:val="7F7FFF" w:themeColor="hyperlink" w:themeTint="80"/>
                <w:lang w:val="ru-RU"/>
              </w:rPr>
              <w:t>ТУРИСТИЧКИ РЕСУРСИ</w:t>
            </w:r>
            <w:r w:rsidR="00884075">
              <w:rPr>
                <w:noProof/>
                <w:webHidden/>
              </w:rPr>
              <w:tab/>
            </w:r>
            <w:r>
              <w:rPr>
                <w:noProof/>
                <w:webHidden/>
              </w:rPr>
              <w:fldChar w:fldCharType="begin"/>
            </w:r>
            <w:r w:rsidR="00884075">
              <w:rPr>
                <w:noProof/>
                <w:webHidden/>
              </w:rPr>
              <w:instrText xml:space="preserve"> PAGEREF _Toc89780733 \h </w:instrText>
            </w:r>
            <w:r>
              <w:rPr>
                <w:noProof/>
                <w:webHidden/>
              </w:rPr>
            </w:r>
            <w:r>
              <w:rPr>
                <w:noProof/>
                <w:webHidden/>
              </w:rPr>
              <w:fldChar w:fldCharType="separate"/>
            </w:r>
            <w:r w:rsidR="00884075">
              <w:rPr>
                <w:noProof/>
                <w:webHidden/>
              </w:rPr>
              <w:t>75</w:t>
            </w:r>
            <w:r>
              <w:rPr>
                <w:noProof/>
                <w:webHidden/>
              </w:rPr>
              <w:fldChar w:fldCharType="end"/>
            </w:r>
          </w:hyperlink>
        </w:p>
        <w:p w:rsidR="00884075" w:rsidRDefault="004418AB">
          <w:pPr>
            <w:pStyle w:val="TOC3"/>
            <w:tabs>
              <w:tab w:val="right" w:leader="dot" w:pos="9061"/>
            </w:tabs>
            <w:rPr>
              <w:rFonts w:asciiTheme="minorHAnsi" w:eastAsiaTheme="minorEastAsia" w:hAnsiTheme="minorHAnsi" w:cstheme="minorBidi"/>
              <w:noProof/>
            </w:rPr>
          </w:pPr>
          <w:hyperlink w:anchor="_Toc89780734" w:history="1">
            <w:r w:rsidR="00884075" w:rsidRPr="00034630">
              <w:rPr>
                <w:rStyle w:val="Hyperlink"/>
                <w:rFonts w:ascii="Arial" w:hAnsi="Arial" w:cs="Arial"/>
                <w:noProof/>
                <w:color w:val="7F7FFF" w:themeColor="hyperlink" w:themeTint="80"/>
              </w:rPr>
              <w:t>Туризам и туристички потенцијали</w:t>
            </w:r>
            <w:r w:rsidR="00884075">
              <w:rPr>
                <w:noProof/>
                <w:webHidden/>
              </w:rPr>
              <w:tab/>
            </w:r>
            <w:r>
              <w:rPr>
                <w:noProof/>
                <w:webHidden/>
              </w:rPr>
              <w:fldChar w:fldCharType="begin"/>
            </w:r>
            <w:r w:rsidR="00884075">
              <w:rPr>
                <w:noProof/>
                <w:webHidden/>
              </w:rPr>
              <w:instrText xml:space="preserve"> PAGEREF _Toc89780734 \h </w:instrText>
            </w:r>
            <w:r>
              <w:rPr>
                <w:noProof/>
                <w:webHidden/>
              </w:rPr>
            </w:r>
            <w:r>
              <w:rPr>
                <w:noProof/>
                <w:webHidden/>
              </w:rPr>
              <w:fldChar w:fldCharType="separate"/>
            </w:r>
            <w:r w:rsidR="00884075">
              <w:rPr>
                <w:noProof/>
                <w:webHidden/>
              </w:rPr>
              <w:t>75</w:t>
            </w:r>
            <w:r>
              <w:rPr>
                <w:noProof/>
                <w:webHidden/>
              </w:rPr>
              <w:fldChar w:fldCharType="end"/>
            </w:r>
          </w:hyperlink>
        </w:p>
        <w:p w:rsidR="00884075" w:rsidRDefault="004418AB">
          <w:pPr>
            <w:pStyle w:val="TOC3"/>
            <w:tabs>
              <w:tab w:val="right" w:leader="dot" w:pos="9061"/>
            </w:tabs>
            <w:rPr>
              <w:rFonts w:asciiTheme="minorHAnsi" w:eastAsiaTheme="minorEastAsia" w:hAnsiTheme="minorHAnsi" w:cstheme="minorBidi"/>
              <w:noProof/>
            </w:rPr>
          </w:pPr>
          <w:hyperlink w:anchor="_Toc89780735" w:history="1">
            <w:r w:rsidR="00884075" w:rsidRPr="00034630">
              <w:rPr>
                <w:rStyle w:val="Hyperlink"/>
                <w:rFonts w:ascii="Arial" w:hAnsi="Arial" w:cs="Arial"/>
                <w:noProof/>
                <w:color w:val="7F7FFF" w:themeColor="hyperlink" w:themeTint="80"/>
              </w:rPr>
              <w:t>Манифестациони туризам</w:t>
            </w:r>
            <w:r w:rsidR="00884075">
              <w:rPr>
                <w:noProof/>
                <w:webHidden/>
              </w:rPr>
              <w:tab/>
            </w:r>
            <w:r>
              <w:rPr>
                <w:noProof/>
                <w:webHidden/>
              </w:rPr>
              <w:fldChar w:fldCharType="begin"/>
            </w:r>
            <w:r w:rsidR="00884075">
              <w:rPr>
                <w:noProof/>
                <w:webHidden/>
              </w:rPr>
              <w:instrText xml:space="preserve"> PAGEREF _Toc89780735 \h </w:instrText>
            </w:r>
            <w:r>
              <w:rPr>
                <w:noProof/>
                <w:webHidden/>
              </w:rPr>
            </w:r>
            <w:r>
              <w:rPr>
                <w:noProof/>
                <w:webHidden/>
              </w:rPr>
              <w:fldChar w:fldCharType="separate"/>
            </w:r>
            <w:r w:rsidR="00884075">
              <w:rPr>
                <w:noProof/>
                <w:webHidden/>
              </w:rPr>
              <w:t>77</w:t>
            </w:r>
            <w:r>
              <w:rPr>
                <w:noProof/>
                <w:webHidden/>
              </w:rPr>
              <w:fldChar w:fldCharType="end"/>
            </w:r>
          </w:hyperlink>
        </w:p>
        <w:p w:rsidR="00884075" w:rsidRDefault="004418AB">
          <w:pPr>
            <w:pStyle w:val="TOC2"/>
            <w:tabs>
              <w:tab w:val="right" w:leader="dot" w:pos="9061"/>
            </w:tabs>
            <w:rPr>
              <w:rFonts w:asciiTheme="minorHAnsi" w:eastAsiaTheme="minorEastAsia" w:hAnsiTheme="minorHAnsi" w:cstheme="minorBidi"/>
              <w:noProof/>
              <w:sz w:val="22"/>
              <w:szCs w:val="22"/>
            </w:rPr>
          </w:pPr>
          <w:hyperlink w:anchor="_Toc89780736" w:history="1">
            <w:r w:rsidR="00884075" w:rsidRPr="00034630">
              <w:rPr>
                <w:rStyle w:val="Hyperlink"/>
                <w:rFonts w:cs="Arial"/>
                <w:noProof/>
                <w:color w:val="7F7FFF" w:themeColor="hyperlink" w:themeTint="80"/>
              </w:rPr>
              <w:t>КВАЛИТЕТ ЖИВОТА</w:t>
            </w:r>
            <w:r w:rsidR="00884075">
              <w:rPr>
                <w:noProof/>
                <w:webHidden/>
              </w:rPr>
              <w:tab/>
            </w:r>
            <w:r>
              <w:rPr>
                <w:noProof/>
                <w:webHidden/>
              </w:rPr>
              <w:fldChar w:fldCharType="begin"/>
            </w:r>
            <w:r w:rsidR="00884075">
              <w:rPr>
                <w:noProof/>
                <w:webHidden/>
              </w:rPr>
              <w:instrText xml:space="preserve"> PAGEREF _Toc89780736 \h </w:instrText>
            </w:r>
            <w:r>
              <w:rPr>
                <w:noProof/>
                <w:webHidden/>
              </w:rPr>
            </w:r>
            <w:r>
              <w:rPr>
                <w:noProof/>
                <w:webHidden/>
              </w:rPr>
              <w:fldChar w:fldCharType="separate"/>
            </w:r>
            <w:r w:rsidR="00884075">
              <w:rPr>
                <w:noProof/>
                <w:webHidden/>
              </w:rPr>
              <w:t>78</w:t>
            </w:r>
            <w:r>
              <w:rPr>
                <w:noProof/>
                <w:webHidden/>
              </w:rPr>
              <w:fldChar w:fldCharType="end"/>
            </w:r>
          </w:hyperlink>
        </w:p>
        <w:p w:rsidR="00884075" w:rsidRDefault="004418AB">
          <w:pPr>
            <w:pStyle w:val="TOC3"/>
            <w:tabs>
              <w:tab w:val="right" w:leader="dot" w:pos="9061"/>
            </w:tabs>
            <w:rPr>
              <w:rFonts w:asciiTheme="minorHAnsi" w:eastAsiaTheme="minorEastAsia" w:hAnsiTheme="minorHAnsi" w:cstheme="minorBidi"/>
              <w:noProof/>
            </w:rPr>
          </w:pPr>
          <w:hyperlink w:anchor="_Toc89780737" w:history="1">
            <w:r w:rsidR="00884075" w:rsidRPr="00034630">
              <w:rPr>
                <w:rStyle w:val="Hyperlink"/>
                <w:rFonts w:ascii="Arial" w:hAnsi="Arial" w:cs="Arial"/>
                <w:noProof/>
                <w:color w:val="7F7FFF" w:themeColor="hyperlink" w:themeTint="80"/>
              </w:rPr>
              <w:t>Рекреативни програми</w:t>
            </w:r>
            <w:r w:rsidR="00884075">
              <w:rPr>
                <w:noProof/>
                <w:webHidden/>
              </w:rPr>
              <w:tab/>
            </w:r>
            <w:r>
              <w:rPr>
                <w:noProof/>
                <w:webHidden/>
              </w:rPr>
              <w:fldChar w:fldCharType="begin"/>
            </w:r>
            <w:r w:rsidR="00884075">
              <w:rPr>
                <w:noProof/>
                <w:webHidden/>
              </w:rPr>
              <w:instrText xml:space="preserve"> PAGEREF _Toc89780737 \h </w:instrText>
            </w:r>
            <w:r>
              <w:rPr>
                <w:noProof/>
                <w:webHidden/>
              </w:rPr>
            </w:r>
            <w:r>
              <w:rPr>
                <w:noProof/>
                <w:webHidden/>
              </w:rPr>
              <w:fldChar w:fldCharType="separate"/>
            </w:r>
            <w:r w:rsidR="00884075">
              <w:rPr>
                <w:noProof/>
                <w:webHidden/>
              </w:rPr>
              <w:t>78</w:t>
            </w:r>
            <w:r>
              <w:rPr>
                <w:noProof/>
                <w:webHidden/>
              </w:rPr>
              <w:fldChar w:fldCharType="end"/>
            </w:r>
          </w:hyperlink>
        </w:p>
        <w:p w:rsidR="00884075" w:rsidRDefault="004418AB">
          <w:pPr>
            <w:pStyle w:val="TOC3"/>
            <w:tabs>
              <w:tab w:val="right" w:leader="dot" w:pos="9061"/>
            </w:tabs>
            <w:rPr>
              <w:rFonts w:asciiTheme="minorHAnsi" w:eastAsiaTheme="minorEastAsia" w:hAnsiTheme="minorHAnsi" w:cstheme="minorBidi"/>
              <w:noProof/>
            </w:rPr>
          </w:pPr>
          <w:hyperlink w:anchor="_Toc89780738" w:history="1">
            <w:r w:rsidR="00884075" w:rsidRPr="00034630">
              <w:rPr>
                <w:rStyle w:val="Hyperlink"/>
                <w:rFonts w:ascii="Arial" w:hAnsi="Arial" w:cs="Arial"/>
                <w:noProof/>
                <w:color w:val="7F7FFF" w:themeColor="hyperlink" w:themeTint="80"/>
              </w:rPr>
              <w:t>Верски објекти</w:t>
            </w:r>
            <w:r w:rsidR="00884075">
              <w:rPr>
                <w:noProof/>
                <w:webHidden/>
              </w:rPr>
              <w:tab/>
            </w:r>
            <w:r>
              <w:rPr>
                <w:noProof/>
                <w:webHidden/>
              </w:rPr>
              <w:fldChar w:fldCharType="begin"/>
            </w:r>
            <w:r w:rsidR="00884075">
              <w:rPr>
                <w:noProof/>
                <w:webHidden/>
              </w:rPr>
              <w:instrText xml:space="preserve"> PAGEREF _Toc89780738 \h </w:instrText>
            </w:r>
            <w:r>
              <w:rPr>
                <w:noProof/>
                <w:webHidden/>
              </w:rPr>
            </w:r>
            <w:r>
              <w:rPr>
                <w:noProof/>
                <w:webHidden/>
              </w:rPr>
              <w:fldChar w:fldCharType="separate"/>
            </w:r>
            <w:r w:rsidR="00884075">
              <w:rPr>
                <w:noProof/>
                <w:webHidden/>
              </w:rPr>
              <w:t>79</w:t>
            </w:r>
            <w:r>
              <w:rPr>
                <w:noProof/>
                <w:webHidden/>
              </w:rPr>
              <w:fldChar w:fldCharType="end"/>
            </w:r>
          </w:hyperlink>
        </w:p>
        <w:p w:rsidR="00884075" w:rsidRDefault="004418AB">
          <w:pPr>
            <w:pStyle w:val="TOC1"/>
            <w:tabs>
              <w:tab w:val="right" w:leader="dot" w:pos="9061"/>
            </w:tabs>
            <w:rPr>
              <w:rFonts w:asciiTheme="minorHAnsi" w:eastAsiaTheme="minorEastAsia" w:hAnsiTheme="minorHAnsi" w:cstheme="minorBidi"/>
              <w:noProof/>
            </w:rPr>
          </w:pPr>
          <w:hyperlink w:anchor="_Toc89780739" w:history="1">
            <w:r w:rsidR="00884075" w:rsidRPr="00034630">
              <w:rPr>
                <w:rStyle w:val="Hyperlink"/>
                <w:rFonts w:ascii="Arial" w:hAnsi="Arial" w:cs="Arial"/>
                <w:noProof/>
              </w:rPr>
              <w:t>VI Визија општинеБела Паланкадо 2028.године</w:t>
            </w:r>
            <w:r w:rsidR="00884075">
              <w:rPr>
                <w:noProof/>
                <w:webHidden/>
              </w:rPr>
              <w:tab/>
            </w:r>
            <w:r>
              <w:rPr>
                <w:noProof/>
                <w:webHidden/>
              </w:rPr>
              <w:fldChar w:fldCharType="begin"/>
            </w:r>
            <w:r w:rsidR="00884075">
              <w:rPr>
                <w:noProof/>
                <w:webHidden/>
              </w:rPr>
              <w:instrText xml:space="preserve"> PAGEREF _Toc89780739 \h </w:instrText>
            </w:r>
            <w:r>
              <w:rPr>
                <w:noProof/>
                <w:webHidden/>
              </w:rPr>
            </w:r>
            <w:r>
              <w:rPr>
                <w:noProof/>
                <w:webHidden/>
              </w:rPr>
              <w:fldChar w:fldCharType="separate"/>
            </w:r>
            <w:r w:rsidR="00884075">
              <w:rPr>
                <w:noProof/>
                <w:webHidden/>
              </w:rPr>
              <w:t>82</w:t>
            </w:r>
            <w:r>
              <w:rPr>
                <w:noProof/>
                <w:webHidden/>
              </w:rPr>
              <w:fldChar w:fldCharType="end"/>
            </w:r>
          </w:hyperlink>
        </w:p>
        <w:p w:rsidR="00884075" w:rsidRDefault="004418AB">
          <w:pPr>
            <w:pStyle w:val="TOC1"/>
            <w:tabs>
              <w:tab w:val="right" w:leader="dot" w:pos="9061"/>
            </w:tabs>
            <w:rPr>
              <w:rFonts w:asciiTheme="minorHAnsi" w:eastAsiaTheme="minorEastAsia" w:hAnsiTheme="minorHAnsi" w:cstheme="minorBidi"/>
              <w:noProof/>
            </w:rPr>
          </w:pPr>
          <w:hyperlink w:anchor="_Toc89780740" w:history="1">
            <w:r w:rsidR="00884075" w:rsidRPr="00034630">
              <w:rPr>
                <w:rStyle w:val="Hyperlink"/>
                <w:rFonts w:ascii="Arial" w:hAnsi="Arial" w:cs="Arial"/>
                <w:noProof/>
                <w:color w:val="7F7FFF" w:themeColor="hyperlink" w:themeTint="80"/>
              </w:rPr>
              <w:t>VII СТРАТЕШКИ ПРИОРИТЕТИ</w:t>
            </w:r>
            <w:r w:rsidR="00884075">
              <w:rPr>
                <w:noProof/>
                <w:webHidden/>
              </w:rPr>
              <w:tab/>
            </w:r>
            <w:r>
              <w:rPr>
                <w:noProof/>
                <w:webHidden/>
              </w:rPr>
              <w:fldChar w:fldCharType="begin"/>
            </w:r>
            <w:r w:rsidR="00884075">
              <w:rPr>
                <w:noProof/>
                <w:webHidden/>
              </w:rPr>
              <w:instrText xml:space="preserve"> PAGEREF _Toc89780740 \h </w:instrText>
            </w:r>
            <w:r>
              <w:rPr>
                <w:noProof/>
                <w:webHidden/>
              </w:rPr>
            </w:r>
            <w:r>
              <w:rPr>
                <w:noProof/>
                <w:webHidden/>
              </w:rPr>
              <w:fldChar w:fldCharType="separate"/>
            </w:r>
            <w:r w:rsidR="00884075">
              <w:rPr>
                <w:noProof/>
                <w:webHidden/>
              </w:rPr>
              <w:t>83</w:t>
            </w:r>
            <w:r>
              <w:rPr>
                <w:noProof/>
                <w:webHidden/>
              </w:rPr>
              <w:fldChar w:fldCharType="end"/>
            </w:r>
          </w:hyperlink>
        </w:p>
        <w:p w:rsidR="00884075" w:rsidRDefault="004418AB">
          <w:pPr>
            <w:pStyle w:val="TOC1"/>
            <w:tabs>
              <w:tab w:val="right" w:leader="dot" w:pos="9061"/>
            </w:tabs>
            <w:rPr>
              <w:rFonts w:asciiTheme="minorHAnsi" w:eastAsiaTheme="minorEastAsia" w:hAnsiTheme="minorHAnsi" w:cstheme="minorBidi"/>
              <w:noProof/>
            </w:rPr>
          </w:pPr>
          <w:hyperlink r:id="rId12" w:anchor="_Toc89780741" w:history="1">
            <w:r w:rsidR="00884075" w:rsidRPr="00034630">
              <w:rPr>
                <w:rStyle w:val="Hyperlink"/>
                <w:rFonts w:ascii="Arial" w:hAnsi="Arial" w:cs="Arial"/>
                <w:noProof/>
              </w:rPr>
              <w:t>РАЗВОЈ ИНФРАСТРУКТУРЕ И ЗАШТИТА ЖИВОТНЕ СРЕДИНЕ</w:t>
            </w:r>
            <w:r w:rsidR="00884075">
              <w:rPr>
                <w:noProof/>
                <w:webHidden/>
              </w:rPr>
              <w:tab/>
            </w:r>
            <w:r>
              <w:rPr>
                <w:noProof/>
                <w:webHidden/>
              </w:rPr>
              <w:fldChar w:fldCharType="begin"/>
            </w:r>
            <w:r w:rsidR="00884075">
              <w:rPr>
                <w:noProof/>
                <w:webHidden/>
              </w:rPr>
              <w:instrText xml:space="preserve"> PAGEREF _Toc89780741 \h </w:instrText>
            </w:r>
            <w:r>
              <w:rPr>
                <w:noProof/>
                <w:webHidden/>
              </w:rPr>
            </w:r>
            <w:r>
              <w:rPr>
                <w:noProof/>
                <w:webHidden/>
              </w:rPr>
              <w:fldChar w:fldCharType="separate"/>
            </w:r>
            <w:r w:rsidR="00884075">
              <w:rPr>
                <w:noProof/>
                <w:webHidden/>
              </w:rPr>
              <w:t>83</w:t>
            </w:r>
            <w:r>
              <w:rPr>
                <w:noProof/>
                <w:webHidden/>
              </w:rPr>
              <w:fldChar w:fldCharType="end"/>
            </w:r>
          </w:hyperlink>
        </w:p>
        <w:p w:rsidR="00884075" w:rsidRDefault="004418AB">
          <w:pPr>
            <w:pStyle w:val="TOC1"/>
            <w:tabs>
              <w:tab w:val="right" w:leader="dot" w:pos="9061"/>
            </w:tabs>
            <w:rPr>
              <w:rFonts w:asciiTheme="minorHAnsi" w:eastAsiaTheme="minorEastAsia" w:hAnsiTheme="minorHAnsi" w:cstheme="minorBidi"/>
              <w:noProof/>
            </w:rPr>
          </w:pPr>
          <w:hyperlink r:id="rId13" w:anchor="_Toc89780742" w:history="1">
            <w:r w:rsidR="00884075" w:rsidRPr="00034630">
              <w:rPr>
                <w:rStyle w:val="Hyperlink"/>
                <w:rFonts w:ascii="Arial" w:hAnsi="Arial" w:cs="Arial"/>
                <w:noProof/>
              </w:rPr>
              <w:t>УНАПРЕЂЕЊЕ ЈАВНЕ УПРАВЕ И ДРУШТВЕНЕ ДЕЛАТНОСТИ</w:t>
            </w:r>
            <w:r w:rsidR="00884075">
              <w:rPr>
                <w:noProof/>
                <w:webHidden/>
              </w:rPr>
              <w:tab/>
            </w:r>
            <w:r>
              <w:rPr>
                <w:noProof/>
                <w:webHidden/>
              </w:rPr>
              <w:fldChar w:fldCharType="begin"/>
            </w:r>
            <w:r w:rsidR="00884075">
              <w:rPr>
                <w:noProof/>
                <w:webHidden/>
              </w:rPr>
              <w:instrText xml:space="preserve"> PAGEREF _Toc89780742 \h </w:instrText>
            </w:r>
            <w:r>
              <w:rPr>
                <w:noProof/>
                <w:webHidden/>
              </w:rPr>
            </w:r>
            <w:r>
              <w:rPr>
                <w:noProof/>
                <w:webHidden/>
              </w:rPr>
              <w:fldChar w:fldCharType="separate"/>
            </w:r>
            <w:r w:rsidR="00884075">
              <w:rPr>
                <w:noProof/>
                <w:webHidden/>
              </w:rPr>
              <w:t>83</w:t>
            </w:r>
            <w:r>
              <w:rPr>
                <w:noProof/>
                <w:webHidden/>
              </w:rPr>
              <w:fldChar w:fldCharType="end"/>
            </w:r>
          </w:hyperlink>
        </w:p>
        <w:p w:rsidR="00884075" w:rsidRDefault="004418AB">
          <w:pPr>
            <w:pStyle w:val="TOC1"/>
            <w:tabs>
              <w:tab w:val="right" w:leader="dot" w:pos="9061"/>
            </w:tabs>
            <w:rPr>
              <w:rFonts w:asciiTheme="minorHAnsi" w:eastAsiaTheme="minorEastAsia" w:hAnsiTheme="minorHAnsi" w:cstheme="minorBidi"/>
              <w:noProof/>
            </w:rPr>
          </w:pPr>
          <w:hyperlink r:id="rId14" w:anchor="_Toc89780743" w:history="1">
            <w:r w:rsidR="00884075" w:rsidRPr="00034630">
              <w:rPr>
                <w:rStyle w:val="Hyperlink"/>
                <w:rFonts w:ascii="Arial" w:hAnsi="Arial" w:cs="Arial"/>
                <w:noProof/>
              </w:rPr>
              <w:t>РАЗВОЈ ПРИВРЕДЕ</w:t>
            </w:r>
            <w:r w:rsidR="00884075">
              <w:rPr>
                <w:noProof/>
                <w:webHidden/>
              </w:rPr>
              <w:tab/>
            </w:r>
            <w:r>
              <w:rPr>
                <w:noProof/>
                <w:webHidden/>
              </w:rPr>
              <w:fldChar w:fldCharType="begin"/>
            </w:r>
            <w:r w:rsidR="00884075">
              <w:rPr>
                <w:noProof/>
                <w:webHidden/>
              </w:rPr>
              <w:instrText xml:space="preserve"> PAGEREF _Toc89780743 \h </w:instrText>
            </w:r>
            <w:r>
              <w:rPr>
                <w:noProof/>
                <w:webHidden/>
              </w:rPr>
            </w:r>
            <w:r>
              <w:rPr>
                <w:noProof/>
                <w:webHidden/>
              </w:rPr>
              <w:fldChar w:fldCharType="separate"/>
            </w:r>
            <w:r w:rsidR="00884075">
              <w:rPr>
                <w:noProof/>
                <w:webHidden/>
              </w:rPr>
              <w:t>83</w:t>
            </w:r>
            <w:r>
              <w:rPr>
                <w:noProof/>
                <w:webHidden/>
              </w:rPr>
              <w:fldChar w:fldCharType="end"/>
            </w:r>
          </w:hyperlink>
        </w:p>
        <w:p w:rsidR="00884075" w:rsidRDefault="004418AB">
          <w:pPr>
            <w:pStyle w:val="TOC1"/>
            <w:tabs>
              <w:tab w:val="right" w:leader="dot" w:pos="9061"/>
            </w:tabs>
            <w:rPr>
              <w:rFonts w:asciiTheme="minorHAnsi" w:eastAsiaTheme="minorEastAsia" w:hAnsiTheme="minorHAnsi" w:cstheme="minorBidi"/>
              <w:noProof/>
            </w:rPr>
          </w:pPr>
          <w:hyperlink w:anchor="_Toc89780744" w:history="1">
            <w:r w:rsidR="00884075" w:rsidRPr="00034630">
              <w:rPr>
                <w:rStyle w:val="Hyperlink"/>
                <w:rFonts w:ascii="Arial" w:hAnsi="Arial" w:cs="Arial"/>
                <w:noProof/>
                <w:color w:val="7F7FFF" w:themeColor="hyperlink" w:themeTint="80"/>
              </w:rPr>
              <w:t>VIII РАЗВОЈНИ ПРАВАЦ 1. УНАПРЕЂЕЊЕ ЈАВНЕ УПРАВЕ И ДРУШТВЕНИХ ДЕЛАТНОСТИ</w:t>
            </w:r>
            <w:r w:rsidR="00884075">
              <w:rPr>
                <w:noProof/>
                <w:webHidden/>
              </w:rPr>
              <w:tab/>
            </w:r>
            <w:r>
              <w:rPr>
                <w:noProof/>
                <w:webHidden/>
              </w:rPr>
              <w:fldChar w:fldCharType="begin"/>
            </w:r>
            <w:r w:rsidR="00884075">
              <w:rPr>
                <w:noProof/>
                <w:webHidden/>
              </w:rPr>
              <w:instrText xml:space="preserve"> PAGEREF _Toc89780744 \h </w:instrText>
            </w:r>
            <w:r>
              <w:rPr>
                <w:noProof/>
                <w:webHidden/>
              </w:rPr>
            </w:r>
            <w:r>
              <w:rPr>
                <w:noProof/>
                <w:webHidden/>
              </w:rPr>
              <w:fldChar w:fldCharType="separate"/>
            </w:r>
            <w:r w:rsidR="00884075">
              <w:rPr>
                <w:noProof/>
                <w:webHidden/>
              </w:rPr>
              <w:t>84</w:t>
            </w:r>
            <w:r>
              <w:rPr>
                <w:noProof/>
                <w:webHidden/>
              </w:rPr>
              <w:fldChar w:fldCharType="end"/>
            </w:r>
          </w:hyperlink>
        </w:p>
        <w:p w:rsidR="00884075" w:rsidRDefault="004418AB">
          <w:pPr>
            <w:pStyle w:val="TOC1"/>
            <w:tabs>
              <w:tab w:val="right" w:leader="dot" w:pos="9061"/>
            </w:tabs>
            <w:rPr>
              <w:rFonts w:asciiTheme="minorHAnsi" w:eastAsiaTheme="minorEastAsia" w:hAnsiTheme="minorHAnsi" w:cstheme="minorBidi"/>
              <w:noProof/>
            </w:rPr>
          </w:pPr>
          <w:hyperlink w:anchor="_Toc89780745" w:history="1">
            <w:r w:rsidR="00884075" w:rsidRPr="00034630">
              <w:rPr>
                <w:rStyle w:val="Hyperlink"/>
                <w:rFonts w:ascii="Arial" w:hAnsi="Arial" w:cs="Arial"/>
                <w:b/>
                <w:noProof/>
              </w:rPr>
              <w:t>SWOT АНАЛИЗА</w:t>
            </w:r>
            <w:r w:rsidR="00884075">
              <w:rPr>
                <w:noProof/>
                <w:webHidden/>
              </w:rPr>
              <w:tab/>
            </w:r>
            <w:r>
              <w:rPr>
                <w:noProof/>
                <w:webHidden/>
              </w:rPr>
              <w:fldChar w:fldCharType="begin"/>
            </w:r>
            <w:r w:rsidR="00884075">
              <w:rPr>
                <w:noProof/>
                <w:webHidden/>
              </w:rPr>
              <w:instrText xml:space="preserve"> PAGEREF _Toc89780745 \h </w:instrText>
            </w:r>
            <w:r>
              <w:rPr>
                <w:noProof/>
                <w:webHidden/>
              </w:rPr>
            </w:r>
            <w:r>
              <w:rPr>
                <w:noProof/>
                <w:webHidden/>
              </w:rPr>
              <w:fldChar w:fldCharType="separate"/>
            </w:r>
            <w:r w:rsidR="00884075">
              <w:rPr>
                <w:noProof/>
                <w:webHidden/>
              </w:rPr>
              <w:t>84</w:t>
            </w:r>
            <w:r>
              <w:rPr>
                <w:noProof/>
                <w:webHidden/>
              </w:rPr>
              <w:fldChar w:fldCharType="end"/>
            </w:r>
          </w:hyperlink>
        </w:p>
        <w:p w:rsidR="00884075" w:rsidRDefault="004418AB">
          <w:pPr>
            <w:pStyle w:val="TOC1"/>
            <w:tabs>
              <w:tab w:val="right" w:leader="dot" w:pos="9061"/>
            </w:tabs>
            <w:rPr>
              <w:rFonts w:asciiTheme="minorHAnsi" w:eastAsiaTheme="minorEastAsia" w:hAnsiTheme="minorHAnsi" w:cstheme="minorBidi"/>
              <w:noProof/>
            </w:rPr>
          </w:pPr>
          <w:hyperlink w:anchor="_Toc89780746" w:history="1">
            <w:r w:rsidR="00884075" w:rsidRPr="00034630">
              <w:rPr>
                <w:rStyle w:val="Hyperlink"/>
                <w:rFonts w:ascii="Arial" w:hAnsi="Arial" w:cs="Arial"/>
                <w:noProof/>
              </w:rPr>
              <w:t>SWOT (Strenths, Weaknesses, Opportunities, Threats) анализа представља анализу екстерних (снаге и слабости) и интерних фактора (шансе и претње). Ова анализа представља основу за стратешко планирање, односно дефинисање будућих циљева, пројеката и мера.</w:t>
            </w:r>
            <w:r w:rsidR="00884075">
              <w:rPr>
                <w:noProof/>
                <w:webHidden/>
              </w:rPr>
              <w:tab/>
            </w:r>
            <w:r>
              <w:rPr>
                <w:noProof/>
                <w:webHidden/>
              </w:rPr>
              <w:fldChar w:fldCharType="begin"/>
            </w:r>
            <w:r w:rsidR="00884075">
              <w:rPr>
                <w:noProof/>
                <w:webHidden/>
              </w:rPr>
              <w:instrText xml:space="preserve"> PAGEREF _Toc89780746 \h </w:instrText>
            </w:r>
            <w:r>
              <w:rPr>
                <w:noProof/>
                <w:webHidden/>
              </w:rPr>
            </w:r>
            <w:r>
              <w:rPr>
                <w:noProof/>
                <w:webHidden/>
              </w:rPr>
              <w:fldChar w:fldCharType="separate"/>
            </w:r>
            <w:r w:rsidR="00884075">
              <w:rPr>
                <w:noProof/>
                <w:webHidden/>
              </w:rPr>
              <w:t>85</w:t>
            </w:r>
            <w:r>
              <w:rPr>
                <w:noProof/>
                <w:webHidden/>
              </w:rPr>
              <w:fldChar w:fldCharType="end"/>
            </w:r>
          </w:hyperlink>
        </w:p>
        <w:p w:rsidR="00884075" w:rsidRDefault="004418AB">
          <w:pPr>
            <w:pStyle w:val="TOC2"/>
            <w:tabs>
              <w:tab w:val="right" w:leader="dot" w:pos="9061"/>
            </w:tabs>
            <w:rPr>
              <w:rFonts w:asciiTheme="minorHAnsi" w:eastAsiaTheme="minorEastAsia" w:hAnsiTheme="minorHAnsi" w:cstheme="minorBidi"/>
              <w:noProof/>
              <w:sz w:val="22"/>
              <w:szCs w:val="22"/>
            </w:rPr>
          </w:pPr>
          <w:hyperlink w:anchor="_Toc89780747" w:history="1">
            <w:r w:rsidR="00884075" w:rsidRPr="00034630">
              <w:rPr>
                <w:rStyle w:val="Hyperlink"/>
                <w:rFonts w:cs="Arial"/>
                <w:noProof/>
                <w:color w:val="7F7FFF" w:themeColor="hyperlink" w:themeTint="80"/>
              </w:rPr>
              <w:t>ПРИОРИТЕТНИ ЦИЉ 1.1. ЕФИКАСНА ЛОКАЛНА АДМИНИСТРАЦИЈА</w:t>
            </w:r>
            <w:r w:rsidR="00884075">
              <w:rPr>
                <w:noProof/>
                <w:webHidden/>
              </w:rPr>
              <w:tab/>
            </w:r>
            <w:r>
              <w:rPr>
                <w:noProof/>
                <w:webHidden/>
              </w:rPr>
              <w:fldChar w:fldCharType="begin"/>
            </w:r>
            <w:r w:rsidR="00884075">
              <w:rPr>
                <w:noProof/>
                <w:webHidden/>
              </w:rPr>
              <w:instrText xml:space="preserve"> PAGEREF _Toc89780747 \h </w:instrText>
            </w:r>
            <w:r>
              <w:rPr>
                <w:noProof/>
                <w:webHidden/>
              </w:rPr>
            </w:r>
            <w:r>
              <w:rPr>
                <w:noProof/>
                <w:webHidden/>
              </w:rPr>
              <w:fldChar w:fldCharType="separate"/>
            </w:r>
            <w:r w:rsidR="00884075">
              <w:rPr>
                <w:noProof/>
                <w:webHidden/>
              </w:rPr>
              <w:t>88</w:t>
            </w:r>
            <w:r>
              <w:rPr>
                <w:noProof/>
                <w:webHidden/>
              </w:rPr>
              <w:fldChar w:fldCharType="end"/>
            </w:r>
          </w:hyperlink>
        </w:p>
        <w:p w:rsidR="00884075" w:rsidRDefault="004418AB">
          <w:pPr>
            <w:pStyle w:val="TOC2"/>
            <w:tabs>
              <w:tab w:val="right" w:leader="dot" w:pos="9061"/>
            </w:tabs>
            <w:rPr>
              <w:rFonts w:asciiTheme="minorHAnsi" w:eastAsiaTheme="minorEastAsia" w:hAnsiTheme="minorHAnsi" w:cstheme="minorBidi"/>
              <w:noProof/>
              <w:sz w:val="22"/>
              <w:szCs w:val="22"/>
            </w:rPr>
          </w:pPr>
          <w:hyperlink w:anchor="_Toc89780748" w:history="1">
            <w:r w:rsidR="00884075" w:rsidRPr="00034630">
              <w:rPr>
                <w:rStyle w:val="Hyperlink"/>
                <w:rFonts w:cs="Arial"/>
                <w:noProof/>
                <w:color w:val="7F7FFF" w:themeColor="hyperlink" w:themeTint="80"/>
              </w:rPr>
              <w:t>ПРИОРИТЕТНИ ЦИЉ 1.2. СТАБИЛНОСТ ЈАВНИХ ФИНАНСИЈА</w:t>
            </w:r>
            <w:r w:rsidR="00884075">
              <w:rPr>
                <w:noProof/>
                <w:webHidden/>
              </w:rPr>
              <w:tab/>
            </w:r>
            <w:r>
              <w:rPr>
                <w:noProof/>
                <w:webHidden/>
              </w:rPr>
              <w:fldChar w:fldCharType="begin"/>
            </w:r>
            <w:r w:rsidR="00884075">
              <w:rPr>
                <w:noProof/>
                <w:webHidden/>
              </w:rPr>
              <w:instrText xml:space="preserve"> PAGEREF _Toc89780748 \h </w:instrText>
            </w:r>
            <w:r>
              <w:rPr>
                <w:noProof/>
                <w:webHidden/>
              </w:rPr>
            </w:r>
            <w:r>
              <w:rPr>
                <w:noProof/>
                <w:webHidden/>
              </w:rPr>
              <w:fldChar w:fldCharType="separate"/>
            </w:r>
            <w:r w:rsidR="00884075">
              <w:rPr>
                <w:noProof/>
                <w:webHidden/>
              </w:rPr>
              <w:t>89</w:t>
            </w:r>
            <w:r>
              <w:rPr>
                <w:noProof/>
                <w:webHidden/>
              </w:rPr>
              <w:fldChar w:fldCharType="end"/>
            </w:r>
          </w:hyperlink>
        </w:p>
        <w:p w:rsidR="00884075" w:rsidRDefault="004418AB">
          <w:pPr>
            <w:pStyle w:val="TOC2"/>
            <w:tabs>
              <w:tab w:val="right" w:leader="dot" w:pos="9061"/>
            </w:tabs>
            <w:rPr>
              <w:rFonts w:asciiTheme="minorHAnsi" w:eastAsiaTheme="minorEastAsia" w:hAnsiTheme="minorHAnsi" w:cstheme="minorBidi"/>
              <w:noProof/>
              <w:sz w:val="22"/>
              <w:szCs w:val="22"/>
            </w:rPr>
          </w:pPr>
          <w:hyperlink w:anchor="_Toc89780749" w:history="1">
            <w:r w:rsidR="00884075" w:rsidRPr="00034630">
              <w:rPr>
                <w:rStyle w:val="Hyperlink"/>
                <w:rFonts w:cs="Arial"/>
                <w:noProof/>
                <w:color w:val="7F7FFF" w:themeColor="hyperlink" w:themeTint="80"/>
              </w:rPr>
              <w:t>ПРИОРИТЕТНИ ЦИЉ 1.3. РАЗВОЈ ЉУДСКИХ РЕСУРСА</w:t>
            </w:r>
            <w:r w:rsidR="00884075">
              <w:rPr>
                <w:noProof/>
                <w:webHidden/>
              </w:rPr>
              <w:tab/>
            </w:r>
            <w:r>
              <w:rPr>
                <w:noProof/>
                <w:webHidden/>
              </w:rPr>
              <w:fldChar w:fldCharType="begin"/>
            </w:r>
            <w:r w:rsidR="00884075">
              <w:rPr>
                <w:noProof/>
                <w:webHidden/>
              </w:rPr>
              <w:instrText xml:space="preserve"> PAGEREF _Toc89780749 \h </w:instrText>
            </w:r>
            <w:r>
              <w:rPr>
                <w:noProof/>
                <w:webHidden/>
              </w:rPr>
            </w:r>
            <w:r>
              <w:rPr>
                <w:noProof/>
                <w:webHidden/>
              </w:rPr>
              <w:fldChar w:fldCharType="separate"/>
            </w:r>
            <w:r w:rsidR="00884075">
              <w:rPr>
                <w:noProof/>
                <w:webHidden/>
              </w:rPr>
              <w:t>90</w:t>
            </w:r>
            <w:r>
              <w:rPr>
                <w:noProof/>
                <w:webHidden/>
              </w:rPr>
              <w:fldChar w:fldCharType="end"/>
            </w:r>
          </w:hyperlink>
        </w:p>
        <w:p w:rsidR="00884075" w:rsidRDefault="004418AB">
          <w:pPr>
            <w:pStyle w:val="TOC2"/>
            <w:tabs>
              <w:tab w:val="right" w:leader="dot" w:pos="9061"/>
            </w:tabs>
            <w:rPr>
              <w:rFonts w:asciiTheme="minorHAnsi" w:eastAsiaTheme="minorEastAsia" w:hAnsiTheme="minorHAnsi" w:cstheme="minorBidi"/>
              <w:noProof/>
              <w:sz w:val="22"/>
              <w:szCs w:val="22"/>
            </w:rPr>
          </w:pPr>
          <w:hyperlink w:anchor="_Toc89780750" w:history="1">
            <w:r w:rsidR="00884075" w:rsidRPr="00034630">
              <w:rPr>
                <w:rStyle w:val="Hyperlink"/>
                <w:rFonts w:cs="Arial"/>
                <w:noProof/>
                <w:color w:val="7F7FFF" w:themeColor="hyperlink" w:themeTint="80"/>
              </w:rPr>
              <w:t xml:space="preserve">ПРИОРИТЕТНИ ЦИЉ </w:t>
            </w:r>
            <w:r w:rsidR="00884075" w:rsidRPr="00034630">
              <w:rPr>
                <w:rStyle w:val="Hyperlink"/>
                <w:rFonts w:cs="Arial"/>
                <w:noProof/>
                <w:color w:val="7F7FFF" w:themeColor="hyperlink" w:themeTint="80"/>
                <w:lang w:val="ru-RU"/>
              </w:rPr>
              <w:t>1.4.УНАПРЕЂЕЊЕ И МОДЕРНИЗАЦИЈА ЗДРАВСТВЕН</w:t>
            </w:r>
            <w:r w:rsidR="00884075" w:rsidRPr="00034630">
              <w:rPr>
                <w:rStyle w:val="Hyperlink"/>
                <w:rFonts w:cs="Arial"/>
                <w:noProof/>
                <w:color w:val="7F7FFF" w:themeColor="hyperlink" w:themeTint="80"/>
              </w:rPr>
              <w:t>E</w:t>
            </w:r>
            <w:r w:rsidR="00884075" w:rsidRPr="00034630">
              <w:rPr>
                <w:rStyle w:val="Hyperlink"/>
                <w:rFonts w:cs="Arial"/>
                <w:noProof/>
                <w:color w:val="7F7FFF" w:themeColor="hyperlink" w:themeTint="80"/>
                <w:lang w:val="ru-RU"/>
              </w:rPr>
              <w:t xml:space="preserve"> И СОЦИЈАЛНЕ ЗАШТИТЕ</w:t>
            </w:r>
            <w:r w:rsidR="00884075">
              <w:rPr>
                <w:noProof/>
                <w:webHidden/>
              </w:rPr>
              <w:tab/>
            </w:r>
            <w:r>
              <w:rPr>
                <w:noProof/>
                <w:webHidden/>
              </w:rPr>
              <w:fldChar w:fldCharType="begin"/>
            </w:r>
            <w:r w:rsidR="00884075">
              <w:rPr>
                <w:noProof/>
                <w:webHidden/>
              </w:rPr>
              <w:instrText xml:space="preserve"> PAGEREF _Toc89780750 \h </w:instrText>
            </w:r>
            <w:r>
              <w:rPr>
                <w:noProof/>
                <w:webHidden/>
              </w:rPr>
            </w:r>
            <w:r>
              <w:rPr>
                <w:noProof/>
                <w:webHidden/>
              </w:rPr>
              <w:fldChar w:fldCharType="separate"/>
            </w:r>
            <w:r w:rsidR="00884075">
              <w:rPr>
                <w:noProof/>
                <w:webHidden/>
              </w:rPr>
              <w:t>91</w:t>
            </w:r>
            <w:r>
              <w:rPr>
                <w:noProof/>
                <w:webHidden/>
              </w:rPr>
              <w:fldChar w:fldCharType="end"/>
            </w:r>
          </w:hyperlink>
        </w:p>
        <w:p w:rsidR="00884075" w:rsidRDefault="004418AB">
          <w:pPr>
            <w:pStyle w:val="TOC2"/>
            <w:tabs>
              <w:tab w:val="right" w:leader="dot" w:pos="9061"/>
            </w:tabs>
            <w:rPr>
              <w:rFonts w:asciiTheme="minorHAnsi" w:eastAsiaTheme="minorEastAsia" w:hAnsiTheme="minorHAnsi" w:cstheme="minorBidi"/>
              <w:noProof/>
              <w:sz w:val="22"/>
              <w:szCs w:val="22"/>
            </w:rPr>
          </w:pPr>
          <w:hyperlink w:anchor="_Toc89780751" w:history="1">
            <w:r w:rsidR="00884075" w:rsidRPr="00034630">
              <w:rPr>
                <w:rStyle w:val="Hyperlink"/>
                <w:rFonts w:cs="Arial"/>
                <w:noProof/>
                <w:color w:val="7F7FFF" w:themeColor="hyperlink" w:themeTint="80"/>
              </w:rPr>
              <w:t xml:space="preserve">ПРИОРИТЕТНИ ЦИЉ 1.5. </w:t>
            </w:r>
            <w:r w:rsidR="00884075" w:rsidRPr="00034630">
              <w:rPr>
                <w:rStyle w:val="Hyperlink"/>
                <w:rFonts w:cs="Arial"/>
                <w:noProof/>
                <w:color w:val="7F7FFF" w:themeColor="hyperlink" w:themeTint="80"/>
                <w:lang w:val="ru-RU"/>
              </w:rPr>
              <w:t>ПОДРШКА РАЗВОЈУ КУЛТУРЕ</w:t>
            </w:r>
            <w:r w:rsidR="00884075">
              <w:rPr>
                <w:noProof/>
                <w:webHidden/>
              </w:rPr>
              <w:tab/>
            </w:r>
            <w:r>
              <w:rPr>
                <w:noProof/>
                <w:webHidden/>
              </w:rPr>
              <w:fldChar w:fldCharType="begin"/>
            </w:r>
            <w:r w:rsidR="00884075">
              <w:rPr>
                <w:noProof/>
                <w:webHidden/>
              </w:rPr>
              <w:instrText xml:space="preserve"> PAGEREF _Toc89780751 \h </w:instrText>
            </w:r>
            <w:r>
              <w:rPr>
                <w:noProof/>
                <w:webHidden/>
              </w:rPr>
            </w:r>
            <w:r>
              <w:rPr>
                <w:noProof/>
                <w:webHidden/>
              </w:rPr>
              <w:fldChar w:fldCharType="separate"/>
            </w:r>
            <w:r w:rsidR="00884075">
              <w:rPr>
                <w:noProof/>
                <w:webHidden/>
              </w:rPr>
              <w:t>92</w:t>
            </w:r>
            <w:r>
              <w:rPr>
                <w:noProof/>
                <w:webHidden/>
              </w:rPr>
              <w:fldChar w:fldCharType="end"/>
            </w:r>
          </w:hyperlink>
        </w:p>
        <w:p w:rsidR="00884075" w:rsidRDefault="004418AB">
          <w:pPr>
            <w:pStyle w:val="TOC2"/>
            <w:tabs>
              <w:tab w:val="right" w:leader="dot" w:pos="9061"/>
            </w:tabs>
            <w:rPr>
              <w:rFonts w:asciiTheme="minorHAnsi" w:eastAsiaTheme="minorEastAsia" w:hAnsiTheme="minorHAnsi" w:cstheme="minorBidi"/>
              <w:noProof/>
              <w:sz w:val="22"/>
              <w:szCs w:val="22"/>
            </w:rPr>
          </w:pPr>
          <w:hyperlink w:anchor="_Toc89780752" w:history="1">
            <w:r w:rsidR="00884075" w:rsidRPr="00034630">
              <w:rPr>
                <w:rStyle w:val="Hyperlink"/>
                <w:rFonts w:cs="Arial"/>
                <w:noProof/>
                <w:color w:val="7F7FFF" w:themeColor="hyperlink" w:themeTint="80"/>
              </w:rPr>
              <w:t xml:space="preserve">ПРИОРИТЕТНИ ЦИЉ 1.6. </w:t>
            </w:r>
            <w:r w:rsidR="00884075" w:rsidRPr="00034630">
              <w:rPr>
                <w:rStyle w:val="Hyperlink"/>
                <w:rFonts w:cs="Arial"/>
                <w:noProof/>
                <w:color w:val="7F7FFF" w:themeColor="hyperlink" w:themeTint="80"/>
                <w:lang w:val="ru-RU"/>
              </w:rPr>
              <w:t>УН</w:t>
            </w:r>
            <w:r w:rsidR="00884075" w:rsidRPr="00034630">
              <w:rPr>
                <w:rStyle w:val="Hyperlink"/>
                <w:rFonts w:cs="Arial"/>
                <w:noProof/>
                <w:color w:val="7F7FFF" w:themeColor="hyperlink" w:themeTint="80"/>
              </w:rPr>
              <w:t>A</w:t>
            </w:r>
            <w:r w:rsidR="00884075" w:rsidRPr="00034630">
              <w:rPr>
                <w:rStyle w:val="Hyperlink"/>
                <w:rFonts w:cs="Arial"/>
                <w:noProof/>
                <w:color w:val="7F7FFF" w:themeColor="hyperlink" w:themeTint="80"/>
                <w:lang w:val="ru-RU"/>
              </w:rPr>
              <w:t>ПРЕЂЕЊЕ И МОДЕРНИЗАЦИЈА СИСТЕМА ОБРАЗОВАЊА</w:t>
            </w:r>
            <w:r w:rsidR="00884075">
              <w:rPr>
                <w:noProof/>
                <w:webHidden/>
              </w:rPr>
              <w:tab/>
            </w:r>
            <w:r>
              <w:rPr>
                <w:noProof/>
                <w:webHidden/>
              </w:rPr>
              <w:fldChar w:fldCharType="begin"/>
            </w:r>
            <w:r w:rsidR="00884075">
              <w:rPr>
                <w:noProof/>
                <w:webHidden/>
              </w:rPr>
              <w:instrText xml:space="preserve"> PAGEREF _Toc89780752 \h </w:instrText>
            </w:r>
            <w:r>
              <w:rPr>
                <w:noProof/>
                <w:webHidden/>
              </w:rPr>
            </w:r>
            <w:r>
              <w:rPr>
                <w:noProof/>
                <w:webHidden/>
              </w:rPr>
              <w:fldChar w:fldCharType="separate"/>
            </w:r>
            <w:r w:rsidR="00884075">
              <w:rPr>
                <w:noProof/>
                <w:webHidden/>
              </w:rPr>
              <w:t>94</w:t>
            </w:r>
            <w:r>
              <w:rPr>
                <w:noProof/>
                <w:webHidden/>
              </w:rPr>
              <w:fldChar w:fldCharType="end"/>
            </w:r>
          </w:hyperlink>
        </w:p>
        <w:p w:rsidR="00884075" w:rsidRDefault="004418AB">
          <w:pPr>
            <w:pStyle w:val="TOC2"/>
            <w:tabs>
              <w:tab w:val="right" w:leader="dot" w:pos="9061"/>
            </w:tabs>
            <w:rPr>
              <w:rFonts w:asciiTheme="minorHAnsi" w:eastAsiaTheme="minorEastAsia" w:hAnsiTheme="minorHAnsi" w:cstheme="minorBidi"/>
              <w:noProof/>
              <w:sz w:val="22"/>
              <w:szCs w:val="22"/>
            </w:rPr>
          </w:pPr>
          <w:hyperlink w:anchor="_Toc89780753" w:history="1">
            <w:r w:rsidR="00884075" w:rsidRPr="00034630">
              <w:rPr>
                <w:rStyle w:val="Hyperlink"/>
                <w:rFonts w:cs="Arial"/>
                <w:noProof/>
                <w:color w:val="7F7FFF" w:themeColor="hyperlink" w:themeTint="80"/>
              </w:rPr>
              <w:t xml:space="preserve">ПРИОРИТЕТНИ ЦИЉ 1.7. </w:t>
            </w:r>
            <w:r w:rsidR="00884075" w:rsidRPr="00034630">
              <w:rPr>
                <w:rStyle w:val="Hyperlink"/>
                <w:rFonts w:cs="Arial"/>
                <w:noProof/>
                <w:color w:val="7F7FFF" w:themeColor="hyperlink" w:themeTint="80"/>
                <w:lang w:val="ru-RU"/>
              </w:rPr>
              <w:t>РАЗВОЈ СПОРТА И РЕКРЕАЦИЈЕ</w:t>
            </w:r>
            <w:r w:rsidR="00884075">
              <w:rPr>
                <w:noProof/>
                <w:webHidden/>
              </w:rPr>
              <w:tab/>
            </w:r>
            <w:r>
              <w:rPr>
                <w:noProof/>
                <w:webHidden/>
              </w:rPr>
              <w:fldChar w:fldCharType="begin"/>
            </w:r>
            <w:r w:rsidR="00884075">
              <w:rPr>
                <w:noProof/>
                <w:webHidden/>
              </w:rPr>
              <w:instrText xml:space="preserve"> PAGEREF _Toc89780753 \h </w:instrText>
            </w:r>
            <w:r>
              <w:rPr>
                <w:noProof/>
                <w:webHidden/>
              </w:rPr>
            </w:r>
            <w:r>
              <w:rPr>
                <w:noProof/>
                <w:webHidden/>
              </w:rPr>
              <w:fldChar w:fldCharType="separate"/>
            </w:r>
            <w:r w:rsidR="00884075">
              <w:rPr>
                <w:noProof/>
                <w:webHidden/>
              </w:rPr>
              <w:t>95</w:t>
            </w:r>
            <w:r>
              <w:rPr>
                <w:noProof/>
                <w:webHidden/>
              </w:rPr>
              <w:fldChar w:fldCharType="end"/>
            </w:r>
          </w:hyperlink>
        </w:p>
        <w:p w:rsidR="00884075" w:rsidRDefault="004418AB">
          <w:pPr>
            <w:pStyle w:val="TOC2"/>
            <w:tabs>
              <w:tab w:val="right" w:leader="dot" w:pos="9061"/>
            </w:tabs>
            <w:rPr>
              <w:rFonts w:asciiTheme="minorHAnsi" w:eastAsiaTheme="minorEastAsia" w:hAnsiTheme="minorHAnsi" w:cstheme="minorBidi"/>
              <w:noProof/>
              <w:sz w:val="22"/>
              <w:szCs w:val="22"/>
            </w:rPr>
          </w:pPr>
          <w:hyperlink w:anchor="_Toc89780754" w:history="1">
            <w:r w:rsidR="00884075" w:rsidRPr="00034630">
              <w:rPr>
                <w:rStyle w:val="Hyperlink"/>
                <w:rFonts w:cs="Arial"/>
                <w:noProof/>
                <w:color w:val="7F7FFF" w:themeColor="hyperlink" w:themeTint="80"/>
              </w:rPr>
              <w:t>ПРИОРИТЕТНИ ЦИЉ 1.8. УНАПРЕЂЕЊЕ СИСТЕМА БЕЗБЕДНОСТИ</w:t>
            </w:r>
            <w:r w:rsidR="00884075">
              <w:rPr>
                <w:noProof/>
                <w:webHidden/>
              </w:rPr>
              <w:tab/>
            </w:r>
            <w:r>
              <w:rPr>
                <w:noProof/>
                <w:webHidden/>
              </w:rPr>
              <w:fldChar w:fldCharType="begin"/>
            </w:r>
            <w:r w:rsidR="00884075">
              <w:rPr>
                <w:noProof/>
                <w:webHidden/>
              </w:rPr>
              <w:instrText xml:space="preserve"> PAGEREF _Toc89780754 \h </w:instrText>
            </w:r>
            <w:r>
              <w:rPr>
                <w:noProof/>
                <w:webHidden/>
              </w:rPr>
            </w:r>
            <w:r>
              <w:rPr>
                <w:noProof/>
                <w:webHidden/>
              </w:rPr>
              <w:fldChar w:fldCharType="separate"/>
            </w:r>
            <w:r w:rsidR="00884075">
              <w:rPr>
                <w:noProof/>
                <w:webHidden/>
              </w:rPr>
              <w:t>95</w:t>
            </w:r>
            <w:r>
              <w:rPr>
                <w:noProof/>
                <w:webHidden/>
              </w:rPr>
              <w:fldChar w:fldCharType="end"/>
            </w:r>
          </w:hyperlink>
        </w:p>
        <w:p w:rsidR="00884075" w:rsidRDefault="004418AB">
          <w:pPr>
            <w:pStyle w:val="TOC1"/>
            <w:tabs>
              <w:tab w:val="right" w:leader="dot" w:pos="9061"/>
            </w:tabs>
            <w:rPr>
              <w:rFonts w:asciiTheme="minorHAnsi" w:eastAsiaTheme="minorEastAsia" w:hAnsiTheme="minorHAnsi" w:cstheme="minorBidi"/>
              <w:noProof/>
            </w:rPr>
          </w:pPr>
          <w:hyperlink w:anchor="_Toc89780755" w:history="1">
            <w:r w:rsidR="00884075" w:rsidRPr="00034630">
              <w:rPr>
                <w:rStyle w:val="Hyperlink"/>
                <w:rFonts w:ascii="Arial" w:hAnsi="Arial" w:cs="Arial"/>
                <w:noProof/>
                <w:color w:val="7F7FFF" w:themeColor="hyperlink" w:themeTint="80"/>
              </w:rPr>
              <w:t>IX РАЗВОЈНИ ПРАВАЦ 2. РАЗВОЈ ИНФРАСТРУКТУРЕ И ЗАШТИТА ЖИВОТНЕ СРЕДИНЕ</w:t>
            </w:r>
            <w:r w:rsidR="00884075">
              <w:rPr>
                <w:noProof/>
                <w:webHidden/>
              </w:rPr>
              <w:tab/>
            </w:r>
            <w:r>
              <w:rPr>
                <w:noProof/>
                <w:webHidden/>
              </w:rPr>
              <w:fldChar w:fldCharType="begin"/>
            </w:r>
            <w:r w:rsidR="00884075">
              <w:rPr>
                <w:noProof/>
                <w:webHidden/>
              </w:rPr>
              <w:instrText xml:space="preserve"> PAGEREF _Toc89780755 \h </w:instrText>
            </w:r>
            <w:r>
              <w:rPr>
                <w:noProof/>
                <w:webHidden/>
              </w:rPr>
            </w:r>
            <w:r>
              <w:rPr>
                <w:noProof/>
                <w:webHidden/>
              </w:rPr>
              <w:fldChar w:fldCharType="separate"/>
            </w:r>
            <w:r w:rsidR="00884075">
              <w:rPr>
                <w:noProof/>
                <w:webHidden/>
              </w:rPr>
              <w:t>97</w:t>
            </w:r>
            <w:r>
              <w:rPr>
                <w:noProof/>
                <w:webHidden/>
              </w:rPr>
              <w:fldChar w:fldCharType="end"/>
            </w:r>
          </w:hyperlink>
        </w:p>
        <w:p w:rsidR="00884075" w:rsidRDefault="004418AB">
          <w:pPr>
            <w:pStyle w:val="TOC1"/>
            <w:tabs>
              <w:tab w:val="right" w:leader="dot" w:pos="9061"/>
            </w:tabs>
            <w:rPr>
              <w:rFonts w:asciiTheme="minorHAnsi" w:eastAsiaTheme="minorEastAsia" w:hAnsiTheme="minorHAnsi" w:cstheme="minorBidi"/>
              <w:noProof/>
            </w:rPr>
          </w:pPr>
          <w:hyperlink w:anchor="_Toc89780756" w:history="1">
            <w:r w:rsidR="00884075" w:rsidRPr="00034630">
              <w:rPr>
                <w:rStyle w:val="Hyperlink"/>
                <w:rFonts w:ascii="Arial" w:hAnsi="Arial" w:cs="Arial"/>
                <w:b/>
                <w:noProof/>
              </w:rPr>
              <w:t>SWOT АНАЛИЗА</w:t>
            </w:r>
            <w:r w:rsidR="00884075">
              <w:rPr>
                <w:noProof/>
                <w:webHidden/>
              </w:rPr>
              <w:tab/>
            </w:r>
            <w:r>
              <w:rPr>
                <w:noProof/>
                <w:webHidden/>
              </w:rPr>
              <w:fldChar w:fldCharType="begin"/>
            </w:r>
            <w:r w:rsidR="00884075">
              <w:rPr>
                <w:noProof/>
                <w:webHidden/>
              </w:rPr>
              <w:instrText xml:space="preserve"> PAGEREF _Toc89780756 \h </w:instrText>
            </w:r>
            <w:r>
              <w:rPr>
                <w:noProof/>
                <w:webHidden/>
              </w:rPr>
            </w:r>
            <w:r>
              <w:rPr>
                <w:noProof/>
                <w:webHidden/>
              </w:rPr>
              <w:fldChar w:fldCharType="separate"/>
            </w:r>
            <w:r w:rsidR="00884075">
              <w:rPr>
                <w:noProof/>
                <w:webHidden/>
              </w:rPr>
              <w:t>98</w:t>
            </w:r>
            <w:r>
              <w:rPr>
                <w:noProof/>
                <w:webHidden/>
              </w:rPr>
              <w:fldChar w:fldCharType="end"/>
            </w:r>
          </w:hyperlink>
        </w:p>
        <w:p w:rsidR="00884075" w:rsidRDefault="004418AB">
          <w:pPr>
            <w:pStyle w:val="TOC1"/>
            <w:tabs>
              <w:tab w:val="right" w:leader="dot" w:pos="9061"/>
            </w:tabs>
            <w:rPr>
              <w:rFonts w:asciiTheme="minorHAnsi" w:eastAsiaTheme="minorEastAsia" w:hAnsiTheme="minorHAnsi" w:cstheme="minorBidi"/>
              <w:noProof/>
            </w:rPr>
          </w:pPr>
          <w:hyperlink w:anchor="_Toc89780757" w:history="1">
            <w:r w:rsidR="00884075" w:rsidRPr="00034630">
              <w:rPr>
                <w:rStyle w:val="Hyperlink"/>
                <w:rFonts w:ascii="Arial" w:hAnsi="Arial" w:cs="Arial"/>
                <w:noProof/>
              </w:rPr>
              <w:t>SWOT (Strenths, Weaknesses, Opportunities, Threats) анализа представља анализу екстерних (снаге и слабости) и интерних фактора (шансе и претње). Ова анализа представља основу за стратешко планирање, односно дефинисање будућих циљева, пројеката и мера.</w:t>
            </w:r>
            <w:r w:rsidR="00884075">
              <w:rPr>
                <w:noProof/>
                <w:webHidden/>
              </w:rPr>
              <w:tab/>
            </w:r>
            <w:r>
              <w:rPr>
                <w:noProof/>
                <w:webHidden/>
              </w:rPr>
              <w:fldChar w:fldCharType="begin"/>
            </w:r>
            <w:r w:rsidR="00884075">
              <w:rPr>
                <w:noProof/>
                <w:webHidden/>
              </w:rPr>
              <w:instrText xml:space="preserve"> PAGEREF _Toc89780757 \h </w:instrText>
            </w:r>
            <w:r>
              <w:rPr>
                <w:noProof/>
                <w:webHidden/>
              </w:rPr>
            </w:r>
            <w:r>
              <w:rPr>
                <w:noProof/>
                <w:webHidden/>
              </w:rPr>
              <w:fldChar w:fldCharType="separate"/>
            </w:r>
            <w:r w:rsidR="00884075">
              <w:rPr>
                <w:noProof/>
                <w:webHidden/>
              </w:rPr>
              <w:t>98</w:t>
            </w:r>
            <w:r>
              <w:rPr>
                <w:noProof/>
                <w:webHidden/>
              </w:rPr>
              <w:fldChar w:fldCharType="end"/>
            </w:r>
          </w:hyperlink>
        </w:p>
        <w:p w:rsidR="00884075" w:rsidRDefault="004418AB">
          <w:pPr>
            <w:pStyle w:val="TOC2"/>
            <w:tabs>
              <w:tab w:val="right" w:leader="dot" w:pos="9061"/>
            </w:tabs>
            <w:rPr>
              <w:rFonts w:asciiTheme="minorHAnsi" w:eastAsiaTheme="minorEastAsia" w:hAnsiTheme="minorHAnsi" w:cstheme="minorBidi"/>
              <w:noProof/>
              <w:sz w:val="22"/>
              <w:szCs w:val="22"/>
            </w:rPr>
          </w:pPr>
          <w:hyperlink w:anchor="_Toc89780758" w:history="1">
            <w:r w:rsidR="00884075" w:rsidRPr="00034630">
              <w:rPr>
                <w:rStyle w:val="Hyperlink"/>
                <w:rFonts w:cs="Arial"/>
                <w:noProof/>
                <w:color w:val="7F7FFF" w:themeColor="hyperlink" w:themeTint="80"/>
              </w:rPr>
              <w:t>ПРИОРИТЕТНИ ЦИЉ 2.1. ПЛАНИРАЊЕ И ПРОЈЕКТОВАЊЕ ИНФРАСТРУКТУРНИХ МРЕЖА И ОБЈЕКАТА</w:t>
            </w:r>
            <w:r w:rsidR="00884075">
              <w:rPr>
                <w:noProof/>
                <w:webHidden/>
              </w:rPr>
              <w:tab/>
            </w:r>
            <w:r>
              <w:rPr>
                <w:noProof/>
                <w:webHidden/>
              </w:rPr>
              <w:fldChar w:fldCharType="begin"/>
            </w:r>
            <w:r w:rsidR="00884075">
              <w:rPr>
                <w:noProof/>
                <w:webHidden/>
              </w:rPr>
              <w:instrText xml:space="preserve"> PAGEREF _Toc89780758 \h </w:instrText>
            </w:r>
            <w:r>
              <w:rPr>
                <w:noProof/>
                <w:webHidden/>
              </w:rPr>
            </w:r>
            <w:r>
              <w:rPr>
                <w:noProof/>
                <w:webHidden/>
              </w:rPr>
              <w:fldChar w:fldCharType="separate"/>
            </w:r>
            <w:r w:rsidR="00884075">
              <w:rPr>
                <w:noProof/>
                <w:webHidden/>
              </w:rPr>
              <w:t>100</w:t>
            </w:r>
            <w:r>
              <w:rPr>
                <w:noProof/>
                <w:webHidden/>
              </w:rPr>
              <w:fldChar w:fldCharType="end"/>
            </w:r>
          </w:hyperlink>
        </w:p>
        <w:p w:rsidR="00884075" w:rsidRDefault="004418AB">
          <w:pPr>
            <w:pStyle w:val="TOC2"/>
            <w:tabs>
              <w:tab w:val="right" w:leader="dot" w:pos="9061"/>
            </w:tabs>
            <w:rPr>
              <w:rFonts w:asciiTheme="minorHAnsi" w:eastAsiaTheme="minorEastAsia" w:hAnsiTheme="minorHAnsi" w:cstheme="minorBidi"/>
              <w:noProof/>
              <w:sz w:val="22"/>
              <w:szCs w:val="22"/>
            </w:rPr>
          </w:pPr>
          <w:hyperlink w:anchor="_Toc89780759" w:history="1">
            <w:r w:rsidR="00884075" w:rsidRPr="00034630">
              <w:rPr>
                <w:rStyle w:val="Hyperlink"/>
                <w:rFonts w:cs="Arial"/>
                <w:noProof/>
                <w:color w:val="7F7FFF" w:themeColor="hyperlink" w:themeTint="80"/>
              </w:rPr>
              <w:t>ПРИОРИТЕТНИ ЦИЉ  2.2.  РАЗВОЈ И УНАПРЕЂЕЊЕ САОБРАЋАЈНЕ ИНФРАСТРУКТУРЕ</w:t>
            </w:r>
            <w:r w:rsidR="00884075">
              <w:rPr>
                <w:noProof/>
                <w:webHidden/>
              </w:rPr>
              <w:tab/>
            </w:r>
            <w:r>
              <w:rPr>
                <w:noProof/>
                <w:webHidden/>
              </w:rPr>
              <w:fldChar w:fldCharType="begin"/>
            </w:r>
            <w:r w:rsidR="00884075">
              <w:rPr>
                <w:noProof/>
                <w:webHidden/>
              </w:rPr>
              <w:instrText xml:space="preserve"> PAGEREF _Toc89780759 \h </w:instrText>
            </w:r>
            <w:r>
              <w:rPr>
                <w:noProof/>
                <w:webHidden/>
              </w:rPr>
            </w:r>
            <w:r>
              <w:rPr>
                <w:noProof/>
                <w:webHidden/>
              </w:rPr>
              <w:fldChar w:fldCharType="separate"/>
            </w:r>
            <w:r w:rsidR="00884075">
              <w:rPr>
                <w:noProof/>
                <w:webHidden/>
              </w:rPr>
              <w:t>102</w:t>
            </w:r>
            <w:r>
              <w:rPr>
                <w:noProof/>
                <w:webHidden/>
              </w:rPr>
              <w:fldChar w:fldCharType="end"/>
            </w:r>
          </w:hyperlink>
        </w:p>
        <w:p w:rsidR="00884075" w:rsidRDefault="004418AB">
          <w:pPr>
            <w:pStyle w:val="TOC2"/>
            <w:tabs>
              <w:tab w:val="right" w:leader="dot" w:pos="9061"/>
            </w:tabs>
            <w:rPr>
              <w:rFonts w:asciiTheme="minorHAnsi" w:eastAsiaTheme="minorEastAsia" w:hAnsiTheme="minorHAnsi" w:cstheme="minorBidi"/>
              <w:noProof/>
              <w:sz w:val="22"/>
              <w:szCs w:val="22"/>
            </w:rPr>
          </w:pPr>
          <w:hyperlink w:anchor="_Toc89780760" w:history="1">
            <w:r w:rsidR="00884075" w:rsidRPr="00034630">
              <w:rPr>
                <w:rStyle w:val="Hyperlink"/>
                <w:rFonts w:cs="Arial"/>
                <w:noProof/>
                <w:color w:val="7F7FFF" w:themeColor="hyperlink" w:themeTint="80"/>
              </w:rPr>
              <w:t>ПРИОРИТЕТНИ ЦИЉ 2.3. УНАПРЕЂЕЊЕ ВОДОПРИВРЕДЕ И ВОДОПРИВРЕДНИХ ОБЈЕКАТА</w:t>
            </w:r>
            <w:r w:rsidR="00884075">
              <w:rPr>
                <w:noProof/>
                <w:webHidden/>
              </w:rPr>
              <w:tab/>
            </w:r>
            <w:r>
              <w:rPr>
                <w:noProof/>
                <w:webHidden/>
              </w:rPr>
              <w:fldChar w:fldCharType="begin"/>
            </w:r>
            <w:r w:rsidR="00884075">
              <w:rPr>
                <w:noProof/>
                <w:webHidden/>
              </w:rPr>
              <w:instrText xml:space="preserve"> PAGEREF _Toc89780760 \h </w:instrText>
            </w:r>
            <w:r>
              <w:rPr>
                <w:noProof/>
                <w:webHidden/>
              </w:rPr>
            </w:r>
            <w:r>
              <w:rPr>
                <w:noProof/>
                <w:webHidden/>
              </w:rPr>
              <w:fldChar w:fldCharType="separate"/>
            </w:r>
            <w:r w:rsidR="00884075">
              <w:rPr>
                <w:noProof/>
                <w:webHidden/>
              </w:rPr>
              <w:t>103</w:t>
            </w:r>
            <w:r>
              <w:rPr>
                <w:noProof/>
                <w:webHidden/>
              </w:rPr>
              <w:fldChar w:fldCharType="end"/>
            </w:r>
          </w:hyperlink>
        </w:p>
        <w:p w:rsidR="00884075" w:rsidRDefault="004418AB">
          <w:pPr>
            <w:pStyle w:val="TOC2"/>
            <w:tabs>
              <w:tab w:val="right" w:leader="dot" w:pos="9061"/>
            </w:tabs>
            <w:rPr>
              <w:rFonts w:asciiTheme="minorHAnsi" w:eastAsiaTheme="minorEastAsia" w:hAnsiTheme="minorHAnsi" w:cstheme="minorBidi"/>
              <w:noProof/>
              <w:sz w:val="22"/>
              <w:szCs w:val="22"/>
            </w:rPr>
          </w:pPr>
          <w:hyperlink w:anchor="_Toc89780761" w:history="1">
            <w:r w:rsidR="00884075" w:rsidRPr="00034630">
              <w:rPr>
                <w:rStyle w:val="Hyperlink"/>
                <w:rFonts w:cs="Arial"/>
                <w:noProof/>
                <w:color w:val="7F7FFF" w:themeColor="hyperlink" w:themeTint="80"/>
              </w:rPr>
              <w:t>ПРИОРИТЕТНИ ЦИЉ 2.4. РАЗВОЈ И УНАПРЕЂЕЊЕ КОМУНАЛНЕ ЕНЕРГЕТИКЕ</w:t>
            </w:r>
            <w:r w:rsidR="00884075">
              <w:rPr>
                <w:noProof/>
                <w:webHidden/>
              </w:rPr>
              <w:tab/>
            </w:r>
            <w:r>
              <w:rPr>
                <w:noProof/>
                <w:webHidden/>
              </w:rPr>
              <w:fldChar w:fldCharType="begin"/>
            </w:r>
            <w:r w:rsidR="00884075">
              <w:rPr>
                <w:noProof/>
                <w:webHidden/>
              </w:rPr>
              <w:instrText xml:space="preserve"> PAGEREF _Toc89780761 \h </w:instrText>
            </w:r>
            <w:r>
              <w:rPr>
                <w:noProof/>
                <w:webHidden/>
              </w:rPr>
            </w:r>
            <w:r>
              <w:rPr>
                <w:noProof/>
                <w:webHidden/>
              </w:rPr>
              <w:fldChar w:fldCharType="separate"/>
            </w:r>
            <w:r w:rsidR="00884075">
              <w:rPr>
                <w:noProof/>
                <w:webHidden/>
              </w:rPr>
              <w:t>103</w:t>
            </w:r>
            <w:r>
              <w:rPr>
                <w:noProof/>
                <w:webHidden/>
              </w:rPr>
              <w:fldChar w:fldCharType="end"/>
            </w:r>
          </w:hyperlink>
        </w:p>
        <w:p w:rsidR="00884075" w:rsidRDefault="004418AB">
          <w:pPr>
            <w:pStyle w:val="TOC2"/>
            <w:tabs>
              <w:tab w:val="right" w:leader="dot" w:pos="9061"/>
            </w:tabs>
            <w:rPr>
              <w:rFonts w:asciiTheme="minorHAnsi" w:eastAsiaTheme="minorEastAsia" w:hAnsiTheme="minorHAnsi" w:cstheme="minorBidi"/>
              <w:noProof/>
              <w:sz w:val="22"/>
              <w:szCs w:val="22"/>
            </w:rPr>
          </w:pPr>
          <w:hyperlink w:anchor="_Toc89780762" w:history="1">
            <w:r w:rsidR="00884075" w:rsidRPr="00034630">
              <w:rPr>
                <w:rStyle w:val="Hyperlink"/>
                <w:rFonts w:cs="Arial"/>
                <w:noProof/>
                <w:color w:val="7F7FFF" w:themeColor="hyperlink" w:themeTint="80"/>
              </w:rPr>
              <w:t>ПРИОРИТЕТНИ ЦИЉ 2.5. КВАЛИТЕТНО И ПОУЗДАНО ВОДОСНАБДЕВАЊЕ И ОДВОЂЕЊЕ ОТПАДНИХ ВОДА</w:t>
            </w:r>
            <w:r w:rsidR="00884075">
              <w:rPr>
                <w:noProof/>
                <w:webHidden/>
              </w:rPr>
              <w:tab/>
            </w:r>
            <w:r>
              <w:rPr>
                <w:noProof/>
                <w:webHidden/>
              </w:rPr>
              <w:fldChar w:fldCharType="begin"/>
            </w:r>
            <w:r w:rsidR="00884075">
              <w:rPr>
                <w:noProof/>
                <w:webHidden/>
              </w:rPr>
              <w:instrText xml:space="preserve"> PAGEREF _Toc89780762 \h </w:instrText>
            </w:r>
            <w:r>
              <w:rPr>
                <w:noProof/>
                <w:webHidden/>
              </w:rPr>
            </w:r>
            <w:r>
              <w:rPr>
                <w:noProof/>
                <w:webHidden/>
              </w:rPr>
              <w:fldChar w:fldCharType="separate"/>
            </w:r>
            <w:r w:rsidR="00884075">
              <w:rPr>
                <w:noProof/>
                <w:webHidden/>
              </w:rPr>
              <w:t>104</w:t>
            </w:r>
            <w:r>
              <w:rPr>
                <w:noProof/>
                <w:webHidden/>
              </w:rPr>
              <w:fldChar w:fldCharType="end"/>
            </w:r>
          </w:hyperlink>
        </w:p>
        <w:p w:rsidR="00884075" w:rsidRDefault="004418AB">
          <w:pPr>
            <w:pStyle w:val="TOC2"/>
            <w:tabs>
              <w:tab w:val="right" w:leader="dot" w:pos="9061"/>
            </w:tabs>
            <w:rPr>
              <w:rFonts w:asciiTheme="minorHAnsi" w:eastAsiaTheme="minorEastAsia" w:hAnsiTheme="minorHAnsi" w:cstheme="minorBidi"/>
              <w:noProof/>
              <w:sz w:val="22"/>
              <w:szCs w:val="22"/>
            </w:rPr>
          </w:pPr>
          <w:hyperlink w:anchor="_Toc89780763" w:history="1">
            <w:r w:rsidR="00884075" w:rsidRPr="00034630">
              <w:rPr>
                <w:rStyle w:val="Hyperlink"/>
                <w:rFonts w:cs="Arial"/>
                <w:noProof/>
                <w:color w:val="7F7FFF" w:themeColor="hyperlink" w:themeTint="80"/>
              </w:rPr>
              <w:t>ПРИОРИТЕТНИ ЦИЉ 2.6. УПРАВЉАЊЕ КОМУНАЛНИМ И ОСТАЛИМ ОТПАДОМ</w:t>
            </w:r>
            <w:r w:rsidR="00884075">
              <w:rPr>
                <w:noProof/>
                <w:webHidden/>
              </w:rPr>
              <w:tab/>
            </w:r>
            <w:r>
              <w:rPr>
                <w:noProof/>
                <w:webHidden/>
              </w:rPr>
              <w:fldChar w:fldCharType="begin"/>
            </w:r>
            <w:r w:rsidR="00884075">
              <w:rPr>
                <w:noProof/>
                <w:webHidden/>
              </w:rPr>
              <w:instrText xml:space="preserve"> PAGEREF _Toc89780763 \h </w:instrText>
            </w:r>
            <w:r>
              <w:rPr>
                <w:noProof/>
                <w:webHidden/>
              </w:rPr>
            </w:r>
            <w:r>
              <w:rPr>
                <w:noProof/>
                <w:webHidden/>
              </w:rPr>
              <w:fldChar w:fldCharType="separate"/>
            </w:r>
            <w:r w:rsidR="00884075">
              <w:rPr>
                <w:noProof/>
                <w:webHidden/>
              </w:rPr>
              <w:t>105</w:t>
            </w:r>
            <w:r>
              <w:rPr>
                <w:noProof/>
                <w:webHidden/>
              </w:rPr>
              <w:fldChar w:fldCharType="end"/>
            </w:r>
          </w:hyperlink>
        </w:p>
        <w:p w:rsidR="00884075" w:rsidRDefault="004418AB">
          <w:pPr>
            <w:pStyle w:val="TOC2"/>
            <w:tabs>
              <w:tab w:val="right" w:leader="dot" w:pos="9061"/>
            </w:tabs>
            <w:rPr>
              <w:rFonts w:asciiTheme="minorHAnsi" w:eastAsiaTheme="minorEastAsia" w:hAnsiTheme="minorHAnsi" w:cstheme="minorBidi"/>
              <w:noProof/>
              <w:sz w:val="22"/>
              <w:szCs w:val="22"/>
            </w:rPr>
          </w:pPr>
          <w:hyperlink w:anchor="_Toc89780764" w:history="1">
            <w:r w:rsidR="00884075" w:rsidRPr="00034630">
              <w:rPr>
                <w:rStyle w:val="Hyperlink"/>
                <w:rFonts w:cs="Arial"/>
                <w:noProof/>
                <w:color w:val="7F7FFF" w:themeColor="hyperlink" w:themeTint="80"/>
              </w:rPr>
              <w:t>ПРИОРИТЕТНИ ЦИЉ 2.7.УНАПРЕЂЕЊЕ И ОЧУВАЊЕ ЖИВОТНЕ СРЕДИНЕ</w:t>
            </w:r>
            <w:r w:rsidR="00884075">
              <w:rPr>
                <w:noProof/>
                <w:webHidden/>
              </w:rPr>
              <w:tab/>
            </w:r>
            <w:r>
              <w:rPr>
                <w:noProof/>
                <w:webHidden/>
              </w:rPr>
              <w:fldChar w:fldCharType="begin"/>
            </w:r>
            <w:r w:rsidR="00884075">
              <w:rPr>
                <w:noProof/>
                <w:webHidden/>
              </w:rPr>
              <w:instrText xml:space="preserve"> PAGEREF _Toc89780764 \h </w:instrText>
            </w:r>
            <w:r>
              <w:rPr>
                <w:noProof/>
                <w:webHidden/>
              </w:rPr>
            </w:r>
            <w:r>
              <w:rPr>
                <w:noProof/>
                <w:webHidden/>
              </w:rPr>
              <w:fldChar w:fldCharType="separate"/>
            </w:r>
            <w:r w:rsidR="00884075">
              <w:rPr>
                <w:noProof/>
                <w:webHidden/>
              </w:rPr>
              <w:t>106</w:t>
            </w:r>
            <w:r>
              <w:rPr>
                <w:noProof/>
                <w:webHidden/>
              </w:rPr>
              <w:fldChar w:fldCharType="end"/>
            </w:r>
          </w:hyperlink>
        </w:p>
        <w:p w:rsidR="00884075" w:rsidRDefault="004418AB">
          <w:pPr>
            <w:pStyle w:val="TOC2"/>
            <w:tabs>
              <w:tab w:val="right" w:leader="dot" w:pos="9061"/>
            </w:tabs>
            <w:rPr>
              <w:rFonts w:asciiTheme="minorHAnsi" w:eastAsiaTheme="minorEastAsia" w:hAnsiTheme="minorHAnsi" w:cstheme="minorBidi"/>
              <w:noProof/>
              <w:sz w:val="22"/>
              <w:szCs w:val="22"/>
            </w:rPr>
          </w:pPr>
          <w:hyperlink w:anchor="_Toc89780765" w:history="1">
            <w:r w:rsidR="00884075" w:rsidRPr="00034630">
              <w:rPr>
                <w:rStyle w:val="Hyperlink"/>
                <w:rFonts w:cs="Arial"/>
                <w:noProof/>
                <w:color w:val="7F7FFF" w:themeColor="hyperlink" w:themeTint="80"/>
              </w:rPr>
              <w:t>ПРИОРИТЕТНИ ЦИЉ 2.8. УНАПРЕЂЕЊЕ ЕНЕРГЕТСКЕ ЕФИКАСНОСТИ И УПОТРЕБА ОБНОВЉИВИХ ИЗВОРА ЕНЕРГИЈЕ</w:t>
            </w:r>
            <w:r w:rsidR="00884075">
              <w:rPr>
                <w:noProof/>
                <w:webHidden/>
              </w:rPr>
              <w:tab/>
            </w:r>
            <w:r>
              <w:rPr>
                <w:noProof/>
                <w:webHidden/>
              </w:rPr>
              <w:fldChar w:fldCharType="begin"/>
            </w:r>
            <w:r w:rsidR="00884075">
              <w:rPr>
                <w:noProof/>
                <w:webHidden/>
              </w:rPr>
              <w:instrText xml:space="preserve"> PAGEREF _Toc89780765 \h </w:instrText>
            </w:r>
            <w:r>
              <w:rPr>
                <w:noProof/>
                <w:webHidden/>
              </w:rPr>
            </w:r>
            <w:r>
              <w:rPr>
                <w:noProof/>
                <w:webHidden/>
              </w:rPr>
              <w:fldChar w:fldCharType="separate"/>
            </w:r>
            <w:r w:rsidR="00884075">
              <w:rPr>
                <w:noProof/>
                <w:webHidden/>
              </w:rPr>
              <w:t>107</w:t>
            </w:r>
            <w:r>
              <w:rPr>
                <w:noProof/>
                <w:webHidden/>
              </w:rPr>
              <w:fldChar w:fldCharType="end"/>
            </w:r>
          </w:hyperlink>
        </w:p>
        <w:p w:rsidR="00884075" w:rsidRDefault="004418AB">
          <w:pPr>
            <w:pStyle w:val="TOC2"/>
            <w:tabs>
              <w:tab w:val="right" w:leader="dot" w:pos="9061"/>
            </w:tabs>
            <w:rPr>
              <w:rFonts w:asciiTheme="minorHAnsi" w:eastAsiaTheme="minorEastAsia" w:hAnsiTheme="minorHAnsi" w:cstheme="minorBidi"/>
              <w:noProof/>
              <w:sz w:val="22"/>
              <w:szCs w:val="22"/>
            </w:rPr>
          </w:pPr>
          <w:hyperlink w:anchor="_Toc89780766" w:history="1">
            <w:r w:rsidR="00884075" w:rsidRPr="00034630">
              <w:rPr>
                <w:rStyle w:val="Hyperlink"/>
                <w:rFonts w:cs="Arial"/>
                <w:noProof/>
                <w:color w:val="7F7FFF" w:themeColor="hyperlink" w:themeTint="80"/>
              </w:rPr>
              <w:t>ПРИОРИТЕТНИ ЦИЉ 2.9. ИЗГРАДЊА ОСТАЛЕ КОМУНАЛНЕ ИНФРАСТРУКТУРЕ</w:t>
            </w:r>
            <w:r w:rsidR="00884075">
              <w:rPr>
                <w:noProof/>
                <w:webHidden/>
              </w:rPr>
              <w:tab/>
            </w:r>
            <w:r>
              <w:rPr>
                <w:noProof/>
                <w:webHidden/>
              </w:rPr>
              <w:fldChar w:fldCharType="begin"/>
            </w:r>
            <w:r w:rsidR="00884075">
              <w:rPr>
                <w:noProof/>
                <w:webHidden/>
              </w:rPr>
              <w:instrText xml:space="preserve"> PAGEREF _Toc89780766 \h </w:instrText>
            </w:r>
            <w:r>
              <w:rPr>
                <w:noProof/>
                <w:webHidden/>
              </w:rPr>
            </w:r>
            <w:r>
              <w:rPr>
                <w:noProof/>
                <w:webHidden/>
              </w:rPr>
              <w:fldChar w:fldCharType="separate"/>
            </w:r>
            <w:r w:rsidR="00884075">
              <w:rPr>
                <w:noProof/>
                <w:webHidden/>
              </w:rPr>
              <w:t>108</w:t>
            </w:r>
            <w:r>
              <w:rPr>
                <w:noProof/>
                <w:webHidden/>
              </w:rPr>
              <w:fldChar w:fldCharType="end"/>
            </w:r>
          </w:hyperlink>
        </w:p>
        <w:p w:rsidR="00884075" w:rsidRDefault="004418AB">
          <w:pPr>
            <w:pStyle w:val="TOC1"/>
            <w:tabs>
              <w:tab w:val="right" w:leader="dot" w:pos="9061"/>
            </w:tabs>
            <w:rPr>
              <w:rFonts w:asciiTheme="minorHAnsi" w:eastAsiaTheme="minorEastAsia" w:hAnsiTheme="minorHAnsi" w:cstheme="minorBidi"/>
              <w:noProof/>
            </w:rPr>
          </w:pPr>
          <w:hyperlink w:anchor="_Toc89780767" w:history="1">
            <w:r w:rsidR="00884075" w:rsidRPr="00034630">
              <w:rPr>
                <w:rStyle w:val="Hyperlink"/>
                <w:rFonts w:ascii="Arial" w:hAnsi="Arial" w:cs="Arial"/>
                <w:noProof/>
                <w:color w:val="7F7FFF" w:themeColor="hyperlink" w:themeTint="80"/>
              </w:rPr>
              <w:t>X РАЗВОЈНИ ПРАВАЦ 3. РАЗВОЈ ПРИВРЕДЕ</w:t>
            </w:r>
            <w:r w:rsidR="00884075">
              <w:rPr>
                <w:noProof/>
                <w:webHidden/>
              </w:rPr>
              <w:tab/>
            </w:r>
            <w:r>
              <w:rPr>
                <w:noProof/>
                <w:webHidden/>
              </w:rPr>
              <w:fldChar w:fldCharType="begin"/>
            </w:r>
            <w:r w:rsidR="00884075">
              <w:rPr>
                <w:noProof/>
                <w:webHidden/>
              </w:rPr>
              <w:instrText xml:space="preserve"> PAGEREF _Toc89780767 \h </w:instrText>
            </w:r>
            <w:r>
              <w:rPr>
                <w:noProof/>
                <w:webHidden/>
              </w:rPr>
            </w:r>
            <w:r>
              <w:rPr>
                <w:noProof/>
                <w:webHidden/>
              </w:rPr>
              <w:fldChar w:fldCharType="separate"/>
            </w:r>
            <w:r w:rsidR="00884075">
              <w:rPr>
                <w:noProof/>
                <w:webHidden/>
              </w:rPr>
              <w:t>109</w:t>
            </w:r>
            <w:r>
              <w:rPr>
                <w:noProof/>
                <w:webHidden/>
              </w:rPr>
              <w:fldChar w:fldCharType="end"/>
            </w:r>
          </w:hyperlink>
        </w:p>
        <w:p w:rsidR="00884075" w:rsidRDefault="004418AB">
          <w:pPr>
            <w:pStyle w:val="TOC1"/>
            <w:tabs>
              <w:tab w:val="right" w:leader="dot" w:pos="9061"/>
            </w:tabs>
            <w:rPr>
              <w:rFonts w:asciiTheme="minorHAnsi" w:eastAsiaTheme="minorEastAsia" w:hAnsiTheme="minorHAnsi" w:cstheme="minorBidi"/>
              <w:noProof/>
            </w:rPr>
          </w:pPr>
          <w:hyperlink w:anchor="_Toc89780768" w:history="1">
            <w:r w:rsidR="00884075" w:rsidRPr="00034630">
              <w:rPr>
                <w:rStyle w:val="Hyperlink"/>
                <w:rFonts w:ascii="Arial" w:hAnsi="Arial" w:cs="Arial"/>
                <w:b/>
                <w:noProof/>
              </w:rPr>
              <w:t>SWOT АНАЛИЗА</w:t>
            </w:r>
            <w:r w:rsidR="00884075">
              <w:rPr>
                <w:noProof/>
                <w:webHidden/>
              </w:rPr>
              <w:tab/>
            </w:r>
            <w:r>
              <w:rPr>
                <w:noProof/>
                <w:webHidden/>
              </w:rPr>
              <w:fldChar w:fldCharType="begin"/>
            </w:r>
            <w:r w:rsidR="00884075">
              <w:rPr>
                <w:noProof/>
                <w:webHidden/>
              </w:rPr>
              <w:instrText xml:space="preserve"> PAGEREF _Toc89780768 \h </w:instrText>
            </w:r>
            <w:r>
              <w:rPr>
                <w:noProof/>
                <w:webHidden/>
              </w:rPr>
            </w:r>
            <w:r>
              <w:rPr>
                <w:noProof/>
                <w:webHidden/>
              </w:rPr>
              <w:fldChar w:fldCharType="separate"/>
            </w:r>
            <w:r w:rsidR="00884075">
              <w:rPr>
                <w:noProof/>
                <w:webHidden/>
              </w:rPr>
              <w:t>110</w:t>
            </w:r>
            <w:r>
              <w:rPr>
                <w:noProof/>
                <w:webHidden/>
              </w:rPr>
              <w:fldChar w:fldCharType="end"/>
            </w:r>
          </w:hyperlink>
        </w:p>
        <w:p w:rsidR="00884075" w:rsidRDefault="004418AB">
          <w:pPr>
            <w:pStyle w:val="TOC1"/>
            <w:tabs>
              <w:tab w:val="right" w:leader="dot" w:pos="9061"/>
            </w:tabs>
            <w:rPr>
              <w:rFonts w:asciiTheme="minorHAnsi" w:eastAsiaTheme="minorEastAsia" w:hAnsiTheme="minorHAnsi" w:cstheme="minorBidi"/>
              <w:noProof/>
            </w:rPr>
          </w:pPr>
          <w:hyperlink w:anchor="_Toc89780769" w:history="1">
            <w:r w:rsidR="00884075" w:rsidRPr="00034630">
              <w:rPr>
                <w:rStyle w:val="Hyperlink"/>
                <w:rFonts w:ascii="Arial" w:hAnsi="Arial" w:cs="Arial"/>
                <w:noProof/>
              </w:rPr>
              <w:t>SWOT (Strenths, Weaknesses, Opportunities, Threats) анализа представља анализу екстерних (снаге и слабости) и интерних фактора (шансе и претње). Ова анализа представља основу за стратешко планирање, односно дефинисање будућих циљева, Мераа и мера.</w:t>
            </w:r>
            <w:r w:rsidR="00884075">
              <w:rPr>
                <w:noProof/>
                <w:webHidden/>
              </w:rPr>
              <w:tab/>
            </w:r>
            <w:r>
              <w:rPr>
                <w:noProof/>
                <w:webHidden/>
              </w:rPr>
              <w:fldChar w:fldCharType="begin"/>
            </w:r>
            <w:r w:rsidR="00884075">
              <w:rPr>
                <w:noProof/>
                <w:webHidden/>
              </w:rPr>
              <w:instrText xml:space="preserve"> PAGEREF _Toc89780769 \h </w:instrText>
            </w:r>
            <w:r>
              <w:rPr>
                <w:noProof/>
                <w:webHidden/>
              </w:rPr>
            </w:r>
            <w:r>
              <w:rPr>
                <w:noProof/>
                <w:webHidden/>
              </w:rPr>
              <w:fldChar w:fldCharType="separate"/>
            </w:r>
            <w:r w:rsidR="00884075">
              <w:rPr>
                <w:noProof/>
                <w:webHidden/>
              </w:rPr>
              <w:t>110</w:t>
            </w:r>
            <w:r>
              <w:rPr>
                <w:noProof/>
                <w:webHidden/>
              </w:rPr>
              <w:fldChar w:fldCharType="end"/>
            </w:r>
          </w:hyperlink>
        </w:p>
        <w:p w:rsidR="00884075" w:rsidRDefault="004418AB">
          <w:pPr>
            <w:pStyle w:val="TOC2"/>
            <w:tabs>
              <w:tab w:val="right" w:leader="dot" w:pos="9061"/>
            </w:tabs>
            <w:rPr>
              <w:rFonts w:asciiTheme="minorHAnsi" w:eastAsiaTheme="minorEastAsia" w:hAnsiTheme="minorHAnsi" w:cstheme="minorBidi"/>
              <w:noProof/>
              <w:sz w:val="22"/>
              <w:szCs w:val="22"/>
            </w:rPr>
          </w:pPr>
          <w:hyperlink w:anchor="_Toc89780770" w:history="1">
            <w:r w:rsidR="00884075" w:rsidRPr="00034630">
              <w:rPr>
                <w:rStyle w:val="Hyperlink"/>
                <w:rFonts w:cs="Arial"/>
                <w:noProof/>
                <w:color w:val="7F7FFF" w:themeColor="hyperlink" w:themeTint="80"/>
              </w:rPr>
              <w:t>ПРИОРИТЕТНИ ЦИЉ 3.1. ПРИВЛАЧЕЊЕ И ПОДСТИЦАЈ РАЗВОЈА ИНВЕСТИЦИЈА</w:t>
            </w:r>
            <w:r w:rsidR="00884075">
              <w:rPr>
                <w:noProof/>
                <w:webHidden/>
              </w:rPr>
              <w:tab/>
            </w:r>
            <w:r>
              <w:rPr>
                <w:noProof/>
                <w:webHidden/>
              </w:rPr>
              <w:fldChar w:fldCharType="begin"/>
            </w:r>
            <w:r w:rsidR="00884075">
              <w:rPr>
                <w:noProof/>
                <w:webHidden/>
              </w:rPr>
              <w:instrText xml:space="preserve"> PAGEREF _Toc89780770 \h </w:instrText>
            </w:r>
            <w:r>
              <w:rPr>
                <w:noProof/>
                <w:webHidden/>
              </w:rPr>
            </w:r>
            <w:r>
              <w:rPr>
                <w:noProof/>
                <w:webHidden/>
              </w:rPr>
              <w:fldChar w:fldCharType="separate"/>
            </w:r>
            <w:r w:rsidR="00884075">
              <w:rPr>
                <w:noProof/>
                <w:webHidden/>
              </w:rPr>
              <w:t>114</w:t>
            </w:r>
            <w:r>
              <w:rPr>
                <w:noProof/>
                <w:webHidden/>
              </w:rPr>
              <w:fldChar w:fldCharType="end"/>
            </w:r>
          </w:hyperlink>
        </w:p>
        <w:p w:rsidR="00884075" w:rsidRDefault="004418AB">
          <w:pPr>
            <w:pStyle w:val="TOC2"/>
            <w:tabs>
              <w:tab w:val="right" w:leader="dot" w:pos="9061"/>
            </w:tabs>
            <w:rPr>
              <w:rFonts w:asciiTheme="minorHAnsi" w:eastAsiaTheme="minorEastAsia" w:hAnsiTheme="minorHAnsi" w:cstheme="minorBidi"/>
              <w:noProof/>
              <w:sz w:val="22"/>
              <w:szCs w:val="22"/>
            </w:rPr>
          </w:pPr>
          <w:hyperlink w:anchor="_Toc89780771" w:history="1">
            <w:r w:rsidR="00884075" w:rsidRPr="00034630">
              <w:rPr>
                <w:rStyle w:val="Hyperlink"/>
                <w:rFonts w:cs="Arial"/>
                <w:noProof/>
                <w:color w:val="7F7FFF" w:themeColor="hyperlink" w:themeTint="80"/>
              </w:rPr>
              <w:t>ПРИОРИТЕТНИ ЦИЉ 3.2. ПОДРШКА РАЗВОЈУ ЛОКАЛНЕ ПОСЛОВНЕ ЗАЈЕДНИЦЕ</w:t>
            </w:r>
            <w:r w:rsidR="00884075">
              <w:rPr>
                <w:noProof/>
                <w:webHidden/>
              </w:rPr>
              <w:tab/>
            </w:r>
            <w:r>
              <w:rPr>
                <w:noProof/>
                <w:webHidden/>
              </w:rPr>
              <w:fldChar w:fldCharType="begin"/>
            </w:r>
            <w:r w:rsidR="00884075">
              <w:rPr>
                <w:noProof/>
                <w:webHidden/>
              </w:rPr>
              <w:instrText xml:space="preserve"> PAGEREF _Toc89780771 \h </w:instrText>
            </w:r>
            <w:r>
              <w:rPr>
                <w:noProof/>
                <w:webHidden/>
              </w:rPr>
            </w:r>
            <w:r>
              <w:rPr>
                <w:noProof/>
                <w:webHidden/>
              </w:rPr>
              <w:fldChar w:fldCharType="separate"/>
            </w:r>
            <w:r w:rsidR="00884075">
              <w:rPr>
                <w:noProof/>
                <w:webHidden/>
              </w:rPr>
              <w:t>115</w:t>
            </w:r>
            <w:r>
              <w:rPr>
                <w:noProof/>
                <w:webHidden/>
              </w:rPr>
              <w:fldChar w:fldCharType="end"/>
            </w:r>
          </w:hyperlink>
        </w:p>
        <w:p w:rsidR="00884075" w:rsidRDefault="004418AB">
          <w:pPr>
            <w:pStyle w:val="TOC2"/>
            <w:tabs>
              <w:tab w:val="right" w:leader="dot" w:pos="9061"/>
            </w:tabs>
            <w:rPr>
              <w:rFonts w:asciiTheme="minorHAnsi" w:eastAsiaTheme="minorEastAsia" w:hAnsiTheme="minorHAnsi" w:cstheme="minorBidi"/>
              <w:noProof/>
              <w:sz w:val="22"/>
              <w:szCs w:val="22"/>
            </w:rPr>
          </w:pPr>
          <w:hyperlink w:anchor="_Toc89780772" w:history="1">
            <w:r w:rsidR="00884075" w:rsidRPr="00034630">
              <w:rPr>
                <w:rStyle w:val="Hyperlink"/>
                <w:rFonts w:cs="Arial"/>
                <w:noProof/>
                <w:color w:val="7F7FFF" w:themeColor="hyperlink" w:themeTint="80"/>
              </w:rPr>
              <w:t>ПРИОРИТЕТНИ ЦИЉ 3.3. РАЗВОЈ ПОЉОПРИВРЕДЕ И РУРАЛНИ РАЗВОЈ</w:t>
            </w:r>
            <w:r w:rsidR="00884075">
              <w:rPr>
                <w:noProof/>
                <w:webHidden/>
              </w:rPr>
              <w:tab/>
            </w:r>
            <w:r>
              <w:rPr>
                <w:noProof/>
                <w:webHidden/>
              </w:rPr>
              <w:fldChar w:fldCharType="begin"/>
            </w:r>
            <w:r w:rsidR="00884075">
              <w:rPr>
                <w:noProof/>
                <w:webHidden/>
              </w:rPr>
              <w:instrText xml:space="preserve"> PAGEREF _Toc89780772 \h </w:instrText>
            </w:r>
            <w:r>
              <w:rPr>
                <w:noProof/>
                <w:webHidden/>
              </w:rPr>
            </w:r>
            <w:r>
              <w:rPr>
                <w:noProof/>
                <w:webHidden/>
              </w:rPr>
              <w:fldChar w:fldCharType="separate"/>
            </w:r>
            <w:r w:rsidR="00884075">
              <w:rPr>
                <w:noProof/>
                <w:webHidden/>
              </w:rPr>
              <w:t>116</w:t>
            </w:r>
            <w:r>
              <w:rPr>
                <w:noProof/>
                <w:webHidden/>
              </w:rPr>
              <w:fldChar w:fldCharType="end"/>
            </w:r>
          </w:hyperlink>
        </w:p>
        <w:p w:rsidR="00884075" w:rsidRDefault="004418AB">
          <w:pPr>
            <w:pStyle w:val="TOC2"/>
            <w:tabs>
              <w:tab w:val="right" w:leader="dot" w:pos="9061"/>
            </w:tabs>
            <w:rPr>
              <w:rFonts w:asciiTheme="minorHAnsi" w:eastAsiaTheme="minorEastAsia" w:hAnsiTheme="minorHAnsi" w:cstheme="minorBidi"/>
              <w:noProof/>
              <w:sz w:val="22"/>
              <w:szCs w:val="22"/>
            </w:rPr>
          </w:pPr>
          <w:hyperlink w:anchor="_Toc89780773" w:history="1">
            <w:r w:rsidR="00884075" w:rsidRPr="00034630">
              <w:rPr>
                <w:rStyle w:val="Hyperlink"/>
                <w:rFonts w:cs="Arial"/>
                <w:noProof/>
                <w:color w:val="7F7FFF" w:themeColor="hyperlink" w:themeTint="80"/>
              </w:rPr>
              <w:t>ПРИОРИТЕТНИ ЦИЉ 3.4.РАЗВОЈ ТУРИЗМА</w:t>
            </w:r>
            <w:r w:rsidR="00884075">
              <w:rPr>
                <w:noProof/>
                <w:webHidden/>
              </w:rPr>
              <w:tab/>
            </w:r>
            <w:r>
              <w:rPr>
                <w:noProof/>
                <w:webHidden/>
              </w:rPr>
              <w:fldChar w:fldCharType="begin"/>
            </w:r>
            <w:r w:rsidR="00884075">
              <w:rPr>
                <w:noProof/>
                <w:webHidden/>
              </w:rPr>
              <w:instrText xml:space="preserve"> PAGEREF _Toc89780773 \h </w:instrText>
            </w:r>
            <w:r>
              <w:rPr>
                <w:noProof/>
                <w:webHidden/>
              </w:rPr>
            </w:r>
            <w:r>
              <w:rPr>
                <w:noProof/>
                <w:webHidden/>
              </w:rPr>
              <w:fldChar w:fldCharType="separate"/>
            </w:r>
            <w:r w:rsidR="00884075">
              <w:rPr>
                <w:noProof/>
                <w:webHidden/>
              </w:rPr>
              <w:t>117</w:t>
            </w:r>
            <w:r>
              <w:rPr>
                <w:noProof/>
                <w:webHidden/>
              </w:rPr>
              <w:fldChar w:fldCharType="end"/>
            </w:r>
          </w:hyperlink>
        </w:p>
        <w:p w:rsidR="00884075" w:rsidRDefault="004418AB">
          <w:pPr>
            <w:pStyle w:val="TOC1"/>
            <w:tabs>
              <w:tab w:val="right" w:leader="dot" w:pos="9061"/>
            </w:tabs>
            <w:rPr>
              <w:rFonts w:asciiTheme="minorHAnsi" w:eastAsiaTheme="minorEastAsia" w:hAnsiTheme="minorHAnsi" w:cstheme="minorBidi"/>
              <w:noProof/>
            </w:rPr>
          </w:pPr>
          <w:hyperlink w:anchor="_Toc89780774" w:history="1">
            <w:r w:rsidR="00884075" w:rsidRPr="00034630">
              <w:rPr>
                <w:rStyle w:val="Hyperlink"/>
                <w:rFonts w:ascii="Arial" w:hAnsi="Arial" w:cs="Arial"/>
                <w:noProof/>
                <w:color w:val="7F7FFF" w:themeColor="hyperlink" w:themeTint="80"/>
              </w:rPr>
              <w:t>XI ИНСТИТУЦИОНАЛНИ ОКВИР ЗА СПРОВОЂЕЊЕ ПЛАНА РАЗВОЈА ОПШТИНЕ БЕЛА ПАЛАНКА</w:t>
            </w:r>
            <w:r w:rsidR="00884075">
              <w:rPr>
                <w:noProof/>
                <w:webHidden/>
              </w:rPr>
              <w:tab/>
            </w:r>
            <w:r>
              <w:rPr>
                <w:noProof/>
                <w:webHidden/>
              </w:rPr>
              <w:fldChar w:fldCharType="begin"/>
            </w:r>
            <w:r w:rsidR="00884075">
              <w:rPr>
                <w:noProof/>
                <w:webHidden/>
              </w:rPr>
              <w:instrText xml:space="preserve"> PAGEREF _Toc89780774 \h </w:instrText>
            </w:r>
            <w:r>
              <w:rPr>
                <w:noProof/>
                <w:webHidden/>
              </w:rPr>
            </w:r>
            <w:r>
              <w:rPr>
                <w:noProof/>
                <w:webHidden/>
              </w:rPr>
              <w:fldChar w:fldCharType="separate"/>
            </w:r>
            <w:r w:rsidR="00884075">
              <w:rPr>
                <w:noProof/>
                <w:webHidden/>
              </w:rPr>
              <w:t>118</w:t>
            </w:r>
            <w:r>
              <w:rPr>
                <w:noProof/>
                <w:webHidden/>
              </w:rPr>
              <w:fldChar w:fldCharType="end"/>
            </w:r>
          </w:hyperlink>
        </w:p>
        <w:p w:rsidR="0039335D" w:rsidRPr="00056187" w:rsidRDefault="004418AB" w:rsidP="00056187">
          <w:pPr>
            <w:rPr>
              <w:rFonts w:ascii="Arial" w:hAnsi="Arial" w:cs="Arial"/>
            </w:rPr>
          </w:pPr>
          <w:r w:rsidRPr="00056187">
            <w:rPr>
              <w:rFonts w:ascii="Arial" w:hAnsi="Arial" w:cs="Arial"/>
              <w:b/>
              <w:bCs/>
              <w:noProof/>
              <w:color w:val="7F7F7F" w:themeColor="text1" w:themeTint="80"/>
            </w:rPr>
            <w:fldChar w:fldCharType="end"/>
          </w:r>
        </w:p>
      </w:sdtContent>
    </w:sdt>
    <w:p w:rsidR="0039335D" w:rsidRDefault="0039335D" w:rsidP="00CA6207">
      <w:pPr>
        <w:spacing w:after="0"/>
        <w:rPr>
          <w:rFonts w:ascii="Arial" w:eastAsia="Arial Narrow" w:hAnsi="Arial" w:cs="Arial"/>
          <w:color w:val="262626"/>
        </w:rPr>
      </w:pPr>
    </w:p>
    <w:p w:rsidR="006601A0" w:rsidRPr="002E291D" w:rsidRDefault="006601A0" w:rsidP="006601A0">
      <w:pPr>
        <w:pStyle w:val="Default"/>
        <w:rPr>
          <w:rFonts w:ascii="Arial" w:hAnsi="Arial" w:cs="Arial"/>
          <w:bCs/>
          <w:color w:val="auto"/>
          <w:sz w:val="22"/>
          <w:szCs w:val="22"/>
          <w:lang w:val="ru-RU"/>
        </w:rPr>
      </w:pPr>
      <w:r w:rsidRPr="002E291D">
        <w:rPr>
          <w:rFonts w:ascii="Arial" w:hAnsi="Arial" w:cs="Arial"/>
          <w:bCs/>
          <w:color w:val="auto"/>
          <w:sz w:val="22"/>
          <w:szCs w:val="22"/>
          <w:lang w:val="ru-RU"/>
        </w:rPr>
        <w:lastRenderedPageBreak/>
        <w:t>ЛИСТА СКРАЋЕНИЦА</w:t>
      </w:r>
    </w:p>
    <w:p w:rsidR="006601A0" w:rsidRPr="002E291D" w:rsidRDefault="006601A0" w:rsidP="006601A0">
      <w:pPr>
        <w:pStyle w:val="Default"/>
        <w:rPr>
          <w:rFonts w:ascii="Arial" w:hAnsi="Arial" w:cs="Arial"/>
          <w:bCs/>
          <w:color w:val="auto"/>
          <w:sz w:val="22"/>
          <w:szCs w:val="22"/>
          <w:lang w:val="ru-RU"/>
        </w:rPr>
      </w:pPr>
    </w:p>
    <w:p w:rsidR="006601A0" w:rsidRPr="002E291D" w:rsidRDefault="006601A0" w:rsidP="006601A0">
      <w:pPr>
        <w:pStyle w:val="Default"/>
        <w:rPr>
          <w:rFonts w:ascii="Arial" w:hAnsi="Arial" w:cs="Arial"/>
          <w:bCs/>
          <w:color w:val="auto"/>
          <w:sz w:val="22"/>
          <w:szCs w:val="22"/>
          <w:lang w:val="ru-RU"/>
        </w:rPr>
      </w:pPr>
      <w:r w:rsidRPr="002E291D">
        <w:rPr>
          <w:rFonts w:ascii="Arial" w:hAnsi="Arial" w:cs="Arial"/>
          <w:bCs/>
          <w:color w:val="auto"/>
          <w:sz w:val="22"/>
          <w:szCs w:val="22"/>
        </w:rPr>
        <w:t>I</w:t>
      </w:r>
      <w:r w:rsidRPr="002E291D">
        <w:rPr>
          <w:rFonts w:ascii="Arial" w:hAnsi="Arial" w:cs="Arial"/>
          <w:bCs/>
          <w:color w:val="auto"/>
          <w:sz w:val="22"/>
          <w:szCs w:val="22"/>
          <w:lang w:val="ru-RU"/>
        </w:rPr>
        <w:t>ПА – Инструмент за претприступну помоћ</w:t>
      </w:r>
    </w:p>
    <w:p w:rsidR="006601A0" w:rsidRPr="002E291D" w:rsidRDefault="006601A0" w:rsidP="006601A0">
      <w:pPr>
        <w:pStyle w:val="Default"/>
        <w:rPr>
          <w:rFonts w:ascii="Arial" w:hAnsi="Arial" w:cs="Arial"/>
          <w:bCs/>
          <w:color w:val="auto"/>
          <w:sz w:val="22"/>
          <w:szCs w:val="22"/>
        </w:rPr>
      </w:pPr>
      <w:r w:rsidRPr="002E291D">
        <w:rPr>
          <w:rFonts w:ascii="Arial" w:hAnsi="Arial" w:cs="Arial"/>
          <w:bCs/>
          <w:color w:val="auto"/>
          <w:sz w:val="22"/>
          <w:szCs w:val="22"/>
        </w:rPr>
        <w:t>SWOT Strengths, Weaknesses, Opportunities, Threats – снаге, слабости, прилике, претње</w:t>
      </w:r>
    </w:p>
    <w:p w:rsidR="006601A0" w:rsidRPr="002E291D" w:rsidRDefault="006601A0" w:rsidP="006601A0">
      <w:pPr>
        <w:pStyle w:val="Default"/>
        <w:rPr>
          <w:rFonts w:ascii="Arial" w:hAnsi="Arial" w:cs="Arial"/>
          <w:bCs/>
          <w:color w:val="auto"/>
          <w:sz w:val="22"/>
          <w:szCs w:val="22"/>
        </w:rPr>
      </w:pPr>
      <w:r w:rsidRPr="002E291D">
        <w:rPr>
          <w:rFonts w:ascii="Arial" w:hAnsi="Arial" w:cs="Arial"/>
          <w:bCs/>
          <w:color w:val="auto"/>
          <w:sz w:val="22"/>
          <w:szCs w:val="22"/>
        </w:rPr>
        <w:t>УН – Уједињене нације</w:t>
      </w:r>
    </w:p>
    <w:p w:rsidR="006601A0" w:rsidRPr="002E291D" w:rsidRDefault="006601A0" w:rsidP="006601A0">
      <w:pPr>
        <w:pStyle w:val="Default"/>
        <w:rPr>
          <w:rFonts w:ascii="Arial" w:hAnsi="Arial" w:cs="Arial"/>
          <w:bCs/>
          <w:color w:val="auto"/>
          <w:sz w:val="22"/>
          <w:szCs w:val="22"/>
        </w:rPr>
      </w:pPr>
      <w:r w:rsidRPr="002E291D">
        <w:rPr>
          <w:rFonts w:ascii="Arial" w:hAnsi="Arial" w:cs="Arial"/>
          <w:bCs/>
          <w:color w:val="auto"/>
          <w:sz w:val="22"/>
          <w:szCs w:val="22"/>
        </w:rPr>
        <w:t>ЕУ – Европска унија</w:t>
      </w:r>
    </w:p>
    <w:p w:rsidR="006601A0" w:rsidRPr="002E291D" w:rsidRDefault="006601A0" w:rsidP="006601A0">
      <w:pPr>
        <w:pStyle w:val="Default"/>
        <w:rPr>
          <w:rFonts w:ascii="Arial" w:hAnsi="Arial" w:cs="Arial"/>
          <w:bCs/>
          <w:color w:val="auto"/>
          <w:sz w:val="22"/>
          <w:szCs w:val="22"/>
        </w:rPr>
      </w:pPr>
      <w:r w:rsidRPr="002E291D">
        <w:rPr>
          <w:rFonts w:ascii="Arial" w:hAnsi="Arial" w:cs="Arial"/>
          <w:bCs/>
          <w:color w:val="auto"/>
          <w:sz w:val="22"/>
          <w:szCs w:val="22"/>
        </w:rPr>
        <w:t>ОУН - Организација уједињених нација</w:t>
      </w:r>
    </w:p>
    <w:p w:rsidR="006601A0" w:rsidRPr="002E291D" w:rsidRDefault="006601A0" w:rsidP="006601A0">
      <w:pPr>
        <w:pStyle w:val="Default"/>
        <w:rPr>
          <w:rFonts w:ascii="Arial" w:hAnsi="Arial" w:cs="Arial"/>
          <w:bCs/>
          <w:color w:val="auto"/>
          <w:sz w:val="22"/>
          <w:szCs w:val="22"/>
        </w:rPr>
      </w:pPr>
      <w:r w:rsidRPr="002E291D">
        <w:rPr>
          <w:rFonts w:ascii="Arial" w:hAnsi="Arial" w:cs="Arial"/>
          <w:bCs/>
          <w:color w:val="auto"/>
          <w:sz w:val="22"/>
          <w:szCs w:val="22"/>
        </w:rPr>
        <w:t>РЗС – Републички завод за статистику</w:t>
      </w:r>
    </w:p>
    <w:p w:rsidR="006601A0" w:rsidRPr="002E291D" w:rsidRDefault="006601A0" w:rsidP="006601A0">
      <w:pPr>
        <w:pStyle w:val="Default"/>
        <w:rPr>
          <w:rFonts w:ascii="Arial" w:hAnsi="Arial" w:cs="Arial"/>
          <w:bCs/>
          <w:color w:val="auto"/>
          <w:sz w:val="22"/>
          <w:szCs w:val="22"/>
        </w:rPr>
      </w:pPr>
      <w:r w:rsidRPr="002E291D">
        <w:rPr>
          <w:rFonts w:ascii="Arial" w:hAnsi="Arial" w:cs="Arial"/>
          <w:bCs/>
          <w:color w:val="auto"/>
          <w:sz w:val="22"/>
          <w:szCs w:val="22"/>
        </w:rPr>
        <w:t>РСД – Међународна ознака валуте за динар</w:t>
      </w:r>
    </w:p>
    <w:p w:rsidR="006601A0" w:rsidRPr="002E291D" w:rsidRDefault="006601A0" w:rsidP="006601A0">
      <w:pPr>
        <w:pStyle w:val="Default"/>
        <w:rPr>
          <w:rFonts w:ascii="Arial" w:hAnsi="Arial" w:cs="Arial"/>
          <w:bCs/>
          <w:color w:val="auto"/>
          <w:sz w:val="22"/>
          <w:szCs w:val="22"/>
        </w:rPr>
      </w:pPr>
      <w:r w:rsidRPr="002E291D">
        <w:rPr>
          <w:rFonts w:ascii="Arial" w:hAnsi="Arial" w:cs="Arial"/>
          <w:bCs/>
          <w:color w:val="auto"/>
          <w:sz w:val="22"/>
          <w:szCs w:val="22"/>
        </w:rPr>
        <w:t>БДП – Бруто домаћи производ</w:t>
      </w:r>
    </w:p>
    <w:p w:rsidR="006601A0" w:rsidRPr="002E291D" w:rsidRDefault="006601A0" w:rsidP="006601A0">
      <w:pPr>
        <w:pStyle w:val="Default"/>
        <w:rPr>
          <w:rFonts w:ascii="Arial" w:hAnsi="Arial" w:cs="Arial"/>
          <w:bCs/>
          <w:color w:val="auto"/>
          <w:sz w:val="22"/>
          <w:szCs w:val="22"/>
        </w:rPr>
      </w:pPr>
      <w:r w:rsidRPr="002E291D">
        <w:rPr>
          <w:rFonts w:ascii="Arial" w:hAnsi="Arial" w:cs="Arial"/>
          <w:bCs/>
          <w:color w:val="auto"/>
          <w:sz w:val="22"/>
          <w:szCs w:val="22"/>
        </w:rPr>
        <w:t>ЛПА – Локална пореска администрација</w:t>
      </w:r>
    </w:p>
    <w:p w:rsidR="006601A0" w:rsidRPr="002E291D" w:rsidRDefault="006601A0" w:rsidP="006601A0">
      <w:pPr>
        <w:pStyle w:val="Default"/>
        <w:rPr>
          <w:rFonts w:ascii="Arial" w:hAnsi="Arial" w:cs="Arial"/>
          <w:bCs/>
          <w:color w:val="auto"/>
          <w:sz w:val="22"/>
          <w:szCs w:val="22"/>
        </w:rPr>
      </w:pPr>
      <w:r w:rsidRPr="002E291D">
        <w:rPr>
          <w:rFonts w:ascii="Arial" w:hAnsi="Arial" w:cs="Arial"/>
          <w:bCs/>
          <w:color w:val="auto"/>
          <w:sz w:val="22"/>
          <w:szCs w:val="22"/>
        </w:rPr>
        <w:t>ЦЕОП – Централна евиденција обједињене процедуре</w:t>
      </w:r>
    </w:p>
    <w:p w:rsidR="006601A0" w:rsidRPr="002E291D" w:rsidRDefault="006601A0" w:rsidP="006601A0">
      <w:pPr>
        <w:pStyle w:val="Default"/>
        <w:rPr>
          <w:rFonts w:ascii="Arial" w:hAnsi="Arial" w:cs="Arial"/>
          <w:bCs/>
          <w:color w:val="auto"/>
          <w:sz w:val="22"/>
          <w:szCs w:val="22"/>
        </w:rPr>
      </w:pPr>
      <w:r w:rsidRPr="002E291D">
        <w:rPr>
          <w:rFonts w:ascii="Arial" w:hAnsi="Arial" w:cs="Arial"/>
          <w:bCs/>
          <w:color w:val="auto"/>
          <w:sz w:val="22"/>
          <w:szCs w:val="22"/>
        </w:rPr>
        <w:t>УЉР – Управљање људским ресурсима</w:t>
      </w:r>
    </w:p>
    <w:p w:rsidR="006601A0" w:rsidRPr="002E291D" w:rsidRDefault="006601A0" w:rsidP="006601A0">
      <w:pPr>
        <w:pStyle w:val="Default"/>
        <w:rPr>
          <w:rFonts w:ascii="Arial" w:hAnsi="Arial" w:cs="Arial"/>
          <w:bCs/>
          <w:color w:val="auto"/>
          <w:sz w:val="22"/>
          <w:szCs w:val="22"/>
        </w:rPr>
      </w:pPr>
      <w:r w:rsidRPr="002E291D">
        <w:rPr>
          <w:rFonts w:ascii="Arial" w:hAnsi="Arial" w:cs="Arial"/>
          <w:bCs/>
          <w:color w:val="auto"/>
          <w:sz w:val="22"/>
          <w:szCs w:val="22"/>
        </w:rPr>
        <w:t>ГИС – Географски информациони систем</w:t>
      </w:r>
    </w:p>
    <w:p w:rsidR="006601A0" w:rsidRPr="002E291D" w:rsidRDefault="006601A0" w:rsidP="006601A0">
      <w:pPr>
        <w:pStyle w:val="Default"/>
        <w:rPr>
          <w:rFonts w:ascii="Arial" w:hAnsi="Arial" w:cs="Arial"/>
          <w:bCs/>
          <w:color w:val="auto"/>
          <w:sz w:val="22"/>
          <w:szCs w:val="22"/>
        </w:rPr>
      </w:pPr>
      <w:r w:rsidRPr="002E291D">
        <w:rPr>
          <w:rFonts w:ascii="Arial" w:hAnsi="Arial" w:cs="Arial"/>
          <w:bCs/>
          <w:color w:val="auto"/>
          <w:sz w:val="22"/>
          <w:szCs w:val="22"/>
        </w:rPr>
        <w:t>ИТ – Информационе технологије</w:t>
      </w:r>
    </w:p>
    <w:p w:rsidR="006601A0" w:rsidRPr="002E291D" w:rsidRDefault="006601A0" w:rsidP="006601A0">
      <w:pPr>
        <w:pStyle w:val="Default"/>
        <w:rPr>
          <w:rFonts w:ascii="Arial" w:hAnsi="Arial" w:cs="Arial"/>
          <w:bCs/>
          <w:color w:val="auto"/>
          <w:sz w:val="22"/>
          <w:szCs w:val="22"/>
        </w:rPr>
      </w:pPr>
      <w:r w:rsidRPr="002E291D">
        <w:rPr>
          <w:rFonts w:ascii="Arial" w:hAnsi="Arial" w:cs="Arial"/>
          <w:bCs/>
          <w:color w:val="auto"/>
          <w:sz w:val="22"/>
          <w:szCs w:val="22"/>
        </w:rPr>
        <w:t>РГЗ – Републички геодетски завод</w:t>
      </w:r>
    </w:p>
    <w:p w:rsidR="006601A0" w:rsidRPr="002E291D" w:rsidRDefault="006601A0" w:rsidP="006601A0">
      <w:pPr>
        <w:pStyle w:val="Default"/>
        <w:rPr>
          <w:rFonts w:ascii="Arial" w:hAnsi="Arial" w:cs="Arial"/>
          <w:bCs/>
          <w:color w:val="auto"/>
          <w:sz w:val="22"/>
          <w:szCs w:val="22"/>
        </w:rPr>
      </w:pPr>
      <w:r w:rsidRPr="002E291D">
        <w:rPr>
          <w:rFonts w:ascii="Arial" w:hAnsi="Arial" w:cs="Arial"/>
          <w:bCs/>
          <w:color w:val="auto"/>
          <w:sz w:val="22"/>
          <w:szCs w:val="22"/>
        </w:rPr>
        <w:t>ПП – Просторни план</w:t>
      </w:r>
    </w:p>
    <w:p w:rsidR="006601A0" w:rsidRPr="002E291D" w:rsidRDefault="006601A0" w:rsidP="006601A0">
      <w:pPr>
        <w:pStyle w:val="Default"/>
        <w:rPr>
          <w:rFonts w:ascii="Arial" w:hAnsi="Arial" w:cs="Arial"/>
          <w:bCs/>
          <w:color w:val="auto"/>
          <w:sz w:val="22"/>
          <w:szCs w:val="22"/>
        </w:rPr>
      </w:pPr>
      <w:r w:rsidRPr="002E291D">
        <w:rPr>
          <w:rFonts w:ascii="Arial" w:hAnsi="Arial" w:cs="Arial"/>
          <w:bCs/>
          <w:color w:val="auto"/>
          <w:sz w:val="22"/>
          <w:szCs w:val="22"/>
        </w:rPr>
        <w:t>ПГР – План генералне регулације</w:t>
      </w:r>
    </w:p>
    <w:p w:rsidR="006601A0" w:rsidRPr="002E291D" w:rsidRDefault="006601A0" w:rsidP="006601A0">
      <w:pPr>
        <w:pStyle w:val="Default"/>
        <w:rPr>
          <w:rFonts w:ascii="Arial" w:hAnsi="Arial" w:cs="Arial"/>
          <w:bCs/>
          <w:color w:val="auto"/>
          <w:sz w:val="22"/>
          <w:szCs w:val="22"/>
        </w:rPr>
      </w:pPr>
      <w:r w:rsidRPr="002E291D">
        <w:rPr>
          <w:rFonts w:ascii="Arial" w:hAnsi="Arial" w:cs="Arial"/>
          <w:bCs/>
          <w:color w:val="auto"/>
          <w:sz w:val="22"/>
          <w:szCs w:val="22"/>
        </w:rPr>
        <w:t>ПДР – План детаљне регулације</w:t>
      </w:r>
    </w:p>
    <w:p w:rsidR="006601A0" w:rsidRPr="002E291D" w:rsidRDefault="006601A0" w:rsidP="006601A0">
      <w:pPr>
        <w:pStyle w:val="Default"/>
        <w:rPr>
          <w:rFonts w:ascii="Arial" w:hAnsi="Arial" w:cs="Arial"/>
          <w:bCs/>
          <w:color w:val="auto"/>
          <w:sz w:val="22"/>
          <w:szCs w:val="22"/>
        </w:rPr>
      </w:pPr>
      <w:r w:rsidRPr="002E291D">
        <w:rPr>
          <w:rFonts w:ascii="Arial" w:hAnsi="Arial" w:cs="Arial"/>
          <w:bCs/>
          <w:color w:val="auto"/>
          <w:sz w:val="22"/>
          <w:szCs w:val="22"/>
        </w:rPr>
        <w:t>ЈКП – Јавно комунално предузеће</w:t>
      </w:r>
    </w:p>
    <w:p w:rsidR="006601A0" w:rsidRPr="002E291D" w:rsidRDefault="006601A0" w:rsidP="006601A0">
      <w:pPr>
        <w:pStyle w:val="Default"/>
        <w:rPr>
          <w:rFonts w:ascii="Arial" w:hAnsi="Arial" w:cs="Arial"/>
          <w:bCs/>
          <w:color w:val="auto"/>
          <w:sz w:val="22"/>
          <w:szCs w:val="22"/>
        </w:rPr>
      </w:pPr>
      <w:r w:rsidRPr="002E291D">
        <w:rPr>
          <w:rFonts w:ascii="Arial" w:hAnsi="Arial" w:cs="Arial"/>
          <w:bCs/>
          <w:color w:val="auto"/>
          <w:sz w:val="22"/>
          <w:szCs w:val="22"/>
        </w:rPr>
        <w:t>МГСИ – Министарство грађевинарства, саобраћаја и инфраструктуре</w:t>
      </w:r>
    </w:p>
    <w:p w:rsidR="006601A0" w:rsidRPr="002E291D" w:rsidRDefault="006601A0" w:rsidP="006601A0">
      <w:pPr>
        <w:pStyle w:val="Default"/>
        <w:rPr>
          <w:rFonts w:ascii="Arial" w:hAnsi="Arial" w:cs="Arial"/>
          <w:bCs/>
          <w:color w:val="auto"/>
          <w:sz w:val="22"/>
          <w:szCs w:val="22"/>
        </w:rPr>
      </w:pPr>
      <w:r w:rsidRPr="002E291D">
        <w:rPr>
          <w:rFonts w:ascii="Arial" w:hAnsi="Arial" w:cs="Arial"/>
          <w:bCs/>
          <w:color w:val="auto"/>
          <w:sz w:val="22"/>
          <w:szCs w:val="22"/>
        </w:rPr>
        <w:t>ЈЛС – Јединица локалне самоуправе</w:t>
      </w:r>
    </w:p>
    <w:p w:rsidR="006601A0" w:rsidRPr="002E291D" w:rsidRDefault="006601A0" w:rsidP="006601A0">
      <w:pPr>
        <w:pStyle w:val="Default"/>
        <w:rPr>
          <w:rFonts w:ascii="Arial" w:hAnsi="Arial" w:cs="Arial"/>
          <w:bCs/>
          <w:color w:val="auto"/>
          <w:sz w:val="22"/>
          <w:szCs w:val="22"/>
        </w:rPr>
      </w:pPr>
      <w:r w:rsidRPr="002E291D">
        <w:rPr>
          <w:rFonts w:ascii="Arial" w:hAnsi="Arial" w:cs="Arial"/>
          <w:bCs/>
          <w:color w:val="auto"/>
          <w:sz w:val="22"/>
          <w:szCs w:val="22"/>
        </w:rPr>
        <w:t>ЈП – Јавно предузеће</w:t>
      </w:r>
    </w:p>
    <w:p w:rsidR="006601A0" w:rsidRPr="002E291D" w:rsidRDefault="006601A0" w:rsidP="006601A0">
      <w:pPr>
        <w:pStyle w:val="Default"/>
        <w:rPr>
          <w:rFonts w:ascii="Arial" w:hAnsi="Arial" w:cs="Arial"/>
          <w:bCs/>
          <w:color w:val="auto"/>
          <w:sz w:val="22"/>
          <w:szCs w:val="22"/>
        </w:rPr>
      </w:pPr>
      <w:r w:rsidRPr="002E291D">
        <w:rPr>
          <w:rFonts w:ascii="Arial" w:hAnsi="Arial" w:cs="Arial"/>
          <w:bCs/>
          <w:color w:val="auto"/>
          <w:sz w:val="22"/>
          <w:szCs w:val="22"/>
        </w:rPr>
        <w:t>ОЦД - Организације цивилног друштва</w:t>
      </w:r>
    </w:p>
    <w:p w:rsidR="006601A0" w:rsidRPr="002E291D" w:rsidRDefault="006601A0" w:rsidP="006601A0">
      <w:pPr>
        <w:pStyle w:val="Default"/>
        <w:rPr>
          <w:rFonts w:ascii="Arial" w:hAnsi="Arial" w:cs="Arial"/>
          <w:bCs/>
          <w:color w:val="auto"/>
          <w:sz w:val="22"/>
          <w:szCs w:val="22"/>
        </w:rPr>
      </w:pPr>
      <w:r w:rsidRPr="002E291D">
        <w:rPr>
          <w:rFonts w:ascii="Arial" w:hAnsi="Arial" w:cs="Arial"/>
          <w:bCs/>
          <w:color w:val="auto"/>
          <w:sz w:val="22"/>
          <w:szCs w:val="22"/>
        </w:rPr>
        <w:t>НВО – Невладина организација</w:t>
      </w:r>
    </w:p>
    <w:p w:rsidR="006601A0" w:rsidRPr="002E291D" w:rsidRDefault="006601A0" w:rsidP="006601A0">
      <w:pPr>
        <w:pStyle w:val="Default"/>
        <w:rPr>
          <w:rFonts w:ascii="Arial" w:hAnsi="Arial" w:cs="Arial"/>
          <w:bCs/>
          <w:color w:val="auto"/>
          <w:sz w:val="22"/>
          <w:szCs w:val="22"/>
        </w:rPr>
      </w:pPr>
      <w:r w:rsidRPr="002E291D">
        <w:rPr>
          <w:rFonts w:ascii="Arial" w:hAnsi="Arial" w:cs="Arial"/>
          <w:bCs/>
          <w:color w:val="auto"/>
          <w:sz w:val="22"/>
          <w:szCs w:val="22"/>
        </w:rPr>
        <w:t>МНРЛ – Ментално недовољно развијена лица</w:t>
      </w:r>
    </w:p>
    <w:p w:rsidR="006601A0" w:rsidRPr="002E291D" w:rsidRDefault="006601A0" w:rsidP="006601A0">
      <w:pPr>
        <w:pStyle w:val="Default"/>
        <w:rPr>
          <w:rFonts w:ascii="Arial" w:hAnsi="Arial" w:cs="Arial"/>
          <w:bCs/>
          <w:color w:val="auto"/>
          <w:sz w:val="22"/>
          <w:szCs w:val="22"/>
        </w:rPr>
      </w:pPr>
      <w:r w:rsidRPr="002E291D">
        <w:rPr>
          <w:rFonts w:ascii="Arial" w:hAnsi="Arial" w:cs="Arial"/>
          <w:bCs/>
          <w:color w:val="auto"/>
          <w:sz w:val="22"/>
          <w:szCs w:val="22"/>
        </w:rPr>
        <w:t>МЗ – Месна заједница</w:t>
      </w:r>
    </w:p>
    <w:p w:rsidR="006601A0" w:rsidRPr="002E291D" w:rsidRDefault="006601A0" w:rsidP="006601A0">
      <w:pPr>
        <w:pStyle w:val="Default"/>
        <w:rPr>
          <w:rFonts w:ascii="Arial" w:hAnsi="Arial" w:cs="Arial"/>
          <w:bCs/>
          <w:color w:val="auto"/>
          <w:sz w:val="22"/>
          <w:szCs w:val="22"/>
        </w:rPr>
      </w:pPr>
      <w:r w:rsidRPr="002E291D">
        <w:rPr>
          <w:rFonts w:ascii="Arial" w:hAnsi="Arial" w:cs="Arial"/>
          <w:bCs/>
          <w:color w:val="auto"/>
          <w:sz w:val="22"/>
          <w:szCs w:val="22"/>
        </w:rPr>
        <w:t>РС – Република Србија</w:t>
      </w:r>
    </w:p>
    <w:p w:rsidR="006601A0" w:rsidRPr="002E291D" w:rsidRDefault="006601A0" w:rsidP="006601A0">
      <w:pPr>
        <w:pStyle w:val="Default"/>
        <w:rPr>
          <w:rFonts w:ascii="Arial" w:hAnsi="Arial" w:cs="Arial"/>
          <w:bCs/>
          <w:color w:val="auto"/>
          <w:sz w:val="22"/>
          <w:szCs w:val="22"/>
        </w:rPr>
      </w:pPr>
      <w:r w:rsidRPr="002E291D">
        <w:rPr>
          <w:rFonts w:ascii="Arial" w:hAnsi="Arial" w:cs="Arial"/>
          <w:bCs/>
          <w:color w:val="auto"/>
          <w:sz w:val="22"/>
          <w:szCs w:val="22"/>
        </w:rPr>
        <w:t>МСП – Мала и средња предузећа</w:t>
      </w:r>
    </w:p>
    <w:p w:rsidR="006601A0" w:rsidRPr="002E291D" w:rsidRDefault="006601A0" w:rsidP="006601A0">
      <w:pPr>
        <w:pStyle w:val="Default"/>
        <w:rPr>
          <w:rFonts w:ascii="Arial" w:hAnsi="Arial" w:cs="Arial"/>
          <w:bCs/>
          <w:color w:val="auto"/>
          <w:sz w:val="22"/>
          <w:szCs w:val="22"/>
        </w:rPr>
      </w:pPr>
      <w:r w:rsidRPr="002E291D">
        <w:rPr>
          <w:rFonts w:ascii="Arial" w:hAnsi="Arial" w:cs="Arial"/>
          <w:bCs/>
          <w:color w:val="auto"/>
          <w:sz w:val="22"/>
          <w:szCs w:val="22"/>
        </w:rPr>
        <w:t>ПР – Предузетник</w:t>
      </w:r>
    </w:p>
    <w:p w:rsidR="006601A0" w:rsidRPr="002E291D" w:rsidRDefault="006601A0" w:rsidP="006601A0">
      <w:pPr>
        <w:pStyle w:val="Default"/>
        <w:rPr>
          <w:rFonts w:ascii="Arial" w:hAnsi="Arial" w:cs="Arial"/>
          <w:bCs/>
          <w:color w:val="auto"/>
          <w:sz w:val="22"/>
          <w:szCs w:val="22"/>
        </w:rPr>
      </w:pPr>
      <w:r w:rsidRPr="002E291D">
        <w:rPr>
          <w:rFonts w:ascii="Arial" w:hAnsi="Arial" w:cs="Arial"/>
          <w:bCs/>
          <w:color w:val="auto"/>
          <w:sz w:val="22"/>
          <w:szCs w:val="22"/>
        </w:rPr>
        <w:t>НАЛЕД – Национална алијанса за локални економски развој</w:t>
      </w:r>
    </w:p>
    <w:p w:rsidR="006601A0" w:rsidRPr="002E291D" w:rsidRDefault="006601A0" w:rsidP="006601A0">
      <w:pPr>
        <w:pStyle w:val="Default"/>
        <w:rPr>
          <w:rFonts w:ascii="Arial" w:hAnsi="Arial" w:cs="Arial"/>
          <w:bCs/>
          <w:color w:val="auto"/>
          <w:sz w:val="22"/>
          <w:szCs w:val="22"/>
        </w:rPr>
      </w:pPr>
      <w:r w:rsidRPr="002E291D">
        <w:rPr>
          <w:rFonts w:ascii="Arial" w:hAnsi="Arial" w:cs="Arial"/>
          <w:bCs/>
          <w:color w:val="auto"/>
          <w:sz w:val="22"/>
          <w:szCs w:val="22"/>
        </w:rPr>
        <w:t>ИСО – Међународна организација за стандардизацију</w:t>
      </w:r>
    </w:p>
    <w:p w:rsidR="006601A0" w:rsidRPr="002E291D" w:rsidRDefault="006601A0" w:rsidP="006601A0">
      <w:pPr>
        <w:pStyle w:val="Default"/>
        <w:rPr>
          <w:rFonts w:ascii="Arial" w:hAnsi="Arial" w:cs="Arial"/>
          <w:bCs/>
          <w:color w:val="auto"/>
          <w:sz w:val="22"/>
          <w:szCs w:val="22"/>
        </w:rPr>
      </w:pPr>
      <w:r w:rsidRPr="002E291D">
        <w:rPr>
          <w:rFonts w:ascii="Arial" w:hAnsi="Arial" w:cs="Arial"/>
          <w:bCs/>
          <w:color w:val="auto"/>
          <w:sz w:val="22"/>
          <w:szCs w:val="22"/>
        </w:rPr>
        <w:t>ХАЦЦП – Анализа опасности и критичних контролних тачака</w:t>
      </w:r>
    </w:p>
    <w:p w:rsidR="006601A0" w:rsidRPr="002E291D" w:rsidRDefault="006601A0" w:rsidP="006601A0">
      <w:pPr>
        <w:pStyle w:val="Default"/>
        <w:rPr>
          <w:rFonts w:ascii="Arial" w:hAnsi="Arial" w:cs="Arial"/>
          <w:bCs/>
          <w:color w:val="auto"/>
          <w:sz w:val="22"/>
          <w:szCs w:val="22"/>
        </w:rPr>
      </w:pPr>
      <w:r w:rsidRPr="002E291D">
        <w:rPr>
          <w:rFonts w:ascii="Arial" w:hAnsi="Arial" w:cs="Arial"/>
          <w:bCs/>
          <w:color w:val="auto"/>
          <w:sz w:val="22"/>
          <w:szCs w:val="22"/>
        </w:rPr>
        <w:t>ИПАРД – Инструмент за претприступну помоћ у области руралног развоја</w:t>
      </w:r>
    </w:p>
    <w:p w:rsidR="006601A0" w:rsidRPr="006629C8" w:rsidRDefault="006601A0" w:rsidP="00CA6207">
      <w:pPr>
        <w:spacing w:after="0"/>
        <w:rPr>
          <w:rFonts w:ascii="Arial" w:eastAsia="Arial Narrow" w:hAnsi="Arial" w:cs="Arial"/>
          <w:color w:val="262626"/>
        </w:rPr>
      </w:pPr>
    </w:p>
    <w:p w:rsidR="00A41919" w:rsidRDefault="00A41919" w:rsidP="00712F91">
      <w:pPr>
        <w:pStyle w:val="Default"/>
        <w:spacing w:line="276" w:lineRule="auto"/>
        <w:jc w:val="both"/>
        <w:rPr>
          <w:rFonts w:ascii="Arial" w:hAnsi="Arial" w:cs="Arial"/>
          <w:b/>
          <w:bCs/>
          <w:sz w:val="22"/>
          <w:szCs w:val="22"/>
        </w:rPr>
      </w:pPr>
    </w:p>
    <w:p w:rsidR="002E291D" w:rsidRDefault="002E291D" w:rsidP="00712F91">
      <w:pPr>
        <w:pStyle w:val="Default"/>
        <w:spacing w:line="276" w:lineRule="auto"/>
        <w:jc w:val="both"/>
        <w:rPr>
          <w:rFonts w:ascii="Arial" w:hAnsi="Arial" w:cs="Arial"/>
          <w:b/>
          <w:bCs/>
          <w:sz w:val="22"/>
          <w:szCs w:val="22"/>
        </w:rPr>
      </w:pPr>
    </w:p>
    <w:p w:rsidR="002E291D" w:rsidRDefault="002E291D" w:rsidP="00712F91">
      <w:pPr>
        <w:pStyle w:val="Default"/>
        <w:spacing w:line="276" w:lineRule="auto"/>
        <w:jc w:val="both"/>
        <w:rPr>
          <w:rFonts w:ascii="Arial" w:hAnsi="Arial" w:cs="Arial"/>
          <w:b/>
          <w:bCs/>
          <w:sz w:val="22"/>
          <w:szCs w:val="22"/>
        </w:rPr>
      </w:pPr>
    </w:p>
    <w:p w:rsidR="002E291D" w:rsidRDefault="002E291D" w:rsidP="00712F91">
      <w:pPr>
        <w:pStyle w:val="Default"/>
        <w:spacing w:line="276" w:lineRule="auto"/>
        <w:jc w:val="both"/>
        <w:rPr>
          <w:rFonts w:ascii="Arial" w:hAnsi="Arial" w:cs="Arial"/>
          <w:b/>
          <w:bCs/>
          <w:sz w:val="22"/>
          <w:szCs w:val="22"/>
        </w:rPr>
      </w:pPr>
    </w:p>
    <w:p w:rsidR="002E291D" w:rsidRDefault="002E291D" w:rsidP="00712F91">
      <w:pPr>
        <w:pStyle w:val="Default"/>
        <w:spacing w:line="276" w:lineRule="auto"/>
        <w:jc w:val="both"/>
        <w:rPr>
          <w:rFonts w:ascii="Arial" w:hAnsi="Arial" w:cs="Arial"/>
          <w:b/>
          <w:bCs/>
          <w:sz w:val="22"/>
          <w:szCs w:val="22"/>
        </w:rPr>
      </w:pPr>
    </w:p>
    <w:p w:rsidR="002E291D" w:rsidRDefault="002E291D" w:rsidP="00712F91">
      <w:pPr>
        <w:pStyle w:val="Default"/>
        <w:spacing w:line="276" w:lineRule="auto"/>
        <w:jc w:val="both"/>
        <w:rPr>
          <w:rFonts w:ascii="Arial" w:hAnsi="Arial" w:cs="Arial"/>
          <w:b/>
          <w:bCs/>
          <w:sz w:val="22"/>
          <w:szCs w:val="22"/>
        </w:rPr>
      </w:pPr>
    </w:p>
    <w:p w:rsidR="002E291D" w:rsidRDefault="002E291D" w:rsidP="00712F91">
      <w:pPr>
        <w:pStyle w:val="Default"/>
        <w:spacing w:line="276" w:lineRule="auto"/>
        <w:jc w:val="both"/>
        <w:rPr>
          <w:rFonts w:ascii="Arial" w:hAnsi="Arial" w:cs="Arial"/>
          <w:b/>
          <w:bCs/>
          <w:sz w:val="22"/>
          <w:szCs w:val="22"/>
        </w:rPr>
      </w:pPr>
    </w:p>
    <w:p w:rsidR="002E291D" w:rsidRDefault="002E291D" w:rsidP="00712F91">
      <w:pPr>
        <w:pStyle w:val="Default"/>
        <w:spacing w:line="276" w:lineRule="auto"/>
        <w:jc w:val="both"/>
        <w:rPr>
          <w:rFonts w:ascii="Arial" w:hAnsi="Arial" w:cs="Arial"/>
          <w:b/>
          <w:bCs/>
          <w:sz w:val="22"/>
          <w:szCs w:val="22"/>
        </w:rPr>
      </w:pPr>
    </w:p>
    <w:p w:rsidR="002E291D" w:rsidRDefault="002E291D" w:rsidP="00712F91">
      <w:pPr>
        <w:pStyle w:val="Default"/>
        <w:spacing w:line="276" w:lineRule="auto"/>
        <w:jc w:val="both"/>
        <w:rPr>
          <w:rFonts w:ascii="Arial" w:hAnsi="Arial" w:cs="Arial"/>
          <w:b/>
          <w:bCs/>
          <w:sz w:val="22"/>
          <w:szCs w:val="22"/>
        </w:rPr>
      </w:pPr>
    </w:p>
    <w:p w:rsidR="002E291D" w:rsidRDefault="002E291D" w:rsidP="00712F91">
      <w:pPr>
        <w:pStyle w:val="Default"/>
        <w:spacing w:line="276" w:lineRule="auto"/>
        <w:jc w:val="both"/>
        <w:rPr>
          <w:rFonts w:ascii="Arial" w:hAnsi="Arial" w:cs="Arial"/>
          <w:b/>
          <w:bCs/>
          <w:sz w:val="22"/>
          <w:szCs w:val="22"/>
        </w:rPr>
      </w:pPr>
    </w:p>
    <w:p w:rsidR="002E291D" w:rsidRDefault="002E291D" w:rsidP="00712F91">
      <w:pPr>
        <w:pStyle w:val="Default"/>
        <w:spacing w:line="276" w:lineRule="auto"/>
        <w:jc w:val="both"/>
        <w:rPr>
          <w:rFonts w:ascii="Arial" w:hAnsi="Arial" w:cs="Arial"/>
          <w:b/>
          <w:bCs/>
          <w:sz w:val="22"/>
          <w:szCs w:val="22"/>
        </w:rPr>
      </w:pPr>
    </w:p>
    <w:p w:rsidR="002E291D" w:rsidRPr="00884075" w:rsidRDefault="002E291D" w:rsidP="002E291D">
      <w:pPr>
        <w:pStyle w:val="Normal3"/>
      </w:pPr>
    </w:p>
    <w:p w:rsidR="004A724A" w:rsidRPr="00D86161" w:rsidRDefault="000E55D5" w:rsidP="00D86161">
      <w:pPr>
        <w:pStyle w:val="Heading1"/>
        <w:rPr>
          <w:rFonts w:ascii="Arial" w:hAnsi="Arial" w:cs="Arial"/>
          <w:color w:val="7F7F7F" w:themeColor="text1" w:themeTint="80"/>
          <w:sz w:val="28"/>
          <w:szCs w:val="28"/>
        </w:rPr>
      </w:pPr>
      <w:bookmarkStart w:id="1" w:name="_Toc89780673"/>
      <w:r w:rsidRPr="00D86161">
        <w:rPr>
          <w:rFonts w:ascii="Arial" w:hAnsi="Arial" w:cs="Arial"/>
          <w:color w:val="7F7F7F" w:themeColor="text1" w:themeTint="80"/>
          <w:sz w:val="28"/>
          <w:szCs w:val="28"/>
        </w:rPr>
        <w:lastRenderedPageBreak/>
        <w:t>I</w:t>
      </w:r>
      <w:r w:rsidR="00A95A39">
        <w:rPr>
          <w:rFonts w:ascii="Arial" w:hAnsi="Arial" w:cs="Arial"/>
          <w:color w:val="7F7F7F" w:themeColor="text1" w:themeTint="80"/>
          <w:sz w:val="28"/>
          <w:szCs w:val="28"/>
          <w:lang w:val="sr-Cyrl-CS"/>
        </w:rPr>
        <w:t xml:space="preserve"> </w:t>
      </w:r>
      <w:r w:rsidR="006629C8" w:rsidRPr="00D86161">
        <w:rPr>
          <w:rFonts w:ascii="Arial" w:hAnsi="Arial" w:cs="Arial"/>
          <w:color w:val="7F7F7F" w:themeColor="text1" w:themeTint="80"/>
          <w:sz w:val="28"/>
          <w:szCs w:val="28"/>
        </w:rPr>
        <w:t>УВОДНА</w:t>
      </w:r>
      <w:r w:rsidR="008B1B82" w:rsidRPr="00D86161">
        <w:rPr>
          <w:rFonts w:ascii="Arial" w:hAnsi="Arial" w:cs="Arial"/>
          <w:color w:val="7F7F7F" w:themeColor="text1" w:themeTint="80"/>
          <w:sz w:val="28"/>
          <w:szCs w:val="28"/>
        </w:rPr>
        <w:t xml:space="preserve"> РЕЧ ПРЕДСЕДНИКА ОПШТИНЕ</w:t>
      </w:r>
      <w:bookmarkEnd w:id="1"/>
    </w:p>
    <w:p w:rsidR="004C7E1D" w:rsidRPr="00581FDC" w:rsidRDefault="004C7E1D" w:rsidP="004C7E1D">
      <w:pPr>
        <w:pStyle w:val="Default"/>
        <w:spacing w:before="240" w:line="276" w:lineRule="auto"/>
        <w:ind w:firstLine="720"/>
        <w:jc w:val="center"/>
        <w:rPr>
          <w:rFonts w:ascii="Arial" w:hAnsi="Arial" w:cs="Arial"/>
          <w:b/>
          <w:sz w:val="22"/>
          <w:szCs w:val="22"/>
        </w:rPr>
      </w:pPr>
      <w:r w:rsidRPr="00581FDC">
        <w:rPr>
          <w:rFonts w:ascii="Arial" w:hAnsi="Arial" w:cs="Arial"/>
          <w:b/>
          <w:noProof/>
          <w:sz w:val="22"/>
          <w:szCs w:val="22"/>
          <w:lang w:val="en-GB" w:eastAsia="en-GB"/>
        </w:rPr>
        <w:drawing>
          <wp:inline distT="0" distB="0" distL="0" distR="0">
            <wp:extent cx="3802380" cy="2865120"/>
            <wp:effectExtent l="0" t="0" r="7620" b="0"/>
            <wp:docPr id="5" name="Picture 5" descr="DSC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SC_0018.JP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2380" cy="2865120"/>
                    </a:xfrm>
                    <a:prstGeom prst="rect">
                      <a:avLst/>
                    </a:prstGeom>
                    <a:noFill/>
                    <a:ln>
                      <a:noFill/>
                    </a:ln>
                  </pic:spPr>
                </pic:pic>
              </a:graphicData>
            </a:graphic>
          </wp:inline>
        </w:drawing>
      </w:r>
    </w:p>
    <w:p w:rsidR="004C7E1D" w:rsidRPr="00581FDC" w:rsidRDefault="004C7E1D" w:rsidP="004C7E1D">
      <w:pPr>
        <w:pStyle w:val="Default"/>
        <w:spacing w:before="240" w:line="276" w:lineRule="auto"/>
        <w:ind w:firstLine="720"/>
        <w:jc w:val="both"/>
        <w:rPr>
          <w:rFonts w:ascii="Arial" w:hAnsi="Arial" w:cs="Arial"/>
          <w:sz w:val="22"/>
          <w:szCs w:val="22"/>
        </w:rPr>
      </w:pPr>
      <w:r w:rsidRPr="00581FDC">
        <w:rPr>
          <w:rFonts w:ascii="Arial" w:hAnsi="Arial" w:cs="Arial"/>
          <w:b/>
          <w:sz w:val="22"/>
          <w:szCs w:val="22"/>
        </w:rPr>
        <w:t>Поштоване суграђанке и суграђани</w:t>
      </w:r>
      <w:r w:rsidRPr="00581FDC">
        <w:rPr>
          <w:rFonts w:ascii="Arial" w:hAnsi="Arial" w:cs="Arial"/>
          <w:sz w:val="22"/>
          <w:szCs w:val="22"/>
        </w:rPr>
        <w:t>,</w:t>
      </w:r>
    </w:p>
    <w:p w:rsidR="004C7E1D" w:rsidRPr="00581FDC" w:rsidRDefault="004C7E1D" w:rsidP="004C7E1D">
      <w:pPr>
        <w:pStyle w:val="Default"/>
        <w:spacing w:before="240" w:line="276" w:lineRule="auto"/>
        <w:ind w:firstLine="720"/>
        <w:jc w:val="both"/>
        <w:rPr>
          <w:rFonts w:ascii="Arial" w:hAnsi="Arial" w:cs="Arial"/>
          <w:sz w:val="22"/>
          <w:szCs w:val="22"/>
        </w:rPr>
      </w:pPr>
      <w:r w:rsidRPr="00581FDC">
        <w:rPr>
          <w:rFonts w:ascii="Arial" w:hAnsi="Arial" w:cs="Arial"/>
          <w:sz w:val="22"/>
          <w:szCs w:val="22"/>
        </w:rPr>
        <w:t>Планирање развоја је једна од основних претпоставки за реализацију циљева одрживог развоја локалне заједнице. Истовремено, реч је о процесу којим се додатно валоризују развојни потенцијали и предности. Општина Бела Паланка је једна од првих општина у Србији која је израдила и усвојила Стратегију одрживог развоја за период од 2010 - 2020.године. У овом планском периоду реализовано је преко 90 посто пројеката који су предложили грађани Беле Паланке, јавни и приватни сектор и невладине организације. Ова чињеница потврђује значај постојања стратешког планирања, као једн</w:t>
      </w:r>
      <w:r w:rsidR="00FD046B">
        <w:rPr>
          <w:rFonts w:ascii="Arial" w:hAnsi="Arial" w:cs="Arial"/>
          <w:sz w:val="22"/>
          <w:szCs w:val="22"/>
        </w:rPr>
        <w:t>ог</w:t>
      </w:r>
      <w:r w:rsidRPr="00581FDC">
        <w:rPr>
          <w:rFonts w:ascii="Arial" w:hAnsi="Arial" w:cs="Arial"/>
          <w:sz w:val="22"/>
          <w:szCs w:val="22"/>
        </w:rPr>
        <w:t xml:space="preserve"> од основ</w:t>
      </w:r>
      <w:r w:rsidR="00D4301C">
        <w:rPr>
          <w:rFonts w:ascii="Arial" w:hAnsi="Arial" w:cs="Arial"/>
          <w:sz w:val="22"/>
          <w:szCs w:val="22"/>
        </w:rPr>
        <w:t>а</w:t>
      </w:r>
      <w:r w:rsidRPr="00581FDC">
        <w:rPr>
          <w:rFonts w:ascii="Arial" w:hAnsi="Arial" w:cs="Arial"/>
          <w:sz w:val="22"/>
          <w:szCs w:val="22"/>
        </w:rPr>
        <w:t xml:space="preserve"> развоја. </w:t>
      </w:r>
    </w:p>
    <w:p w:rsidR="004C7E1D" w:rsidRPr="00581FDC" w:rsidRDefault="004C7E1D" w:rsidP="004C7E1D">
      <w:pPr>
        <w:spacing w:before="120" w:after="0"/>
        <w:ind w:firstLine="720"/>
        <w:jc w:val="both"/>
        <w:rPr>
          <w:rFonts w:ascii="Arial" w:hAnsi="Arial" w:cs="Arial"/>
        </w:rPr>
      </w:pPr>
      <w:r w:rsidRPr="00581FDC">
        <w:rPr>
          <w:rFonts w:ascii="Arial" w:hAnsi="Arial" w:cs="Arial"/>
          <w:color w:val="000000"/>
        </w:rPr>
        <w:t xml:space="preserve">Пред вама је План развоја општине Бела Паланка за период 2021 – 2028. године који је суштински важан развојни документ и </w:t>
      </w:r>
      <w:r w:rsidRPr="00581FDC">
        <w:rPr>
          <w:rFonts w:ascii="Arial" w:hAnsi="Arial" w:cs="Arial"/>
        </w:rPr>
        <w:t xml:space="preserve">који ће у наредном периоду бити главна смерница за развој Беле Паланке. </w:t>
      </w:r>
      <w:r w:rsidRPr="00581FDC">
        <w:rPr>
          <w:rFonts w:ascii="Arial" w:hAnsi="Arial" w:cs="Arial"/>
          <w:color w:val="000000"/>
        </w:rPr>
        <w:t xml:space="preserve">Израђен је на начелима доброг управљања уз пуно поштовање правног оквира, са посебним освртом на: поштовање партнерског односа са грађанима, приватним и невладиним сектором; израду реалног, остваривог и одрживог плана; одређивање приоритета за сваку област и потпуну транспарентност током целог процеса. </w:t>
      </w:r>
    </w:p>
    <w:p w:rsidR="004C7E1D" w:rsidRPr="00581FDC" w:rsidRDefault="004C7E1D" w:rsidP="004C7E1D">
      <w:pPr>
        <w:spacing w:before="120" w:after="0"/>
        <w:jc w:val="both"/>
        <w:rPr>
          <w:rFonts w:ascii="Arial" w:hAnsi="Arial" w:cs="Arial"/>
        </w:rPr>
      </w:pPr>
      <w:r w:rsidRPr="00581FDC">
        <w:rPr>
          <w:rFonts w:ascii="Arial" w:hAnsi="Arial" w:cs="Arial"/>
        </w:rPr>
        <w:tab/>
        <w:t>Стратешки приоритети развоја општине Бела Паланка за наредни седмогодишњи период јесу: унапређење јавне управе и друштвен</w:t>
      </w:r>
      <w:r w:rsidR="00FD046B">
        <w:rPr>
          <w:rFonts w:ascii="Arial" w:hAnsi="Arial" w:cs="Arial"/>
        </w:rPr>
        <w:t>их</w:t>
      </w:r>
      <w:r w:rsidRPr="00581FDC">
        <w:rPr>
          <w:rFonts w:ascii="Arial" w:hAnsi="Arial" w:cs="Arial"/>
        </w:rPr>
        <w:t xml:space="preserve"> делатности, развој инфраструктуре и заштите животне средине и развој привреде.  Планом развоја дефинисана је припрема просторно– планске и пројектно–техничке документације за развој и опремање радних зона, рад на унапређењу постојеће пољопривредне производње, као и локалне туристичке понуде. Унапредити квалитет услуга Општинске управе према грађанима и привреди, повећати капиталне инвестиције, унапредити социјалне услуге и здравствену заштиту и побољшати квалитет образовања су трајна опредељења општине. План предвиђа припрему пројектно- техничке документације у </w:t>
      </w:r>
      <w:r w:rsidRPr="00581FDC">
        <w:rPr>
          <w:rFonts w:ascii="Arial" w:hAnsi="Arial" w:cs="Arial"/>
        </w:rPr>
        <w:lastRenderedPageBreak/>
        <w:t>циљу реконструкције постојеће и изградње нове инфраструктуре из области енергетске ефикасности, саобраћајне, водоводне и канализационе инфраструктуре.</w:t>
      </w:r>
    </w:p>
    <w:p w:rsidR="004C7E1D" w:rsidRPr="00581FDC" w:rsidRDefault="004C7E1D" w:rsidP="004C7E1D">
      <w:pPr>
        <w:spacing w:before="120" w:after="0"/>
        <w:ind w:firstLine="720"/>
        <w:jc w:val="both"/>
        <w:rPr>
          <w:rFonts w:ascii="Arial" w:hAnsi="Arial" w:cs="Arial"/>
        </w:rPr>
      </w:pPr>
      <w:r w:rsidRPr="00581FDC">
        <w:rPr>
          <w:rFonts w:ascii="Arial" w:hAnsi="Arial" w:cs="Arial"/>
        </w:rPr>
        <w:t xml:space="preserve">Дефинишући стратешке циљеве и приоритете по областима, локална самоуправа је узела у обзир све важеће правне документе којима су дефинисани циљеви и кораци у процесу приступања Европској унији, те су одговарајући стандарди Европске уније уграђени у мере које су предвиђене Планом развоја. Овим документом се уводе нове развојне парадигме и теме које одговарају на савремене потребе општине. Транспарентни и партиципативни процеси у промишљању будућности Беле Паланке афирмишу Општинску управу као савремену, отворену и одговорну према грађанима. </w:t>
      </w:r>
    </w:p>
    <w:p w:rsidR="00FD046B" w:rsidRDefault="004C7E1D" w:rsidP="004C7E1D">
      <w:pPr>
        <w:spacing w:before="120" w:after="0"/>
        <w:ind w:firstLine="720"/>
        <w:jc w:val="both"/>
        <w:rPr>
          <w:rFonts w:ascii="Arial" w:hAnsi="Arial" w:cs="Arial"/>
          <w:color w:val="000000"/>
        </w:rPr>
      </w:pPr>
      <w:r w:rsidRPr="00581FDC">
        <w:rPr>
          <w:rFonts w:ascii="Arial" w:hAnsi="Arial" w:cs="Arial"/>
          <w:color w:val="000000"/>
        </w:rPr>
        <w:t xml:space="preserve">Заједно смо одредили пут којим ћемо ићи у наредном периоду. Извесно је да ће пут развоја подразумевати различите изазове, али је веома важно што имамо визију и мисију развоја Беле Паланке. То је аргумент који ћемо користити у реализацији свих важних пројеката. </w:t>
      </w:r>
    </w:p>
    <w:p w:rsidR="004C7E1D" w:rsidRPr="00581FDC" w:rsidRDefault="004C7E1D" w:rsidP="004C7E1D">
      <w:pPr>
        <w:spacing w:before="120" w:after="0"/>
        <w:ind w:firstLine="720"/>
        <w:jc w:val="both"/>
        <w:rPr>
          <w:rFonts w:ascii="Arial" w:hAnsi="Arial" w:cs="Arial"/>
        </w:rPr>
      </w:pPr>
      <w:r w:rsidRPr="00581FDC">
        <w:rPr>
          <w:rFonts w:ascii="Arial" w:hAnsi="Arial" w:cs="Arial"/>
          <w:color w:val="000000"/>
        </w:rPr>
        <w:t xml:space="preserve">Реализација Плана развоја подразумева проактивни однос као и одговоран и координисан рад свих чланова заједнице, окупљених око заједничког циља- </w:t>
      </w:r>
      <w:r w:rsidRPr="00581FDC">
        <w:rPr>
          <w:rFonts w:ascii="Arial" w:hAnsi="Arial" w:cs="Arial"/>
          <w:bCs/>
          <w:i/>
          <w:iCs/>
          <w:color w:val="000000"/>
        </w:rPr>
        <w:t>бољег живота и услова рада свих становника општине Бела Паланка</w:t>
      </w:r>
      <w:r w:rsidRPr="00581FDC">
        <w:rPr>
          <w:rFonts w:ascii="Arial" w:hAnsi="Arial" w:cs="Arial"/>
          <w:bCs/>
          <w:color w:val="000000"/>
        </w:rPr>
        <w:t>.</w:t>
      </w:r>
    </w:p>
    <w:p w:rsidR="004C7E1D" w:rsidRPr="00581FDC" w:rsidRDefault="004C7E1D" w:rsidP="004C7E1D">
      <w:pPr>
        <w:autoSpaceDE w:val="0"/>
        <w:autoSpaceDN w:val="0"/>
        <w:adjustRightInd w:val="0"/>
        <w:spacing w:after="0" w:line="240" w:lineRule="auto"/>
        <w:jc w:val="right"/>
        <w:rPr>
          <w:rFonts w:ascii="Arial" w:hAnsi="Arial" w:cs="Arial"/>
          <w:b/>
          <w:color w:val="000000"/>
        </w:rPr>
      </w:pPr>
    </w:p>
    <w:p w:rsidR="004C7E1D" w:rsidRPr="00581FDC" w:rsidRDefault="004C7E1D" w:rsidP="004C7E1D">
      <w:pPr>
        <w:autoSpaceDE w:val="0"/>
        <w:autoSpaceDN w:val="0"/>
        <w:adjustRightInd w:val="0"/>
        <w:spacing w:after="0" w:line="240" w:lineRule="auto"/>
        <w:jc w:val="right"/>
        <w:rPr>
          <w:rFonts w:ascii="Arial" w:hAnsi="Arial" w:cs="Arial"/>
          <w:b/>
          <w:color w:val="000000"/>
        </w:rPr>
      </w:pPr>
      <w:r w:rsidRPr="00581FDC">
        <w:rPr>
          <w:rFonts w:ascii="Arial" w:hAnsi="Arial" w:cs="Arial"/>
          <w:b/>
          <w:color w:val="000000"/>
        </w:rPr>
        <w:t>Председник општине Бела Паланка</w:t>
      </w:r>
    </w:p>
    <w:p w:rsidR="004C7E1D" w:rsidRPr="00581FDC" w:rsidRDefault="00A95A39" w:rsidP="004C7E1D">
      <w:pPr>
        <w:tabs>
          <w:tab w:val="left" w:pos="270"/>
        </w:tabs>
        <w:autoSpaceDE w:val="0"/>
        <w:autoSpaceDN w:val="0"/>
        <w:adjustRightInd w:val="0"/>
        <w:spacing w:after="0" w:line="240" w:lineRule="auto"/>
        <w:jc w:val="center"/>
        <w:rPr>
          <w:rFonts w:ascii="Arial" w:hAnsi="Arial" w:cs="Arial"/>
          <w:b/>
          <w:i/>
          <w:color w:val="000000"/>
        </w:rPr>
      </w:pPr>
      <w:r>
        <w:rPr>
          <w:rFonts w:ascii="Arial" w:hAnsi="Arial" w:cs="Arial"/>
          <w:b/>
          <w:i/>
          <w:color w:val="000000"/>
          <w:lang w:val="sr-Cyrl-CS"/>
        </w:rPr>
        <w:t xml:space="preserve">                                                                                   </w:t>
      </w:r>
      <w:r w:rsidR="004C7E1D" w:rsidRPr="00581FDC">
        <w:rPr>
          <w:rFonts w:ascii="Arial" w:hAnsi="Arial" w:cs="Arial"/>
          <w:b/>
          <w:i/>
          <w:color w:val="000000"/>
        </w:rPr>
        <w:t>Горан Миљковић</w:t>
      </w:r>
    </w:p>
    <w:p w:rsidR="006622E2" w:rsidRPr="00581FDC" w:rsidRDefault="006622E2" w:rsidP="00712F91">
      <w:pPr>
        <w:pStyle w:val="Default"/>
        <w:spacing w:line="276" w:lineRule="auto"/>
        <w:jc w:val="both"/>
        <w:rPr>
          <w:rFonts w:ascii="Arial" w:hAnsi="Arial" w:cs="Arial"/>
          <w:b/>
          <w:bCs/>
          <w:sz w:val="22"/>
          <w:szCs w:val="22"/>
        </w:rPr>
      </w:pPr>
    </w:p>
    <w:p w:rsidR="007C19A2" w:rsidRPr="00581FDC" w:rsidRDefault="007C19A2" w:rsidP="00712F91">
      <w:pPr>
        <w:pStyle w:val="Default"/>
        <w:spacing w:line="276" w:lineRule="auto"/>
        <w:jc w:val="both"/>
        <w:rPr>
          <w:rFonts w:ascii="Arial" w:hAnsi="Arial" w:cs="Arial"/>
          <w:b/>
          <w:bCs/>
          <w:sz w:val="22"/>
          <w:szCs w:val="22"/>
        </w:rPr>
      </w:pPr>
    </w:p>
    <w:p w:rsidR="006622E2" w:rsidRPr="00581FDC" w:rsidRDefault="006622E2" w:rsidP="00712F91">
      <w:pPr>
        <w:pStyle w:val="Default"/>
        <w:spacing w:line="276" w:lineRule="auto"/>
        <w:jc w:val="both"/>
        <w:rPr>
          <w:rFonts w:ascii="Arial" w:hAnsi="Arial" w:cs="Arial"/>
          <w:b/>
          <w:bCs/>
          <w:sz w:val="22"/>
          <w:szCs w:val="22"/>
        </w:rPr>
      </w:pPr>
    </w:p>
    <w:p w:rsidR="006622E2" w:rsidRPr="00581FDC" w:rsidRDefault="006622E2" w:rsidP="00712F91">
      <w:pPr>
        <w:pStyle w:val="Default"/>
        <w:spacing w:line="276" w:lineRule="auto"/>
        <w:jc w:val="both"/>
        <w:rPr>
          <w:rFonts w:ascii="Arial" w:hAnsi="Arial" w:cs="Arial"/>
          <w:b/>
          <w:bCs/>
          <w:sz w:val="22"/>
          <w:szCs w:val="22"/>
        </w:rPr>
      </w:pPr>
    </w:p>
    <w:p w:rsidR="006622E2" w:rsidRPr="00581FDC" w:rsidRDefault="006622E2" w:rsidP="00712F91">
      <w:pPr>
        <w:pStyle w:val="Default"/>
        <w:spacing w:line="276" w:lineRule="auto"/>
        <w:jc w:val="both"/>
        <w:rPr>
          <w:rFonts w:ascii="Arial" w:hAnsi="Arial" w:cs="Arial"/>
          <w:b/>
          <w:bCs/>
          <w:sz w:val="22"/>
          <w:szCs w:val="22"/>
        </w:rPr>
      </w:pPr>
    </w:p>
    <w:p w:rsidR="006622E2" w:rsidRPr="00581FDC" w:rsidRDefault="006622E2" w:rsidP="00712F91">
      <w:pPr>
        <w:pStyle w:val="Default"/>
        <w:spacing w:line="276" w:lineRule="auto"/>
        <w:jc w:val="both"/>
        <w:rPr>
          <w:rFonts w:ascii="Arial" w:hAnsi="Arial" w:cs="Arial"/>
          <w:b/>
          <w:bCs/>
          <w:sz w:val="22"/>
          <w:szCs w:val="22"/>
        </w:rPr>
      </w:pPr>
    </w:p>
    <w:p w:rsidR="006622E2" w:rsidRPr="00581FDC" w:rsidRDefault="006622E2" w:rsidP="00712F91">
      <w:pPr>
        <w:pStyle w:val="Default"/>
        <w:spacing w:line="276" w:lineRule="auto"/>
        <w:jc w:val="both"/>
        <w:rPr>
          <w:rFonts w:ascii="Arial" w:hAnsi="Arial" w:cs="Arial"/>
          <w:b/>
          <w:bCs/>
          <w:sz w:val="22"/>
          <w:szCs w:val="22"/>
        </w:rPr>
      </w:pPr>
    </w:p>
    <w:p w:rsidR="006622E2" w:rsidRPr="00581FDC" w:rsidRDefault="006622E2" w:rsidP="00712F91">
      <w:pPr>
        <w:pStyle w:val="Default"/>
        <w:spacing w:line="276" w:lineRule="auto"/>
        <w:jc w:val="both"/>
        <w:rPr>
          <w:rFonts w:ascii="Arial" w:hAnsi="Arial" w:cs="Arial"/>
          <w:b/>
          <w:bCs/>
          <w:sz w:val="22"/>
          <w:szCs w:val="22"/>
        </w:rPr>
      </w:pPr>
    </w:p>
    <w:p w:rsidR="006622E2" w:rsidRPr="00581FDC" w:rsidRDefault="006622E2" w:rsidP="00712F91">
      <w:pPr>
        <w:pStyle w:val="Default"/>
        <w:spacing w:line="276" w:lineRule="auto"/>
        <w:jc w:val="both"/>
        <w:rPr>
          <w:rFonts w:ascii="Arial" w:hAnsi="Arial" w:cs="Arial"/>
          <w:b/>
          <w:bCs/>
          <w:sz w:val="22"/>
          <w:szCs w:val="22"/>
        </w:rPr>
      </w:pPr>
    </w:p>
    <w:p w:rsidR="00B0261B" w:rsidRPr="00581FDC" w:rsidRDefault="00B0261B" w:rsidP="00712F91">
      <w:pPr>
        <w:pStyle w:val="Default"/>
        <w:spacing w:line="276" w:lineRule="auto"/>
        <w:jc w:val="both"/>
        <w:rPr>
          <w:rFonts w:ascii="Arial" w:hAnsi="Arial" w:cs="Arial"/>
          <w:b/>
          <w:bCs/>
          <w:sz w:val="22"/>
          <w:szCs w:val="22"/>
        </w:rPr>
      </w:pPr>
    </w:p>
    <w:p w:rsidR="00F81222" w:rsidRPr="00581FDC" w:rsidRDefault="00F81222" w:rsidP="00712F91">
      <w:pPr>
        <w:pStyle w:val="Default"/>
        <w:spacing w:line="276" w:lineRule="auto"/>
        <w:jc w:val="both"/>
        <w:rPr>
          <w:rFonts w:ascii="Arial" w:hAnsi="Arial" w:cs="Arial"/>
          <w:b/>
          <w:bCs/>
          <w:sz w:val="22"/>
          <w:szCs w:val="22"/>
        </w:rPr>
      </w:pPr>
    </w:p>
    <w:p w:rsidR="00F81222" w:rsidRPr="00581FDC" w:rsidRDefault="00F81222" w:rsidP="00712F91">
      <w:pPr>
        <w:pStyle w:val="Default"/>
        <w:spacing w:line="276" w:lineRule="auto"/>
        <w:jc w:val="both"/>
        <w:rPr>
          <w:rFonts w:ascii="Arial" w:hAnsi="Arial" w:cs="Arial"/>
          <w:b/>
          <w:bCs/>
          <w:sz w:val="22"/>
          <w:szCs w:val="22"/>
        </w:rPr>
      </w:pPr>
    </w:p>
    <w:p w:rsidR="00F81222" w:rsidRPr="00581FDC" w:rsidRDefault="00F81222" w:rsidP="00712F91">
      <w:pPr>
        <w:pStyle w:val="Default"/>
        <w:spacing w:line="276" w:lineRule="auto"/>
        <w:jc w:val="both"/>
        <w:rPr>
          <w:rFonts w:ascii="Arial" w:hAnsi="Arial" w:cs="Arial"/>
          <w:b/>
          <w:bCs/>
          <w:sz w:val="22"/>
          <w:szCs w:val="22"/>
        </w:rPr>
      </w:pPr>
    </w:p>
    <w:p w:rsidR="00F81222" w:rsidRPr="00581FDC" w:rsidRDefault="00F81222" w:rsidP="00712F91">
      <w:pPr>
        <w:pStyle w:val="Default"/>
        <w:spacing w:line="276" w:lineRule="auto"/>
        <w:jc w:val="both"/>
        <w:rPr>
          <w:rFonts w:ascii="Arial" w:hAnsi="Arial" w:cs="Arial"/>
          <w:b/>
          <w:bCs/>
          <w:sz w:val="22"/>
          <w:szCs w:val="22"/>
        </w:rPr>
      </w:pPr>
    </w:p>
    <w:p w:rsidR="00F81222" w:rsidRPr="00581FDC" w:rsidRDefault="00F81222" w:rsidP="00712F91">
      <w:pPr>
        <w:pStyle w:val="Default"/>
        <w:spacing w:line="276" w:lineRule="auto"/>
        <w:jc w:val="both"/>
        <w:rPr>
          <w:rFonts w:ascii="Arial" w:hAnsi="Arial" w:cs="Arial"/>
          <w:b/>
          <w:bCs/>
          <w:sz w:val="22"/>
          <w:szCs w:val="22"/>
        </w:rPr>
      </w:pPr>
    </w:p>
    <w:p w:rsidR="00F81222" w:rsidRPr="00581FDC" w:rsidRDefault="00F81222" w:rsidP="00712F91">
      <w:pPr>
        <w:pStyle w:val="Default"/>
        <w:spacing w:line="276" w:lineRule="auto"/>
        <w:jc w:val="both"/>
        <w:rPr>
          <w:rFonts w:ascii="Arial" w:hAnsi="Arial" w:cs="Arial"/>
          <w:b/>
          <w:bCs/>
          <w:sz w:val="22"/>
          <w:szCs w:val="22"/>
        </w:rPr>
      </w:pPr>
    </w:p>
    <w:p w:rsidR="00F81222" w:rsidRPr="00581FDC" w:rsidRDefault="00F81222" w:rsidP="00712F91">
      <w:pPr>
        <w:pStyle w:val="Default"/>
        <w:spacing w:line="276" w:lineRule="auto"/>
        <w:jc w:val="both"/>
        <w:rPr>
          <w:rFonts w:ascii="Arial" w:hAnsi="Arial" w:cs="Arial"/>
          <w:b/>
          <w:bCs/>
          <w:sz w:val="22"/>
          <w:szCs w:val="22"/>
        </w:rPr>
      </w:pPr>
    </w:p>
    <w:p w:rsidR="00F81222" w:rsidRPr="00581FDC" w:rsidRDefault="00F81222" w:rsidP="00712F91">
      <w:pPr>
        <w:pStyle w:val="Default"/>
        <w:spacing w:line="276" w:lineRule="auto"/>
        <w:jc w:val="both"/>
        <w:rPr>
          <w:rFonts w:ascii="Arial" w:hAnsi="Arial" w:cs="Arial"/>
          <w:b/>
          <w:bCs/>
          <w:sz w:val="22"/>
          <w:szCs w:val="22"/>
        </w:rPr>
      </w:pPr>
    </w:p>
    <w:p w:rsidR="00F81222" w:rsidRPr="00581FDC" w:rsidRDefault="00F81222" w:rsidP="00712F91">
      <w:pPr>
        <w:pStyle w:val="Default"/>
        <w:spacing w:line="276" w:lineRule="auto"/>
        <w:jc w:val="both"/>
        <w:rPr>
          <w:rFonts w:ascii="Arial" w:hAnsi="Arial" w:cs="Arial"/>
          <w:b/>
          <w:bCs/>
          <w:sz w:val="22"/>
          <w:szCs w:val="22"/>
        </w:rPr>
      </w:pPr>
    </w:p>
    <w:p w:rsidR="00F81222" w:rsidRPr="00581FDC" w:rsidRDefault="00F81222" w:rsidP="00712F91">
      <w:pPr>
        <w:pStyle w:val="Default"/>
        <w:spacing w:line="276" w:lineRule="auto"/>
        <w:jc w:val="both"/>
        <w:rPr>
          <w:rFonts w:ascii="Arial" w:hAnsi="Arial" w:cs="Arial"/>
          <w:b/>
          <w:bCs/>
          <w:sz w:val="22"/>
          <w:szCs w:val="22"/>
        </w:rPr>
      </w:pPr>
    </w:p>
    <w:p w:rsidR="00F81222" w:rsidRPr="00581FDC" w:rsidRDefault="00F81222" w:rsidP="00712F91">
      <w:pPr>
        <w:pStyle w:val="Default"/>
        <w:spacing w:line="276" w:lineRule="auto"/>
        <w:jc w:val="both"/>
        <w:rPr>
          <w:rFonts w:ascii="Arial" w:hAnsi="Arial" w:cs="Arial"/>
          <w:b/>
          <w:bCs/>
          <w:sz w:val="22"/>
          <w:szCs w:val="22"/>
        </w:rPr>
      </w:pPr>
    </w:p>
    <w:p w:rsidR="00F81222" w:rsidRPr="00581FDC" w:rsidRDefault="00F81222" w:rsidP="00712F91">
      <w:pPr>
        <w:pStyle w:val="Default"/>
        <w:spacing w:line="276" w:lineRule="auto"/>
        <w:jc w:val="both"/>
        <w:rPr>
          <w:rFonts w:ascii="Arial" w:hAnsi="Arial" w:cs="Arial"/>
          <w:b/>
          <w:bCs/>
          <w:sz w:val="22"/>
          <w:szCs w:val="22"/>
        </w:rPr>
      </w:pPr>
    </w:p>
    <w:p w:rsidR="00F81222" w:rsidRPr="00581FDC" w:rsidRDefault="00F81222" w:rsidP="00712F91">
      <w:pPr>
        <w:pStyle w:val="Default"/>
        <w:spacing w:line="276" w:lineRule="auto"/>
        <w:jc w:val="both"/>
        <w:rPr>
          <w:rFonts w:ascii="Arial" w:hAnsi="Arial" w:cs="Arial"/>
          <w:b/>
          <w:bCs/>
          <w:sz w:val="22"/>
          <w:szCs w:val="22"/>
        </w:rPr>
      </w:pPr>
    </w:p>
    <w:p w:rsidR="00F81222" w:rsidRPr="00581FDC" w:rsidRDefault="00F81222" w:rsidP="00712F91">
      <w:pPr>
        <w:pStyle w:val="Default"/>
        <w:spacing w:line="276" w:lineRule="auto"/>
        <w:jc w:val="both"/>
        <w:rPr>
          <w:rFonts w:ascii="Arial" w:hAnsi="Arial" w:cs="Arial"/>
          <w:b/>
          <w:bCs/>
          <w:sz w:val="22"/>
          <w:szCs w:val="22"/>
        </w:rPr>
      </w:pPr>
    </w:p>
    <w:p w:rsidR="006D3DDB" w:rsidRPr="00D86161" w:rsidRDefault="000E55D5" w:rsidP="00D86161">
      <w:pPr>
        <w:pStyle w:val="Heading1"/>
        <w:rPr>
          <w:rFonts w:ascii="Arial" w:hAnsi="Arial" w:cs="Arial"/>
          <w:color w:val="7F7F7F" w:themeColor="text1" w:themeTint="80"/>
          <w:sz w:val="28"/>
          <w:szCs w:val="28"/>
        </w:rPr>
      </w:pPr>
      <w:bookmarkStart w:id="2" w:name="_Toc89780674"/>
      <w:r w:rsidRPr="00D86161">
        <w:rPr>
          <w:rFonts w:ascii="Arial" w:hAnsi="Arial" w:cs="Arial"/>
          <w:color w:val="7F7F7F" w:themeColor="text1" w:themeTint="80"/>
          <w:sz w:val="28"/>
          <w:szCs w:val="28"/>
        </w:rPr>
        <w:lastRenderedPageBreak/>
        <w:t>II</w:t>
      </w:r>
      <w:r w:rsidR="006D3DDB" w:rsidRPr="00D86161">
        <w:rPr>
          <w:rFonts w:ascii="Arial" w:hAnsi="Arial" w:cs="Arial"/>
          <w:color w:val="7F7F7F" w:themeColor="text1" w:themeTint="80"/>
          <w:sz w:val="28"/>
          <w:szCs w:val="28"/>
        </w:rPr>
        <w:t>УВОД</w:t>
      </w:r>
      <w:bookmarkEnd w:id="2"/>
    </w:p>
    <w:p w:rsidR="00B204E1" w:rsidRPr="00581FDC" w:rsidRDefault="00B204E1" w:rsidP="006D3DDB">
      <w:pPr>
        <w:pStyle w:val="Default"/>
        <w:spacing w:line="276" w:lineRule="auto"/>
        <w:jc w:val="both"/>
        <w:rPr>
          <w:rFonts w:ascii="Arial" w:hAnsi="Arial" w:cs="Arial"/>
          <w:b/>
          <w:bCs/>
          <w:color w:val="808080"/>
          <w:sz w:val="22"/>
          <w:szCs w:val="22"/>
        </w:rPr>
      </w:pPr>
    </w:p>
    <w:p w:rsidR="006D3DDB" w:rsidRPr="00581FDC" w:rsidRDefault="006D3DDB" w:rsidP="006D3DDB">
      <w:pPr>
        <w:pStyle w:val="Default"/>
        <w:spacing w:line="276" w:lineRule="auto"/>
        <w:jc w:val="both"/>
        <w:rPr>
          <w:rFonts w:ascii="Arial" w:hAnsi="Arial" w:cs="Arial"/>
          <w:sz w:val="22"/>
          <w:szCs w:val="22"/>
        </w:rPr>
      </w:pPr>
      <w:r w:rsidRPr="00581FDC">
        <w:rPr>
          <w:rFonts w:ascii="Arial" w:hAnsi="Arial" w:cs="Arial"/>
          <w:sz w:val="22"/>
          <w:szCs w:val="22"/>
        </w:rPr>
        <w:t xml:space="preserve">План развоја </w:t>
      </w:r>
      <w:r w:rsidR="00A41919" w:rsidRPr="00581FDC">
        <w:rPr>
          <w:rFonts w:ascii="Arial" w:hAnsi="Arial" w:cs="Arial"/>
          <w:bCs/>
          <w:sz w:val="22"/>
          <w:szCs w:val="22"/>
        </w:rPr>
        <w:t>општине Бела Паланка 2021–</w:t>
      </w:r>
      <w:r w:rsidRPr="00581FDC">
        <w:rPr>
          <w:rFonts w:ascii="Arial" w:hAnsi="Arial" w:cs="Arial"/>
          <w:bCs/>
          <w:sz w:val="22"/>
          <w:szCs w:val="22"/>
        </w:rPr>
        <w:t>2028.године</w:t>
      </w:r>
      <w:r w:rsidRPr="00581FDC">
        <w:rPr>
          <w:rFonts w:ascii="Arial" w:hAnsi="Arial" w:cs="Arial"/>
          <w:sz w:val="22"/>
          <w:szCs w:val="22"/>
        </w:rPr>
        <w:t xml:space="preserve"> је</w:t>
      </w:r>
      <w:r w:rsidR="00A95A39">
        <w:rPr>
          <w:rFonts w:ascii="Arial" w:hAnsi="Arial" w:cs="Arial"/>
          <w:sz w:val="22"/>
          <w:szCs w:val="22"/>
          <w:lang w:val="sr-Cyrl-CS"/>
        </w:rPr>
        <w:t xml:space="preserve"> </w:t>
      </w:r>
      <w:r w:rsidRPr="00581FDC">
        <w:rPr>
          <w:rFonts w:ascii="Arial" w:hAnsi="Arial" w:cs="Arial"/>
          <w:sz w:val="22"/>
          <w:szCs w:val="22"/>
        </w:rPr>
        <w:t>кључни</w:t>
      </w:r>
      <w:r w:rsidR="00A95A39">
        <w:rPr>
          <w:rFonts w:ascii="Arial" w:hAnsi="Arial" w:cs="Arial"/>
          <w:sz w:val="22"/>
          <w:szCs w:val="22"/>
          <w:lang w:val="sr-Cyrl-CS"/>
        </w:rPr>
        <w:t xml:space="preserve"> </w:t>
      </w:r>
      <w:r w:rsidRPr="00581FDC">
        <w:rPr>
          <w:rFonts w:ascii="Arial" w:hAnsi="Arial" w:cs="Arial"/>
          <w:sz w:val="22"/>
          <w:szCs w:val="22"/>
        </w:rPr>
        <w:t>стратешко-плански</w:t>
      </w:r>
      <w:r w:rsidR="00A95A39">
        <w:rPr>
          <w:rFonts w:ascii="Arial" w:hAnsi="Arial" w:cs="Arial"/>
          <w:sz w:val="22"/>
          <w:szCs w:val="22"/>
          <w:lang w:val="sr-Cyrl-CS"/>
        </w:rPr>
        <w:t xml:space="preserve"> </w:t>
      </w:r>
      <w:r w:rsidRPr="00581FDC">
        <w:rPr>
          <w:rFonts w:ascii="Arial" w:hAnsi="Arial" w:cs="Arial"/>
          <w:sz w:val="22"/>
          <w:szCs w:val="22"/>
        </w:rPr>
        <w:t>документ</w:t>
      </w:r>
      <w:r w:rsidR="00A95A39">
        <w:rPr>
          <w:rFonts w:ascii="Arial" w:hAnsi="Arial" w:cs="Arial"/>
          <w:sz w:val="22"/>
          <w:szCs w:val="22"/>
          <w:lang w:val="sr-Cyrl-CS"/>
        </w:rPr>
        <w:t xml:space="preserve"> </w:t>
      </w:r>
      <w:r w:rsidRPr="00581FDC">
        <w:rPr>
          <w:rFonts w:ascii="Arial" w:hAnsi="Arial" w:cs="Arial"/>
          <w:sz w:val="22"/>
          <w:szCs w:val="22"/>
        </w:rPr>
        <w:t>општине који</w:t>
      </w:r>
      <w:r w:rsidR="00A95A39">
        <w:rPr>
          <w:rFonts w:ascii="Arial" w:hAnsi="Arial" w:cs="Arial"/>
          <w:sz w:val="22"/>
          <w:szCs w:val="22"/>
          <w:lang w:val="sr-Cyrl-CS"/>
        </w:rPr>
        <w:t xml:space="preserve"> </w:t>
      </w:r>
      <w:r w:rsidRPr="00581FDC">
        <w:rPr>
          <w:rFonts w:ascii="Arial" w:hAnsi="Arial" w:cs="Arial"/>
          <w:sz w:val="22"/>
          <w:szCs w:val="22"/>
        </w:rPr>
        <w:t>треба</w:t>
      </w:r>
      <w:r w:rsidR="00A95A39">
        <w:rPr>
          <w:rFonts w:ascii="Arial" w:hAnsi="Arial" w:cs="Arial"/>
          <w:sz w:val="22"/>
          <w:szCs w:val="22"/>
          <w:lang w:val="sr-Cyrl-CS"/>
        </w:rPr>
        <w:t xml:space="preserve"> </w:t>
      </w:r>
      <w:r w:rsidRPr="00581FDC">
        <w:rPr>
          <w:rFonts w:ascii="Arial" w:hAnsi="Arial" w:cs="Arial"/>
          <w:sz w:val="22"/>
          <w:szCs w:val="22"/>
        </w:rPr>
        <w:t>да</w:t>
      </w:r>
      <w:r w:rsidR="00A95A39">
        <w:rPr>
          <w:rFonts w:ascii="Arial" w:hAnsi="Arial" w:cs="Arial"/>
          <w:sz w:val="22"/>
          <w:szCs w:val="22"/>
          <w:lang w:val="sr-Cyrl-CS"/>
        </w:rPr>
        <w:t xml:space="preserve"> </w:t>
      </w:r>
      <w:r w:rsidRPr="00581FDC">
        <w:rPr>
          <w:rFonts w:ascii="Arial" w:hAnsi="Arial" w:cs="Arial"/>
          <w:sz w:val="22"/>
          <w:szCs w:val="22"/>
        </w:rPr>
        <w:t>подстакне будући</w:t>
      </w:r>
      <w:r w:rsidR="00A95A39">
        <w:rPr>
          <w:rFonts w:ascii="Arial" w:hAnsi="Arial" w:cs="Arial"/>
          <w:sz w:val="22"/>
          <w:szCs w:val="22"/>
          <w:lang w:val="sr-Cyrl-CS"/>
        </w:rPr>
        <w:t xml:space="preserve"> </w:t>
      </w:r>
      <w:r w:rsidRPr="00581FDC">
        <w:rPr>
          <w:rFonts w:ascii="Arial" w:hAnsi="Arial" w:cs="Arial"/>
          <w:sz w:val="22"/>
          <w:szCs w:val="22"/>
        </w:rPr>
        <w:t>раст</w:t>
      </w:r>
      <w:r w:rsidR="00A95A39">
        <w:rPr>
          <w:rFonts w:ascii="Arial" w:hAnsi="Arial" w:cs="Arial"/>
          <w:sz w:val="22"/>
          <w:szCs w:val="22"/>
          <w:lang w:val="sr-Cyrl-CS"/>
        </w:rPr>
        <w:t xml:space="preserve"> </w:t>
      </w:r>
      <w:r w:rsidRPr="00581FDC">
        <w:rPr>
          <w:rFonts w:ascii="Arial" w:hAnsi="Arial" w:cs="Arial"/>
          <w:sz w:val="22"/>
          <w:szCs w:val="22"/>
        </w:rPr>
        <w:t>и</w:t>
      </w:r>
      <w:r w:rsidR="00A95A39">
        <w:rPr>
          <w:rFonts w:ascii="Arial" w:hAnsi="Arial" w:cs="Arial"/>
          <w:sz w:val="22"/>
          <w:szCs w:val="22"/>
          <w:lang w:val="sr-Cyrl-CS"/>
        </w:rPr>
        <w:t xml:space="preserve"> </w:t>
      </w:r>
      <w:r w:rsidRPr="00581FDC">
        <w:rPr>
          <w:rFonts w:ascii="Arial" w:hAnsi="Arial" w:cs="Arial"/>
          <w:sz w:val="22"/>
          <w:szCs w:val="22"/>
        </w:rPr>
        <w:t>раз</w:t>
      </w:r>
      <w:r w:rsidR="00A95A39">
        <w:rPr>
          <w:rFonts w:ascii="Arial" w:hAnsi="Arial" w:cs="Arial"/>
          <w:sz w:val="22"/>
          <w:szCs w:val="22"/>
        </w:rPr>
        <w:t>вој</w:t>
      </w:r>
      <w:r w:rsidR="00A95A39">
        <w:rPr>
          <w:rFonts w:ascii="Arial" w:hAnsi="Arial" w:cs="Arial"/>
          <w:sz w:val="22"/>
          <w:szCs w:val="22"/>
          <w:lang w:val="sr-Cyrl-CS"/>
        </w:rPr>
        <w:t xml:space="preserve"> </w:t>
      </w:r>
      <w:r w:rsidR="00A95A39">
        <w:rPr>
          <w:rFonts w:ascii="Arial" w:hAnsi="Arial" w:cs="Arial"/>
          <w:sz w:val="22"/>
          <w:szCs w:val="22"/>
        </w:rPr>
        <w:t>целокупне локалне заједнице.</w:t>
      </w:r>
      <w:r w:rsidR="00A95A39">
        <w:rPr>
          <w:rFonts w:ascii="Arial" w:hAnsi="Arial" w:cs="Arial"/>
          <w:sz w:val="22"/>
          <w:szCs w:val="22"/>
          <w:lang w:val="sr-Cyrl-CS"/>
        </w:rPr>
        <w:t xml:space="preserve"> </w:t>
      </w:r>
      <w:r w:rsidRPr="00581FDC">
        <w:rPr>
          <w:rFonts w:ascii="Arial" w:hAnsi="Arial" w:cs="Arial"/>
          <w:sz w:val="22"/>
          <w:szCs w:val="22"/>
        </w:rPr>
        <w:t>План развоја обухвата</w:t>
      </w:r>
      <w:r w:rsidR="00A95A39">
        <w:rPr>
          <w:rFonts w:ascii="Arial" w:hAnsi="Arial" w:cs="Arial"/>
          <w:sz w:val="22"/>
          <w:szCs w:val="22"/>
          <w:lang w:val="sr-Cyrl-CS"/>
        </w:rPr>
        <w:t xml:space="preserve"> </w:t>
      </w:r>
      <w:r w:rsidRPr="00581FDC">
        <w:rPr>
          <w:rFonts w:ascii="Arial" w:hAnsi="Arial" w:cs="Arial"/>
          <w:sz w:val="22"/>
          <w:szCs w:val="22"/>
        </w:rPr>
        <w:t>друштвену</w:t>
      </w:r>
      <w:r w:rsidR="00A95A39">
        <w:rPr>
          <w:rFonts w:ascii="Arial" w:hAnsi="Arial" w:cs="Arial"/>
          <w:sz w:val="22"/>
          <w:szCs w:val="22"/>
          <w:lang w:val="sr-Cyrl-CS"/>
        </w:rPr>
        <w:t xml:space="preserve"> </w:t>
      </w:r>
      <w:r w:rsidRPr="00581FDC">
        <w:rPr>
          <w:rFonts w:ascii="Arial" w:hAnsi="Arial" w:cs="Arial"/>
          <w:sz w:val="22"/>
          <w:szCs w:val="22"/>
        </w:rPr>
        <w:t>и</w:t>
      </w:r>
      <w:r w:rsidR="00A95A39">
        <w:rPr>
          <w:rFonts w:ascii="Arial" w:hAnsi="Arial" w:cs="Arial"/>
          <w:sz w:val="22"/>
          <w:szCs w:val="22"/>
          <w:lang w:val="sr-Cyrl-CS"/>
        </w:rPr>
        <w:t xml:space="preserve"> </w:t>
      </w:r>
      <w:r w:rsidRPr="00581FDC">
        <w:rPr>
          <w:rFonts w:ascii="Arial" w:hAnsi="Arial" w:cs="Arial"/>
          <w:sz w:val="22"/>
          <w:szCs w:val="22"/>
        </w:rPr>
        <w:t>економску</w:t>
      </w:r>
      <w:r w:rsidR="00A95A39">
        <w:rPr>
          <w:rFonts w:ascii="Arial" w:hAnsi="Arial" w:cs="Arial"/>
          <w:sz w:val="22"/>
          <w:szCs w:val="22"/>
          <w:lang w:val="sr-Cyrl-CS"/>
        </w:rPr>
        <w:t xml:space="preserve"> </w:t>
      </w:r>
      <w:r w:rsidRPr="00581FDC">
        <w:rPr>
          <w:rFonts w:ascii="Arial" w:hAnsi="Arial" w:cs="Arial"/>
          <w:sz w:val="22"/>
          <w:szCs w:val="22"/>
        </w:rPr>
        <w:t>сферу, али</w:t>
      </w:r>
      <w:r w:rsidR="00A95A39">
        <w:rPr>
          <w:rFonts w:ascii="Arial" w:hAnsi="Arial" w:cs="Arial"/>
          <w:sz w:val="22"/>
          <w:szCs w:val="22"/>
          <w:lang w:val="sr-Cyrl-CS"/>
        </w:rPr>
        <w:t xml:space="preserve"> </w:t>
      </w:r>
      <w:r w:rsidRPr="00581FDC">
        <w:rPr>
          <w:rFonts w:ascii="Arial" w:hAnsi="Arial" w:cs="Arial"/>
          <w:sz w:val="22"/>
          <w:szCs w:val="22"/>
        </w:rPr>
        <w:t>и</w:t>
      </w:r>
      <w:r w:rsidR="00A95A39">
        <w:rPr>
          <w:rFonts w:ascii="Arial" w:hAnsi="Arial" w:cs="Arial"/>
          <w:sz w:val="22"/>
          <w:szCs w:val="22"/>
          <w:lang w:val="sr-Cyrl-CS"/>
        </w:rPr>
        <w:t xml:space="preserve"> </w:t>
      </w:r>
      <w:r w:rsidRPr="00581FDC">
        <w:rPr>
          <w:rFonts w:ascii="Arial" w:hAnsi="Arial" w:cs="Arial"/>
          <w:sz w:val="22"/>
          <w:szCs w:val="22"/>
        </w:rPr>
        <w:t>аспекте</w:t>
      </w:r>
      <w:r w:rsidR="00A95A39">
        <w:rPr>
          <w:rFonts w:ascii="Arial" w:hAnsi="Arial" w:cs="Arial"/>
          <w:sz w:val="22"/>
          <w:szCs w:val="22"/>
          <w:lang w:val="sr-Cyrl-CS"/>
        </w:rPr>
        <w:t xml:space="preserve"> </w:t>
      </w:r>
      <w:r w:rsidRPr="00581FDC">
        <w:rPr>
          <w:rFonts w:ascii="Arial" w:hAnsi="Arial" w:cs="Arial"/>
          <w:sz w:val="22"/>
          <w:szCs w:val="22"/>
        </w:rPr>
        <w:t>заштите</w:t>
      </w:r>
      <w:r w:rsidR="00A95A39">
        <w:rPr>
          <w:rFonts w:ascii="Arial" w:hAnsi="Arial" w:cs="Arial"/>
          <w:sz w:val="22"/>
          <w:szCs w:val="22"/>
          <w:lang w:val="sr-Cyrl-CS"/>
        </w:rPr>
        <w:t xml:space="preserve"> </w:t>
      </w:r>
      <w:r w:rsidRPr="00581FDC">
        <w:rPr>
          <w:rFonts w:ascii="Arial" w:hAnsi="Arial" w:cs="Arial"/>
          <w:sz w:val="22"/>
          <w:szCs w:val="22"/>
        </w:rPr>
        <w:t>и</w:t>
      </w:r>
      <w:r w:rsidR="00A95A39">
        <w:rPr>
          <w:rFonts w:ascii="Arial" w:hAnsi="Arial" w:cs="Arial"/>
          <w:sz w:val="22"/>
          <w:szCs w:val="22"/>
          <w:lang w:val="sr-Cyrl-CS"/>
        </w:rPr>
        <w:t xml:space="preserve"> </w:t>
      </w:r>
      <w:r w:rsidRPr="00581FDC">
        <w:rPr>
          <w:rFonts w:ascii="Arial" w:hAnsi="Arial" w:cs="Arial"/>
          <w:sz w:val="22"/>
          <w:szCs w:val="22"/>
        </w:rPr>
        <w:t>побољшања</w:t>
      </w:r>
      <w:r w:rsidR="00A95A39">
        <w:rPr>
          <w:rFonts w:ascii="Arial" w:hAnsi="Arial" w:cs="Arial"/>
          <w:sz w:val="22"/>
          <w:szCs w:val="22"/>
          <w:lang w:val="sr-Cyrl-CS"/>
        </w:rPr>
        <w:t xml:space="preserve"> </w:t>
      </w:r>
      <w:r w:rsidRPr="00581FDC">
        <w:rPr>
          <w:rFonts w:ascii="Arial" w:hAnsi="Arial" w:cs="Arial"/>
          <w:sz w:val="22"/>
          <w:szCs w:val="22"/>
        </w:rPr>
        <w:t>животне</w:t>
      </w:r>
      <w:r w:rsidR="00A95A39">
        <w:rPr>
          <w:rFonts w:ascii="Arial" w:hAnsi="Arial" w:cs="Arial"/>
          <w:sz w:val="22"/>
          <w:szCs w:val="22"/>
          <w:lang w:val="sr-Cyrl-CS"/>
        </w:rPr>
        <w:t xml:space="preserve"> </w:t>
      </w:r>
      <w:r w:rsidRPr="00581FDC">
        <w:rPr>
          <w:rFonts w:ascii="Arial" w:hAnsi="Arial" w:cs="Arial"/>
          <w:sz w:val="22"/>
          <w:szCs w:val="22"/>
        </w:rPr>
        <w:t>средине, просторног</w:t>
      </w:r>
      <w:r w:rsidR="00A95A39">
        <w:rPr>
          <w:rFonts w:ascii="Arial" w:hAnsi="Arial" w:cs="Arial"/>
          <w:sz w:val="22"/>
          <w:szCs w:val="22"/>
          <w:lang w:val="sr-Cyrl-CS"/>
        </w:rPr>
        <w:t xml:space="preserve"> </w:t>
      </w:r>
      <w:r w:rsidRPr="00581FDC">
        <w:rPr>
          <w:rFonts w:ascii="Arial" w:hAnsi="Arial" w:cs="Arial"/>
          <w:sz w:val="22"/>
          <w:szCs w:val="22"/>
        </w:rPr>
        <w:t xml:space="preserve">уређења, изградње и реконструкције инфраструктуре и унапређења рада јавног сектора и друштвених делатности. </w:t>
      </w:r>
    </w:p>
    <w:p w:rsidR="006D3DDB" w:rsidRPr="00581FDC" w:rsidRDefault="006D3DDB" w:rsidP="006D3DDB">
      <w:pPr>
        <w:pStyle w:val="Default"/>
        <w:spacing w:line="276" w:lineRule="auto"/>
        <w:jc w:val="both"/>
        <w:rPr>
          <w:rFonts w:ascii="Arial" w:hAnsi="Arial" w:cs="Arial"/>
          <w:sz w:val="22"/>
          <w:szCs w:val="22"/>
        </w:rPr>
      </w:pPr>
      <w:r w:rsidRPr="00581FDC">
        <w:rPr>
          <w:rFonts w:ascii="Arial" w:hAnsi="Arial" w:cs="Arial"/>
          <w:sz w:val="22"/>
          <w:szCs w:val="22"/>
        </w:rPr>
        <w:t xml:space="preserve">План развоја је израђен као оквир за дефинисање заједничких циљева, подстицање локалних снага, али и као одговор на изазове будућег развоја општине Бела Паланка и свеукупног живота у њему. Као такав, План развоја је </w:t>
      </w:r>
      <w:r w:rsidR="006629C8">
        <w:rPr>
          <w:rFonts w:ascii="Arial" w:hAnsi="Arial" w:cs="Arial"/>
          <w:sz w:val="22"/>
          <w:szCs w:val="22"/>
        </w:rPr>
        <w:t xml:space="preserve">израђен </w:t>
      </w:r>
      <w:r w:rsidRPr="00581FDC">
        <w:rPr>
          <w:rFonts w:ascii="Arial" w:hAnsi="Arial" w:cs="Arial"/>
          <w:sz w:val="22"/>
          <w:szCs w:val="22"/>
        </w:rPr>
        <w:t>у складу са развојним плановима, програмима, стратегијама и политикама на вишим нивоима власти, али и са другим секторским стратегијама и законским оквиром на републичком нивоу.</w:t>
      </w:r>
    </w:p>
    <w:p w:rsidR="00B204E1" w:rsidRPr="00581FDC" w:rsidRDefault="006D3DDB" w:rsidP="00B204E1">
      <w:pPr>
        <w:pStyle w:val="Default"/>
        <w:spacing w:line="276" w:lineRule="auto"/>
        <w:jc w:val="both"/>
        <w:rPr>
          <w:rFonts w:ascii="Arial" w:hAnsi="Arial" w:cs="Arial"/>
          <w:sz w:val="22"/>
          <w:szCs w:val="22"/>
        </w:rPr>
      </w:pPr>
      <w:r w:rsidRPr="00581FDC">
        <w:rPr>
          <w:rFonts w:ascii="Arial" w:hAnsi="Arial" w:cs="Arial"/>
          <w:sz w:val="22"/>
          <w:szCs w:val="22"/>
        </w:rPr>
        <w:t>План развоја је припремљен oд стране радних тела која је именовао председник општине Бела Паланка уз пуно учешће јавног, приватног и невладиног сектора. Целокупан процес координације и праћења израде Плана развоја био је у надлежности Координационог тима за израду Плана развоја општине</w:t>
      </w:r>
      <w:r w:rsidR="00B204E1" w:rsidRPr="00581FDC">
        <w:rPr>
          <w:rFonts w:ascii="Arial" w:hAnsi="Arial" w:cs="Arial"/>
          <w:sz w:val="22"/>
          <w:szCs w:val="22"/>
        </w:rPr>
        <w:t xml:space="preserve"> Бела Паланка</w:t>
      </w:r>
      <w:r w:rsidR="00F81222" w:rsidRPr="00581FDC">
        <w:rPr>
          <w:rFonts w:ascii="Arial" w:hAnsi="Arial" w:cs="Arial"/>
          <w:sz w:val="22"/>
          <w:szCs w:val="22"/>
        </w:rPr>
        <w:t>, у следећем саставу:</w:t>
      </w:r>
    </w:p>
    <w:p w:rsidR="00F81222" w:rsidRPr="00581FDC" w:rsidRDefault="00F81222" w:rsidP="00B204E1">
      <w:pPr>
        <w:pStyle w:val="Default"/>
        <w:spacing w:line="276" w:lineRule="auto"/>
        <w:jc w:val="both"/>
        <w:rPr>
          <w:rFonts w:ascii="Arial" w:hAnsi="Arial" w:cs="Arial"/>
          <w:sz w:val="22"/>
          <w:szCs w:val="22"/>
        </w:rPr>
      </w:pPr>
    </w:p>
    <w:p w:rsidR="00F81222" w:rsidRPr="00581FDC" w:rsidRDefault="00F81222" w:rsidP="00F81222">
      <w:pPr>
        <w:pStyle w:val="Default"/>
        <w:numPr>
          <w:ilvl w:val="0"/>
          <w:numId w:val="44"/>
        </w:numPr>
        <w:spacing w:line="276" w:lineRule="auto"/>
        <w:jc w:val="both"/>
        <w:rPr>
          <w:rFonts w:ascii="Arial" w:hAnsi="Arial" w:cs="Arial"/>
          <w:sz w:val="22"/>
          <w:szCs w:val="22"/>
        </w:rPr>
      </w:pPr>
      <w:r w:rsidRPr="00581FDC">
        <w:rPr>
          <w:rFonts w:ascii="Arial" w:hAnsi="Arial" w:cs="Arial"/>
          <w:sz w:val="22"/>
          <w:szCs w:val="22"/>
        </w:rPr>
        <w:t>Горан Миљковић, председник општине – председник тима</w:t>
      </w:r>
    </w:p>
    <w:p w:rsidR="00F81222" w:rsidRPr="00581FDC" w:rsidRDefault="00F81222" w:rsidP="00F81222">
      <w:pPr>
        <w:pStyle w:val="Default"/>
        <w:numPr>
          <w:ilvl w:val="0"/>
          <w:numId w:val="44"/>
        </w:numPr>
        <w:spacing w:line="276" w:lineRule="auto"/>
        <w:jc w:val="both"/>
        <w:rPr>
          <w:rFonts w:ascii="Arial" w:hAnsi="Arial" w:cs="Arial"/>
          <w:sz w:val="22"/>
          <w:szCs w:val="22"/>
        </w:rPr>
      </w:pPr>
      <w:r w:rsidRPr="00581FDC">
        <w:rPr>
          <w:rFonts w:ascii="Arial" w:hAnsi="Arial" w:cs="Arial"/>
          <w:sz w:val="22"/>
          <w:szCs w:val="22"/>
        </w:rPr>
        <w:t>Дејан Видановић, помоћник председника општине – заменик председника тима</w:t>
      </w:r>
    </w:p>
    <w:p w:rsidR="00F81222" w:rsidRPr="00581FDC" w:rsidRDefault="00F81222" w:rsidP="00F81222">
      <w:pPr>
        <w:pStyle w:val="Default"/>
        <w:numPr>
          <w:ilvl w:val="0"/>
          <w:numId w:val="44"/>
        </w:numPr>
        <w:spacing w:line="276" w:lineRule="auto"/>
        <w:jc w:val="both"/>
        <w:rPr>
          <w:rFonts w:ascii="Arial" w:hAnsi="Arial" w:cs="Arial"/>
          <w:sz w:val="22"/>
          <w:szCs w:val="22"/>
        </w:rPr>
      </w:pPr>
      <w:r w:rsidRPr="00581FDC">
        <w:rPr>
          <w:rFonts w:ascii="Arial" w:hAnsi="Arial" w:cs="Arial"/>
          <w:sz w:val="22"/>
          <w:szCs w:val="22"/>
        </w:rPr>
        <w:t xml:space="preserve">Александра Ђорђевић, </w:t>
      </w:r>
      <w:r w:rsidR="006629C8">
        <w:rPr>
          <w:rFonts w:ascii="Arial" w:hAnsi="Arial" w:cs="Arial"/>
          <w:sz w:val="22"/>
          <w:szCs w:val="22"/>
        </w:rPr>
        <w:t>н</w:t>
      </w:r>
      <w:r w:rsidRPr="00581FDC">
        <w:rPr>
          <w:rFonts w:ascii="Arial" w:hAnsi="Arial" w:cs="Arial"/>
          <w:sz w:val="22"/>
          <w:szCs w:val="22"/>
        </w:rPr>
        <w:t>ачелница општинске управе</w:t>
      </w:r>
    </w:p>
    <w:p w:rsidR="00F81222" w:rsidRPr="00581FDC" w:rsidRDefault="00F81222" w:rsidP="00F81222">
      <w:pPr>
        <w:pStyle w:val="Default"/>
        <w:numPr>
          <w:ilvl w:val="0"/>
          <w:numId w:val="44"/>
        </w:numPr>
        <w:spacing w:line="276" w:lineRule="auto"/>
        <w:jc w:val="both"/>
        <w:rPr>
          <w:rFonts w:ascii="Arial" w:hAnsi="Arial" w:cs="Arial"/>
          <w:sz w:val="22"/>
          <w:szCs w:val="22"/>
        </w:rPr>
      </w:pPr>
      <w:r w:rsidRPr="00581FDC">
        <w:rPr>
          <w:rFonts w:ascii="Arial" w:hAnsi="Arial" w:cs="Arial"/>
          <w:sz w:val="22"/>
          <w:szCs w:val="22"/>
        </w:rPr>
        <w:t>Соња Ђорђевић, руководилац Одељења за буџет и финансије</w:t>
      </w:r>
    </w:p>
    <w:p w:rsidR="00F81222" w:rsidRPr="00581FDC" w:rsidRDefault="00F81222" w:rsidP="00F81222">
      <w:pPr>
        <w:pStyle w:val="Default"/>
        <w:numPr>
          <w:ilvl w:val="0"/>
          <w:numId w:val="44"/>
        </w:numPr>
        <w:spacing w:line="276" w:lineRule="auto"/>
        <w:jc w:val="both"/>
        <w:rPr>
          <w:rFonts w:ascii="Arial" w:hAnsi="Arial" w:cs="Arial"/>
          <w:sz w:val="22"/>
          <w:szCs w:val="22"/>
        </w:rPr>
      </w:pPr>
      <w:r w:rsidRPr="00581FDC">
        <w:rPr>
          <w:rFonts w:ascii="Arial" w:hAnsi="Arial" w:cs="Arial"/>
          <w:sz w:val="22"/>
          <w:szCs w:val="22"/>
        </w:rPr>
        <w:t>Биљана Миленковић, шеф Одсека за израду пројеката развоја општине</w:t>
      </w:r>
    </w:p>
    <w:p w:rsidR="00F81222" w:rsidRPr="00581FDC" w:rsidRDefault="00F81222" w:rsidP="00F81222">
      <w:pPr>
        <w:pStyle w:val="Default"/>
        <w:numPr>
          <w:ilvl w:val="0"/>
          <w:numId w:val="44"/>
        </w:numPr>
        <w:spacing w:line="276" w:lineRule="auto"/>
        <w:jc w:val="both"/>
        <w:rPr>
          <w:rFonts w:ascii="Arial" w:hAnsi="Arial" w:cs="Arial"/>
          <w:sz w:val="22"/>
          <w:szCs w:val="22"/>
        </w:rPr>
      </w:pPr>
      <w:r w:rsidRPr="00581FDC">
        <w:rPr>
          <w:rFonts w:ascii="Arial" w:hAnsi="Arial" w:cs="Arial"/>
          <w:sz w:val="22"/>
          <w:szCs w:val="22"/>
        </w:rPr>
        <w:t xml:space="preserve">Милош Павловић, в.д. директора ЈКП </w:t>
      </w:r>
      <w:r w:rsidR="00823CD8" w:rsidRPr="00581FDC">
        <w:rPr>
          <w:rFonts w:ascii="Arial" w:hAnsi="Arial" w:cs="Arial"/>
          <w:sz w:val="22"/>
          <w:szCs w:val="22"/>
        </w:rPr>
        <w:t>„</w:t>
      </w:r>
      <w:r w:rsidRPr="00581FDC">
        <w:rPr>
          <w:rFonts w:ascii="Arial" w:hAnsi="Arial" w:cs="Arial"/>
          <w:sz w:val="22"/>
          <w:szCs w:val="22"/>
        </w:rPr>
        <w:t>КОМНИС</w:t>
      </w:r>
      <w:r w:rsidR="00823CD8" w:rsidRPr="00581FDC">
        <w:rPr>
          <w:rFonts w:ascii="Arial" w:hAnsi="Arial" w:cs="Arial"/>
          <w:sz w:val="22"/>
          <w:szCs w:val="22"/>
        </w:rPr>
        <w:t>“,</w:t>
      </w:r>
      <w:r w:rsidRPr="00581FDC">
        <w:rPr>
          <w:rFonts w:ascii="Arial" w:hAnsi="Arial" w:cs="Arial"/>
          <w:sz w:val="22"/>
          <w:szCs w:val="22"/>
        </w:rPr>
        <w:t xml:space="preserve"> Бела Паланка</w:t>
      </w:r>
    </w:p>
    <w:p w:rsidR="00EB19D6" w:rsidRPr="00581FDC" w:rsidRDefault="00EB19D6" w:rsidP="00F81222">
      <w:pPr>
        <w:pStyle w:val="Default"/>
        <w:numPr>
          <w:ilvl w:val="0"/>
          <w:numId w:val="44"/>
        </w:numPr>
        <w:spacing w:line="276" w:lineRule="auto"/>
        <w:jc w:val="both"/>
        <w:rPr>
          <w:rFonts w:ascii="Arial" w:hAnsi="Arial" w:cs="Arial"/>
          <w:sz w:val="22"/>
          <w:szCs w:val="22"/>
        </w:rPr>
      </w:pPr>
      <w:r w:rsidRPr="00581FDC">
        <w:rPr>
          <w:rFonts w:ascii="Arial" w:hAnsi="Arial" w:cs="Arial"/>
          <w:sz w:val="22"/>
          <w:szCs w:val="22"/>
        </w:rPr>
        <w:t xml:space="preserve">Михајло Соколовић, директор Установе културе </w:t>
      </w:r>
      <w:r w:rsidR="00823CD8" w:rsidRPr="00581FDC">
        <w:rPr>
          <w:rFonts w:ascii="Arial" w:hAnsi="Arial" w:cs="Arial"/>
          <w:sz w:val="22"/>
          <w:szCs w:val="22"/>
        </w:rPr>
        <w:t>„</w:t>
      </w:r>
      <w:r w:rsidRPr="00581FDC">
        <w:rPr>
          <w:rFonts w:ascii="Arial" w:hAnsi="Arial" w:cs="Arial"/>
          <w:sz w:val="22"/>
          <w:szCs w:val="22"/>
        </w:rPr>
        <w:t>Ремезијана</w:t>
      </w:r>
      <w:r w:rsidR="00823CD8" w:rsidRPr="00581FDC">
        <w:rPr>
          <w:rFonts w:ascii="Arial" w:hAnsi="Arial" w:cs="Arial"/>
          <w:sz w:val="22"/>
          <w:szCs w:val="22"/>
        </w:rPr>
        <w:t>“,</w:t>
      </w:r>
      <w:r w:rsidRPr="00581FDC">
        <w:rPr>
          <w:rFonts w:ascii="Arial" w:hAnsi="Arial" w:cs="Arial"/>
          <w:sz w:val="22"/>
          <w:szCs w:val="22"/>
        </w:rPr>
        <w:t xml:space="preserve"> Бела Паланка</w:t>
      </w:r>
    </w:p>
    <w:p w:rsidR="00EB19D6" w:rsidRPr="00581FDC" w:rsidRDefault="00EB19D6" w:rsidP="00F81222">
      <w:pPr>
        <w:pStyle w:val="Default"/>
        <w:numPr>
          <w:ilvl w:val="0"/>
          <w:numId w:val="44"/>
        </w:numPr>
        <w:spacing w:line="276" w:lineRule="auto"/>
        <w:jc w:val="both"/>
        <w:rPr>
          <w:rFonts w:ascii="Arial" w:hAnsi="Arial" w:cs="Arial"/>
          <w:sz w:val="22"/>
          <w:szCs w:val="22"/>
        </w:rPr>
      </w:pPr>
      <w:r w:rsidRPr="00581FDC">
        <w:rPr>
          <w:rFonts w:ascii="Arial" w:hAnsi="Arial" w:cs="Arial"/>
          <w:sz w:val="22"/>
          <w:szCs w:val="22"/>
        </w:rPr>
        <w:t xml:space="preserve">Милица Игић, в.д. директора Установе за спорт </w:t>
      </w:r>
      <w:r w:rsidR="00823CD8" w:rsidRPr="00581FDC">
        <w:rPr>
          <w:rFonts w:ascii="Arial" w:hAnsi="Arial" w:cs="Arial"/>
          <w:sz w:val="22"/>
          <w:szCs w:val="22"/>
        </w:rPr>
        <w:t>„</w:t>
      </w:r>
      <w:r w:rsidRPr="00581FDC">
        <w:rPr>
          <w:rFonts w:ascii="Arial" w:hAnsi="Arial" w:cs="Arial"/>
          <w:sz w:val="22"/>
          <w:szCs w:val="22"/>
        </w:rPr>
        <w:t>СПОРТСКИ ЦЕНТАР – БАЊИЦА</w:t>
      </w:r>
      <w:r w:rsidR="00823CD8" w:rsidRPr="00581FDC">
        <w:rPr>
          <w:rFonts w:ascii="Arial" w:hAnsi="Arial" w:cs="Arial"/>
          <w:sz w:val="22"/>
          <w:szCs w:val="22"/>
        </w:rPr>
        <w:t>“</w:t>
      </w:r>
    </w:p>
    <w:p w:rsidR="00EB19D6" w:rsidRPr="00581FDC" w:rsidRDefault="00EB19D6" w:rsidP="00F81222">
      <w:pPr>
        <w:pStyle w:val="Default"/>
        <w:numPr>
          <w:ilvl w:val="0"/>
          <w:numId w:val="44"/>
        </w:numPr>
        <w:spacing w:line="276" w:lineRule="auto"/>
        <w:jc w:val="both"/>
        <w:rPr>
          <w:rFonts w:ascii="Arial" w:hAnsi="Arial" w:cs="Arial"/>
          <w:sz w:val="22"/>
          <w:szCs w:val="22"/>
        </w:rPr>
      </w:pPr>
      <w:r w:rsidRPr="00581FDC">
        <w:rPr>
          <w:rFonts w:ascii="Arial" w:hAnsi="Arial" w:cs="Arial"/>
          <w:sz w:val="22"/>
          <w:szCs w:val="22"/>
        </w:rPr>
        <w:t>Владан Видановић, директор Центра за социјални рад Бела Паланка</w:t>
      </w:r>
    </w:p>
    <w:p w:rsidR="00EB19D6" w:rsidRPr="00581FDC" w:rsidRDefault="00EB19D6" w:rsidP="00F81222">
      <w:pPr>
        <w:pStyle w:val="Default"/>
        <w:numPr>
          <w:ilvl w:val="0"/>
          <w:numId w:val="44"/>
        </w:numPr>
        <w:spacing w:line="276" w:lineRule="auto"/>
        <w:jc w:val="both"/>
        <w:rPr>
          <w:rFonts w:ascii="Arial" w:hAnsi="Arial" w:cs="Arial"/>
          <w:sz w:val="22"/>
          <w:szCs w:val="22"/>
        </w:rPr>
      </w:pPr>
      <w:r w:rsidRPr="00581FDC">
        <w:rPr>
          <w:rFonts w:ascii="Arial" w:hAnsi="Arial" w:cs="Arial"/>
          <w:sz w:val="22"/>
          <w:szCs w:val="22"/>
        </w:rPr>
        <w:t>Венцислав Рангелов, директор Дома здравља Бела Паланка</w:t>
      </w:r>
    </w:p>
    <w:p w:rsidR="00EB19D6" w:rsidRPr="00581FDC" w:rsidRDefault="00EB19D6" w:rsidP="00F81222">
      <w:pPr>
        <w:pStyle w:val="Default"/>
        <w:numPr>
          <w:ilvl w:val="0"/>
          <w:numId w:val="44"/>
        </w:numPr>
        <w:spacing w:line="276" w:lineRule="auto"/>
        <w:jc w:val="both"/>
        <w:rPr>
          <w:rFonts w:ascii="Arial" w:hAnsi="Arial" w:cs="Arial"/>
          <w:sz w:val="22"/>
          <w:szCs w:val="22"/>
        </w:rPr>
      </w:pPr>
      <w:r w:rsidRPr="00581FDC">
        <w:rPr>
          <w:rFonts w:ascii="Arial" w:hAnsi="Arial" w:cs="Arial"/>
          <w:sz w:val="22"/>
          <w:szCs w:val="22"/>
        </w:rPr>
        <w:t>Милош Лилић, директор Туристичке организације Бела Паланка</w:t>
      </w:r>
    </w:p>
    <w:p w:rsidR="00EB19D6" w:rsidRPr="00581FDC" w:rsidRDefault="00EB19D6" w:rsidP="00F81222">
      <w:pPr>
        <w:pStyle w:val="Default"/>
        <w:numPr>
          <w:ilvl w:val="0"/>
          <w:numId w:val="44"/>
        </w:numPr>
        <w:spacing w:line="276" w:lineRule="auto"/>
        <w:jc w:val="both"/>
        <w:rPr>
          <w:rFonts w:ascii="Arial" w:hAnsi="Arial" w:cs="Arial"/>
          <w:sz w:val="22"/>
          <w:szCs w:val="22"/>
        </w:rPr>
      </w:pPr>
      <w:r w:rsidRPr="00581FDC">
        <w:rPr>
          <w:rFonts w:ascii="Arial" w:hAnsi="Arial" w:cs="Arial"/>
          <w:sz w:val="22"/>
          <w:szCs w:val="22"/>
        </w:rPr>
        <w:t xml:space="preserve">Јелена Живковић, директор ПУ </w:t>
      </w:r>
      <w:r w:rsidR="00823CD8" w:rsidRPr="00581FDC">
        <w:rPr>
          <w:rFonts w:ascii="Arial" w:hAnsi="Arial" w:cs="Arial"/>
          <w:sz w:val="22"/>
          <w:szCs w:val="22"/>
        </w:rPr>
        <w:t>„</w:t>
      </w:r>
      <w:r w:rsidRPr="00581FDC">
        <w:rPr>
          <w:rFonts w:ascii="Arial" w:hAnsi="Arial" w:cs="Arial"/>
          <w:sz w:val="22"/>
          <w:szCs w:val="22"/>
        </w:rPr>
        <w:t>Драгица Лаловић</w:t>
      </w:r>
      <w:r w:rsidR="00823CD8" w:rsidRPr="00581FDC">
        <w:rPr>
          <w:rFonts w:ascii="Arial" w:hAnsi="Arial" w:cs="Arial"/>
          <w:sz w:val="22"/>
          <w:szCs w:val="22"/>
        </w:rPr>
        <w:t>“</w:t>
      </w:r>
      <w:r w:rsidRPr="00581FDC">
        <w:rPr>
          <w:rFonts w:ascii="Arial" w:hAnsi="Arial" w:cs="Arial"/>
          <w:sz w:val="22"/>
          <w:szCs w:val="22"/>
        </w:rPr>
        <w:t>, Бела Паланка</w:t>
      </w:r>
    </w:p>
    <w:p w:rsidR="00EB19D6" w:rsidRPr="00581FDC" w:rsidRDefault="00EB19D6" w:rsidP="00F81222">
      <w:pPr>
        <w:pStyle w:val="Default"/>
        <w:numPr>
          <w:ilvl w:val="0"/>
          <w:numId w:val="44"/>
        </w:numPr>
        <w:spacing w:line="276" w:lineRule="auto"/>
        <w:jc w:val="both"/>
        <w:rPr>
          <w:rFonts w:ascii="Arial" w:hAnsi="Arial" w:cs="Arial"/>
          <w:sz w:val="22"/>
          <w:szCs w:val="22"/>
        </w:rPr>
      </w:pPr>
      <w:r w:rsidRPr="00581FDC">
        <w:rPr>
          <w:rFonts w:ascii="Arial" w:hAnsi="Arial" w:cs="Arial"/>
          <w:sz w:val="22"/>
          <w:szCs w:val="22"/>
        </w:rPr>
        <w:t xml:space="preserve">Данијела Ћирић, директор ОШ </w:t>
      </w:r>
      <w:r w:rsidR="00823CD8" w:rsidRPr="00581FDC">
        <w:rPr>
          <w:rFonts w:ascii="Arial" w:hAnsi="Arial" w:cs="Arial"/>
          <w:sz w:val="22"/>
          <w:szCs w:val="22"/>
        </w:rPr>
        <w:t>„</w:t>
      </w:r>
      <w:r w:rsidRPr="00581FDC">
        <w:rPr>
          <w:rFonts w:ascii="Arial" w:hAnsi="Arial" w:cs="Arial"/>
          <w:sz w:val="22"/>
          <w:szCs w:val="22"/>
        </w:rPr>
        <w:t>Љупче Шпанац</w:t>
      </w:r>
      <w:r w:rsidR="00823CD8" w:rsidRPr="00581FDC">
        <w:rPr>
          <w:rFonts w:ascii="Arial" w:hAnsi="Arial" w:cs="Arial"/>
          <w:sz w:val="22"/>
          <w:szCs w:val="22"/>
        </w:rPr>
        <w:t>“,</w:t>
      </w:r>
      <w:r w:rsidRPr="00581FDC">
        <w:rPr>
          <w:rFonts w:ascii="Arial" w:hAnsi="Arial" w:cs="Arial"/>
          <w:sz w:val="22"/>
          <w:szCs w:val="22"/>
        </w:rPr>
        <w:t xml:space="preserve"> Бела паланка</w:t>
      </w:r>
    </w:p>
    <w:p w:rsidR="00EB19D6" w:rsidRPr="00581FDC" w:rsidRDefault="00EB19D6" w:rsidP="00F81222">
      <w:pPr>
        <w:pStyle w:val="Default"/>
        <w:numPr>
          <w:ilvl w:val="0"/>
          <w:numId w:val="44"/>
        </w:numPr>
        <w:spacing w:line="276" w:lineRule="auto"/>
        <w:jc w:val="both"/>
        <w:rPr>
          <w:rFonts w:ascii="Arial" w:hAnsi="Arial" w:cs="Arial"/>
          <w:sz w:val="22"/>
          <w:szCs w:val="22"/>
        </w:rPr>
      </w:pPr>
      <w:r w:rsidRPr="00581FDC">
        <w:rPr>
          <w:rFonts w:ascii="Arial" w:hAnsi="Arial" w:cs="Arial"/>
          <w:sz w:val="22"/>
          <w:szCs w:val="22"/>
        </w:rPr>
        <w:t xml:space="preserve">Зоран Пешић, директор ОШ </w:t>
      </w:r>
      <w:r w:rsidR="00823CD8" w:rsidRPr="00581FDC">
        <w:rPr>
          <w:rFonts w:ascii="Arial" w:hAnsi="Arial" w:cs="Arial"/>
          <w:sz w:val="22"/>
          <w:szCs w:val="22"/>
        </w:rPr>
        <w:t>„</w:t>
      </w:r>
      <w:r w:rsidRPr="00581FDC">
        <w:rPr>
          <w:rFonts w:ascii="Arial" w:hAnsi="Arial" w:cs="Arial"/>
          <w:sz w:val="22"/>
          <w:szCs w:val="22"/>
        </w:rPr>
        <w:t>Јован Аранђеловић</w:t>
      </w:r>
      <w:r w:rsidR="00823CD8" w:rsidRPr="00581FDC">
        <w:rPr>
          <w:rFonts w:ascii="Arial" w:hAnsi="Arial" w:cs="Arial"/>
          <w:sz w:val="22"/>
          <w:szCs w:val="22"/>
        </w:rPr>
        <w:t>“</w:t>
      </w:r>
      <w:r w:rsidRPr="00581FDC">
        <w:rPr>
          <w:rFonts w:ascii="Arial" w:hAnsi="Arial" w:cs="Arial"/>
          <w:sz w:val="22"/>
          <w:szCs w:val="22"/>
        </w:rPr>
        <w:t>, Црвена Река</w:t>
      </w:r>
    </w:p>
    <w:p w:rsidR="00EB19D6" w:rsidRPr="00581FDC" w:rsidRDefault="00EB19D6" w:rsidP="00F81222">
      <w:pPr>
        <w:pStyle w:val="Default"/>
        <w:numPr>
          <w:ilvl w:val="0"/>
          <w:numId w:val="44"/>
        </w:numPr>
        <w:spacing w:line="276" w:lineRule="auto"/>
        <w:jc w:val="both"/>
        <w:rPr>
          <w:rFonts w:ascii="Arial" w:hAnsi="Arial" w:cs="Arial"/>
          <w:sz w:val="22"/>
          <w:szCs w:val="22"/>
        </w:rPr>
      </w:pPr>
      <w:r w:rsidRPr="00581FDC">
        <w:rPr>
          <w:rFonts w:ascii="Arial" w:hAnsi="Arial" w:cs="Arial"/>
          <w:sz w:val="22"/>
          <w:szCs w:val="22"/>
        </w:rPr>
        <w:t xml:space="preserve">Драган Крстић, директор СШ </w:t>
      </w:r>
      <w:r w:rsidR="00823CD8" w:rsidRPr="00581FDC">
        <w:rPr>
          <w:rFonts w:ascii="Arial" w:hAnsi="Arial" w:cs="Arial"/>
          <w:sz w:val="22"/>
          <w:szCs w:val="22"/>
        </w:rPr>
        <w:t>„</w:t>
      </w:r>
      <w:r w:rsidRPr="00581FDC">
        <w:rPr>
          <w:rFonts w:ascii="Arial" w:hAnsi="Arial" w:cs="Arial"/>
          <w:sz w:val="22"/>
          <w:szCs w:val="22"/>
        </w:rPr>
        <w:t>Никета Ремезијански</w:t>
      </w:r>
      <w:r w:rsidR="00823CD8" w:rsidRPr="00581FDC">
        <w:rPr>
          <w:rFonts w:ascii="Arial" w:hAnsi="Arial" w:cs="Arial"/>
          <w:sz w:val="22"/>
          <w:szCs w:val="22"/>
        </w:rPr>
        <w:t>“,</w:t>
      </w:r>
      <w:r w:rsidRPr="00581FDC">
        <w:rPr>
          <w:rFonts w:ascii="Arial" w:hAnsi="Arial" w:cs="Arial"/>
          <w:sz w:val="22"/>
          <w:szCs w:val="22"/>
        </w:rPr>
        <w:t xml:space="preserve"> Бела Паланка</w:t>
      </w:r>
    </w:p>
    <w:p w:rsidR="00EB19D6" w:rsidRPr="00581FDC" w:rsidRDefault="00EB19D6" w:rsidP="00F81222">
      <w:pPr>
        <w:pStyle w:val="Default"/>
        <w:numPr>
          <w:ilvl w:val="0"/>
          <w:numId w:val="44"/>
        </w:numPr>
        <w:spacing w:line="276" w:lineRule="auto"/>
        <w:jc w:val="both"/>
        <w:rPr>
          <w:rFonts w:ascii="Arial" w:hAnsi="Arial" w:cs="Arial"/>
          <w:sz w:val="22"/>
          <w:szCs w:val="22"/>
        </w:rPr>
      </w:pPr>
      <w:r w:rsidRPr="00581FDC">
        <w:rPr>
          <w:rFonts w:ascii="Arial" w:hAnsi="Arial" w:cs="Arial"/>
          <w:sz w:val="22"/>
          <w:szCs w:val="22"/>
        </w:rPr>
        <w:t xml:space="preserve">Славиша Вељковић, </w:t>
      </w:r>
      <w:r w:rsidR="007C3D31" w:rsidRPr="00581FDC">
        <w:rPr>
          <w:rFonts w:ascii="Arial" w:hAnsi="Arial" w:cs="Arial"/>
          <w:sz w:val="22"/>
          <w:szCs w:val="22"/>
        </w:rPr>
        <w:t>„</w:t>
      </w:r>
      <w:r w:rsidR="001E7488" w:rsidRPr="00581FDC">
        <w:rPr>
          <w:rFonts w:ascii="Arial" w:hAnsi="Arial" w:cs="Arial"/>
          <w:sz w:val="22"/>
          <w:szCs w:val="22"/>
          <w:lang w:val="en-GB"/>
        </w:rPr>
        <w:t>FerstilOD</w:t>
      </w:r>
      <w:r w:rsidR="007C3D31" w:rsidRPr="00581FDC">
        <w:rPr>
          <w:rFonts w:ascii="Arial" w:hAnsi="Arial" w:cs="Arial"/>
          <w:sz w:val="22"/>
          <w:szCs w:val="22"/>
          <w:lang w:val="en-GB"/>
        </w:rPr>
        <w:t>”,</w:t>
      </w:r>
      <w:r w:rsidRPr="00581FDC">
        <w:rPr>
          <w:rFonts w:ascii="Arial" w:hAnsi="Arial" w:cs="Arial"/>
          <w:sz w:val="22"/>
          <w:szCs w:val="22"/>
        </w:rPr>
        <w:t xml:space="preserve"> Бела Паланка</w:t>
      </w:r>
    </w:p>
    <w:p w:rsidR="00EB19D6" w:rsidRPr="00581FDC" w:rsidRDefault="00EB19D6" w:rsidP="00F81222">
      <w:pPr>
        <w:pStyle w:val="Default"/>
        <w:numPr>
          <w:ilvl w:val="0"/>
          <w:numId w:val="44"/>
        </w:numPr>
        <w:spacing w:line="276" w:lineRule="auto"/>
        <w:jc w:val="both"/>
        <w:rPr>
          <w:rFonts w:ascii="Arial" w:hAnsi="Arial" w:cs="Arial"/>
          <w:sz w:val="22"/>
          <w:szCs w:val="22"/>
        </w:rPr>
      </w:pPr>
      <w:r w:rsidRPr="00581FDC">
        <w:rPr>
          <w:rFonts w:ascii="Arial" w:hAnsi="Arial" w:cs="Arial"/>
          <w:sz w:val="22"/>
          <w:szCs w:val="22"/>
        </w:rPr>
        <w:t xml:space="preserve">Милош Петровић, </w:t>
      </w:r>
      <w:r w:rsidR="007C3D31" w:rsidRPr="00581FDC">
        <w:rPr>
          <w:rFonts w:ascii="Arial" w:hAnsi="Arial" w:cs="Arial"/>
          <w:sz w:val="22"/>
          <w:szCs w:val="22"/>
        </w:rPr>
        <w:t>„</w:t>
      </w:r>
      <w:r w:rsidR="001E7488" w:rsidRPr="00581FDC">
        <w:rPr>
          <w:rFonts w:ascii="Arial" w:hAnsi="Arial" w:cs="Arial"/>
          <w:sz w:val="22"/>
          <w:szCs w:val="22"/>
          <w:lang w:val="en-GB"/>
        </w:rPr>
        <w:t>MagetMMCompany</w:t>
      </w:r>
      <w:r w:rsidR="007C3D31" w:rsidRPr="00581FDC">
        <w:rPr>
          <w:rFonts w:ascii="Arial" w:hAnsi="Arial" w:cs="Arial"/>
          <w:sz w:val="22"/>
          <w:szCs w:val="22"/>
          <w:lang w:val="en-GB"/>
        </w:rPr>
        <w:t>”,</w:t>
      </w:r>
      <w:r w:rsidRPr="00581FDC">
        <w:rPr>
          <w:rFonts w:ascii="Arial" w:hAnsi="Arial" w:cs="Arial"/>
          <w:sz w:val="22"/>
          <w:szCs w:val="22"/>
        </w:rPr>
        <w:t xml:space="preserve"> Бела Паланка</w:t>
      </w:r>
    </w:p>
    <w:p w:rsidR="00EB19D6" w:rsidRPr="00581FDC" w:rsidRDefault="00EB19D6" w:rsidP="00F81222">
      <w:pPr>
        <w:pStyle w:val="Default"/>
        <w:numPr>
          <w:ilvl w:val="0"/>
          <w:numId w:val="44"/>
        </w:numPr>
        <w:spacing w:line="276" w:lineRule="auto"/>
        <w:jc w:val="both"/>
        <w:rPr>
          <w:rFonts w:ascii="Arial" w:hAnsi="Arial" w:cs="Arial"/>
          <w:sz w:val="22"/>
          <w:szCs w:val="22"/>
        </w:rPr>
      </w:pPr>
      <w:r w:rsidRPr="00581FDC">
        <w:rPr>
          <w:rFonts w:ascii="Arial" w:hAnsi="Arial" w:cs="Arial"/>
          <w:sz w:val="22"/>
          <w:szCs w:val="22"/>
        </w:rPr>
        <w:t xml:space="preserve">Иван Цветковић, удружење </w:t>
      </w:r>
      <w:r w:rsidR="001E7488" w:rsidRPr="00581FDC">
        <w:rPr>
          <w:rFonts w:ascii="Arial" w:hAnsi="Arial" w:cs="Arial"/>
          <w:sz w:val="22"/>
          <w:szCs w:val="22"/>
        </w:rPr>
        <w:t>„</w:t>
      </w:r>
      <w:r w:rsidRPr="00581FDC">
        <w:rPr>
          <w:rFonts w:ascii="Arial" w:hAnsi="Arial" w:cs="Arial"/>
          <w:sz w:val="22"/>
          <w:szCs w:val="22"/>
        </w:rPr>
        <w:t>ТЕ ДЕУМ</w:t>
      </w:r>
      <w:r w:rsidR="001E7488" w:rsidRPr="00581FDC">
        <w:rPr>
          <w:rFonts w:ascii="Arial" w:hAnsi="Arial" w:cs="Arial"/>
          <w:sz w:val="22"/>
          <w:szCs w:val="22"/>
        </w:rPr>
        <w:t>“</w:t>
      </w:r>
      <w:r w:rsidRPr="00581FDC">
        <w:rPr>
          <w:rFonts w:ascii="Arial" w:hAnsi="Arial" w:cs="Arial"/>
          <w:sz w:val="22"/>
          <w:szCs w:val="22"/>
        </w:rPr>
        <w:t xml:space="preserve"> Бела Паланка</w:t>
      </w:r>
    </w:p>
    <w:p w:rsidR="00EB19D6" w:rsidRPr="00581FDC" w:rsidRDefault="00EB19D6" w:rsidP="00F81222">
      <w:pPr>
        <w:pStyle w:val="Default"/>
        <w:numPr>
          <w:ilvl w:val="0"/>
          <w:numId w:val="44"/>
        </w:numPr>
        <w:spacing w:line="276" w:lineRule="auto"/>
        <w:jc w:val="both"/>
        <w:rPr>
          <w:rFonts w:ascii="Arial" w:hAnsi="Arial" w:cs="Arial"/>
          <w:sz w:val="22"/>
          <w:szCs w:val="22"/>
        </w:rPr>
      </w:pPr>
      <w:r w:rsidRPr="00581FDC">
        <w:rPr>
          <w:rFonts w:ascii="Arial" w:hAnsi="Arial" w:cs="Arial"/>
          <w:sz w:val="22"/>
          <w:szCs w:val="22"/>
        </w:rPr>
        <w:t xml:space="preserve">Душан Илић, удружење </w:t>
      </w:r>
      <w:r w:rsidR="007C3D31" w:rsidRPr="00581FDC">
        <w:rPr>
          <w:rFonts w:ascii="Arial" w:hAnsi="Arial" w:cs="Arial"/>
          <w:sz w:val="22"/>
          <w:szCs w:val="22"/>
        </w:rPr>
        <w:t>„</w:t>
      </w:r>
      <w:r w:rsidRPr="00581FDC">
        <w:rPr>
          <w:rFonts w:ascii="Arial" w:hAnsi="Arial" w:cs="Arial"/>
          <w:sz w:val="22"/>
          <w:szCs w:val="22"/>
        </w:rPr>
        <w:t>БЕЛПА ЕКО</w:t>
      </w:r>
      <w:r w:rsidR="001E7488" w:rsidRPr="00581FDC">
        <w:rPr>
          <w:rFonts w:ascii="Arial" w:hAnsi="Arial" w:cs="Arial"/>
          <w:sz w:val="22"/>
          <w:szCs w:val="22"/>
        </w:rPr>
        <w:t>“</w:t>
      </w:r>
      <w:r w:rsidRPr="00581FDC">
        <w:rPr>
          <w:rFonts w:ascii="Arial" w:hAnsi="Arial" w:cs="Arial"/>
          <w:sz w:val="22"/>
          <w:szCs w:val="22"/>
        </w:rPr>
        <w:t xml:space="preserve"> Бела Паланка</w:t>
      </w:r>
    </w:p>
    <w:p w:rsidR="00EB19D6" w:rsidRPr="00581FDC" w:rsidRDefault="00EB19D6" w:rsidP="00F81222">
      <w:pPr>
        <w:pStyle w:val="Default"/>
        <w:numPr>
          <w:ilvl w:val="0"/>
          <w:numId w:val="44"/>
        </w:numPr>
        <w:spacing w:line="276" w:lineRule="auto"/>
        <w:jc w:val="both"/>
        <w:rPr>
          <w:rFonts w:ascii="Arial" w:hAnsi="Arial" w:cs="Arial"/>
          <w:sz w:val="22"/>
          <w:szCs w:val="22"/>
        </w:rPr>
      </w:pPr>
      <w:r w:rsidRPr="00581FDC">
        <w:rPr>
          <w:rFonts w:ascii="Arial" w:hAnsi="Arial" w:cs="Arial"/>
          <w:sz w:val="22"/>
          <w:szCs w:val="22"/>
        </w:rPr>
        <w:t>Љубиша Алић, координатор за ромска питања</w:t>
      </w:r>
    </w:p>
    <w:p w:rsidR="00EB19D6" w:rsidRPr="00581FDC" w:rsidRDefault="00EB19D6" w:rsidP="00F81222">
      <w:pPr>
        <w:pStyle w:val="Default"/>
        <w:numPr>
          <w:ilvl w:val="0"/>
          <w:numId w:val="44"/>
        </w:numPr>
        <w:spacing w:line="276" w:lineRule="auto"/>
        <w:jc w:val="both"/>
        <w:rPr>
          <w:rFonts w:ascii="Arial" w:hAnsi="Arial" w:cs="Arial"/>
          <w:sz w:val="22"/>
          <w:szCs w:val="22"/>
        </w:rPr>
      </w:pPr>
      <w:r w:rsidRPr="00581FDC">
        <w:rPr>
          <w:rFonts w:ascii="Arial" w:hAnsi="Arial" w:cs="Arial"/>
          <w:sz w:val="22"/>
          <w:szCs w:val="22"/>
        </w:rPr>
        <w:t>Марко Деспотовић, Канцеларија за младе</w:t>
      </w:r>
    </w:p>
    <w:p w:rsidR="00EB19D6" w:rsidRPr="00581FDC" w:rsidRDefault="00AA0DC8" w:rsidP="00F81222">
      <w:pPr>
        <w:pStyle w:val="Default"/>
        <w:numPr>
          <w:ilvl w:val="0"/>
          <w:numId w:val="44"/>
        </w:numPr>
        <w:spacing w:line="276" w:lineRule="auto"/>
        <w:jc w:val="both"/>
        <w:rPr>
          <w:rFonts w:ascii="Arial" w:hAnsi="Arial" w:cs="Arial"/>
          <w:sz w:val="22"/>
          <w:szCs w:val="22"/>
        </w:rPr>
      </w:pPr>
      <w:r w:rsidRPr="00581FDC">
        <w:rPr>
          <w:rFonts w:ascii="Arial" w:hAnsi="Arial" w:cs="Arial"/>
          <w:sz w:val="22"/>
          <w:szCs w:val="22"/>
        </w:rPr>
        <w:t xml:space="preserve">Наташа Андрејевић, </w:t>
      </w:r>
      <w:r w:rsidR="00A41919" w:rsidRPr="00581FDC">
        <w:rPr>
          <w:rFonts w:ascii="Arial" w:hAnsi="Arial" w:cs="Arial"/>
          <w:sz w:val="22"/>
          <w:szCs w:val="22"/>
        </w:rPr>
        <w:t>Регионална развојна агенција Југ</w:t>
      </w:r>
    </w:p>
    <w:p w:rsidR="00F81222" w:rsidRPr="00581FDC" w:rsidRDefault="00F81222" w:rsidP="00AA0DC8">
      <w:pPr>
        <w:pStyle w:val="Default"/>
        <w:spacing w:line="276" w:lineRule="auto"/>
        <w:jc w:val="both"/>
        <w:rPr>
          <w:rFonts w:ascii="Arial" w:hAnsi="Arial" w:cs="Arial"/>
          <w:sz w:val="22"/>
          <w:szCs w:val="22"/>
        </w:rPr>
      </w:pPr>
    </w:p>
    <w:p w:rsidR="006D3DDB" w:rsidRPr="00581FDC" w:rsidRDefault="006D3DDB" w:rsidP="006D3DDB">
      <w:pPr>
        <w:pStyle w:val="Default"/>
        <w:spacing w:line="276" w:lineRule="auto"/>
        <w:jc w:val="both"/>
        <w:rPr>
          <w:rFonts w:ascii="Arial" w:hAnsi="Arial" w:cs="Arial"/>
          <w:sz w:val="22"/>
          <w:szCs w:val="22"/>
        </w:rPr>
      </w:pPr>
      <w:r w:rsidRPr="00581FDC">
        <w:rPr>
          <w:rFonts w:ascii="Arial" w:hAnsi="Arial" w:cs="Arial"/>
          <w:sz w:val="22"/>
          <w:szCs w:val="22"/>
        </w:rPr>
        <w:lastRenderedPageBreak/>
        <w:t xml:space="preserve">Сврха Плана развоја је да информише целокупну јавност </w:t>
      </w:r>
      <w:r w:rsidR="00A41919" w:rsidRPr="00581FDC">
        <w:rPr>
          <w:rFonts w:ascii="Arial" w:hAnsi="Arial" w:cs="Arial"/>
          <w:sz w:val="22"/>
          <w:szCs w:val="22"/>
        </w:rPr>
        <w:t>–</w:t>
      </w:r>
      <w:r w:rsidRPr="00581FDC">
        <w:rPr>
          <w:rFonts w:ascii="Arial" w:hAnsi="Arial" w:cs="Arial"/>
          <w:sz w:val="22"/>
          <w:szCs w:val="22"/>
        </w:rPr>
        <w:t xml:space="preserve"> јавни, приватни и невладин сектор о будућем развојном путу општине, те као таква представља основу за израду будућих детаљних планова и програма у појединим секторима и областима.</w:t>
      </w:r>
    </w:p>
    <w:p w:rsidR="006D3DDB" w:rsidRPr="00581FDC" w:rsidRDefault="006D3DDB" w:rsidP="006D3DDB">
      <w:pPr>
        <w:pStyle w:val="Default"/>
        <w:spacing w:line="276" w:lineRule="auto"/>
        <w:jc w:val="both"/>
        <w:rPr>
          <w:rFonts w:ascii="Arial" w:hAnsi="Arial" w:cs="Arial"/>
          <w:sz w:val="22"/>
          <w:szCs w:val="22"/>
        </w:rPr>
      </w:pPr>
      <w:r w:rsidRPr="00581FDC">
        <w:rPr>
          <w:rFonts w:ascii="Arial" w:hAnsi="Arial" w:cs="Arial"/>
          <w:sz w:val="22"/>
          <w:szCs w:val="22"/>
        </w:rPr>
        <w:t xml:space="preserve">Визија развоја и будући стратешки циљеви развоја општине Бела Паланка дефинисани су на период од </w:t>
      </w:r>
      <w:r w:rsidR="000E55D5" w:rsidRPr="00581FDC">
        <w:rPr>
          <w:rFonts w:ascii="Arial" w:hAnsi="Arial" w:cs="Arial"/>
          <w:sz w:val="22"/>
          <w:szCs w:val="22"/>
        </w:rPr>
        <w:t>седам</w:t>
      </w:r>
      <w:r w:rsidR="00A95A39">
        <w:rPr>
          <w:rFonts w:ascii="Arial" w:hAnsi="Arial" w:cs="Arial"/>
          <w:sz w:val="22"/>
          <w:szCs w:val="22"/>
          <w:lang w:val="sr-Cyrl-CS"/>
        </w:rPr>
        <w:t xml:space="preserve"> </w:t>
      </w:r>
      <w:r w:rsidRPr="00581FDC">
        <w:rPr>
          <w:rFonts w:ascii="Arial" w:hAnsi="Arial" w:cs="Arial"/>
          <w:sz w:val="22"/>
          <w:szCs w:val="22"/>
        </w:rPr>
        <w:t>година. Прихватајући чињеницу да постављање циљева подразумева не само одговор на питање „шта“, већ и „како“, те је одговор на ово питање од кључног значаја за квалитетно спровођење Плана развоја. Координациони тим за израду Плана развоја општине и тематске и стручне радне групе су развиле детаљне стратешке циљеве и  мере/пројекте за остваривање тих циљева.</w:t>
      </w:r>
    </w:p>
    <w:p w:rsidR="006D3DDB" w:rsidRPr="00581FDC" w:rsidRDefault="006D3DDB" w:rsidP="006D3DDB">
      <w:pPr>
        <w:pStyle w:val="Default"/>
        <w:spacing w:line="276" w:lineRule="auto"/>
        <w:jc w:val="both"/>
        <w:rPr>
          <w:rFonts w:ascii="Arial" w:hAnsi="Arial" w:cs="Arial"/>
          <w:sz w:val="22"/>
          <w:szCs w:val="22"/>
        </w:rPr>
      </w:pPr>
      <w:r w:rsidRPr="00581FDC">
        <w:rPr>
          <w:rFonts w:ascii="Arial" w:hAnsi="Arial" w:cs="Arial"/>
          <w:sz w:val="22"/>
          <w:szCs w:val="22"/>
        </w:rPr>
        <w:t>Даље, прецизно припремљени и разрађени пројекти и мере нису само основа за планирање и коришћење финансијских средстава општине, него и добра основа за приступ екстерним изворима финансирања, попут републичког буџета, али и Инструмента за претприступну помоћ (IPA) програма Европске уније и других међународних или билатералних донатора.</w:t>
      </w:r>
    </w:p>
    <w:p w:rsidR="006D3DDB" w:rsidRPr="00581FDC" w:rsidRDefault="006D3DDB" w:rsidP="006D3DDB">
      <w:pPr>
        <w:pStyle w:val="Default"/>
        <w:spacing w:line="276" w:lineRule="auto"/>
        <w:jc w:val="both"/>
        <w:rPr>
          <w:rFonts w:ascii="Arial" w:hAnsi="Arial" w:cs="Arial"/>
          <w:sz w:val="22"/>
          <w:szCs w:val="22"/>
        </w:rPr>
      </w:pPr>
      <w:r w:rsidRPr="00581FDC">
        <w:rPr>
          <w:rFonts w:ascii="Arial" w:hAnsi="Arial" w:cs="Arial"/>
          <w:sz w:val="22"/>
          <w:szCs w:val="22"/>
        </w:rPr>
        <w:t>Предуслов за квалитетно и правовремено спровођење Плана развоја јесте препознавање њеног значаја од стране</w:t>
      </w:r>
      <w:r w:rsidR="001709D7" w:rsidRPr="00581FDC">
        <w:rPr>
          <w:rFonts w:ascii="Arial" w:hAnsi="Arial" w:cs="Arial"/>
          <w:sz w:val="22"/>
          <w:szCs w:val="22"/>
        </w:rPr>
        <w:t xml:space="preserve"> цел</w:t>
      </w:r>
      <w:r w:rsidR="00206966">
        <w:rPr>
          <w:rFonts w:ascii="Arial" w:hAnsi="Arial" w:cs="Arial"/>
          <w:sz w:val="22"/>
          <w:szCs w:val="22"/>
        </w:rPr>
        <w:t>окупне</w:t>
      </w:r>
      <w:r w:rsidR="001709D7" w:rsidRPr="00581FDC">
        <w:rPr>
          <w:rFonts w:ascii="Arial" w:hAnsi="Arial" w:cs="Arial"/>
          <w:sz w:val="22"/>
          <w:szCs w:val="22"/>
        </w:rPr>
        <w:t xml:space="preserve"> локалне заједнице (јавни, </w:t>
      </w:r>
      <w:r w:rsidRPr="00581FDC">
        <w:rPr>
          <w:rFonts w:ascii="Arial" w:hAnsi="Arial" w:cs="Arial"/>
          <w:sz w:val="22"/>
          <w:szCs w:val="22"/>
        </w:rPr>
        <w:t>приватни и невладин сектор) и виших нивоа власти, али и успостављање Планом развоја предвиђених механизама за</w:t>
      </w:r>
      <w:r w:rsidR="001709D7" w:rsidRPr="00581FDC">
        <w:rPr>
          <w:rFonts w:ascii="Arial" w:hAnsi="Arial" w:cs="Arial"/>
          <w:sz w:val="22"/>
          <w:szCs w:val="22"/>
        </w:rPr>
        <w:t xml:space="preserve"> његово спровођење, извештавање</w:t>
      </w:r>
      <w:r w:rsidRPr="00581FDC">
        <w:rPr>
          <w:rFonts w:ascii="Arial" w:hAnsi="Arial" w:cs="Arial"/>
          <w:sz w:val="22"/>
          <w:szCs w:val="22"/>
        </w:rPr>
        <w:t xml:space="preserve"> и свеукупну операционализацију, а што је задатак који општин</w:t>
      </w:r>
      <w:r w:rsidR="00206966">
        <w:rPr>
          <w:rFonts w:ascii="Arial" w:hAnsi="Arial" w:cs="Arial"/>
          <w:sz w:val="22"/>
          <w:szCs w:val="22"/>
        </w:rPr>
        <w:t>и</w:t>
      </w:r>
      <w:r w:rsidRPr="00581FDC">
        <w:rPr>
          <w:rFonts w:ascii="Arial" w:hAnsi="Arial" w:cs="Arial"/>
          <w:sz w:val="22"/>
          <w:szCs w:val="22"/>
        </w:rPr>
        <w:t xml:space="preserve"> Бела Паланка, али и свим другим актерима у локалној заједници, предстоји у наредном периоду. </w:t>
      </w:r>
    </w:p>
    <w:p w:rsidR="006D3DDB" w:rsidRPr="00581FDC" w:rsidRDefault="006D3DDB" w:rsidP="006D3DDB">
      <w:pPr>
        <w:jc w:val="both"/>
        <w:rPr>
          <w:rFonts w:ascii="Arial" w:hAnsi="Arial" w:cs="Arial"/>
          <w:bCs/>
          <w:lang w:val="ru-RU"/>
        </w:rPr>
      </w:pPr>
      <w:r w:rsidRPr="00581FDC">
        <w:rPr>
          <w:rFonts w:ascii="Arial" w:hAnsi="Arial" w:cs="Arial"/>
        </w:rPr>
        <w:t>План</w:t>
      </w:r>
      <w:r w:rsidRPr="00581FDC">
        <w:rPr>
          <w:rFonts w:ascii="Arial" w:hAnsi="Arial" w:cs="Arial"/>
          <w:bCs/>
        </w:rPr>
        <w:t xml:space="preserve"> развоја општин</w:t>
      </w:r>
      <w:r w:rsidR="000E55D5" w:rsidRPr="00581FDC">
        <w:rPr>
          <w:rFonts w:ascii="Arial" w:hAnsi="Arial" w:cs="Arial"/>
          <w:bCs/>
        </w:rPr>
        <w:t>е Бела Паланка 2021–</w:t>
      </w:r>
      <w:r w:rsidRPr="00581FDC">
        <w:rPr>
          <w:rFonts w:ascii="Arial" w:hAnsi="Arial" w:cs="Arial"/>
          <w:bCs/>
        </w:rPr>
        <w:t xml:space="preserve">2028. </w:t>
      </w:r>
      <w:r w:rsidR="00206966">
        <w:rPr>
          <w:rFonts w:ascii="Arial" w:hAnsi="Arial" w:cs="Arial"/>
          <w:bCs/>
        </w:rPr>
        <w:t>г</w:t>
      </w:r>
      <w:r w:rsidRPr="00581FDC">
        <w:rPr>
          <w:rFonts w:ascii="Arial" w:hAnsi="Arial" w:cs="Arial"/>
          <w:bCs/>
        </w:rPr>
        <w:t xml:space="preserve">одинеизрадио је </w:t>
      </w:r>
      <w:r w:rsidRPr="00581FDC">
        <w:rPr>
          <w:rFonts w:ascii="Arial" w:hAnsi="Arial" w:cs="Arial"/>
        </w:rPr>
        <w:t xml:space="preserve">Координациони тим за израду Плана развоја општине </w:t>
      </w:r>
      <w:r w:rsidRPr="00581FDC">
        <w:rPr>
          <w:rFonts w:ascii="Arial" w:hAnsi="Arial" w:cs="Arial"/>
          <w:bCs/>
        </w:rPr>
        <w:t xml:space="preserve">и три тематске радне групе, </w:t>
      </w:r>
      <w:r w:rsidRPr="00581FDC">
        <w:rPr>
          <w:rFonts w:ascii="Arial" w:hAnsi="Arial" w:cs="Arial"/>
          <w:bCs/>
          <w:lang w:val="ru-RU"/>
        </w:rPr>
        <w:t>уз техничку, стручну и методолошку подршку Регионалне развојне агенције Југ из Ниша.</w:t>
      </w:r>
    </w:p>
    <w:p w:rsidR="006D3DDB" w:rsidRDefault="006D3DDB" w:rsidP="006D3DDB">
      <w:pPr>
        <w:rPr>
          <w:rFonts w:ascii="Arial" w:hAnsi="Arial" w:cs="Arial"/>
          <w:bCs/>
          <w:lang w:val="ru-RU"/>
        </w:rPr>
      </w:pPr>
      <w:r w:rsidRPr="00581FDC">
        <w:rPr>
          <w:rFonts w:ascii="Arial" w:hAnsi="Arial" w:cs="Arial"/>
          <w:bCs/>
          <w:lang w:val="ru-RU"/>
        </w:rPr>
        <w:t>Изрази којима се означавају лица у овом Плану односе се подједнако на лица мушког и женског пола</w:t>
      </w:r>
      <w:r w:rsidR="00773354" w:rsidRPr="00581FDC">
        <w:rPr>
          <w:rFonts w:ascii="Arial" w:hAnsi="Arial" w:cs="Arial"/>
          <w:bCs/>
        </w:rPr>
        <w:t>,</w:t>
      </w:r>
      <w:r w:rsidRPr="00581FDC">
        <w:rPr>
          <w:rFonts w:ascii="Arial" w:hAnsi="Arial" w:cs="Arial"/>
          <w:bCs/>
          <w:lang w:val="ru-RU"/>
        </w:rPr>
        <w:t xml:space="preserve"> без обзира на то у којем су граматичком роду изражени.</w:t>
      </w:r>
    </w:p>
    <w:p w:rsidR="006D3DDB" w:rsidRPr="00D86161" w:rsidRDefault="006D3DDB" w:rsidP="00D86161">
      <w:pPr>
        <w:pStyle w:val="Heading1"/>
        <w:rPr>
          <w:rFonts w:ascii="Arial" w:hAnsi="Arial" w:cs="Arial"/>
          <w:color w:val="7F7F7F" w:themeColor="text1" w:themeTint="80"/>
          <w:sz w:val="28"/>
          <w:szCs w:val="28"/>
          <w:lang w:val="ru-RU"/>
        </w:rPr>
      </w:pPr>
      <w:bookmarkStart w:id="3" w:name="_Toc89780675"/>
      <w:r w:rsidRPr="00D86161">
        <w:rPr>
          <w:rFonts w:ascii="Arial" w:hAnsi="Arial" w:cs="Arial"/>
          <w:color w:val="7F7F7F" w:themeColor="text1" w:themeTint="80"/>
          <w:sz w:val="28"/>
          <w:szCs w:val="28"/>
        </w:rPr>
        <w:t>III</w:t>
      </w:r>
      <w:r w:rsidRPr="00D86161">
        <w:rPr>
          <w:rFonts w:ascii="Arial" w:hAnsi="Arial" w:cs="Arial"/>
          <w:color w:val="7F7F7F" w:themeColor="text1" w:themeTint="80"/>
          <w:sz w:val="28"/>
          <w:szCs w:val="28"/>
          <w:lang w:val="ru-RU"/>
        </w:rPr>
        <w:t xml:space="preserve"> МЕТОДОЛОГИЈА ИЗРАДЕ ПЛАНА РА</w:t>
      </w:r>
      <w:r w:rsidR="000E55D5" w:rsidRPr="00D86161">
        <w:rPr>
          <w:rFonts w:ascii="Arial" w:hAnsi="Arial" w:cs="Arial"/>
          <w:color w:val="7F7F7F" w:themeColor="text1" w:themeTint="80"/>
          <w:sz w:val="28"/>
          <w:szCs w:val="28"/>
          <w:lang w:val="ru-RU"/>
        </w:rPr>
        <w:t>ЗВОЈА ОПШТИНЕ БЕЛА ПАЛАНКА 2021–</w:t>
      </w:r>
      <w:r w:rsidRPr="00D86161">
        <w:rPr>
          <w:rFonts w:ascii="Arial" w:hAnsi="Arial" w:cs="Arial"/>
          <w:color w:val="7F7F7F" w:themeColor="text1" w:themeTint="80"/>
          <w:sz w:val="28"/>
          <w:szCs w:val="28"/>
          <w:lang w:val="ru-RU"/>
        </w:rPr>
        <w:t xml:space="preserve">2028. </w:t>
      </w:r>
      <w:r w:rsidR="00F81222" w:rsidRPr="00D86161">
        <w:rPr>
          <w:rFonts w:ascii="Arial" w:hAnsi="Arial" w:cs="Arial"/>
          <w:color w:val="7F7F7F" w:themeColor="text1" w:themeTint="80"/>
          <w:sz w:val="28"/>
          <w:szCs w:val="28"/>
          <w:lang w:val="ru-RU"/>
        </w:rPr>
        <w:t>ГОДИНЕ</w:t>
      </w:r>
      <w:bookmarkEnd w:id="3"/>
    </w:p>
    <w:p w:rsidR="006D3DDB" w:rsidRPr="00581FDC" w:rsidRDefault="006D3DDB" w:rsidP="006D3DDB">
      <w:pPr>
        <w:spacing w:after="120"/>
        <w:jc w:val="both"/>
        <w:rPr>
          <w:rFonts w:ascii="Arial" w:hAnsi="Arial" w:cs="Arial"/>
          <w:lang w:val="ru-RU"/>
        </w:rPr>
      </w:pPr>
      <w:r w:rsidRPr="00581FDC">
        <w:rPr>
          <w:rFonts w:ascii="Arial" w:hAnsi="Arial" w:cs="Arial"/>
          <w:lang w:val="ru-RU"/>
        </w:rPr>
        <w:t>Према Закону о план</w:t>
      </w:r>
      <w:r w:rsidR="00A41919" w:rsidRPr="00581FDC">
        <w:rPr>
          <w:rFonts w:ascii="Arial" w:hAnsi="Arial" w:cs="Arial"/>
          <w:lang w:val="ru-RU"/>
        </w:rPr>
        <w:t>ском систему Републике Србије („</w:t>
      </w:r>
      <w:r w:rsidRPr="00581FDC">
        <w:rPr>
          <w:rFonts w:ascii="Arial" w:hAnsi="Arial" w:cs="Arial"/>
          <w:lang w:val="ru-RU"/>
        </w:rPr>
        <w:t xml:space="preserve">Сл. гласник РС", бр. 30/2018), План развоја је дугорочни документ развојног планирања који усваја </w:t>
      </w:r>
      <w:r w:rsidR="00206966">
        <w:rPr>
          <w:rFonts w:ascii="Arial" w:hAnsi="Arial" w:cs="Arial"/>
          <w:lang w:val="ru-RU"/>
        </w:rPr>
        <w:t>С</w:t>
      </w:r>
      <w:r w:rsidRPr="00581FDC">
        <w:rPr>
          <w:rFonts w:ascii="Arial" w:hAnsi="Arial" w:cs="Arial"/>
          <w:lang w:val="ru-RU"/>
        </w:rPr>
        <w:t>купштина јединице локалне самоуправе на период од најмање седам година. Према наведеном Закону, основни елементи плана развоја су: анализа постојећег стања, визија, приоритетни циљеви и преглед мера (програми и пројекти) којима се достижу предложени циљеви, са краћим описом. План развоја представља документ интегрисаног планирања полазећи од основне претпоставке међузависности природних, друштвених и економских система, са циљем достизања синергијских ефеката, уз задржавања основног фокуса сваког од сектора.</w:t>
      </w:r>
    </w:p>
    <w:p w:rsidR="006D3DDB" w:rsidRPr="00581FDC" w:rsidRDefault="006D3DDB" w:rsidP="006D3DDB">
      <w:pPr>
        <w:spacing w:after="120"/>
        <w:jc w:val="both"/>
        <w:rPr>
          <w:rFonts w:ascii="Arial" w:hAnsi="Arial" w:cs="Arial"/>
          <w:lang w:val="ru-RU"/>
        </w:rPr>
      </w:pPr>
      <w:r w:rsidRPr="00581FDC">
        <w:rPr>
          <w:rFonts w:ascii="Arial" w:hAnsi="Arial" w:cs="Arial"/>
          <w:lang w:val="ru-RU"/>
        </w:rPr>
        <w:t>Стратешко планирање јесте један од инструмената који стоје на располагању локалној самоуправи у вршењу њене основне улоге, а то је обезбеђивање развоја и константно унапређивање привредног и институционалног амбијента за привлачење инвестиција и јачање локалне економије, развијање партнерских односа са приватним сектором, друштвени развој, просторно-планско планирање и изградње инфраструктуре, заштита животне средине, итд.</w:t>
      </w:r>
    </w:p>
    <w:p w:rsidR="006D3DDB" w:rsidRPr="00581FDC" w:rsidRDefault="006D3DDB" w:rsidP="006D3DDB">
      <w:pPr>
        <w:spacing w:after="120"/>
        <w:jc w:val="both"/>
        <w:rPr>
          <w:rFonts w:ascii="Arial" w:hAnsi="Arial" w:cs="Arial"/>
          <w:lang w:val="ru-RU"/>
        </w:rPr>
      </w:pPr>
      <w:r w:rsidRPr="00581FDC">
        <w:rPr>
          <w:rFonts w:ascii="Arial" w:hAnsi="Arial" w:cs="Arial"/>
          <w:lang w:val="ru-RU"/>
        </w:rPr>
        <w:lastRenderedPageBreak/>
        <w:t>Због истека важности Стратегије одрживог развоја, општинско руководство и стручне службе одлучили су да приступе изради Плана р</w:t>
      </w:r>
      <w:r w:rsidR="000E55D5" w:rsidRPr="00581FDC">
        <w:rPr>
          <w:rFonts w:ascii="Arial" w:hAnsi="Arial" w:cs="Arial"/>
          <w:lang w:val="ru-RU"/>
        </w:rPr>
        <w:t>азвоја општине за период 2021–</w:t>
      </w:r>
      <w:r w:rsidRPr="00581FDC">
        <w:rPr>
          <w:rFonts w:ascii="Arial" w:hAnsi="Arial" w:cs="Arial"/>
          <w:lang w:val="ru-RU"/>
        </w:rPr>
        <w:t>2028.године, као свеобухватног стратешког документа будућег развоја општине, који ће у себи садржати компоненту будућег просторно планског планирања и развоја инфраструктуре, привреде, друштвених делатности, локалне самоуправе и заштите животне средине и јавне управе.</w:t>
      </w:r>
    </w:p>
    <w:p w:rsidR="006D3DDB" w:rsidRPr="00581FDC" w:rsidRDefault="006D3DDB" w:rsidP="006D3DDB">
      <w:pPr>
        <w:spacing w:after="120"/>
        <w:jc w:val="both"/>
        <w:rPr>
          <w:rFonts w:ascii="Arial" w:hAnsi="Arial" w:cs="Arial"/>
          <w:lang w:val="sr-Cyrl-CS"/>
        </w:rPr>
      </w:pPr>
      <w:r w:rsidRPr="00581FDC">
        <w:rPr>
          <w:rFonts w:ascii="Arial" w:hAnsi="Arial" w:cs="Arial"/>
          <w:lang w:val="sr-Cyrl-CS"/>
        </w:rPr>
        <w:t xml:space="preserve">На основу усвојене методологије, послови координације израде Плана развоја општине поверени су Координационом тиму за израду Плана развоја општине и тематским радним групама које су чинили: </w:t>
      </w:r>
      <w:r w:rsidRPr="00581FDC">
        <w:rPr>
          <w:rFonts w:ascii="Arial" w:hAnsi="Arial" w:cs="Arial"/>
          <w:lang w:val="ru-RU"/>
        </w:rPr>
        <w:t xml:space="preserve">представници општинске управе, стручна лица општинских јавних предузећа и установа, стручна лица републичких јавних предузећа и установа, представници социјалних, образових издравствених институција, представници цивилног сектора, представници привредника и пољопривредника и других стручњака.  </w:t>
      </w:r>
    </w:p>
    <w:p w:rsidR="006D3DDB" w:rsidRPr="00581FDC" w:rsidRDefault="006D3DDB" w:rsidP="006D3DDB">
      <w:pPr>
        <w:spacing w:after="120"/>
        <w:jc w:val="both"/>
        <w:rPr>
          <w:rFonts w:ascii="Arial" w:hAnsi="Arial" w:cs="Arial"/>
          <w:lang w:val="sr-Cyrl-CS"/>
        </w:rPr>
      </w:pPr>
      <w:r w:rsidRPr="00581FDC">
        <w:rPr>
          <w:rFonts w:ascii="Arial" w:hAnsi="Arial" w:cs="Arial"/>
          <w:lang w:val="sr-Cyrl-CS"/>
        </w:rPr>
        <w:t>Основни задатак Координационог тима и радних група био је да ураде анализу постојећих ресурса, дају препоруке за будући развој општине у оквиру свог делокруга рада, дефинишу циљеве и да предложе мере и пројекте за унапређење развоја општине Бела Паланка.</w:t>
      </w:r>
    </w:p>
    <w:p w:rsidR="006D3DDB" w:rsidRPr="00581FDC" w:rsidRDefault="006D3DDB" w:rsidP="006D3DDB">
      <w:pPr>
        <w:spacing w:after="120"/>
        <w:jc w:val="both"/>
        <w:rPr>
          <w:rFonts w:ascii="Arial" w:hAnsi="Arial" w:cs="Arial"/>
          <w:lang w:val="sr-Cyrl-CS"/>
        </w:rPr>
      </w:pPr>
      <w:r w:rsidRPr="00581FDC">
        <w:rPr>
          <w:rFonts w:ascii="Arial" w:hAnsi="Arial" w:cs="Arial"/>
          <w:lang w:val="sr-Cyrl-CS"/>
        </w:rPr>
        <w:t>Иако је процес планирања и израде Плана развоја општине инициран од стране општинског руководства, његово спрово</w:t>
      </w:r>
      <w:r w:rsidR="000E55D5" w:rsidRPr="00581FDC">
        <w:rPr>
          <w:rFonts w:ascii="Arial" w:hAnsi="Arial" w:cs="Arial"/>
          <w:lang w:val="sr-Cyrl-CS"/>
        </w:rPr>
        <w:t>ђење је засновано на принципу „</w:t>
      </w:r>
      <w:r w:rsidRPr="00581FDC">
        <w:rPr>
          <w:rFonts w:ascii="Arial" w:hAnsi="Arial" w:cs="Arial"/>
          <w:lang w:val="sr-Cyrl-CS"/>
        </w:rPr>
        <w:t>одоздо на горе'' који подразумева дефинисање приоритета кроз консултативне процесе свих нивоа власти и свих сектора друштва.</w:t>
      </w:r>
    </w:p>
    <w:p w:rsidR="006D3DDB" w:rsidRPr="00206966" w:rsidRDefault="006D3DDB" w:rsidP="006D3DDB">
      <w:pPr>
        <w:spacing w:after="120"/>
        <w:jc w:val="both"/>
        <w:rPr>
          <w:rFonts w:ascii="Arial" w:hAnsi="Arial" w:cs="Arial"/>
          <w:b/>
          <w:bCs/>
          <w:lang w:val="sr-Cyrl-CS"/>
        </w:rPr>
      </w:pPr>
      <w:r w:rsidRPr="00581FDC">
        <w:rPr>
          <w:rFonts w:ascii="Arial" w:hAnsi="Arial" w:cs="Arial"/>
          <w:lang w:val="sr-Cyrl-CS"/>
        </w:rPr>
        <w:t>У складу са приоритетним областима дефинисаним пројектним задатком, формиране су 3 радне груп</w:t>
      </w:r>
      <w:r w:rsidR="00206966">
        <w:rPr>
          <w:rFonts w:ascii="Arial" w:hAnsi="Arial" w:cs="Arial"/>
          <w:lang w:val="sr-Cyrl-CS"/>
        </w:rPr>
        <w:t>е</w:t>
      </w:r>
      <w:r w:rsidRPr="00581FDC">
        <w:rPr>
          <w:rFonts w:ascii="Arial" w:hAnsi="Arial" w:cs="Arial"/>
          <w:lang w:val="sr-Cyrl-CS"/>
        </w:rPr>
        <w:t xml:space="preserve"> у следећим областима: </w:t>
      </w:r>
      <w:r w:rsidRPr="00206966">
        <w:rPr>
          <w:rFonts w:ascii="Arial" w:hAnsi="Arial" w:cs="Arial"/>
          <w:b/>
          <w:bCs/>
          <w:lang w:val="sr-Cyrl-CS"/>
        </w:rPr>
        <w:t>1. Радна група за развој инфраструктуре и заштиту животне средине, 2. Радна група за унапређење јавне управе и друштвених делатности и 3. Радна група за развој привреде.</w:t>
      </w:r>
    </w:p>
    <w:p w:rsidR="006D3DDB" w:rsidRPr="00581FDC" w:rsidRDefault="006D3DDB" w:rsidP="006D3DDB">
      <w:pPr>
        <w:spacing w:after="120"/>
        <w:jc w:val="both"/>
        <w:rPr>
          <w:rFonts w:ascii="Arial" w:hAnsi="Arial" w:cs="Arial"/>
          <w:lang w:val="sr-Cyrl-CS"/>
        </w:rPr>
      </w:pPr>
      <w:r w:rsidRPr="00581FDC">
        <w:rPr>
          <w:rFonts w:ascii="Arial" w:hAnsi="Arial" w:cs="Arial"/>
          <w:lang w:val="sr-Cyrl-CS"/>
        </w:rPr>
        <w:t xml:space="preserve">У складу са пројектним задатком и на основу израђене социо-економске анализе (профил заједнице), урађена је </w:t>
      </w:r>
      <w:r w:rsidRPr="00206966">
        <w:rPr>
          <w:rFonts w:ascii="Arial" w:hAnsi="Arial" w:cs="Arial"/>
          <w:b/>
          <w:bCs/>
        </w:rPr>
        <w:t>SWOT</w:t>
      </w:r>
      <w:r w:rsidRPr="00206966">
        <w:rPr>
          <w:rFonts w:ascii="Arial" w:hAnsi="Arial" w:cs="Arial"/>
          <w:b/>
          <w:bCs/>
          <w:lang w:val="sr-Cyrl-CS"/>
        </w:rPr>
        <w:t xml:space="preserve"> анализа</w:t>
      </w:r>
      <w:r w:rsidR="00206966">
        <w:rPr>
          <w:rFonts w:ascii="Arial" w:hAnsi="Arial" w:cs="Arial"/>
          <w:lang w:val="sr-Cyrl-CS"/>
        </w:rPr>
        <w:t>,</w:t>
      </w:r>
      <w:r w:rsidRPr="00581FDC">
        <w:rPr>
          <w:rFonts w:ascii="Arial" w:hAnsi="Arial" w:cs="Arial"/>
          <w:lang w:val="sr-Cyrl-CS"/>
        </w:rPr>
        <w:t xml:space="preserve"> на основу које су дефинисани конкретни секторски циљеви, подциљеви, мере и пројекти.</w:t>
      </w:r>
    </w:p>
    <w:p w:rsidR="006D3DDB" w:rsidRPr="00581FDC" w:rsidRDefault="006D3DDB" w:rsidP="006D3DDB">
      <w:pPr>
        <w:spacing w:after="120"/>
        <w:jc w:val="both"/>
        <w:rPr>
          <w:rFonts w:ascii="Arial" w:hAnsi="Arial" w:cs="Arial"/>
          <w:lang w:val="sr-Cyrl-CS"/>
        </w:rPr>
      </w:pPr>
      <w:r w:rsidRPr="00581FDC">
        <w:rPr>
          <w:rFonts w:ascii="Arial" w:hAnsi="Arial" w:cs="Arial"/>
          <w:lang w:val="sr-Cyrl-CS"/>
        </w:rPr>
        <w:t>Стратешко планирање је континуирани процес утврђивања циљева локалне заједнице и начина њиховог постизања</w:t>
      </w:r>
      <w:r w:rsidR="00206966">
        <w:rPr>
          <w:rFonts w:ascii="Arial" w:hAnsi="Arial" w:cs="Arial"/>
          <w:lang w:val="sr-Cyrl-CS"/>
        </w:rPr>
        <w:t>,</w:t>
      </w:r>
      <w:r w:rsidRPr="00581FDC">
        <w:rPr>
          <w:rFonts w:ascii="Arial" w:hAnsi="Arial" w:cs="Arial"/>
          <w:lang w:val="sr-Cyrl-CS"/>
        </w:rPr>
        <w:t xml:space="preserve"> који је партиципативан и који се остварује кроз партнерство свих заинтересованих страна. На овај начин постиже се и власништво над процесом и над документом који је резултат процеса, али и консензус и подела одговорности за постављене циљеве и избор начина за њихово постизање. Тиме што јасно дефинише приоритете и правце развоја, даје се јасан оквир за будуће инфраструктурне инвестиције и стварају се претпоставке да развој буде вођен реалним потребама локалне заједнице. </w:t>
      </w:r>
    </w:p>
    <w:p w:rsidR="006D3DDB" w:rsidRPr="00581FDC" w:rsidRDefault="006D3DDB" w:rsidP="006D3DDB">
      <w:pPr>
        <w:spacing w:after="120"/>
        <w:jc w:val="both"/>
        <w:rPr>
          <w:rFonts w:ascii="Arial" w:hAnsi="Arial" w:cs="Arial"/>
          <w:lang w:val="sr-Cyrl-CS"/>
        </w:rPr>
      </w:pPr>
      <w:r w:rsidRPr="00581FDC">
        <w:rPr>
          <w:rFonts w:ascii="Arial" w:hAnsi="Arial" w:cs="Arial"/>
          <w:lang w:val="sr-Cyrl-CS"/>
        </w:rPr>
        <w:t>Партнерство и партиципација подразумевају заједнички рад на изради Плана развоја општине којим се гарантује ангажовање већих ресурса, веће знање и повећава се поверење у процес у коме добровољно учествују и сарађују сви релевантни актери</w:t>
      </w:r>
      <w:r w:rsidR="00206966">
        <w:rPr>
          <w:rFonts w:ascii="Arial" w:hAnsi="Arial" w:cs="Arial"/>
          <w:lang w:val="sr-Cyrl-CS"/>
        </w:rPr>
        <w:t>,</w:t>
      </w:r>
      <w:r w:rsidRPr="00581FDC">
        <w:rPr>
          <w:rFonts w:ascii="Arial" w:hAnsi="Arial" w:cs="Arial"/>
          <w:lang w:val="sr-Cyrl-CS"/>
        </w:rPr>
        <w:t xml:space="preserve"> чиме се обезбеђује транспарентност рада органа локалне самоуправе. </w:t>
      </w:r>
    </w:p>
    <w:p w:rsidR="006D3DDB" w:rsidRPr="00581FDC" w:rsidRDefault="006D3DDB" w:rsidP="006D3DDB">
      <w:pPr>
        <w:spacing w:after="120"/>
        <w:jc w:val="both"/>
        <w:rPr>
          <w:rFonts w:ascii="Arial" w:hAnsi="Arial" w:cs="Arial"/>
          <w:lang w:val="sr-Cyrl-CS"/>
        </w:rPr>
      </w:pPr>
      <w:r w:rsidRPr="00581FDC">
        <w:rPr>
          <w:rFonts w:ascii="Arial" w:hAnsi="Arial" w:cs="Arial"/>
          <w:lang w:val="sr-Cyrl-CS"/>
        </w:rPr>
        <w:lastRenderedPageBreak/>
        <w:t xml:space="preserve">Усвајање Плана развоја од стране Скупштине општине представља знак потенцијалним донаторима, постојећим привредницима и будућим инвеститорима да постоји социјални консензус око тога шта су развојни приоритети на локалном нивоу. </w:t>
      </w:r>
    </w:p>
    <w:p w:rsidR="006D3DDB" w:rsidRPr="00D86161" w:rsidRDefault="006D3DDB" w:rsidP="00D86161">
      <w:pPr>
        <w:pStyle w:val="Heading2"/>
        <w:rPr>
          <w:rFonts w:ascii="Arial" w:hAnsi="Arial" w:cs="Arial"/>
          <w:color w:val="7F7F7F" w:themeColor="text1" w:themeTint="80"/>
          <w:sz w:val="24"/>
          <w:szCs w:val="24"/>
          <w:lang w:val="sr-Cyrl-CS"/>
        </w:rPr>
      </w:pPr>
      <w:bookmarkStart w:id="4" w:name="_Toc89780676"/>
      <w:r w:rsidRPr="00D86161">
        <w:rPr>
          <w:rFonts w:ascii="Arial" w:hAnsi="Arial" w:cs="Arial"/>
          <w:color w:val="7F7F7F" w:themeColor="text1" w:themeTint="80"/>
          <w:sz w:val="24"/>
          <w:szCs w:val="24"/>
          <w:lang w:val="sr-Cyrl-CS"/>
        </w:rPr>
        <w:t>Зашто стратешко планирање развоја?</w:t>
      </w:r>
      <w:bookmarkEnd w:id="4"/>
    </w:p>
    <w:p w:rsidR="006D3DDB" w:rsidRPr="00581FDC" w:rsidRDefault="00AA2AD3" w:rsidP="006D3DDB">
      <w:pPr>
        <w:spacing w:after="120"/>
        <w:jc w:val="both"/>
        <w:rPr>
          <w:rFonts w:ascii="Arial" w:hAnsi="Arial" w:cs="Arial"/>
          <w:lang w:val="sr-Cyrl-CS"/>
        </w:rPr>
      </w:pPr>
      <w:r w:rsidRPr="00581FDC">
        <w:rPr>
          <w:rFonts w:ascii="Arial" w:hAnsi="Arial" w:cs="Arial"/>
          <w:lang w:val="sr-Cyrl-CS"/>
        </w:rPr>
        <w:t>Закон о локалној самоуправи („</w:t>
      </w:r>
      <w:r w:rsidR="006D3DDB" w:rsidRPr="00581FDC">
        <w:rPr>
          <w:rFonts w:ascii="Arial" w:hAnsi="Arial" w:cs="Arial"/>
          <w:lang w:val="sr-Cyrl-CS"/>
        </w:rPr>
        <w:t xml:space="preserve">Сл. гласник РС", бр. 129/2007, 83/2014 - др. закон, 101/2016 - др. закон и 47/2018) прописује да „Јединице локалне самоуправе сарађују и удружују се ради остваривања заједничких циљева, планова и програма развоја... „ (Члан 13), да „Општина, преко својих органа, у складу с Уставом и законом: 1) доноси програме развоја; ... 7) доноси и реализује програме за подстицање локалног економског развоја, предузима активности за одржавање постојећих и привлачење нових инвестиција и унапређује опште услове пословања; „(Члан 20), и да „Скупштина општине, у складу са законом: 4) доноси програм развоја општине и појединих делатности;“ (Члан 32). </w:t>
      </w:r>
    </w:p>
    <w:p w:rsidR="006D3DDB" w:rsidRPr="00581FDC" w:rsidRDefault="006D3DDB" w:rsidP="006D3DDB">
      <w:pPr>
        <w:spacing w:after="120"/>
        <w:jc w:val="both"/>
        <w:rPr>
          <w:rFonts w:ascii="Arial" w:hAnsi="Arial" w:cs="Arial"/>
          <w:lang w:val="sr-Cyrl-CS"/>
        </w:rPr>
      </w:pPr>
      <w:r w:rsidRPr="00581FDC">
        <w:rPr>
          <w:rFonts w:ascii="Arial" w:hAnsi="Arial" w:cs="Arial"/>
          <w:lang w:val="sr-Cyrl-CS"/>
        </w:rPr>
        <w:t xml:space="preserve">Поред тога што је то законска обавеза, важан разлог за припрему и доношење Плана развоја општине је потреба да се у циљу унапређења локалног одрживог развоја обезбеди синхронизована и координисана планска активност на различитим нивоима општине. На тај начин се обезбеђују услови да се приоритетни развојни пројекти потпуно припреме (израдом потребне документације, усаглашавањем планских докумената, решавањем имовинско правних односа) чиме се стичу услови да се обезбеде додатна финансијска средства за њихову реализацију. Такође, веома важна је и чињеница да је повлачење средстава из већине домаћих и међународних фондова и програма није могуће уколико не постоји усвојен документ у коме се дефинишу циљеви и приоритети локалне заједнице за које се траже средства. </w:t>
      </w:r>
    </w:p>
    <w:p w:rsidR="006D3DDB" w:rsidRPr="00581FDC" w:rsidRDefault="006D3DDB" w:rsidP="006D3DDB">
      <w:pPr>
        <w:spacing w:after="120"/>
        <w:jc w:val="both"/>
        <w:rPr>
          <w:rFonts w:ascii="Arial" w:hAnsi="Arial" w:cs="Arial"/>
          <w:lang w:val="sr-Cyrl-CS"/>
        </w:rPr>
      </w:pPr>
      <w:r w:rsidRPr="00581FDC">
        <w:rPr>
          <w:rFonts w:ascii="Arial" w:hAnsi="Arial" w:cs="Arial"/>
          <w:lang w:val="sr-Cyrl-CS"/>
        </w:rPr>
        <w:t>У том смислу, главни циљ стратешког планирања јесте доношење Плана којим се подржава визија и вредност заједнице. Такође, циљ је остварити чврсто партнерство на локалном нивоу кроз заједничко дефинисање, процену и активирање развојних шанси и циљева путем заједничких акција и пројеката. Како бављење развојем захтева знање и компетенције, циљ овог процеса јесте да јача капацитете локалних људских ресурса кроз сталне едукације и обуке. Оптимална расподела буџетских средстава треба да буде заснована на приоритетима развоја општине, те стога циљ стратешког планирања јесте да иницира и да уведе праксу вишегодишњег планирања локалног буџета, у циљу правовременог издвајања буџетских средстава за реализацију општинских приоритета</w:t>
      </w:r>
      <w:r w:rsidR="00AA2AD3" w:rsidRPr="00581FDC">
        <w:rPr>
          <w:rFonts w:ascii="Arial" w:hAnsi="Arial" w:cs="Arial"/>
          <w:lang w:val="sr-Cyrl-CS"/>
        </w:rPr>
        <w:t>. Законом о буџетском систему („</w:t>
      </w:r>
      <w:r w:rsidRPr="00581FDC">
        <w:rPr>
          <w:rFonts w:ascii="Arial" w:hAnsi="Arial" w:cs="Arial"/>
          <w:lang w:val="sr-Cyrl-CS"/>
        </w:rPr>
        <w:t xml:space="preserve">Сл. гласник РС", бр. 54/2009, 73/2010, 101/2010, 101/2011, 93/2012, 62/2013, 63/2013 - испр., 108/2013, 142/2014, 68/2015 - др. закон, 103/2015, 99/2016, 113/2017, 95/2018, 31/2019 и 72/2019) предвиђа се да се у процесу израде буџета врши вишегодишња расподела ресурса, како би се обезбедило оптимално функционисање локалне самоуправе. Оваквим планирањем, које повезује планске циљеве и активности са средствима потребним за њихову реализацију, утврђују се основни развојни правци општине и помаже у оптималној алокацији ограничених средстава. </w:t>
      </w:r>
    </w:p>
    <w:p w:rsidR="006D3DDB" w:rsidRPr="00D86161" w:rsidRDefault="006D3DDB" w:rsidP="00D86161">
      <w:pPr>
        <w:pStyle w:val="Heading2"/>
        <w:rPr>
          <w:rFonts w:ascii="Arial" w:hAnsi="Arial" w:cs="Arial"/>
          <w:color w:val="7F7F7F" w:themeColor="text1" w:themeTint="80"/>
          <w:sz w:val="24"/>
          <w:szCs w:val="24"/>
          <w:lang w:val="sr-Cyrl-CS"/>
        </w:rPr>
      </w:pPr>
      <w:bookmarkStart w:id="5" w:name="_Toc89780677"/>
      <w:r w:rsidRPr="00D86161">
        <w:rPr>
          <w:rFonts w:ascii="Arial" w:hAnsi="Arial" w:cs="Arial"/>
          <w:color w:val="7F7F7F" w:themeColor="text1" w:themeTint="80"/>
          <w:sz w:val="24"/>
          <w:szCs w:val="24"/>
          <w:lang w:val="sr-Cyrl-CS"/>
        </w:rPr>
        <w:lastRenderedPageBreak/>
        <w:t>Стратешки, законски и институционални оквир за планирање локалног одрживог развоја</w:t>
      </w:r>
      <w:bookmarkEnd w:id="5"/>
    </w:p>
    <w:p w:rsidR="006D3DDB" w:rsidRPr="00581FDC" w:rsidRDefault="006D3DDB" w:rsidP="006D3DDB">
      <w:pPr>
        <w:spacing w:after="120"/>
        <w:jc w:val="both"/>
        <w:rPr>
          <w:rFonts w:ascii="Arial" w:hAnsi="Arial" w:cs="Arial"/>
          <w:lang w:val="sr-Cyrl-CS"/>
        </w:rPr>
      </w:pPr>
      <w:r w:rsidRPr="00581FDC">
        <w:rPr>
          <w:rFonts w:ascii="Arial" w:hAnsi="Arial" w:cs="Arial"/>
          <w:lang w:val="sr-Cyrl-CS"/>
        </w:rPr>
        <w:t xml:space="preserve">Од 2005. године до данас Влада Републике Србије донела је више стратешких докумената у којима су наведени национални циљеви, приоритети и мере и који представљају оквир за разматрање и планирање локалног развоја. </w:t>
      </w:r>
    </w:p>
    <w:p w:rsidR="006D3DDB" w:rsidRPr="00581FDC" w:rsidRDefault="006D3DDB" w:rsidP="006D3DDB">
      <w:pPr>
        <w:spacing w:after="120"/>
        <w:jc w:val="both"/>
        <w:rPr>
          <w:rFonts w:ascii="Arial" w:hAnsi="Arial" w:cs="Arial"/>
          <w:lang w:val="sr-Cyrl-CS"/>
        </w:rPr>
      </w:pPr>
      <w:r w:rsidRPr="00581FDC">
        <w:rPr>
          <w:rFonts w:ascii="Arial" w:hAnsi="Arial" w:cs="Arial"/>
          <w:lang w:val="sr-Cyrl-CS"/>
        </w:rPr>
        <w:t>План разв</w:t>
      </w:r>
      <w:r w:rsidR="00002E15" w:rsidRPr="00581FDC">
        <w:rPr>
          <w:rFonts w:ascii="Arial" w:hAnsi="Arial" w:cs="Arial"/>
          <w:lang w:val="sr-Cyrl-CS"/>
        </w:rPr>
        <w:t>оја општине Бела Паланка 2021–</w:t>
      </w:r>
      <w:r w:rsidRPr="00581FDC">
        <w:rPr>
          <w:rFonts w:ascii="Arial" w:hAnsi="Arial" w:cs="Arial"/>
          <w:lang w:val="sr-Cyrl-CS"/>
        </w:rPr>
        <w:t xml:space="preserve">2028. </w:t>
      </w:r>
      <w:r w:rsidR="00AA186A">
        <w:rPr>
          <w:rFonts w:ascii="Arial" w:hAnsi="Arial" w:cs="Arial"/>
          <w:lang w:val="sr-Cyrl-CS"/>
        </w:rPr>
        <w:t xml:space="preserve">године </w:t>
      </w:r>
      <w:r w:rsidRPr="00581FDC">
        <w:rPr>
          <w:rFonts w:ascii="Arial" w:hAnsi="Arial" w:cs="Arial"/>
          <w:lang w:val="sr-Cyrl-CS"/>
        </w:rPr>
        <w:t xml:space="preserve">је усаглашен са следећим националним стратешким документима: </w:t>
      </w:r>
    </w:p>
    <w:p w:rsidR="006D3DDB" w:rsidRPr="00581FDC" w:rsidRDefault="006D3DDB" w:rsidP="006D3DDB">
      <w:pPr>
        <w:numPr>
          <w:ilvl w:val="0"/>
          <w:numId w:val="3"/>
        </w:numPr>
        <w:autoSpaceDE w:val="0"/>
        <w:autoSpaceDN w:val="0"/>
        <w:adjustRightInd w:val="0"/>
        <w:spacing w:after="0" w:line="240" w:lineRule="auto"/>
        <w:jc w:val="both"/>
        <w:rPr>
          <w:rFonts w:ascii="Arial" w:hAnsi="Arial" w:cs="Arial"/>
          <w:lang w:val="sr-Cyrl-CS"/>
        </w:rPr>
      </w:pPr>
      <w:r w:rsidRPr="00581FDC">
        <w:rPr>
          <w:rFonts w:ascii="Arial" w:hAnsi="Arial" w:cs="Arial"/>
          <w:lang w:val="sr-Cyrl-CS"/>
        </w:rPr>
        <w:t xml:space="preserve">Стратегија за подршку развоја малих и средњих предузећа, предузетништва и </w:t>
      </w:r>
      <w:r w:rsidR="000E55D5" w:rsidRPr="00581FDC">
        <w:rPr>
          <w:rFonts w:ascii="Arial" w:hAnsi="Arial" w:cs="Arial"/>
          <w:lang w:val="sr-Cyrl-CS"/>
        </w:rPr>
        <w:t>конкурентности за период 2015–</w:t>
      </w:r>
      <w:r w:rsidRPr="00581FDC">
        <w:rPr>
          <w:rFonts w:ascii="Arial" w:hAnsi="Arial" w:cs="Arial"/>
          <w:lang w:val="sr-Cyrl-CS"/>
        </w:rPr>
        <w:t>2021.</w:t>
      </w:r>
    </w:p>
    <w:p w:rsidR="006D3DDB" w:rsidRPr="00581FDC" w:rsidRDefault="006D3DDB" w:rsidP="000E55D5">
      <w:pPr>
        <w:numPr>
          <w:ilvl w:val="0"/>
          <w:numId w:val="3"/>
        </w:numPr>
        <w:autoSpaceDE w:val="0"/>
        <w:autoSpaceDN w:val="0"/>
        <w:adjustRightInd w:val="0"/>
        <w:spacing w:after="0" w:line="240" w:lineRule="auto"/>
        <w:jc w:val="both"/>
        <w:rPr>
          <w:rFonts w:ascii="Arial" w:hAnsi="Arial" w:cs="Arial"/>
          <w:lang w:val="sr-Cyrl-CS"/>
        </w:rPr>
      </w:pPr>
      <w:r w:rsidRPr="00581FDC">
        <w:rPr>
          <w:rFonts w:ascii="Arial" w:hAnsi="Arial" w:cs="Arial"/>
          <w:lang w:val="sr-Cyrl-CS"/>
        </w:rPr>
        <w:t>Стратегија пољопривреде и руралног развоја Републике Србије за период 2014</w:t>
      </w:r>
      <w:r w:rsidR="000E55D5" w:rsidRPr="00581FDC">
        <w:rPr>
          <w:rFonts w:ascii="Arial" w:hAnsi="Arial" w:cs="Arial"/>
          <w:lang w:val="sr-Cyrl-CS"/>
        </w:rPr>
        <w:t>–</w:t>
      </w:r>
      <w:r w:rsidRPr="00581FDC">
        <w:rPr>
          <w:rFonts w:ascii="Arial" w:hAnsi="Arial" w:cs="Arial"/>
          <w:lang w:val="sr-Cyrl-CS"/>
        </w:rPr>
        <w:t xml:space="preserve">2024. </w:t>
      </w:r>
    </w:p>
    <w:p w:rsidR="006D3DDB" w:rsidRPr="00581FDC" w:rsidRDefault="006D3DDB" w:rsidP="006D3DDB">
      <w:pPr>
        <w:numPr>
          <w:ilvl w:val="0"/>
          <w:numId w:val="3"/>
        </w:numPr>
        <w:autoSpaceDE w:val="0"/>
        <w:autoSpaceDN w:val="0"/>
        <w:adjustRightInd w:val="0"/>
        <w:spacing w:after="0" w:line="240" w:lineRule="auto"/>
        <w:jc w:val="both"/>
        <w:rPr>
          <w:rFonts w:ascii="Arial" w:hAnsi="Arial" w:cs="Arial"/>
          <w:lang w:val="sr-Cyrl-CS"/>
        </w:rPr>
      </w:pPr>
      <w:r w:rsidRPr="00581FDC">
        <w:rPr>
          <w:rFonts w:ascii="Arial" w:hAnsi="Arial" w:cs="Arial"/>
          <w:lang w:val="sr-Cyrl-CS"/>
        </w:rPr>
        <w:t>Стратегија и политика развоја индустрије Ре</w:t>
      </w:r>
      <w:r w:rsidR="000E55D5" w:rsidRPr="00581FDC">
        <w:rPr>
          <w:rFonts w:ascii="Arial" w:hAnsi="Arial" w:cs="Arial"/>
          <w:lang w:val="sr-Cyrl-CS"/>
        </w:rPr>
        <w:t>публике Србије за период 2011–</w:t>
      </w:r>
      <w:r w:rsidRPr="00581FDC">
        <w:rPr>
          <w:rFonts w:ascii="Arial" w:hAnsi="Arial" w:cs="Arial"/>
          <w:lang w:val="sr-Cyrl-CS"/>
        </w:rPr>
        <w:t>2021.</w:t>
      </w:r>
    </w:p>
    <w:p w:rsidR="006D3DDB" w:rsidRPr="00581FDC" w:rsidRDefault="006D3DDB" w:rsidP="006D3DDB">
      <w:pPr>
        <w:numPr>
          <w:ilvl w:val="0"/>
          <w:numId w:val="3"/>
        </w:numPr>
        <w:autoSpaceDE w:val="0"/>
        <w:autoSpaceDN w:val="0"/>
        <w:adjustRightInd w:val="0"/>
        <w:spacing w:after="0" w:line="240" w:lineRule="auto"/>
        <w:jc w:val="both"/>
        <w:rPr>
          <w:rFonts w:ascii="Arial" w:hAnsi="Arial" w:cs="Arial"/>
          <w:lang w:val="sr-Cyrl-CS"/>
        </w:rPr>
      </w:pPr>
      <w:r w:rsidRPr="00581FDC">
        <w:rPr>
          <w:rFonts w:ascii="Arial" w:hAnsi="Arial" w:cs="Arial"/>
          <w:lang w:val="sr-Cyrl-CS"/>
        </w:rPr>
        <w:t>Стратегија развоја туризма Ре</w:t>
      </w:r>
      <w:r w:rsidR="000E55D5" w:rsidRPr="00581FDC">
        <w:rPr>
          <w:rFonts w:ascii="Arial" w:hAnsi="Arial" w:cs="Arial"/>
          <w:lang w:val="sr-Cyrl-CS"/>
        </w:rPr>
        <w:t>публике Србије за период 2016–</w:t>
      </w:r>
      <w:r w:rsidRPr="00581FDC">
        <w:rPr>
          <w:rFonts w:ascii="Arial" w:hAnsi="Arial" w:cs="Arial"/>
          <w:lang w:val="sr-Cyrl-CS"/>
        </w:rPr>
        <w:t>2025.</w:t>
      </w:r>
    </w:p>
    <w:p w:rsidR="006D3DDB" w:rsidRPr="00581FDC" w:rsidRDefault="006D3DDB" w:rsidP="006D3DDB">
      <w:pPr>
        <w:numPr>
          <w:ilvl w:val="0"/>
          <w:numId w:val="3"/>
        </w:numPr>
        <w:autoSpaceDE w:val="0"/>
        <w:autoSpaceDN w:val="0"/>
        <w:adjustRightInd w:val="0"/>
        <w:spacing w:after="0" w:line="240" w:lineRule="auto"/>
        <w:jc w:val="both"/>
        <w:rPr>
          <w:rFonts w:ascii="Arial" w:hAnsi="Arial" w:cs="Arial"/>
          <w:lang w:val="sr-Cyrl-CS"/>
        </w:rPr>
      </w:pPr>
      <w:r w:rsidRPr="00581FDC">
        <w:rPr>
          <w:rFonts w:ascii="Arial" w:hAnsi="Arial" w:cs="Arial"/>
          <w:lang w:val="sr-Cyrl-CS"/>
        </w:rPr>
        <w:t>Стратегија развоја водног саоб</w:t>
      </w:r>
      <w:r w:rsidR="000E55D5" w:rsidRPr="00581FDC">
        <w:rPr>
          <w:rFonts w:ascii="Arial" w:hAnsi="Arial" w:cs="Arial"/>
          <w:lang w:val="sr-Cyrl-CS"/>
        </w:rPr>
        <w:t>раћаја Републике Србије  2015–</w:t>
      </w:r>
      <w:r w:rsidRPr="00581FDC">
        <w:rPr>
          <w:rFonts w:ascii="Arial" w:hAnsi="Arial" w:cs="Arial"/>
          <w:lang w:val="sr-Cyrl-CS"/>
        </w:rPr>
        <w:t>2025.</w:t>
      </w:r>
    </w:p>
    <w:p w:rsidR="006D3DDB" w:rsidRPr="00581FDC" w:rsidRDefault="006D3DDB" w:rsidP="006D3DDB">
      <w:pPr>
        <w:numPr>
          <w:ilvl w:val="0"/>
          <w:numId w:val="3"/>
        </w:numPr>
        <w:autoSpaceDE w:val="0"/>
        <w:autoSpaceDN w:val="0"/>
        <w:adjustRightInd w:val="0"/>
        <w:spacing w:after="0" w:line="240" w:lineRule="auto"/>
        <w:jc w:val="both"/>
        <w:rPr>
          <w:rFonts w:ascii="Arial" w:hAnsi="Arial" w:cs="Arial"/>
          <w:lang w:val="sr-Cyrl-CS"/>
        </w:rPr>
      </w:pPr>
      <w:r w:rsidRPr="00581FDC">
        <w:rPr>
          <w:rFonts w:ascii="Arial" w:hAnsi="Arial" w:cs="Arial"/>
          <w:lang w:val="sr-Cyrl-CS"/>
        </w:rPr>
        <w:t>Стратегија реформе државне управе у Републици Србији</w:t>
      </w:r>
    </w:p>
    <w:p w:rsidR="006D3DDB" w:rsidRPr="00581FDC" w:rsidRDefault="006D3DDB" w:rsidP="006D3DDB">
      <w:pPr>
        <w:numPr>
          <w:ilvl w:val="0"/>
          <w:numId w:val="3"/>
        </w:numPr>
        <w:autoSpaceDE w:val="0"/>
        <w:autoSpaceDN w:val="0"/>
        <w:adjustRightInd w:val="0"/>
        <w:spacing w:after="0" w:line="240" w:lineRule="auto"/>
        <w:jc w:val="both"/>
        <w:rPr>
          <w:rFonts w:ascii="Arial" w:hAnsi="Arial" w:cs="Arial"/>
          <w:lang w:val="sr-Cyrl-CS"/>
        </w:rPr>
      </w:pPr>
      <w:r w:rsidRPr="00581FDC">
        <w:rPr>
          <w:rFonts w:ascii="Arial" w:hAnsi="Arial" w:cs="Arial"/>
          <w:lang w:val="sr-Cyrl-CS"/>
        </w:rPr>
        <w:t>Стратегија развоја малих и средњих предузећа Србије</w:t>
      </w:r>
    </w:p>
    <w:p w:rsidR="006D3DDB" w:rsidRPr="00581FDC" w:rsidRDefault="006D3DDB" w:rsidP="006D3DDB">
      <w:pPr>
        <w:numPr>
          <w:ilvl w:val="0"/>
          <w:numId w:val="3"/>
        </w:numPr>
        <w:autoSpaceDE w:val="0"/>
        <w:autoSpaceDN w:val="0"/>
        <w:adjustRightInd w:val="0"/>
        <w:spacing w:after="0" w:line="240" w:lineRule="auto"/>
        <w:jc w:val="both"/>
        <w:rPr>
          <w:rFonts w:ascii="Arial" w:hAnsi="Arial" w:cs="Arial"/>
          <w:lang w:val="sr-Cyrl-CS"/>
        </w:rPr>
      </w:pPr>
      <w:r w:rsidRPr="00581FDC">
        <w:rPr>
          <w:rFonts w:ascii="Arial" w:hAnsi="Arial" w:cs="Arial"/>
          <w:lang w:val="sr-Cyrl-CS"/>
        </w:rPr>
        <w:t>Стратегија подстицања и развоја страних улагања</w:t>
      </w:r>
    </w:p>
    <w:p w:rsidR="006D3DDB" w:rsidRPr="00581FDC" w:rsidRDefault="006D3DDB" w:rsidP="006D3DDB">
      <w:pPr>
        <w:numPr>
          <w:ilvl w:val="0"/>
          <w:numId w:val="3"/>
        </w:numPr>
        <w:autoSpaceDE w:val="0"/>
        <w:autoSpaceDN w:val="0"/>
        <w:adjustRightInd w:val="0"/>
        <w:spacing w:after="0" w:line="240" w:lineRule="auto"/>
        <w:jc w:val="both"/>
        <w:rPr>
          <w:rFonts w:ascii="Arial" w:hAnsi="Arial" w:cs="Arial"/>
        </w:rPr>
      </w:pPr>
      <w:r w:rsidRPr="00581FDC">
        <w:rPr>
          <w:rFonts w:ascii="Arial" w:hAnsi="Arial" w:cs="Arial"/>
        </w:rPr>
        <w:t>Национални програм заштите животне средине</w:t>
      </w:r>
    </w:p>
    <w:p w:rsidR="006D3DDB" w:rsidRPr="00581FDC" w:rsidRDefault="006D3DDB" w:rsidP="006D3DDB">
      <w:pPr>
        <w:numPr>
          <w:ilvl w:val="0"/>
          <w:numId w:val="3"/>
        </w:numPr>
        <w:autoSpaceDE w:val="0"/>
        <w:autoSpaceDN w:val="0"/>
        <w:adjustRightInd w:val="0"/>
        <w:spacing w:after="0" w:line="240" w:lineRule="auto"/>
        <w:jc w:val="both"/>
        <w:rPr>
          <w:rFonts w:ascii="Arial" w:hAnsi="Arial" w:cs="Arial"/>
        </w:rPr>
      </w:pPr>
      <w:r w:rsidRPr="00581FDC">
        <w:rPr>
          <w:rFonts w:ascii="Arial" w:hAnsi="Arial" w:cs="Arial"/>
        </w:rPr>
        <w:t>Стратегија за смањење сиромаштва у Србији</w:t>
      </w:r>
    </w:p>
    <w:p w:rsidR="006D3DDB" w:rsidRPr="00581FDC" w:rsidRDefault="006D3DDB" w:rsidP="006D3DDB">
      <w:pPr>
        <w:numPr>
          <w:ilvl w:val="0"/>
          <w:numId w:val="4"/>
        </w:numPr>
        <w:autoSpaceDE w:val="0"/>
        <w:autoSpaceDN w:val="0"/>
        <w:adjustRightInd w:val="0"/>
        <w:spacing w:after="0" w:line="240" w:lineRule="auto"/>
        <w:jc w:val="both"/>
        <w:rPr>
          <w:rFonts w:ascii="Arial" w:hAnsi="Arial" w:cs="Arial"/>
        </w:rPr>
      </w:pPr>
      <w:r w:rsidRPr="00581FDC">
        <w:rPr>
          <w:rFonts w:ascii="Arial" w:hAnsi="Arial" w:cs="Arial"/>
        </w:rPr>
        <w:t>Стратегија јавног здравља Републике Србије</w:t>
      </w:r>
    </w:p>
    <w:p w:rsidR="006D3DDB" w:rsidRPr="00581FDC" w:rsidRDefault="006D3DDB" w:rsidP="006D3DDB">
      <w:pPr>
        <w:numPr>
          <w:ilvl w:val="0"/>
          <w:numId w:val="4"/>
        </w:numPr>
        <w:autoSpaceDE w:val="0"/>
        <w:autoSpaceDN w:val="0"/>
        <w:adjustRightInd w:val="0"/>
        <w:spacing w:after="0" w:line="240" w:lineRule="auto"/>
        <w:jc w:val="both"/>
        <w:rPr>
          <w:rFonts w:ascii="Arial" w:hAnsi="Arial" w:cs="Arial"/>
        </w:rPr>
      </w:pPr>
      <w:r w:rsidRPr="00581FDC">
        <w:rPr>
          <w:rFonts w:ascii="Arial" w:hAnsi="Arial" w:cs="Arial"/>
        </w:rPr>
        <w:t>Национална стратегија управљања отпадом</w:t>
      </w:r>
    </w:p>
    <w:p w:rsidR="006D3DDB" w:rsidRPr="00581FDC" w:rsidRDefault="006D3DDB" w:rsidP="006D3DDB">
      <w:pPr>
        <w:numPr>
          <w:ilvl w:val="0"/>
          <w:numId w:val="4"/>
        </w:numPr>
        <w:autoSpaceDE w:val="0"/>
        <w:autoSpaceDN w:val="0"/>
        <w:adjustRightInd w:val="0"/>
        <w:spacing w:after="0" w:line="240" w:lineRule="auto"/>
        <w:jc w:val="both"/>
        <w:rPr>
          <w:rFonts w:ascii="Arial" w:hAnsi="Arial" w:cs="Arial"/>
        </w:rPr>
      </w:pPr>
      <w:r w:rsidRPr="00581FDC">
        <w:rPr>
          <w:rFonts w:ascii="Arial" w:hAnsi="Arial" w:cs="Arial"/>
        </w:rPr>
        <w:t>Национална стратегија одрживог развоја</w:t>
      </w:r>
    </w:p>
    <w:p w:rsidR="006D3DDB" w:rsidRPr="00581FDC" w:rsidRDefault="006D3DDB" w:rsidP="006D3DDB">
      <w:pPr>
        <w:numPr>
          <w:ilvl w:val="0"/>
          <w:numId w:val="4"/>
        </w:numPr>
        <w:autoSpaceDE w:val="0"/>
        <w:autoSpaceDN w:val="0"/>
        <w:adjustRightInd w:val="0"/>
        <w:spacing w:after="0" w:line="240" w:lineRule="auto"/>
        <w:jc w:val="both"/>
        <w:rPr>
          <w:rFonts w:ascii="Arial" w:hAnsi="Arial" w:cs="Arial"/>
        </w:rPr>
      </w:pPr>
      <w:r w:rsidRPr="00581FDC">
        <w:rPr>
          <w:rFonts w:ascii="Arial" w:hAnsi="Arial" w:cs="Arial"/>
        </w:rPr>
        <w:t>Национална стратегија запошљавања</w:t>
      </w:r>
    </w:p>
    <w:p w:rsidR="006D3DDB" w:rsidRPr="00581FDC" w:rsidRDefault="006D3DDB" w:rsidP="006D3DDB">
      <w:pPr>
        <w:numPr>
          <w:ilvl w:val="0"/>
          <w:numId w:val="4"/>
        </w:numPr>
        <w:autoSpaceDE w:val="0"/>
        <w:autoSpaceDN w:val="0"/>
        <w:adjustRightInd w:val="0"/>
        <w:spacing w:after="0" w:line="240" w:lineRule="auto"/>
        <w:jc w:val="both"/>
        <w:rPr>
          <w:rFonts w:ascii="Arial" w:hAnsi="Arial" w:cs="Arial"/>
        </w:rPr>
      </w:pPr>
      <w:r w:rsidRPr="00581FDC">
        <w:rPr>
          <w:rFonts w:ascii="Arial" w:hAnsi="Arial" w:cs="Arial"/>
        </w:rPr>
        <w:t>Стратегија развоја социјалне заштите</w:t>
      </w:r>
    </w:p>
    <w:p w:rsidR="006D3DDB" w:rsidRPr="00581FDC" w:rsidRDefault="006D3DDB" w:rsidP="006D3DDB">
      <w:pPr>
        <w:numPr>
          <w:ilvl w:val="0"/>
          <w:numId w:val="4"/>
        </w:numPr>
        <w:autoSpaceDE w:val="0"/>
        <w:autoSpaceDN w:val="0"/>
        <w:adjustRightInd w:val="0"/>
        <w:spacing w:after="0" w:line="240" w:lineRule="auto"/>
        <w:jc w:val="both"/>
        <w:rPr>
          <w:rFonts w:ascii="Arial" w:hAnsi="Arial" w:cs="Arial"/>
        </w:rPr>
      </w:pPr>
      <w:r w:rsidRPr="00581FDC">
        <w:rPr>
          <w:rFonts w:ascii="Arial" w:hAnsi="Arial" w:cs="Arial"/>
        </w:rPr>
        <w:t>Стратегија реформе државне управе</w:t>
      </w:r>
    </w:p>
    <w:p w:rsidR="006D3DDB" w:rsidRPr="00581FDC" w:rsidRDefault="006D3DDB" w:rsidP="006D3DDB">
      <w:pPr>
        <w:numPr>
          <w:ilvl w:val="0"/>
          <w:numId w:val="4"/>
        </w:numPr>
        <w:autoSpaceDE w:val="0"/>
        <w:autoSpaceDN w:val="0"/>
        <w:adjustRightInd w:val="0"/>
        <w:spacing w:after="0" w:line="240" w:lineRule="auto"/>
        <w:jc w:val="both"/>
        <w:rPr>
          <w:rFonts w:ascii="Arial" w:hAnsi="Arial" w:cs="Arial"/>
        </w:rPr>
      </w:pPr>
      <w:r w:rsidRPr="00581FDC">
        <w:rPr>
          <w:rFonts w:ascii="Arial" w:hAnsi="Arial" w:cs="Arial"/>
        </w:rPr>
        <w:t>Стратегија придруживања Србије ЕУ</w:t>
      </w:r>
    </w:p>
    <w:p w:rsidR="006D3DDB" w:rsidRPr="00581FDC" w:rsidRDefault="006D3DDB" w:rsidP="006D3DDB">
      <w:pPr>
        <w:numPr>
          <w:ilvl w:val="0"/>
          <w:numId w:val="4"/>
        </w:numPr>
        <w:autoSpaceDE w:val="0"/>
        <w:autoSpaceDN w:val="0"/>
        <w:adjustRightInd w:val="0"/>
        <w:spacing w:after="0" w:line="240" w:lineRule="auto"/>
        <w:jc w:val="both"/>
        <w:rPr>
          <w:rFonts w:ascii="Arial" w:hAnsi="Arial" w:cs="Arial"/>
        </w:rPr>
      </w:pPr>
      <w:r w:rsidRPr="00581FDC">
        <w:rPr>
          <w:rFonts w:ascii="Arial" w:hAnsi="Arial" w:cs="Arial"/>
        </w:rPr>
        <w:t>Национална стратегија за младе</w:t>
      </w:r>
    </w:p>
    <w:p w:rsidR="006D3DDB" w:rsidRPr="00581FDC" w:rsidRDefault="006D3DDB" w:rsidP="006D3DDB">
      <w:pPr>
        <w:numPr>
          <w:ilvl w:val="0"/>
          <w:numId w:val="4"/>
        </w:numPr>
        <w:autoSpaceDE w:val="0"/>
        <w:autoSpaceDN w:val="0"/>
        <w:adjustRightInd w:val="0"/>
        <w:spacing w:after="0" w:line="240" w:lineRule="auto"/>
        <w:jc w:val="both"/>
        <w:rPr>
          <w:rFonts w:ascii="Arial" w:hAnsi="Arial" w:cs="Arial"/>
        </w:rPr>
      </w:pPr>
      <w:r w:rsidRPr="00581FDC">
        <w:rPr>
          <w:rFonts w:ascii="Arial" w:hAnsi="Arial" w:cs="Arial"/>
        </w:rPr>
        <w:t>Стратегија развоја привреде</w:t>
      </w:r>
    </w:p>
    <w:p w:rsidR="006D3DDB" w:rsidRPr="00581FDC" w:rsidRDefault="006D3DDB" w:rsidP="006D3DDB">
      <w:pPr>
        <w:autoSpaceDE w:val="0"/>
        <w:autoSpaceDN w:val="0"/>
        <w:adjustRightInd w:val="0"/>
        <w:spacing w:after="0" w:line="240" w:lineRule="auto"/>
        <w:jc w:val="both"/>
        <w:rPr>
          <w:rFonts w:ascii="Arial" w:hAnsi="Arial" w:cs="Arial"/>
        </w:rPr>
      </w:pPr>
    </w:p>
    <w:p w:rsidR="006D3DDB" w:rsidRPr="00E123C6" w:rsidRDefault="006D3DDB" w:rsidP="006D3DDB">
      <w:pPr>
        <w:autoSpaceDE w:val="0"/>
        <w:autoSpaceDN w:val="0"/>
        <w:adjustRightInd w:val="0"/>
        <w:jc w:val="both"/>
        <w:rPr>
          <w:rFonts w:ascii="Arial" w:hAnsi="Arial" w:cs="Arial"/>
          <w:lang w:val="sr-Cyrl-CS"/>
        </w:rPr>
      </w:pPr>
      <w:r w:rsidRPr="00E123C6">
        <w:rPr>
          <w:rFonts w:ascii="Arial" w:hAnsi="Arial" w:cs="Arial"/>
        </w:rPr>
        <w:t xml:space="preserve">Основни закон којим се одређује оквир локалне самоуправе у Републици Србији је Закон о локалној самоуправи. Поред овог закона, закони од значаја за рад локалне самоуправе су и Закон о планском систему, </w:t>
      </w:r>
      <w:r w:rsidRPr="00E123C6">
        <w:rPr>
          <w:rFonts w:ascii="Arial" w:hAnsi="Arial" w:cs="Arial"/>
          <w:lang w:val="sr-Cyrl-CS"/>
        </w:rPr>
        <w:t xml:space="preserve">Закон о финансирању локалне самоуправе, Закон о буџетском систему, Закон о планирању и изградњи,  </w:t>
      </w:r>
      <w:r w:rsidRPr="00E123C6">
        <w:rPr>
          <w:rFonts w:ascii="Arial" w:hAnsi="Arial" w:cs="Arial"/>
        </w:rPr>
        <w:t>Закон о територијалној организацији</w:t>
      </w:r>
      <w:r w:rsidRPr="00E123C6">
        <w:rPr>
          <w:rFonts w:ascii="Arial" w:hAnsi="Arial" w:cs="Arial"/>
          <w:lang w:val="sr-Cyrl-CS"/>
        </w:rPr>
        <w:t xml:space="preserve"> Републике Србије</w:t>
      </w:r>
      <w:r w:rsidRPr="00E123C6">
        <w:rPr>
          <w:rFonts w:ascii="Arial" w:hAnsi="Arial" w:cs="Arial"/>
        </w:rPr>
        <w:t>, Закон о локалним изборима</w:t>
      </w:r>
      <w:r w:rsidRPr="00E123C6">
        <w:rPr>
          <w:rFonts w:ascii="Arial" w:hAnsi="Arial" w:cs="Arial"/>
          <w:lang w:val="sr-Cyrl-CS"/>
        </w:rPr>
        <w:t>, Закон о јавној својини</w:t>
      </w:r>
      <w:r w:rsidRPr="00E123C6">
        <w:rPr>
          <w:rFonts w:ascii="Arial" w:hAnsi="Arial" w:cs="Arial"/>
        </w:rPr>
        <w:t xml:space="preserve"> и сл. Ови закони су највећим делом у складу са европским законодавством</w:t>
      </w:r>
      <w:r w:rsidRPr="00E123C6">
        <w:rPr>
          <w:rFonts w:ascii="Arial" w:hAnsi="Arial" w:cs="Arial"/>
          <w:lang w:val="sr-Cyrl-CS"/>
        </w:rPr>
        <w:t>, и њима су</w:t>
      </w:r>
      <w:r w:rsidRPr="00E123C6">
        <w:rPr>
          <w:rFonts w:ascii="Arial" w:hAnsi="Arial" w:cs="Arial"/>
        </w:rPr>
        <w:t xml:space="preserve"> проширене ингеренције градовима и општинама </w:t>
      </w:r>
      <w:r w:rsidRPr="00E123C6">
        <w:rPr>
          <w:rFonts w:ascii="Arial" w:hAnsi="Arial" w:cs="Arial"/>
          <w:lang w:val="sr-Cyrl-CS"/>
        </w:rPr>
        <w:t>чиме</w:t>
      </w:r>
      <w:r w:rsidRPr="00E123C6">
        <w:rPr>
          <w:rFonts w:ascii="Arial" w:hAnsi="Arial" w:cs="Arial"/>
        </w:rPr>
        <w:t xml:space="preserve"> је знатно појачана финансијска база, неопходна за подстицање локалног одрживог развоја и привлачење капитала, инвестиција и нових пројеката.</w:t>
      </w:r>
    </w:p>
    <w:p w:rsidR="006D3DDB" w:rsidRPr="00D86161" w:rsidRDefault="006D3DDB" w:rsidP="00D86161">
      <w:pPr>
        <w:pStyle w:val="Heading2"/>
        <w:rPr>
          <w:rFonts w:ascii="Arial" w:hAnsi="Arial" w:cs="Arial"/>
          <w:color w:val="7F7F7F" w:themeColor="text1" w:themeTint="80"/>
          <w:sz w:val="24"/>
          <w:szCs w:val="24"/>
          <w:lang w:val="sr-Cyrl-CS"/>
        </w:rPr>
      </w:pPr>
      <w:bookmarkStart w:id="6" w:name="_Toc89780678"/>
      <w:r w:rsidRPr="00D86161">
        <w:rPr>
          <w:rFonts w:ascii="Arial" w:hAnsi="Arial" w:cs="Arial"/>
          <w:color w:val="7F7F7F" w:themeColor="text1" w:themeTint="80"/>
          <w:sz w:val="24"/>
          <w:szCs w:val="24"/>
          <w:lang w:val="sr-Cyrl-CS"/>
        </w:rPr>
        <w:t>Надлежности градова и општина</w:t>
      </w:r>
      <w:bookmarkEnd w:id="6"/>
    </w:p>
    <w:p w:rsidR="006D3DDB" w:rsidRPr="00581FDC" w:rsidRDefault="006D3DDB" w:rsidP="006D3DDB">
      <w:pPr>
        <w:spacing w:after="120"/>
        <w:jc w:val="both"/>
        <w:rPr>
          <w:rFonts w:ascii="Arial" w:hAnsi="Arial" w:cs="Arial"/>
          <w:lang w:val="sr-Cyrl-CS"/>
        </w:rPr>
      </w:pPr>
      <w:r w:rsidRPr="00581FDC">
        <w:rPr>
          <w:rFonts w:ascii="Arial" w:hAnsi="Arial" w:cs="Arial"/>
          <w:lang w:val="sr-Cyrl-CS"/>
        </w:rPr>
        <w:t xml:space="preserve">Приликом планирања локалног одрживог развоја, морају се узети у обзир надлежности које су додељене локалној самоуправи. Оне немају могућности да утичу на макроекономско окружење, али имају инструменте да делују у следећим областима: </w:t>
      </w:r>
    </w:p>
    <w:p w:rsidR="006D3DDB" w:rsidRPr="00581FDC" w:rsidRDefault="006D3DDB" w:rsidP="006D3DDB">
      <w:pPr>
        <w:pStyle w:val="ListParagraph"/>
        <w:numPr>
          <w:ilvl w:val="0"/>
          <w:numId w:val="2"/>
        </w:numPr>
        <w:spacing w:after="120" w:line="276" w:lineRule="auto"/>
        <w:jc w:val="both"/>
        <w:rPr>
          <w:rFonts w:ascii="Arial" w:hAnsi="Arial" w:cs="Arial"/>
          <w:lang w:val="sr-Cyrl-CS"/>
        </w:rPr>
      </w:pPr>
      <w:r w:rsidRPr="00581FDC">
        <w:rPr>
          <w:rFonts w:ascii="Arial" w:hAnsi="Arial" w:cs="Arial"/>
          <w:lang w:val="sr-Cyrl-CS"/>
        </w:rPr>
        <w:t>Креирање локалног развоја и унапређење оквира за привређивање,</w:t>
      </w:r>
    </w:p>
    <w:p w:rsidR="006D3DDB" w:rsidRPr="00581FDC" w:rsidRDefault="006D3DDB" w:rsidP="006D3DDB">
      <w:pPr>
        <w:pStyle w:val="ListParagraph"/>
        <w:numPr>
          <w:ilvl w:val="0"/>
          <w:numId w:val="2"/>
        </w:numPr>
        <w:spacing w:after="120" w:line="276" w:lineRule="auto"/>
        <w:jc w:val="both"/>
        <w:rPr>
          <w:rFonts w:ascii="Arial" w:hAnsi="Arial" w:cs="Arial"/>
        </w:rPr>
      </w:pPr>
      <w:r w:rsidRPr="00581FDC">
        <w:rPr>
          <w:rFonts w:ascii="Arial" w:hAnsi="Arial" w:cs="Arial"/>
        </w:rPr>
        <w:t>Политика јавних финансија</w:t>
      </w:r>
      <w:r w:rsidRPr="00581FDC">
        <w:rPr>
          <w:rFonts w:ascii="Arial" w:hAnsi="Arial" w:cs="Arial"/>
          <w:lang w:val="sr-Cyrl-CS"/>
        </w:rPr>
        <w:t>,</w:t>
      </w:r>
    </w:p>
    <w:p w:rsidR="006D3DDB" w:rsidRPr="00581FDC" w:rsidRDefault="006D3DDB" w:rsidP="006D3DDB">
      <w:pPr>
        <w:pStyle w:val="ListParagraph"/>
        <w:numPr>
          <w:ilvl w:val="0"/>
          <w:numId w:val="2"/>
        </w:numPr>
        <w:spacing w:after="120" w:line="276" w:lineRule="auto"/>
        <w:jc w:val="both"/>
        <w:rPr>
          <w:rFonts w:ascii="Arial" w:hAnsi="Arial" w:cs="Arial"/>
        </w:rPr>
      </w:pPr>
      <w:r w:rsidRPr="00581FDC">
        <w:rPr>
          <w:rFonts w:ascii="Arial" w:hAnsi="Arial" w:cs="Arial"/>
        </w:rPr>
        <w:lastRenderedPageBreak/>
        <w:t>Просторно и урбанистичко планирање и земљишна политика</w:t>
      </w:r>
      <w:r w:rsidRPr="00581FDC">
        <w:rPr>
          <w:rFonts w:ascii="Arial" w:hAnsi="Arial" w:cs="Arial"/>
          <w:lang w:val="sr-Cyrl-CS"/>
        </w:rPr>
        <w:t>,</w:t>
      </w:r>
    </w:p>
    <w:p w:rsidR="006D3DDB" w:rsidRPr="00581FDC" w:rsidRDefault="006D3DDB" w:rsidP="006D3DDB">
      <w:pPr>
        <w:pStyle w:val="ListParagraph"/>
        <w:numPr>
          <w:ilvl w:val="0"/>
          <w:numId w:val="2"/>
        </w:numPr>
        <w:spacing w:after="120" w:line="276" w:lineRule="auto"/>
        <w:jc w:val="both"/>
        <w:rPr>
          <w:rFonts w:ascii="Arial" w:hAnsi="Arial" w:cs="Arial"/>
        </w:rPr>
      </w:pPr>
      <w:r w:rsidRPr="00581FDC">
        <w:rPr>
          <w:rFonts w:ascii="Arial" w:hAnsi="Arial" w:cs="Arial"/>
        </w:rPr>
        <w:t>Инфраструктурно опремање локација за инвестирање</w:t>
      </w:r>
      <w:r w:rsidRPr="00581FDC">
        <w:rPr>
          <w:rFonts w:ascii="Arial" w:hAnsi="Arial" w:cs="Arial"/>
          <w:lang w:val="sr-Cyrl-CS"/>
        </w:rPr>
        <w:t>,</w:t>
      </w:r>
    </w:p>
    <w:p w:rsidR="006D3DDB" w:rsidRPr="00581FDC" w:rsidRDefault="006D3DDB" w:rsidP="006D3DDB">
      <w:pPr>
        <w:pStyle w:val="ListParagraph"/>
        <w:numPr>
          <w:ilvl w:val="0"/>
          <w:numId w:val="2"/>
        </w:numPr>
        <w:spacing w:after="120" w:line="276" w:lineRule="auto"/>
        <w:jc w:val="both"/>
        <w:rPr>
          <w:rFonts w:ascii="Arial" w:hAnsi="Arial" w:cs="Arial"/>
        </w:rPr>
      </w:pPr>
      <w:r w:rsidRPr="00581FDC">
        <w:rPr>
          <w:rFonts w:ascii="Arial" w:hAnsi="Arial" w:cs="Arial"/>
        </w:rPr>
        <w:t>Комунална политика, комуналне делатности и заштита природних ресурса</w:t>
      </w:r>
    </w:p>
    <w:p w:rsidR="006D3DDB" w:rsidRPr="00581FDC" w:rsidRDefault="006D3DDB" w:rsidP="006D3DDB">
      <w:pPr>
        <w:pStyle w:val="ListParagraph"/>
        <w:numPr>
          <w:ilvl w:val="0"/>
          <w:numId w:val="2"/>
        </w:numPr>
        <w:spacing w:after="120" w:line="276" w:lineRule="auto"/>
        <w:jc w:val="both"/>
        <w:rPr>
          <w:rFonts w:ascii="Arial" w:hAnsi="Arial" w:cs="Arial"/>
        </w:rPr>
      </w:pPr>
      <w:r w:rsidRPr="00581FDC">
        <w:rPr>
          <w:rFonts w:ascii="Arial" w:hAnsi="Arial" w:cs="Arial"/>
        </w:rPr>
        <w:t>Оснивање установа и организација,</w:t>
      </w:r>
    </w:p>
    <w:p w:rsidR="006D3DDB" w:rsidRPr="00581FDC" w:rsidRDefault="006D3DDB" w:rsidP="006D3DDB">
      <w:pPr>
        <w:pStyle w:val="ListParagraph"/>
        <w:numPr>
          <w:ilvl w:val="0"/>
          <w:numId w:val="2"/>
        </w:numPr>
        <w:spacing w:after="120" w:line="276" w:lineRule="auto"/>
        <w:jc w:val="both"/>
        <w:rPr>
          <w:rFonts w:ascii="Arial" w:hAnsi="Arial" w:cs="Arial"/>
        </w:rPr>
      </w:pPr>
      <w:r w:rsidRPr="00581FDC">
        <w:rPr>
          <w:rFonts w:ascii="Arial" w:hAnsi="Arial" w:cs="Arial"/>
        </w:rPr>
        <w:t>Културна, социјална и образовна политика,</w:t>
      </w:r>
    </w:p>
    <w:p w:rsidR="006D3DDB" w:rsidRPr="00581FDC" w:rsidRDefault="006D3DDB" w:rsidP="006D3DDB">
      <w:pPr>
        <w:pStyle w:val="ListParagraph"/>
        <w:numPr>
          <w:ilvl w:val="0"/>
          <w:numId w:val="2"/>
        </w:numPr>
        <w:spacing w:after="120" w:line="276" w:lineRule="auto"/>
        <w:jc w:val="both"/>
        <w:rPr>
          <w:rFonts w:ascii="Arial" w:hAnsi="Arial" w:cs="Arial"/>
        </w:rPr>
      </w:pPr>
      <w:r w:rsidRPr="00581FDC">
        <w:rPr>
          <w:rFonts w:ascii="Arial" w:hAnsi="Arial" w:cs="Arial"/>
        </w:rPr>
        <w:t xml:space="preserve">Људски ресурси у јавној управи. </w:t>
      </w:r>
    </w:p>
    <w:p w:rsidR="006D3DDB" w:rsidRPr="00581FDC" w:rsidRDefault="00AA2AD3" w:rsidP="006D3DDB">
      <w:pPr>
        <w:spacing w:after="120"/>
        <w:jc w:val="both"/>
        <w:rPr>
          <w:rFonts w:ascii="Arial" w:hAnsi="Arial" w:cs="Arial"/>
        </w:rPr>
      </w:pPr>
      <w:r w:rsidRPr="00581FDC">
        <w:rPr>
          <w:rFonts w:ascii="Arial" w:hAnsi="Arial" w:cs="Arial"/>
        </w:rPr>
        <w:t xml:space="preserve">Дакле, </w:t>
      </w:r>
      <w:r w:rsidR="006D3DDB" w:rsidRPr="00581FDC">
        <w:rPr>
          <w:rFonts w:ascii="Arial" w:hAnsi="Arial" w:cs="Arial"/>
        </w:rPr>
        <w:t xml:space="preserve">најважније надлежности локалне самоуправе обухватују планирање развоја, урбанистичко планирање, комуналне делатности (водоснабдевање, даљински системи за грејање, општински и </w:t>
      </w:r>
      <w:r w:rsidR="003A6E2B">
        <w:rPr>
          <w:rFonts w:ascii="Arial" w:hAnsi="Arial" w:cs="Arial"/>
        </w:rPr>
        <w:t>међу</w:t>
      </w:r>
      <w:r w:rsidR="006D3DDB" w:rsidRPr="00581FDC">
        <w:rPr>
          <w:rFonts w:ascii="Arial" w:hAnsi="Arial" w:cs="Arial"/>
        </w:rPr>
        <w:t>општински превоз путника, одржавање чистоће и депонија, уређивање и</w:t>
      </w:r>
      <w:r w:rsidR="000E55D5" w:rsidRPr="00581FDC">
        <w:rPr>
          <w:rFonts w:ascii="Arial" w:hAnsi="Arial" w:cs="Arial"/>
        </w:rPr>
        <w:t xml:space="preserve"> одржавање јавних простора и др</w:t>
      </w:r>
      <w:r w:rsidR="006D3DDB" w:rsidRPr="00581FDC">
        <w:rPr>
          <w:rFonts w:ascii="Arial" w:hAnsi="Arial" w:cs="Arial"/>
        </w:rPr>
        <w:t>), уређивање и коришћење грађевинског и пољопривредног земљишта, располагање пословним простором, развој и унапређење туризма, занатства, угоститељства и трговине,  одржавање локалних путева, заштит</w:t>
      </w:r>
      <w:r w:rsidR="006D3DDB" w:rsidRPr="00581FDC">
        <w:rPr>
          <w:rFonts w:ascii="Arial" w:hAnsi="Arial" w:cs="Arial"/>
          <w:lang w:val="sr-Cyrl-CS"/>
        </w:rPr>
        <w:t>а</w:t>
      </w:r>
      <w:r w:rsidR="006D3DDB" w:rsidRPr="00581FDC">
        <w:rPr>
          <w:rFonts w:ascii="Arial" w:hAnsi="Arial" w:cs="Arial"/>
        </w:rPr>
        <w:t xml:space="preserve"> животне средине, просвет</w:t>
      </w:r>
      <w:r w:rsidR="006D3DDB" w:rsidRPr="00581FDC">
        <w:rPr>
          <w:rFonts w:ascii="Arial" w:hAnsi="Arial" w:cs="Arial"/>
          <w:lang w:val="sr-Cyrl-CS"/>
        </w:rPr>
        <w:t>а</w:t>
      </w:r>
      <w:r w:rsidR="006D3DDB" w:rsidRPr="00581FDC">
        <w:rPr>
          <w:rFonts w:ascii="Arial" w:hAnsi="Arial" w:cs="Arial"/>
        </w:rPr>
        <w:t>, култур</w:t>
      </w:r>
      <w:r w:rsidR="006D3DDB" w:rsidRPr="00581FDC">
        <w:rPr>
          <w:rFonts w:ascii="Arial" w:hAnsi="Arial" w:cs="Arial"/>
          <w:lang w:val="sr-Cyrl-CS"/>
        </w:rPr>
        <w:t>а</w:t>
      </w:r>
      <w:r w:rsidR="006D3DDB" w:rsidRPr="00581FDC">
        <w:rPr>
          <w:rFonts w:ascii="Arial" w:hAnsi="Arial" w:cs="Arial"/>
        </w:rPr>
        <w:t>, здравствен</w:t>
      </w:r>
      <w:r w:rsidR="006D3DDB" w:rsidRPr="00581FDC">
        <w:rPr>
          <w:rFonts w:ascii="Arial" w:hAnsi="Arial" w:cs="Arial"/>
          <w:lang w:val="sr-Cyrl-CS"/>
        </w:rPr>
        <w:t>а</w:t>
      </w:r>
      <w:r w:rsidR="006D3DDB" w:rsidRPr="00581FDC">
        <w:rPr>
          <w:rFonts w:ascii="Arial" w:hAnsi="Arial" w:cs="Arial"/>
        </w:rPr>
        <w:t xml:space="preserve"> и социјалн</w:t>
      </w:r>
      <w:r w:rsidR="006D3DDB" w:rsidRPr="00581FDC">
        <w:rPr>
          <w:rFonts w:ascii="Arial" w:hAnsi="Arial" w:cs="Arial"/>
          <w:lang w:val="sr-Cyrl-CS"/>
        </w:rPr>
        <w:t>а</w:t>
      </w:r>
      <w:r w:rsidR="006D3DDB" w:rsidRPr="00581FDC">
        <w:rPr>
          <w:rFonts w:ascii="Arial" w:hAnsi="Arial" w:cs="Arial"/>
        </w:rPr>
        <w:t xml:space="preserve"> заштит</w:t>
      </w:r>
      <w:r w:rsidR="006D3DDB" w:rsidRPr="00581FDC">
        <w:rPr>
          <w:rFonts w:ascii="Arial" w:hAnsi="Arial" w:cs="Arial"/>
          <w:lang w:val="sr-Cyrl-CS"/>
        </w:rPr>
        <w:t>а</w:t>
      </w:r>
      <w:r w:rsidR="006D3DDB" w:rsidRPr="00581FDC">
        <w:rPr>
          <w:rFonts w:ascii="Arial" w:hAnsi="Arial" w:cs="Arial"/>
        </w:rPr>
        <w:t>, дечиј</w:t>
      </w:r>
      <w:r w:rsidR="006D3DDB" w:rsidRPr="00581FDC">
        <w:rPr>
          <w:rFonts w:ascii="Arial" w:hAnsi="Arial" w:cs="Arial"/>
          <w:lang w:val="sr-Cyrl-CS"/>
        </w:rPr>
        <w:t>а</w:t>
      </w:r>
      <w:r w:rsidR="006D3DDB" w:rsidRPr="00581FDC">
        <w:rPr>
          <w:rFonts w:ascii="Arial" w:hAnsi="Arial" w:cs="Arial"/>
        </w:rPr>
        <w:t xml:space="preserve"> заштит</w:t>
      </w:r>
      <w:r w:rsidR="006D3DDB" w:rsidRPr="00581FDC">
        <w:rPr>
          <w:rFonts w:ascii="Arial" w:hAnsi="Arial" w:cs="Arial"/>
          <w:lang w:val="sr-Cyrl-CS"/>
        </w:rPr>
        <w:t>а</w:t>
      </w:r>
      <w:r w:rsidR="006D3DDB" w:rsidRPr="00581FDC">
        <w:rPr>
          <w:rFonts w:ascii="Arial" w:hAnsi="Arial" w:cs="Arial"/>
        </w:rPr>
        <w:t>, спорт и физичк</w:t>
      </w:r>
      <w:r w:rsidR="006D3DDB" w:rsidRPr="00581FDC">
        <w:rPr>
          <w:rFonts w:ascii="Arial" w:hAnsi="Arial" w:cs="Arial"/>
          <w:lang w:val="sr-Cyrl-CS"/>
        </w:rPr>
        <w:t>а</w:t>
      </w:r>
      <w:r w:rsidR="006D3DDB" w:rsidRPr="00581FDC">
        <w:rPr>
          <w:rFonts w:ascii="Arial" w:hAnsi="Arial" w:cs="Arial"/>
        </w:rPr>
        <w:t xml:space="preserve"> култур</w:t>
      </w:r>
      <w:r w:rsidR="006D3DDB" w:rsidRPr="00581FDC">
        <w:rPr>
          <w:rFonts w:ascii="Arial" w:hAnsi="Arial" w:cs="Arial"/>
          <w:lang w:val="sr-Cyrl-CS"/>
        </w:rPr>
        <w:t>а</w:t>
      </w:r>
      <w:r w:rsidR="006D3DDB" w:rsidRPr="00581FDC">
        <w:rPr>
          <w:rFonts w:ascii="Arial" w:hAnsi="Arial" w:cs="Arial"/>
        </w:rPr>
        <w:t>, заштит</w:t>
      </w:r>
      <w:r w:rsidR="006D3DDB" w:rsidRPr="00581FDC">
        <w:rPr>
          <w:rFonts w:ascii="Arial" w:hAnsi="Arial" w:cs="Arial"/>
          <w:lang w:val="sr-Cyrl-CS"/>
        </w:rPr>
        <w:t>а</w:t>
      </w:r>
      <w:r w:rsidR="006D3DDB" w:rsidRPr="00581FDC">
        <w:rPr>
          <w:rFonts w:ascii="Arial" w:hAnsi="Arial" w:cs="Arial"/>
        </w:rPr>
        <w:t xml:space="preserve"> права националних мањина и заштит</w:t>
      </w:r>
      <w:r w:rsidR="006D3DDB" w:rsidRPr="00581FDC">
        <w:rPr>
          <w:rFonts w:ascii="Arial" w:hAnsi="Arial" w:cs="Arial"/>
          <w:lang w:val="sr-Cyrl-CS"/>
        </w:rPr>
        <w:t>а</w:t>
      </w:r>
      <w:r w:rsidR="006D3DDB" w:rsidRPr="00581FDC">
        <w:rPr>
          <w:rFonts w:ascii="Arial" w:hAnsi="Arial" w:cs="Arial"/>
        </w:rPr>
        <w:t xml:space="preserve"> од елементарних непогода.</w:t>
      </w:r>
    </w:p>
    <w:p w:rsidR="006D3DDB" w:rsidRPr="00581FDC" w:rsidRDefault="006D3DDB" w:rsidP="006D3DDB">
      <w:pPr>
        <w:spacing w:after="120"/>
        <w:jc w:val="both"/>
        <w:rPr>
          <w:rFonts w:ascii="Arial" w:hAnsi="Arial" w:cs="Arial"/>
        </w:rPr>
      </w:pPr>
      <w:r w:rsidRPr="00581FDC">
        <w:rPr>
          <w:rFonts w:ascii="Arial" w:hAnsi="Arial" w:cs="Arial"/>
        </w:rPr>
        <w:t xml:space="preserve">За планирање локалног </w:t>
      </w:r>
      <w:r w:rsidRPr="00581FDC">
        <w:rPr>
          <w:rFonts w:ascii="Arial" w:hAnsi="Arial" w:cs="Arial"/>
          <w:lang w:val="sr-Cyrl-CS"/>
        </w:rPr>
        <w:t>одрживог</w:t>
      </w:r>
      <w:r w:rsidRPr="00581FDC">
        <w:rPr>
          <w:rFonts w:ascii="Arial" w:hAnsi="Arial" w:cs="Arial"/>
        </w:rPr>
        <w:t xml:space="preserve"> развоја најзначајније су надлежности које градови и општине имају у погледу просторног и урбанистичког планирања, уређивања грађевинског и пољопривредног земљишта, уређивања обављања комуналних делатности, управљања пословним простором, доношење програма и акционих планова унапређења стања животне средине, као и надлежности у вези са локалном инфраструктуром и друштвеним делатностима.  </w:t>
      </w:r>
    </w:p>
    <w:p w:rsidR="006D3DDB" w:rsidRPr="00581FDC" w:rsidRDefault="006D3DDB" w:rsidP="006D3DDB">
      <w:pPr>
        <w:spacing w:after="120"/>
        <w:jc w:val="both"/>
        <w:rPr>
          <w:rFonts w:ascii="Arial" w:hAnsi="Arial" w:cs="Arial"/>
        </w:rPr>
      </w:pPr>
      <w:r w:rsidRPr="00581FDC">
        <w:rPr>
          <w:rFonts w:ascii="Arial" w:hAnsi="Arial" w:cs="Arial"/>
        </w:rPr>
        <w:t xml:space="preserve">Јавне финансије су моћан, али сложен инструмент политике развоја. Оно што је најтипичније за ову политику јесте чињеница да ако хоћемо да повећамо приходе, морамо више средстава да узмемо од грађана и привреде. Доношење одлуке о томе колико и од кога узети и на шта потрошити, а да то има оптималан ефекат по друштво, је највећи изазов у сфери јавних финансија. Управљање финансијама треба да подразумева консултације са онима на које ова политика има најдиректнији утицај (привреда и буџетски корисници). </w:t>
      </w:r>
    </w:p>
    <w:p w:rsidR="006D3DDB" w:rsidRPr="00581FDC" w:rsidRDefault="006D3DDB" w:rsidP="006D3DDB">
      <w:pPr>
        <w:spacing w:after="120"/>
        <w:jc w:val="both"/>
        <w:rPr>
          <w:rFonts w:ascii="Arial" w:hAnsi="Arial" w:cs="Arial"/>
        </w:rPr>
      </w:pPr>
      <w:r w:rsidRPr="00581FDC">
        <w:rPr>
          <w:rFonts w:ascii="Arial" w:hAnsi="Arial" w:cs="Arial"/>
        </w:rPr>
        <w:t>Што се тиче просторног планирања, грађевинског земљишта и комуналне политике, постоје ту велика оптерећења и ограничења, која треба имати у виду приликом планирања. Главно ограничење је то што  општине до пре 10 година нису биле власници имовине коју користе, што је представљало велико ограничење за добро управљање имовином. Вредност грађевинског земљишта, поред површине, локације и степена опремљености, одређује и постојање просторних и урбанистичких планова, садржина планских аката, локални прописи у вези са грађевинским земљиштем, итд.</w:t>
      </w:r>
    </w:p>
    <w:p w:rsidR="006D3DDB" w:rsidRPr="00D86161" w:rsidRDefault="006D3DDB" w:rsidP="00D86161">
      <w:pPr>
        <w:pStyle w:val="Heading2"/>
        <w:rPr>
          <w:rFonts w:ascii="Arial" w:hAnsi="Arial" w:cs="Arial"/>
          <w:color w:val="7F7F7F" w:themeColor="text1" w:themeTint="80"/>
          <w:sz w:val="24"/>
          <w:szCs w:val="24"/>
          <w:lang w:val="sr-Cyrl-CS"/>
        </w:rPr>
      </w:pPr>
      <w:bookmarkStart w:id="7" w:name="_Toc89780679"/>
      <w:r w:rsidRPr="00D86161">
        <w:rPr>
          <w:rFonts w:ascii="Arial" w:hAnsi="Arial" w:cs="Arial"/>
          <w:color w:val="7F7F7F" w:themeColor="text1" w:themeTint="80"/>
          <w:sz w:val="24"/>
          <w:szCs w:val="24"/>
          <w:lang w:val="sr-Cyrl-CS"/>
        </w:rPr>
        <w:t>ПЛАН РАЗВ</w:t>
      </w:r>
      <w:r w:rsidR="000E55D5" w:rsidRPr="00D86161">
        <w:rPr>
          <w:rFonts w:ascii="Arial" w:hAnsi="Arial" w:cs="Arial"/>
          <w:color w:val="7F7F7F" w:themeColor="text1" w:themeTint="80"/>
          <w:sz w:val="24"/>
          <w:szCs w:val="24"/>
          <w:lang w:val="sr-Cyrl-CS"/>
        </w:rPr>
        <w:t>ОЈА ОПШТИНЕ БЕЛА ПАЛАНКА 2021–</w:t>
      </w:r>
      <w:r w:rsidRPr="00D86161">
        <w:rPr>
          <w:rFonts w:ascii="Arial" w:hAnsi="Arial" w:cs="Arial"/>
          <w:color w:val="7F7F7F" w:themeColor="text1" w:themeTint="80"/>
          <w:sz w:val="24"/>
          <w:szCs w:val="24"/>
          <w:lang w:val="sr-Cyrl-CS"/>
        </w:rPr>
        <w:t xml:space="preserve">2028. </w:t>
      </w:r>
      <w:r w:rsidR="00411EB8" w:rsidRPr="00D86161">
        <w:rPr>
          <w:rFonts w:ascii="Arial" w:hAnsi="Arial" w:cs="Arial"/>
          <w:color w:val="7F7F7F" w:themeColor="text1" w:themeTint="80"/>
          <w:sz w:val="24"/>
          <w:szCs w:val="24"/>
          <w:lang w:val="sr-Cyrl-CS"/>
        </w:rPr>
        <w:t xml:space="preserve"> ГОДИНЕ</w:t>
      </w:r>
      <w:bookmarkEnd w:id="7"/>
    </w:p>
    <w:p w:rsidR="006D3DDB" w:rsidRPr="00581FDC" w:rsidRDefault="006D3DDB" w:rsidP="006D3DDB">
      <w:pPr>
        <w:spacing w:after="120"/>
        <w:jc w:val="both"/>
        <w:rPr>
          <w:rFonts w:ascii="Arial" w:hAnsi="Arial" w:cs="Arial"/>
          <w:lang w:val="sr-Cyrl-CS"/>
        </w:rPr>
      </w:pPr>
      <w:r w:rsidRPr="00581FDC">
        <w:rPr>
          <w:rFonts w:ascii="Arial" w:hAnsi="Arial" w:cs="Arial"/>
          <w:lang w:val="sr-Cyrl-CS"/>
        </w:rPr>
        <w:t>Рад на изради Плана развоја општине Бел</w:t>
      </w:r>
      <w:r w:rsidR="000E55D5" w:rsidRPr="00581FDC">
        <w:rPr>
          <w:rFonts w:ascii="Arial" w:hAnsi="Arial" w:cs="Arial"/>
          <w:lang w:val="sr-Cyrl-CS"/>
        </w:rPr>
        <w:t>а Паланка 2021–</w:t>
      </w:r>
      <w:r w:rsidRPr="00581FDC">
        <w:rPr>
          <w:rFonts w:ascii="Arial" w:hAnsi="Arial" w:cs="Arial"/>
          <w:lang w:val="sr-Cyrl-CS"/>
        </w:rPr>
        <w:t xml:space="preserve">2028. године отпочео је </w:t>
      </w:r>
      <w:r w:rsidR="00B204E1" w:rsidRPr="00581FDC">
        <w:rPr>
          <w:rFonts w:ascii="Arial" w:hAnsi="Arial" w:cs="Arial"/>
          <w:shd w:val="clear" w:color="auto" w:fill="FFFFFF"/>
          <w:lang w:val="sr-Cyrl-CS"/>
        </w:rPr>
        <w:t>октобра</w:t>
      </w:r>
      <w:r w:rsidRPr="00581FDC">
        <w:rPr>
          <w:rFonts w:ascii="Arial" w:hAnsi="Arial" w:cs="Arial"/>
          <w:shd w:val="clear" w:color="auto" w:fill="FFFFFF"/>
          <w:lang w:val="sr-Cyrl-CS"/>
        </w:rPr>
        <w:t xml:space="preserve"> 2020. године</w:t>
      </w:r>
      <w:r w:rsidRPr="00581FDC">
        <w:rPr>
          <w:rFonts w:ascii="Arial" w:hAnsi="Arial" w:cs="Arial"/>
          <w:lang w:val="sr-Cyrl-CS"/>
        </w:rPr>
        <w:t xml:space="preserve"> и планирано је да се целокупан стратешки документ припреми и усвоји од стране Скупштине општине у року од осам месеци. На самом почетку израде Плана развоја усвојен је пројектни задатак, дефинисане су приоритетне области, формиран је Координациони тим и </w:t>
      </w:r>
      <w:r w:rsidR="003A6E2B">
        <w:rPr>
          <w:rFonts w:ascii="Arial" w:hAnsi="Arial" w:cs="Arial"/>
          <w:lang w:val="sr-Cyrl-CS"/>
        </w:rPr>
        <w:t xml:space="preserve">три </w:t>
      </w:r>
      <w:r w:rsidRPr="00581FDC">
        <w:rPr>
          <w:rFonts w:ascii="Arial" w:hAnsi="Arial" w:cs="Arial"/>
          <w:lang w:val="sr-Cyrl-CS"/>
        </w:rPr>
        <w:t>тематске радне групе, након чега је одржана серија састанака Координационог тима за израду Плана развоја и радних група.</w:t>
      </w:r>
    </w:p>
    <w:p w:rsidR="006D3DDB" w:rsidRPr="00581FDC" w:rsidRDefault="006D3DDB" w:rsidP="006D3DDB">
      <w:pPr>
        <w:spacing w:after="120"/>
        <w:jc w:val="both"/>
        <w:rPr>
          <w:rFonts w:ascii="Arial" w:hAnsi="Arial" w:cs="Arial"/>
          <w:lang w:val="sr-Cyrl-CS"/>
        </w:rPr>
      </w:pPr>
    </w:p>
    <w:p w:rsidR="006D3DDB" w:rsidRPr="00D86161" w:rsidRDefault="006D3DDB" w:rsidP="00D86161">
      <w:pPr>
        <w:pStyle w:val="Heading2"/>
        <w:jc w:val="center"/>
        <w:rPr>
          <w:rFonts w:ascii="Arial" w:hAnsi="Arial" w:cs="Arial"/>
          <w:color w:val="7F7F7F" w:themeColor="text1" w:themeTint="80"/>
          <w:sz w:val="24"/>
          <w:szCs w:val="24"/>
          <w:lang w:val="sr-Cyrl-CS"/>
        </w:rPr>
      </w:pPr>
      <w:bookmarkStart w:id="8" w:name="_Toc89780680"/>
      <w:r w:rsidRPr="00D86161">
        <w:rPr>
          <w:rFonts w:ascii="Arial" w:hAnsi="Arial" w:cs="Arial"/>
          <w:color w:val="7F7F7F" w:themeColor="text1" w:themeTint="80"/>
          <w:sz w:val="24"/>
          <w:szCs w:val="24"/>
          <w:lang w:val="sr-Cyrl-CS"/>
        </w:rPr>
        <w:t>СТРУКТУРА ПЛАНА РАЗВОЈА ОПШТИНЕ БЕЛА ПАЛАНКА</w:t>
      </w:r>
      <w:bookmarkEnd w:id="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6"/>
        <w:gridCol w:w="2249"/>
        <w:gridCol w:w="2175"/>
      </w:tblGrid>
      <w:tr w:rsidR="000E55D5" w:rsidRPr="00581FDC" w:rsidTr="000E55D5">
        <w:trPr>
          <w:trHeight w:val="887"/>
          <w:jc w:val="center"/>
        </w:trPr>
        <w:tc>
          <w:tcPr>
            <w:tcW w:w="2266" w:type="dxa"/>
            <w:shd w:val="clear" w:color="auto" w:fill="DDD9C3" w:themeFill="background2" w:themeFillShade="E6"/>
          </w:tcPr>
          <w:p w:rsidR="000E55D5" w:rsidRPr="00581FDC" w:rsidRDefault="000E55D5" w:rsidP="002653C9">
            <w:pPr>
              <w:spacing w:after="120"/>
              <w:jc w:val="center"/>
              <w:rPr>
                <w:rFonts w:ascii="Arial" w:hAnsi="Arial" w:cs="Arial"/>
                <w:b/>
                <w:bCs/>
                <w:lang w:val="sr-Cyrl-CS"/>
              </w:rPr>
            </w:pPr>
          </w:p>
          <w:p w:rsidR="000E55D5" w:rsidRPr="00581FDC" w:rsidRDefault="000E55D5" w:rsidP="002653C9">
            <w:pPr>
              <w:spacing w:after="120"/>
              <w:jc w:val="center"/>
              <w:rPr>
                <w:rFonts w:ascii="Arial" w:hAnsi="Arial" w:cs="Arial"/>
                <w:b/>
                <w:bCs/>
                <w:lang w:val="sr-Cyrl-CS"/>
              </w:rPr>
            </w:pPr>
            <w:r w:rsidRPr="00581FDC">
              <w:rPr>
                <w:rFonts w:ascii="Arial" w:hAnsi="Arial" w:cs="Arial"/>
                <w:b/>
                <w:bCs/>
              </w:rPr>
              <w:t>Аналитички део</w:t>
            </w:r>
          </w:p>
        </w:tc>
        <w:tc>
          <w:tcPr>
            <w:tcW w:w="2249" w:type="dxa"/>
            <w:shd w:val="clear" w:color="auto" w:fill="DDD9C3" w:themeFill="background2" w:themeFillShade="E6"/>
          </w:tcPr>
          <w:p w:rsidR="000E55D5" w:rsidRPr="00581FDC" w:rsidRDefault="000E55D5" w:rsidP="002653C9">
            <w:pPr>
              <w:spacing w:after="120"/>
              <w:rPr>
                <w:rFonts w:ascii="Arial" w:hAnsi="Arial" w:cs="Arial"/>
                <w:b/>
                <w:bCs/>
              </w:rPr>
            </w:pPr>
          </w:p>
          <w:p w:rsidR="000E55D5" w:rsidRPr="00581FDC" w:rsidRDefault="000E55D5" w:rsidP="002653C9">
            <w:pPr>
              <w:spacing w:after="120"/>
              <w:jc w:val="center"/>
              <w:rPr>
                <w:rFonts w:ascii="Arial" w:hAnsi="Arial" w:cs="Arial"/>
                <w:b/>
                <w:bCs/>
                <w:lang w:val="sr-Cyrl-CS"/>
              </w:rPr>
            </w:pPr>
            <w:r w:rsidRPr="00581FDC">
              <w:rPr>
                <w:rFonts w:ascii="Arial" w:hAnsi="Arial" w:cs="Arial"/>
                <w:b/>
                <w:bCs/>
                <w:lang w:val="sr-Latn-BA"/>
              </w:rPr>
              <w:t>I</w:t>
            </w:r>
            <w:r w:rsidRPr="00581FDC">
              <w:rPr>
                <w:rFonts w:ascii="Arial" w:hAnsi="Arial" w:cs="Arial"/>
                <w:b/>
                <w:bCs/>
                <w:lang w:val="sr-Cyrl-CS"/>
              </w:rPr>
              <w:t xml:space="preserve"> део</w:t>
            </w:r>
          </w:p>
        </w:tc>
        <w:tc>
          <w:tcPr>
            <w:tcW w:w="2175" w:type="dxa"/>
            <w:shd w:val="clear" w:color="auto" w:fill="DDD9C3" w:themeFill="background2" w:themeFillShade="E6"/>
          </w:tcPr>
          <w:p w:rsidR="000E55D5" w:rsidRPr="00581FDC" w:rsidRDefault="000E55D5" w:rsidP="002653C9">
            <w:pPr>
              <w:spacing w:after="120"/>
              <w:jc w:val="center"/>
              <w:rPr>
                <w:rFonts w:ascii="Arial" w:hAnsi="Arial" w:cs="Arial"/>
                <w:b/>
                <w:bCs/>
                <w:lang w:val="sr-Cyrl-CS"/>
              </w:rPr>
            </w:pPr>
          </w:p>
          <w:p w:rsidR="000E55D5" w:rsidRPr="00581FDC" w:rsidRDefault="000E55D5" w:rsidP="002653C9">
            <w:pPr>
              <w:spacing w:after="120"/>
              <w:jc w:val="center"/>
              <w:rPr>
                <w:rFonts w:ascii="Arial" w:hAnsi="Arial" w:cs="Arial"/>
                <w:b/>
                <w:bCs/>
              </w:rPr>
            </w:pPr>
            <w:r w:rsidRPr="00581FDC">
              <w:rPr>
                <w:rFonts w:ascii="Arial" w:hAnsi="Arial" w:cs="Arial"/>
                <w:b/>
                <w:bCs/>
                <w:lang w:val="sr-Latn-BA"/>
              </w:rPr>
              <w:t xml:space="preserve">II </w:t>
            </w:r>
            <w:r w:rsidRPr="00581FDC">
              <w:rPr>
                <w:rFonts w:ascii="Arial" w:hAnsi="Arial" w:cs="Arial"/>
                <w:b/>
                <w:bCs/>
              </w:rPr>
              <w:t>Стратешки део</w:t>
            </w:r>
          </w:p>
        </w:tc>
      </w:tr>
      <w:tr w:rsidR="000E55D5" w:rsidRPr="00581FDC" w:rsidTr="000E55D5">
        <w:trPr>
          <w:trHeight w:val="1710"/>
          <w:jc w:val="center"/>
        </w:trPr>
        <w:tc>
          <w:tcPr>
            <w:tcW w:w="2266" w:type="dxa"/>
          </w:tcPr>
          <w:p w:rsidR="000E55D5" w:rsidRPr="00581FDC" w:rsidRDefault="000E55D5" w:rsidP="002653C9">
            <w:pPr>
              <w:spacing w:after="120"/>
              <w:jc w:val="center"/>
              <w:rPr>
                <w:rFonts w:ascii="Arial" w:hAnsi="Arial" w:cs="Arial"/>
                <w:bCs/>
              </w:rPr>
            </w:pPr>
            <w:r w:rsidRPr="00581FDC">
              <w:rPr>
                <w:rFonts w:ascii="Arial" w:hAnsi="Arial" w:cs="Arial"/>
                <w:bCs/>
              </w:rPr>
              <w:t xml:space="preserve">Профил заједнице општине Бела Паланка </w:t>
            </w:r>
            <w:r w:rsidR="00F9143A" w:rsidRPr="00581FDC">
              <w:rPr>
                <w:rFonts w:ascii="Arial" w:hAnsi="Arial" w:cs="Arial"/>
                <w:bCs/>
              </w:rPr>
              <w:t>– социо-</w:t>
            </w:r>
            <w:r w:rsidRPr="00581FDC">
              <w:rPr>
                <w:rFonts w:ascii="Arial" w:hAnsi="Arial" w:cs="Arial"/>
                <w:bCs/>
              </w:rPr>
              <w:t>економска анализа</w:t>
            </w:r>
          </w:p>
        </w:tc>
        <w:tc>
          <w:tcPr>
            <w:tcW w:w="2249" w:type="dxa"/>
          </w:tcPr>
          <w:p w:rsidR="000E55D5" w:rsidRPr="00581FDC" w:rsidRDefault="000E55D5" w:rsidP="002653C9">
            <w:pPr>
              <w:spacing w:after="120"/>
              <w:jc w:val="center"/>
              <w:rPr>
                <w:rFonts w:ascii="Arial" w:hAnsi="Arial" w:cs="Arial"/>
              </w:rPr>
            </w:pPr>
            <w:r w:rsidRPr="00581FDC">
              <w:rPr>
                <w:rFonts w:ascii="Arial" w:hAnsi="Arial" w:cs="Arial"/>
                <w:lang w:val="sr-Latn-BA"/>
              </w:rPr>
              <w:t xml:space="preserve">SWOT </w:t>
            </w:r>
            <w:r w:rsidRPr="00581FDC">
              <w:rPr>
                <w:rFonts w:ascii="Arial" w:hAnsi="Arial" w:cs="Arial"/>
              </w:rPr>
              <w:t>анализа</w:t>
            </w:r>
          </w:p>
        </w:tc>
        <w:tc>
          <w:tcPr>
            <w:tcW w:w="2175" w:type="dxa"/>
          </w:tcPr>
          <w:p w:rsidR="000E55D5" w:rsidRPr="00581FDC" w:rsidRDefault="000E55D5" w:rsidP="002653C9">
            <w:pPr>
              <w:spacing w:after="120"/>
              <w:jc w:val="center"/>
              <w:rPr>
                <w:rFonts w:ascii="Arial" w:hAnsi="Arial" w:cs="Arial"/>
              </w:rPr>
            </w:pPr>
            <w:r w:rsidRPr="00581FDC">
              <w:rPr>
                <w:rFonts w:ascii="Arial" w:hAnsi="Arial" w:cs="Arial"/>
              </w:rPr>
              <w:t>Кључна питања</w:t>
            </w:r>
          </w:p>
          <w:p w:rsidR="000E55D5" w:rsidRPr="00581FDC" w:rsidRDefault="000E55D5" w:rsidP="002653C9">
            <w:pPr>
              <w:spacing w:after="120"/>
              <w:jc w:val="center"/>
              <w:rPr>
                <w:rFonts w:ascii="Arial" w:hAnsi="Arial" w:cs="Arial"/>
              </w:rPr>
            </w:pPr>
            <w:r w:rsidRPr="00581FDC">
              <w:rPr>
                <w:rFonts w:ascii="Arial" w:hAnsi="Arial" w:cs="Arial"/>
              </w:rPr>
              <w:t>Општи и посебни циљеви</w:t>
            </w:r>
          </w:p>
          <w:p w:rsidR="000E55D5" w:rsidRPr="00581FDC" w:rsidRDefault="000E55D5" w:rsidP="002653C9">
            <w:pPr>
              <w:spacing w:after="120"/>
              <w:jc w:val="center"/>
              <w:rPr>
                <w:rFonts w:ascii="Arial" w:hAnsi="Arial" w:cs="Arial"/>
                <w:b/>
              </w:rPr>
            </w:pPr>
            <w:r w:rsidRPr="00581FDC">
              <w:rPr>
                <w:rFonts w:ascii="Arial" w:hAnsi="Arial" w:cs="Arial"/>
              </w:rPr>
              <w:t xml:space="preserve">Програми/Мере </w:t>
            </w:r>
          </w:p>
        </w:tc>
      </w:tr>
    </w:tbl>
    <w:p w:rsidR="006D3DDB" w:rsidRPr="00581FDC" w:rsidRDefault="006D3DDB" w:rsidP="006D3DDB">
      <w:pPr>
        <w:spacing w:after="120"/>
        <w:jc w:val="both"/>
        <w:rPr>
          <w:rFonts w:ascii="Arial" w:hAnsi="Arial" w:cs="Arial"/>
        </w:rPr>
      </w:pPr>
    </w:p>
    <w:p w:rsidR="006D3DDB" w:rsidRPr="00581FDC" w:rsidRDefault="006D3DDB" w:rsidP="006D3DDB">
      <w:pPr>
        <w:spacing w:after="120"/>
        <w:jc w:val="both"/>
        <w:rPr>
          <w:rFonts w:ascii="Arial" w:hAnsi="Arial" w:cs="Arial"/>
        </w:rPr>
      </w:pPr>
    </w:p>
    <w:p w:rsidR="006D3DDB" w:rsidRPr="00D86161" w:rsidRDefault="006D3DDB" w:rsidP="002E291D">
      <w:pPr>
        <w:pStyle w:val="Heading2"/>
        <w:jc w:val="center"/>
        <w:rPr>
          <w:rFonts w:ascii="Arial" w:hAnsi="Arial" w:cs="Arial"/>
          <w:color w:val="7F7F7F" w:themeColor="text1" w:themeTint="80"/>
          <w:sz w:val="24"/>
          <w:szCs w:val="24"/>
          <w:lang w:val="sr-Cyrl-CS"/>
        </w:rPr>
      </w:pPr>
      <w:bookmarkStart w:id="9" w:name="_Toc89780681"/>
      <w:r w:rsidRPr="00D86161">
        <w:rPr>
          <w:rFonts w:ascii="Arial" w:hAnsi="Arial" w:cs="Arial"/>
          <w:color w:val="7F7F7F" w:themeColor="text1" w:themeTint="80"/>
          <w:sz w:val="24"/>
          <w:szCs w:val="24"/>
          <w:lang w:val="sr-Cyrl-CS"/>
        </w:rPr>
        <w:t>ШЕМА ПРОЦЕСА ИЗРАДЕ ПЛАНА РАЗВОЈА ОПШТИНЕ БЕЛА ПАЛАНКА</w:t>
      </w:r>
      <w:bookmarkEnd w:id="9"/>
    </w:p>
    <w:p w:rsidR="006D3DDB" w:rsidRPr="00581FDC" w:rsidRDefault="006D3DDB" w:rsidP="006D3DDB">
      <w:pPr>
        <w:spacing w:after="120"/>
        <w:ind w:left="360"/>
        <w:jc w:val="center"/>
        <w:outlineLvl w:val="0"/>
        <w:rPr>
          <w:rFonts w:ascii="Arial" w:hAnsi="Arial" w:cs="Arial"/>
          <w:u w:val="single"/>
          <w:lang w:val="sr-Cyrl-CS"/>
        </w:rPr>
      </w:pPr>
    </w:p>
    <w:p w:rsidR="006D3DDB" w:rsidRPr="00581FDC" w:rsidRDefault="004418AB" w:rsidP="006D3DDB">
      <w:pPr>
        <w:spacing w:after="120"/>
        <w:jc w:val="both"/>
        <w:rPr>
          <w:rFonts w:ascii="Arial" w:hAnsi="Arial" w:cs="Arial"/>
          <w:lang w:val="sr-Cyrl-CS"/>
        </w:rPr>
      </w:pPr>
      <w:r w:rsidRPr="004418AB">
        <w:rPr>
          <w:rFonts w:ascii="Arial" w:hAnsi="Arial" w:cs="Arial"/>
          <w:noProof/>
          <w:lang w:val="en-US"/>
        </w:rPr>
        <w:pict>
          <v:shape id="Text Box 50" o:spid="_x0000_s2073" type="#_x0000_t202" style="position:absolute;left:0;text-align:left;margin-left:340.6pt;margin-top:10.95pt;width:121pt;height:291.85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" fillcolor="#d6e3bc" strokecolor="#00b050">
            <v:textbox>
              <w:txbxContent>
                <w:p w:rsidR="00E8150F" w:rsidRPr="00D44FF8" w:rsidRDefault="00E8150F" w:rsidP="006D3DDB">
                  <w:pPr>
                    <w:jc w:val="center"/>
                    <w:rPr>
                      <w:rFonts w:ascii="Arial" w:hAnsi="Arial" w:cs="Arial"/>
                      <w:sz w:val="20"/>
                      <w:szCs w:val="20"/>
                    </w:rPr>
                  </w:pPr>
                  <w:r w:rsidRPr="00D44FF8">
                    <w:rPr>
                      <w:rFonts w:ascii="Arial" w:hAnsi="Arial" w:cs="Arial"/>
                      <w:sz w:val="20"/>
                      <w:szCs w:val="20"/>
                    </w:rPr>
                    <w:t>ОБЛАСТИ:</w:t>
                  </w:r>
                </w:p>
                <w:p w:rsidR="00E8150F" w:rsidRPr="00D44FF8" w:rsidRDefault="00E8150F" w:rsidP="006D3DDB">
                  <w:pPr>
                    <w:shd w:val="clear" w:color="auto" w:fill="C5E0B3"/>
                    <w:jc w:val="center"/>
                    <w:rPr>
                      <w:rFonts w:ascii="Arial" w:hAnsi="Arial" w:cs="Arial"/>
                      <w:sz w:val="20"/>
                      <w:szCs w:val="20"/>
                    </w:rPr>
                  </w:pPr>
                </w:p>
                <w:p w:rsidR="00E8150F" w:rsidRPr="00D44FF8" w:rsidRDefault="00E8150F" w:rsidP="006D3DDB">
                  <w:pPr>
                    <w:jc w:val="center"/>
                    <w:rPr>
                      <w:rFonts w:ascii="Arial" w:hAnsi="Arial" w:cs="Arial"/>
                      <w:sz w:val="20"/>
                      <w:szCs w:val="20"/>
                    </w:rPr>
                  </w:pPr>
                  <w:r w:rsidRPr="00D44FF8">
                    <w:rPr>
                      <w:rFonts w:ascii="Arial" w:hAnsi="Arial" w:cs="Arial"/>
                      <w:sz w:val="20"/>
                      <w:szCs w:val="20"/>
                    </w:rPr>
                    <w:t xml:space="preserve">Унапређење јавне управе и друштвених делатности </w:t>
                  </w:r>
                </w:p>
                <w:p w:rsidR="00E8150F" w:rsidRPr="00D44FF8" w:rsidRDefault="00E8150F" w:rsidP="006D3DDB">
                  <w:pPr>
                    <w:jc w:val="center"/>
                    <w:rPr>
                      <w:rFonts w:ascii="Arial" w:hAnsi="Arial" w:cs="Arial"/>
                      <w:sz w:val="20"/>
                      <w:szCs w:val="20"/>
                    </w:rPr>
                  </w:pPr>
                  <w:r w:rsidRPr="00D44FF8">
                    <w:rPr>
                      <w:rFonts w:ascii="Arial" w:hAnsi="Arial" w:cs="Arial"/>
                      <w:sz w:val="20"/>
                      <w:szCs w:val="20"/>
                    </w:rPr>
                    <w:t>Развој инфраструктуре и заштита животне средине</w:t>
                  </w:r>
                </w:p>
                <w:p w:rsidR="00E8150F" w:rsidRPr="00D44FF8" w:rsidRDefault="00E8150F" w:rsidP="006D3DDB">
                  <w:pPr>
                    <w:jc w:val="center"/>
                    <w:rPr>
                      <w:rFonts w:ascii="Arial" w:hAnsi="Arial" w:cs="Arial"/>
                      <w:sz w:val="20"/>
                      <w:szCs w:val="20"/>
                    </w:rPr>
                  </w:pPr>
                  <w:r w:rsidRPr="00D44FF8">
                    <w:rPr>
                      <w:rFonts w:ascii="Arial" w:hAnsi="Arial" w:cs="Arial"/>
                      <w:sz w:val="20"/>
                      <w:szCs w:val="20"/>
                    </w:rPr>
                    <w:t>Развој привреде</w:t>
                  </w:r>
                </w:p>
                <w:p w:rsidR="00E8150F" w:rsidRPr="00D44FF8" w:rsidRDefault="00E8150F" w:rsidP="006D3DDB">
                  <w:pPr>
                    <w:jc w:val="center"/>
                    <w:rPr>
                      <w:rFonts w:ascii="Arial" w:hAnsi="Arial" w:cs="Arial"/>
                      <w:sz w:val="20"/>
                      <w:szCs w:val="20"/>
                    </w:rPr>
                  </w:pPr>
                </w:p>
              </w:txbxContent>
            </v:textbox>
          </v:shape>
        </w:pict>
      </w:r>
      <w:r w:rsidRPr="004418AB">
        <w:rPr>
          <w:rFonts w:ascii="Arial" w:hAnsi="Arial" w:cs="Arial"/>
          <w:noProof/>
          <w:lang w:val="en-US"/>
        </w:rPr>
        <w:pict>
          <v:shape id="Text Box 48" o:spid="_x0000_s2072" type="#_x0000_t202" style="position:absolute;left:0;text-align:left;margin-left:160.1pt;margin-top:.25pt;width:175.2pt;height:26.5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" strokecolor="#00b050">
            <v:stroke dashstyle="dash"/>
            <v:textbox>
              <w:txbxContent>
                <w:p w:rsidR="00E8150F" w:rsidRPr="00D44FF8" w:rsidRDefault="00E8150F" w:rsidP="006D3DDB">
                  <w:pPr>
                    <w:jc w:val="center"/>
                    <w:rPr>
                      <w:rFonts w:ascii="Arial" w:hAnsi="Arial" w:cs="Arial"/>
                      <w:b/>
                      <w:sz w:val="20"/>
                      <w:szCs w:val="20"/>
                    </w:rPr>
                  </w:pPr>
                  <w:r w:rsidRPr="00D44FF8">
                    <w:rPr>
                      <w:rFonts w:ascii="Arial" w:hAnsi="Arial" w:cs="Arial"/>
                      <w:b/>
                      <w:sz w:val="20"/>
                      <w:szCs w:val="20"/>
                    </w:rPr>
                    <w:t>Радне групе</w:t>
                  </w:r>
                </w:p>
              </w:txbxContent>
            </v:textbox>
          </v:shape>
        </w:pict>
      </w:r>
      <w:r w:rsidRPr="004418AB">
        <w:rPr>
          <w:rFonts w:ascii="Arial" w:hAnsi="Arial" w:cs="Arial"/>
          <w:noProof/>
          <w:lang w:val="en-US"/>
        </w:rPr>
        <w:pict>
          <v:shape id="Text Box 44" o:spid="_x0000_s2071" type="#_x0000_t202" style="position:absolute;left:0;text-align:left;margin-left:24.3pt;margin-top:11.05pt;width:127.5pt;height:291.8pt;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" fillcolor="#fbd4b4" strokecolor="#00b050">
            <v:textbox>
              <w:txbxContent>
                <w:p w:rsidR="00E8150F" w:rsidRPr="00D44FF8" w:rsidRDefault="00E8150F" w:rsidP="006D3DDB">
                  <w:pPr>
                    <w:jc w:val="center"/>
                    <w:rPr>
                      <w:rFonts w:ascii="Arial" w:hAnsi="Arial" w:cs="Arial"/>
                      <w:sz w:val="20"/>
                      <w:szCs w:val="20"/>
                    </w:rPr>
                  </w:pPr>
                  <w:r w:rsidRPr="00D44FF8">
                    <w:rPr>
                      <w:rFonts w:ascii="Arial" w:hAnsi="Arial" w:cs="Arial"/>
                      <w:sz w:val="20"/>
                      <w:szCs w:val="20"/>
                    </w:rPr>
                    <w:t>АКТЕРИ:</w:t>
                  </w:r>
                </w:p>
                <w:p w:rsidR="00E8150F" w:rsidRPr="00D44FF8" w:rsidRDefault="00E8150F" w:rsidP="006D3DDB">
                  <w:pPr>
                    <w:jc w:val="center"/>
                    <w:rPr>
                      <w:rFonts w:ascii="Arial" w:hAnsi="Arial" w:cs="Arial"/>
                      <w:sz w:val="20"/>
                      <w:szCs w:val="20"/>
                    </w:rPr>
                  </w:pPr>
                  <w:r w:rsidRPr="00D44FF8">
                    <w:rPr>
                      <w:rFonts w:ascii="Arial" w:hAnsi="Arial" w:cs="Arial"/>
                      <w:sz w:val="20"/>
                      <w:szCs w:val="20"/>
                    </w:rPr>
                    <w:t>- спољни експерти</w:t>
                  </w:r>
                </w:p>
                <w:p w:rsidR="00E8150F" w:rsidRPr="00D44FF8" w:rsidRDefault="00E8150F" w:rsidP="006D3DDB">
                  <w:pPr>
                    <w:jc w:val="center"/>
                    <w:rPr>
                      <w:rFonts w:ascii="Arial" w:hAnsi="Arial" w:cs="Arial"/>
                      <w:sz w:val="20"/>
                      <w:szCs w:val="20"/>
                    </w:rPr>
                  </w:pPr>
                  <w:r w:rsidRPr="00D44FF8">
                    <w:rPr>
                      <w:rFonts w:ascii="Arial" w:hAnsi="Arial" w:cs="Arial"/>
                      <w:sz w:val="20"/>
                      <w:szCs w:val="20"/>
                    </w:rPr>
                    <w:t>- јавна предузећа, јавно  комунална предузећа и установе</w:t>
                  </w:r>
                </w:p>
                <w:p w:rsidR="00E8150F" w:rsidRPr="00D44FF8" w:rsidRDefault="00E8150F" w:rsidP="006D3DDB">
                  <w:pPr>
                    <w:jc w:val="center"/>
                    <w:rPr>
                      <w:rFonts w:ascii="Arial" w:hAnsi="Arial" w:cs="Arial"/>
                      <w:sz w:val="20"/>
                      <w:szCs w:val="20"/>
                    </w:rPr>
                  </w:pPr>
                  <w:r w:rsidRPr="00D44FF8">
                    <w:rPr>
                      <w:rFonts w:ascii="Arial" w:hAnsi="Arial" w:cs="Arial"/>
                      <w:sz w:val="20"/>
                      <w:szCs w:val="20"/>
                    </w:rPr>
                    <w:t>- здравствен</w:t>
                  </w:r>
                  <w:r w:rsidRPr="00D44FF8">
                    <w:rPr>
                      <w:rFonts w:ascii="Arial" w:hAnsi="Arial" w:cs="Arial"/>
                      <w:sz w:val="20"/>
                      <w:szCs w:val="20"/>
                      <w:lang w:val="sr-Cyrl-CS"/>
                    </w:rPr>
                    <w:t>е</w:t>
                  </w:r>
                  <w:r w:rsidRPr="00D44FF8">
                    <w:rPr>
                      <w:rFonts w:ascii="Arial" w:hAnsi="Arial" w:cs="Arial"/>
                      <w:sz w:val="20"/>
                      <w:szCs w:val="20"/>
                    </w:rPr>
                    <w:t>, социјалне, образовне и установе културе</w:t>
                  </w:r>
                </w:p>
                <w:p w:rsidR="00E8150F" w:rsidRPr="00D44FF8" w:rsidRDefault="00E8150F" w:rsidP="006D3DDB">
                  <w:pPr>
                    <w:jc w:val="center"/>
                    <w:rPr>
                      <w:rFonts w:ascii="Arial" w:hAnsi="Arial" w:cs="Arial"/>
                      <w:sz w:val="20"/>
                      <w:szCs w:val="20"/>
                    </w:rPr>
                  </w:pPr>
                  <w:r w:rsidRPr="00D44FF8">
                    <w:rPr>
                      <w:rFonts w:ascii="Arial" w:hAnsi="Arial" w:cs="Arial"/>
                      <w:sz w:val="20"/>
                      <w:szCs w:val="20"/>
                    </w:rPr>
                    <w:t>- стручне службе општинске управе</w:t>
                  </w:r>
                </w:p>
                <w:p w:rsidR="00E8150F" w:rsidRPr="00D44FF8" w:rsidRDefault="00E8150F" w:rsidP="006D3DDB">
                  <w:pPr>
                    <w:jc w:val="center"/>
                    <w:rPr>
                      <w:rFonts w:ascii="Arial" w:hAnsi="Arial" w:cs="Arial"/>
                      <w:sz w:val="20"/>
                      <w:szCs w:val="20"/>
                    </w:rPr>
                  </w:pPr>
                  <w:r w:rsidRPr="00D44FF8">
                    <w:rPr>
                      <w:rFonts w:ascii="Arial" w:hAnsi="Arial" w:cs="Arial"/>
                      <w:sz w:val="20"/>
                      <w:szCs w:val="20"/>
                    </w:rPr>
                    <w:t xml:space="preserve">- привредници и пољопривредници </w:t>
                  </w:r>
                </w:p>
                <w:p w:rsidR="00E8150F" w:rsidRPr="00D44FF8" w:rsidRDefault="00E8150F" w:rsidP="006D3DDB">
                  <w:pPr>
                    <w:jc w:val="center"/>
                    <w:rPr>
                      <w:rFonts w:ascii="Arial" w:hAnsi="Arial" w:cs="Arial"/>
                      <w:sz w:val="20"/>
                      <w:szCs w:val="20"/>
                    </w:rPr>
                  </w:pPr>
                  <w:r w:rsidRPr="00D44FF8">
                    <w:rPr>
                      <w:rFonts w:ascii="Arial" w:hAnsi="Arial" w:cs="Arial"/>
                      <w:sz w:val="20"/>
                      <w:szCs w:val="20"/>
                    </w:rPr>
                    <w:t>- представници цивилног сектора</w:t>
                  </w:r>
                </w:p>
                <w:p w:rsidR="00E8150F" w:rsidRPr="00D44FF8" w:rsidRDefault="00E8150F" w:rsidP="006D3DDB">
                  <w:pPr>
                    <w:rPr>
                      <w:rFonts w:ascii="Arial" w:hAnsi="Arial" w:cs="Arial"/>
                      <w:sz w:val="20"/>
                      <w:szCs w:val="20"/>
                    </w:rPr>
                  </w:pPr>
                </w:p>
              </w:txbxContent>
            </v:textbox>
          </v:shape>
        </w:pict>
      </w:r>
    </w:p>
    <w:p w:rsidR="006D3DDB" w:rsidRPr="00581FDC" w:rsidRDefault="004418AB" w:rsidP="006D3DDB">
      <w:pPr>
        <w:spacing w:after="120"/>
        <w:jc w:val="both"/>
        <w:rPr>
          <w:rFonts w:ascii="Arial" w:hAnsi="Arial" w:cs="Arial"/>
          <w:lang w:val="sr-Cyrl-CS"/>
        </w:rPr>
      </w:pPr>
      <w:r w:rsidRPr="004418AB">
        <w:rPr>
          <w:rFonts w:ascii="Arial" w:hAnsi="Arial" w:cs="Arial"/>
          <w:noProof/>
          <w:lang w:val="en-US"/>
        </w:rPr>
        <w:pict>
          <v:shapetype id="_x0000_t32" coordsize="21600,21600" o:spt="32" o:oned="t" path="m,l21600,21600e" filled="f">
            <v:path arrowok="t" fillok="f" o:connecttype="none"/>
            <o:lock v:ext="edit" shapetype="t"/>
          </v:shapetype>
          <v:shape id="Straight Arrow Connector 43" o:spid="_x0000_s2070" type="#_x0000_t32" style="position:absolute;left:0;text-align:left;margin-left:245pt;margin-top:9.5pt;width:0;height:10.05pt;z-index:251731456;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">
            <v:stroke endarrow="block"/>
          </v:shape>
        </w:pict>
      </w:r>
    </w:p>
    <w:p w:rsidR="006D3DDB" w:rsidRPr="00581FDC" w:rsidRDefault="004418AB" w:rsidP="006D3DDB">
      <w:pPr>
        <w:spacing w:after="120"/>
        <w:jc w:val="both"/>
        <w:rPr>
          <w:rFonts w:ascii="Arial" w:hAnsi="Arial" w:cs="Arial"/>
          <w:lang w:val="sr-Cyrl-CS"/>
        </w:rPr>
      </w:pPr>
      <w:r w:rsidRPr="004418AB">
        <w:rPr>
          <w:rFonts w:ascii="Arial" w:hAnsi="Arial" w:cs="Arial"/>
          <w:noProof/>
          <w:lang w:val="en-US"/>
        </w:rPr>
        <w:pict>
          <v:shape id="Text Box 42" o:spid="_x0000_s2069" type="#_x0000_t202" style="position:absolute;left:0;text-align:left;margin-left:167.55pt;margin-top:1.1pt;width:150pt;height:19.9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" strokecolor="#00b050">
            <v:textbox>
              <w:txbxContent>
                <w:p w:rsidR="00E8150F" w:rsidRPr="00D44FF8" w:rsidRDefault="00E8150F" w:rsidP="006D3DDB">
                  <w:pPr>
                    <w:jc w:val="center"/>
                    <w:rPr>
                      <w:rFonts w:ascii="Arial" w:hAnsi="Arial" w:cs="Arial"/>
                      <w:sz w:val="20"/>
                      <w:szCs w:val="20"/>
                    </w:rPr>
                  </w:pPr>
                  <w:r w:rsidRPr="00D44FF8">
                    <w:rPr>
                      <w:rFonts w:ascii="Arial" w:hAnsi="Arial" w:cs="Arial"/>
                      <w:sz w:val="20"/>
                      <w:szCs w:val="20"/>
                    </w:rPr>
                    <w:t>ПРОФИЛ ЗАЈЕДНИЦЕ</w:t>
                  </w:r>
                </w:p>
              </w:txbxContent>
            </v:textbox>
          </v:shape>
        </w:pict>
      </w:r>
    </w:p>
    <w:p w:rsidR="006D3DDB" w:rsidRPr="00581FDC" w:rsidRDefault="004418AB" w:rsidP="006D3DDB">
      <w:pPr>
        <w:spacing w:after="120"/>
        <w:jc w:val="both"/>
        <w:rPr>
          <w:rFonts w:ascii="Arial" w:hAnsi="Arial" w:cs="Arial"/>
          <w:lang w:val="sr-Cyrl-CS"/>
        </w:rPr>
      </w:pPr>
      <w:r w:rsidRPr="004418AB">
        <w:rPr>
          <w:rFonts w:ascii="Arial" w:hAnsi="Arial" w:cs="Arial"/>
          <w:noProof/>
          <w:lang w:val="en-US"/>
        </w:rPr>
        <w:pict>
          <v:shape id="Text Box 41" o:spid="_x0000_s2068" type="#_x0000_t202" style="position:absolute;left:0;text-align:left;margin-left:170.85pt;margin-top:15.3pt;width:150pt;height:22.55pt;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" strokecolor="#00b050">
            <v:textbox>
              <w:txbxContent>
                <w:p w:rsidR="00E8150F" w:rsidRPr="00D44FF8" w:rsidRDefault="00E8150F" w:rsidP="006D3DDB">
                  <w:pPr>
                    <w:jc w:val="center"/>
                    <w:rPr>
                      <w:rFonts w:ascii="Arial" w:hAnsi="Arial" w:cs="Arial"/>
                      <w:sz w:val="20"/>
                      <w:szCs w:val="20"/>
                    </w:rPr>
                  </w:pPr>
                  <w:r w:rsidRPr="00D44FF8">
                    <w:rPr>
                      <w:rFonts w:ascii="Arial" w:hAnsi="Arial" w:cs="Arial"/>
                      <w:sz w:val="20"/>
                      <w:szCs w:val="20"/>
                    </w:rPr>
                    <w:t>SWOT АНАЛИЗА</w:t>
                  </w:r>
                </w:p>
              </w:txbxContent>
            </v:textbox>
          </v:shape>
        </w:pict>
      </w:r>
      <w:r w:rsidRPr="004418AB">
        <w:rPr>
          <w:rFonts w:ascii="Arial" w:hAnsi="Arial" w:cs="Arial"/>
          <w:noProof/>
          <w:lang w:val="en-US"/>
        </w:rPr>
        <w:pict>
          <v:shape id="Straight Arrow Connector 40" o:spid="_x0000_s2067" type="#_x0000_t32" style="position:absolute;left:0;text-align:left;margin-left:243.75pt;margin-top:3pt;width:0;height:10.05pt;z-index:251718144;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">
            <v:stroke endarrow="block"/>
          </v:shape>
        </w:pict>
      </w:r>
    </w:p>
    <w:p w:rsidR="006D3DDB" w:rsidRPr="00581FDC" w:rsidRDefault="004418AB" w:rsidP="006D3DDB">
      <w:pPr>
        <w:spacing w:after="120"/>
        <w:jc w:val="both"/>
        <w:rPr>
          <w:rFonts w:ascii="Arial" w:hAnsi="Arial" w:cs="Arial"/>
          <w:lang w:val="sr-Cyrl-CS"/>
        </w:rPr>
      </w:pPr>
      <w:r w:rsidRPr="004418AB">
        <w:rPr>
          <w:rFonts w:ascii="Arial" w:hAnsi="Arial" w:cs="Arial"/>
          <w:noProof/>
          <w:lang w:val="en-US"/>
        </w:rPr>
        <w:pict>
          <v:shape id="Straight Arrow Connector 39" o:spid="_x0000_s2066" type="#_x0000_t32" style="position:absolute;left:0;text-align:left;margin-left:244pt;margin-top:19.35pt;width:0;height:10.05pt;z-index:251722240;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">
            <v:stroke endarrow="block"/>
          </v:shape>
        </w:pict>
      </w:r>
    </w:p>
    <w:p w:rsidR="006D3DDB" w:rsidRPr="00581FDC" w:rsidRDefault="004418AB" w:rsidP="006D3DDB">
      <w:pPr>
        <w:spacing w:after="120"/>
        <w:jc w:val="both"/>
        <w:rPr>
          <w:rFonts w:ascii="Arial" w:hAnsi="Arial" w:cs="Arial"/>
          <w:lang w:val="sr-Cyrl-CS"/>
        </w:rPr>
      </w:pPr>
      <w:r w:rsidRPr="004418AB">
        <w:rPr>
          <w:rFonts w:ascii="Arial" w:hAnsi="Arial" w:cs="Arial"/>
          <w:noProof/>
          <w:lang w:val="en-US"/>
        </w:rPr>
        <w:pict>
          <v:shape id="Text Box 38" o:spid="_x0000_s2065" type="#_x0000_t202" style="position:absolute;left:0;text-align:left;margin-left:172.6pt;margin-top:12.1pt;width:150pt;height:36.5pt;z-index:2517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" strokecolor="#00b050">
            <v:textbox>
              <w:txbxContent>
                <w:p w:rsidR="00E8150F" w:rsidRPr="00D44FF8" w:rsidRDefault="00E8150F" w:rsidP="006D3DDB">
                  <w:pPr>
                    <w:jc w:val="center"/>
                    <w:rPr>
                      <w:rFonts w:ascii="Arial" w:hAnsi="Arial" w:cs="Arial"/>
                      <w:sz w:val="20"/>
                      <w:szCs w:val="20"/>
                    </w:rPr>
                  </w:pPr>
                  <w:r w:rsidRPr="00D44FF8">
                    <w:rPr>
                      <w:rFonts w:ascii="Arial" w:hAnsi="Arial" w:cs="Arial"/>
                      <w:sz w:val="20"/>
                      <w:szCs w:val="20"/>
                    </w:rPr>
                    <w:t>РАЗВОЈНИ ПРАВАЦ СТРАТЕШКИ  ЦИЉ</w:t>
                  </w:r>
                </w:p>
              </w:txbxContent>
            </v:textbox>
          </v:shape>
        </w:pict>
      </w:r>
    </w:p>
    <w:p w:rsidR="006D3DDB" w:rsidRPr="00581FDC" w:rsidRDefault="006D3DDB" w:rsidP="006D3DDB">
      <w:pPr>
        <w:spacing w:after="120"/>
        <w:jc w:val="both"/>
        <w:rPr>
          <w:rFonts w:ascii="Arial" w:hAnsi="Arial" w:cs="Arial"/>
          <w:lang w:val="sr-Cyrl-CS"/>
        </w:rPr>
      </w:pPr>
    </w:p>
    <w:p w:rsidR="006D3DDB" w:rsidRPr="00581FDC" w:rsidRDefault="004418AB" w:rsidP="006D3DDB">
      <w:pPr>
        <w:spacing w:after="120"/>
        <w:jc w:val="both"/>
        <w:rPr>
          <w:rFonts w:ascii="Arial" w:hAnsi="Arial" w:cs="Arial"/>
          <w:lang w:val="sr-Cyrl-CS"/>
        </w:rPr>
      </w:pPr>
      <w:r w:rsidRPr="004418AB">
        <w:rPr>
          <w:rFonts w:ascii="Arial" w:hAnsi="Arial" w:cs="Arial"/>
          <w:noProof/>
          <w:lang w:val="en-US"/>
        </w:rPr>
        <w:pict>
          <v:shape id="Text Box 37" o:spid="_x0000_s2064" type="#_x0000_t202" style="position:absolute;left:0;text-align:left;margin-left:169.05pt;margin-top:17.9pt;width:150pt;height:21pt;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" strokecolor="#00b050">
            <v:textbox>
              <w:txbxContent>
                <w:p w:rsidR="00E8150F" w:rsidRPr="00D44FF8" w:rsidRDefault="00E8150F" w:rsidP="006D3DDB">
                  <w:pPr>
                    <w:jc w:val="center"/>
                    <w:rPr>
                      <w:rFonts w:ascii="Arial" w:hAnsi="Arial" w:cs="Arial"/>
                      <w:sz w:val="20"/>
                      <w:szCs w:val="20"/>
                    </w:rPr>
                  </w:pPr>
                  <w:r w:rsidRPr="00D44FF8">
                    <w:rPr>
                      <w:rFonts w:ascii="Arial" w:hAnsi="Arial" w:cs="Arial"/>
                      <w:sz w:val="20"/>
                      <w:szCs w:val="20"/>
                    </w:rPr>
                    <w:t xml:space="preserve">ВИЗИЈА </w:t>
                  </w:r>
                </w:p>
              </w:txbxContent>
            </v:textbox>
          </v:shape>
        </w:pict>
      </w:r>
      <w:r w:rsidRPr="004418AB">
        <w:rPr>
          <w:rFonts w:ascii="Arial" w:hAnsi="Arial" w:cs="Arial"/>
          <w:noProof/>
          <w:lang w:val="en-US"/>
        </w:rPr>
        <w:pict>
          <v:shape id="Straight Arrow Connector 36" o:spid="_x0000_s2063" type="#_x0000_t32" style="position:absolute;left:0;text-align:left;margin-left:243.95pt;margin-top:6.65pt;width:.15pt;height:11.25pt;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">
            <v:stroke endarrow="block"/>
          </v:shape>
        </w:pict>
      </w:r>
    </w:p>
    <w:p w:rsidR="006D3DDB" w:rsidRPr="00581FDC" w:rsidRDefault="004418AB" w:rsidP="006D3DDB">
      <w:pPr>
        <w:spacing w:after="120"/>
        <w:jc w:val="both"/>
        <w:rPr>
          <w:rFonts w:ascii="Arial" w:hAnsi="Arial" w:cs="Arial"/>
          <w:lang w:val="sr-Cyrl-CS"/>
        </w:rPr>
      </w:pPr>
      <w:r w:rsidRPr="004418AB">
        <w:rPr>
          <w:rFonts w:ascii="Arial" w:hAnsi="Arial" w:cs="Arial"/>
          <w:noProof/>
          <w:lang w:val="en-US"/>
        </w:rPr>
        <w:pict>
          <v:shape id="Straight Arrow Connector 35" o:spid="_x0000_s2062" type="#_x0000_t32" style="position:absolute;left:0;text-align:left;margin-left:243.1pt;margin-top:18.05pt;width:.65pt;height:12pt;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">
            <v:stroke endarrow="block"/>
          </v:shape>
        </w:pict>
      </w:r>
    </w:p>
    <w:p w:rsidR="006D3DDB" w:rsidRPr="00581FDC" w:rsidRDefault="004418AB" w:rsidP="006D3DDB">
      <w:pPr>
        <w:spacing w:after="120"/>
        <w:jc w:val="both"/>
        <w:rPr>
          <w:rFonts w:ascii="Arial" w:hAnsi="Arial" w:cs="Arial"/>
          <w:lang w:val="sr-Cyrl-CS"/>
        </w:rPr>
      </w:pPr>
      <w:r w:rsidRPr="004418AB">
        <w:rPr>
          <w:rFonts w:ascii="Arial" w:hAnsi="Arial" w:cs="Arial"/>
          <w:noProof/>
          <w:lang w:val="en-US"/>
        </w:rPr>
        <w:pict>
          <v:shape id="Text Box 34" o:spid="_x0000_s2061" type="#_x0000_t202" style="position:absolute;left:0;text-align:left;margin-left:168.35pt;margin-top:11.7pt;width:150pt;height:40.95pt;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" strokecolor="#00b050">
            <v:textbox>
              <w:txbxContent>
                <w:p w:rsidR="00E8150F" w:rsidRPr="00D44FF8" w:rsidRDefault="00E8150F" w:rsidP="006D3DDB">
                  <w:pPr>
                    <w:jc w:val="center"/>
                    <w:rPr>
                      <w:rFonts w:ascii="Arial" w:hAnsi="Arial" w:cs="Arial"/>
                      <w:sz w:val="20"/>
                      <w:szCs w:val="20"/>
                    </w:rPr>
                  </w:pPr>
                  <w:r w:rsidRPr="00D44FF8">
                    <w:rPr>
                      <w:rFonts w:ascii="Arial" w:hAnsi="Arial" w:cs="Arial"/>
                      <w:sz w:val="20"/>
                      <w:szCs w:val="20"/>
                    </w:rPr>
                    <w:t>МЕРЕ ЗА ПОСТИЗАЊЕ ЦИЉЕВА -  ПРОЈЕКТИ</w:t>
                  </w:r>
                </w:p>
              </w:txbxContent>
            </v:textbox>
          </v:shape>
        </w:pict>
      </w:r>
    </w:p>
    <w:p w:rsidR="006D3DDB" w:rsidRPr="00581FDC" w:rsidRDefault="006D3DDB" w:rsidP="006D3DDB">
      <w:pPr>
        <w:spacing w:after="120"/>
        <w:jc w:val="both"/>
        <w:rPr>
          <w:rFonts w:ascii="Arial" w:hAnsi="Arial" w:cs="Arial"/>
          <w:lang w:val="sr-Cyrl-CS"/>
        </w:rPr>
      </w:pPr>
    </w:p>
    <w:p w:rsidR="006D3DDB" w:rsidRPr="00581FDC" w:rsidRDefault="004418AB" w:rsidP="006D3DDB">
      <w:pPr>
        <w:spacing w:after="120"/>
        <w:jc w:val="both"/>
        <w:rPr>
          <w:rFonts w:ascii="Arial" w:hAnsi="Arial" w:cs="Arial"/>
          <w:lang w:val="sr-Cyrl-CS"/>
        </w:rPr>
      </w:pPr>
      <w:r w:rsidRPr="004418AB">
        <w:rPr>
          <w:rFonts w:ascii="Arial" w:hAnsi="Arial" w:cs="Arial"/>
          <w:noProof/>
          <w:lang w:val="en-US"/>
        </w:rPr>
        <w:pict>
          <v:shape id="Straight Arrow Connector 33" o:spid="_x0000_s2060" type="#_x0000_t32" style="position:absolute;left:0;text-align:left;margin-left:244pt;margin-top:12.5pt;width:.65pt;height:12pt;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">
            <v:stroke endarrow="block"/>
          </v:shape>
        </w:pict>
      </w:r>
    </w:p>
    <w:p w:rsidR="006D3DDB" w:rsidRPr="00581FDC" w:rsidRDefault="004418AB" w:rsidP="006D3DDB">
      <w:pPr>
        <w:tabs>
          <w:tab w:val="left" w:pos="8520"/>
        </w:tabs>
        <w:spacing w:after="120"/>
        <w:jc w:val="both"/>
        <w:rPr>
          <w:rFonts w:ascii="Arial" w:hAnsi="Arial" w:cs="Arial"/>
          <w:lang w:val="sr-Cyrl-CS"/>
        </w:rPr>
      </w:pPr>
      <w:r w:rsidRPr="004418AB">
        <w:rPr>
          <w:rFonts w:ascii="Arial" w:hAnsi="Arial" w:cs="Arial"/>
          <w:noProof/>
          <w:lang w:val="en-US"/>
        </w:rPr>
        <w:pict>
          <v:shape id="Text Box 32" o:spid="_x0000_s2059" type="#_x0000_t202" style="position:absolute;left:0;text-align:left;margin-left:171.55pt;margin-top:7.35pt;width:150pt;height:46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" strokecolor="#00b050">
            <v:textbox>
              <w:txbxContent>
                <w:p w:rsidR="00E8150F" w:rsidRPr="00D44FF8" w:rsidRDefault="00E8150F" w:rsidP="006D3DDB">
                  <w:pPr>
                    <w:jc w:val="center"/>
                    <w:rPr>
                      <w:rFonts w:ascii="Arial" w:hAnsi="Arial" w:cs="Arial"/>
                      <w:sz w:val="20"/>
                      <w:szCs w:val="20"/>
                    </w:rPr>
                  </w:pPr>
                  <w:r w:rsidRPr="00D44FF8">
                    <w:rPr>
                      <w:rFonts w:ascii="Arial" w:hAnsi="Arial" w:cs="Arial"/>
                      <w:sz w:val="20"/>
                      <w:szCs w:val="20"/>
                    </w:rPr>
                    <w:t>ПРАЋЕЊЕ</w:t>
                  </w:r>
                </w:p>
                <w:p w:rsidR="00E8150F" w:rsidRPr="00D44FF8" w:rsidRDefault="00E8150F" w:rsidP="006D3DDB">
                  <w:pPr>
                    <w:jc w:val="center"/>
                    <w:rPr>
                      <w:rFonts w:ascii="Arial" w:hAnsi="Arial" w:cs="Arial"/>
                      <w:sz w:val="20"/>
                      <w:szCs w:val="20"/>
                    </w:rPr>
                  </w:pPr>
                  <w:r w:rsidRPr="00D44FF8">
                    <w:rPr>
                      <w:rFonts w:ascii="Arial" w:hAnsi="Arial" w:cs="Arial"/>
                      <w:sz w:val="20"/>
                      <w:szCs w:val="20"/>
                    </w:rPr>
                    <w:t xml:space="preserve">ПРОЦЕЊИВАЊЕ </w:t>
                  </w:r>
                </w:p>
              </w:txbxContent>
            </v:textbox>
          </v:shape>
        </w:pict>
      </w:r>
      <w:r w:rsidR="006D3DDB" w:rsidRPr="00581FDC">
        <w:rPr>
          <w:rFonts w:ascii="Arial" w:hAnsi="Arial" w:cs="Arial"/>
          <w:lang w:val="sr-Cyrl-CS"/>
        </w:rPr>
        <w:tab/>
      </w:r>
      <w:r w:rsidRPr="004418AB">
        <w:rPr>
          <w:rFonts w:ascii="Arial" w:hAnsi="Arial" w:cs="Arial"/>
          <w:noProof/>
          <w:lang w:val="en-US"/>
        </w:rPr>
        <w:pict>
          <v:shape id="Straight Arrow Connector 31" o:spid="_x0000_s2058" type="#_x0000_t32" style="position:absolute;left:0;text-align:left;margin-left:243.75pt;margin-top:19.05pt;width:0;height:18.25pt;z-index:251712000;visibility:visible;mso-wrap-distance-left:3.17492mm;mso-wrap-distance-right:3.17492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">
            <v:stroke endarrow="block"/>
          </v:shape>
        </w:pict>
      </w:r>
    </w:p>
    <w:p w:rsidR="006D3DDB" w:rsidRPr="00581FDC" w:rsidRDefault="006D3DDB" w:rsidP="006D3DDB">
      <w:pPr>
        <w:spacing w:after="120"/>
        <w:jc w:val="both"/>
        <w:rPr>
          <w:rFonts w:ascii="Arial" w:hAnsi="Arial" w:cs="Arial"/>
          <w:lang w:val="sr-Cyrl-CS"/>
        </w:rPr>
      </w:pPr>
    </w:p>
    <w:p w:rsidR="006D3DDB" w:rsidRPr="00581FDC" w:rsidRDefault="004418AB" w:rsidP="006D3DDB">
      <w:pPr>
        <w:spacing w:after="120"/>
        <w:jc w:val="both"/>
        <w:rPr>
          <w:rFonts w:ascii="Arial" w:hAnsi="Arial" w:cs="Arial"/>
          <w:lang w:val="sr-Cyrl-CS"/>
        </w:rPr>
      </w:pPr>
      <w:r w:rsidRPr="004418AB">
        <w:rPr>
          <w:rFonts w:ascii="Arial" w:hAnsi="Arial" w:cs="Arial"/>
          <w:noProof/>
          <w:lang w:val="en-US"/>
        </w:rPr>
        <w:pict>
          <v:shape id="Straight Arrow Connector 30" o:spid="_x0000_s2057" type="#_x0000_t32" style="position:absolute;left:0;text-align:left;margin-left:241.15pt;margin-top:11.65pt;width:.2pt;height:14.85pt;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">
            <v:stroke endarrow="block"/>
          </v:shape>
        </w:pict>
      </w:r>
    </w:p>
    <w:p w:rsidR="00F9143A" w:rsidRPr="00581FDC" w:rsidRDefault="00F9143A" w:rsidP="006D3DDB">
      <w:pPr>
        <w:spacing w:after="120"/>
        <w:jc w:val="both"/>
        <w:rPr>
          <w:rFonts w:ascii="Arial" w:hAnsi="Arial" w:cs="Arial"/>
          <w:lang w:val="sr-Cyrl-CS"/>
        </w:rPr>
      </w:pPr>
    </w:p>
    <w:p w:rsidR="006D3DDB" w:rsidRPr="00581FDC" w:rsidRDefault="004418AB" w:rsidP="006D3DDB">
      <w:pPr>
        <w:spacing w:after="120"/>
        <w:jc w:val="both"/>
        <w:rPr>
          <w:rFonts w:ascii="Arial" w:hAnsi="Arial" w:cs="Arial"/>
          <w:lang w:val="sr-Cyrl-CS"/>
        </w:rPr>
      </w:pPr>
      <w:r w:rsidRPr="004418AB">
        <w:rPr>
          <w:rFonts w:ascii="Arial" w:hAnsi="Arial" w:cs="Arial"/>
          <w:noProof/>
          <w:lang w:val="en-US"/>
        </w:rPr>
        <w:pict>
          <v:rect id="Rectangle 18" o:spid="_x0000_s2056" style="position:absolute;left:0;text-align:left;margin-left:108.5pt;margin-top:1.75pt;width:278.25pt;height:24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" fillcolor="#eaf1dd" strokecolor="#00b050">
            <v:textbox>
              <w:txbxContent>
                <w:p w:rsidR="00E8150F" w:rsidRPr="00D44FF8" w:rsidRDefault="00E8150F" w:rsidP="006D3DDB">
                  <w:pPr>
                    <w:jc w:val="center"/>
                    <w:rPr>
                      <w:rFonts w:ascii="Arial" w:hAnsi="Arial" w:cs="Arial"/>
                      <w:b/>
                      <w:sz w:val="20"/>
                      <w:szCs w:val="20"/>
                    </w:rPr>
                  </w:pPr>
                  <w:r w:rsidRPr="00D44FF8">
                    <w:rPr>
                      <w:rFonts w:ascii="Arial" w:hAnsi="Arial" w:cs="Arial"/>
                      <w:b/>
                      <w:sz w:val="20"/>
                      <w:szCs w:val="20"/>
                    </w:rPr>
                    <w:t>ЈАВНА РАСПРАВА</w:t>
                  </w:r>
                </w:p>
              </w:txbxContent>
            </v:textbox>
          </v:rect>
        </w:pict>
      </w:r>
    </w:p>
    <w:p w:rsidR="006D3DDB" w:rsidRPr="00581FDC" w:rsidRDefault="004418AB" w:rsidP="006D3DDB">
      <w:pPr>
        <w:spacing w:after="120"/>
        <w:jc w:val="both"/>
        <w:rPr>
          <w:rFonts w:ascii="Arial" w:hAnsi="Arial" w:cs="Arial"/>
          <w:lang w:val="sr-Cyrl-CS"/>
        </w:rPr>
      </w:pPr>
      <w:r w:rsidRPr="004418AB">
        <w:rPr>
          <w:rFonts w:ascii="Arial" w:hAnsi="Arial" w:cs="Arial"/>
          <w:noProof/>
          <w:lang w:val="en-US"/>
        </w:rPr>
        <w:pict>
          <v:shape id="Straight Arrow Connector 6" o:spid="_x0000_s2055" type="#_x0000_t32" style="position:absolute;left:0;text-align:left;margin-left:239.3pt;margin-top:6pt;width:.2pt;height:14.85pt;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">
            <v:stroke endarrow="block"/>
          </v:shape>
        </w:pict>
      </w:r>
    </w:p>
    <w:p w:rsidR="006D3DDB" w:rsidRPr="00581FDC" w:rsidRDefault="004418AB" w:rsidP="006D3DDB">
      <w:pPr>
        <w:spacing w:after="120"/>
        <w:jc w:val="both"/>
        <w:outlineLvl w:val="0"/>
        <w:rPr>
          <w:rFonts w:ascii="Arial" w:eastAsia="Arial Narrow" w:hAnsi="Arial" w:cs="Arial"/>
          <w:b/>
        </w:rPr>
      </w:pPr>
      <w:bookmarkStart w:id="10" w:name="_Toc89780682"/>
      <w:r w:rsidRPr="004418AB">
        <w:rPr>
          <w:rFonts w:ascii="Arial" w:hAnsi="Arial" w:cs="Arial"/>
          <w:noProof/>
          <w:lang w:val="en-US"/>
        </w:rPr>
        <w:pict>
          <v:rect id="Rectangle 2" o:spid="_x0000_s2054" style="position:absolute;left:0;text-align:left;margin-left:69pt;margin-top:5pt;width:339pt;height:23.25pt;z-index:2517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" fillcolor="#d6e3bc" strokecolor="#00b050">
            <v:textbox>
              <w:txbxContent>
                <w:p w:rsidR="00E8150F" w:rsidRPr="00D44FF8" w:rsidRDefault="00E8150F" w:rsidP="006D3DDB">
                  <w:pPr>
                    <w:shd w:val="clear" w:color="auto" w:fill="C5E0B3"/>
                    <w:jc w:val="center"/>
                    <w:rPr>
                      <w:rFonts w:ascii="Arial" w:hAnsi="Arial" w:cs="Arial"/>
                      <w:b/>
                      <w:sz w:val="20"/>
                      <w:szCs w:val="20"/>
                    </w:rPr>
                  </w:pPr>
                  <w:r w:rsidRPr="00D44FF8">
                    <w:rPr>
                      <w:rFonts w:ascii="Arial" w:hAnsi="Arial" w:cs="Arial"/>
                      <w:b/>
                      <w:sz w:val="20"/>
                      <w:szCs w:val="20"/>
                    </w:rPr>
                    <w:t xml:space="preserve">УСВАЈАЊЕ ПЛАНА РАЗВОЈА ОПШТИНЕ </w:t>
                  </w:r>
                  <w:r>
                    <w:rPr>
                      <w:rFonts w:ascii="Arial" w:hAnsi="Arial" w:cs="Arial"/>
                      <w:b/>
                      <w:sz w:val="20"/>
                      <w:szCs w:val="20"/>
                    </w:rPr>
                    <w:t>БЕЛА ПАЛАНКА</w:t>
                  </w:r>
                </w:p>
              </w:txbxContent>
            </v:textbox>
          </v:rect>
        </w:pict>
      </w:r>
      <w:bookmarkEnd w:id="10"/>
    </w:p>
    <w:p w:rsidR="00F9143A" w:rsidRPr="00581FDC" w:rsidRDefault="00F9143A" w:rsidP="006D3DDB">
      <w:pPr>
        <w:spacing w:after="120"/>
        <w:jc w:val="both"/>
        <w:outlineLvl w:val="0"/>
        <w:rPr>
          <w:rFonts w:ascii="Arial" w:eastAsia="Arial Narrow" w:hAnsi="Arial" w:cs="Arial"/>
          <w:b/>
          <w:color w:val="808080"/>
        </w:rPr>
      </w:pPr>
    </w:p>
    <w:p w:rsidR="006D3DDB" w:rsidRPr="00D86161" w:rsidRDefault="006D3DDB" w:rsidP="00D86161">
      <w:pPr>
        <w:pStyle w:val="Heading1"/>
        <w:rPr>
          <w:rFonts w:ascii="Arial" w:hAnsi="Arial" w:cs="Arial"/>
          <w:color w:val="7F7F7F" w:themeColor="text1" w:themeTint="80"/>
          <w:sz w:val="28"/>
          <w:szCs w:val="28"/>
        </w:rPr>
      </w:pPr>
      <w:bookmarkStart w:id="11" w:name="_Toc89780683"/>
      <w:r w:rsidRPr="00D86161">
        <w:rPr>
          <w:rFonts w:ascii="Arial" w:hAnsi="Arial" w:cs="Arial"/>
          <w:color w:val="7F7F7F" w:themeColor="text1" w:themeTint="80"/>
          <w:sz w:val="28"/>
          <w:szCs w:val="28"/>
        </w:rPr>
        <w:t>IV ЦИЉЕВИ ОДРЖИВОГ РАЗВОЈА УЈЕДИЊЕНИХ НАЦИЈА</w:t>
      </w:r>
      <w:bookmarkEnd w:id="11"/>
    </w:p>
    <w:p w:rsidR="006D3DDB" w:rsidRPr="00581FDC" w:rsidRDefault="006D3DDB" w:rsidP="000B0708">
      <w:pPr>
        <w:pStyle w:val="NoSpacing"/>
        <w:jc w:val="center"/>
      </w:pPr>
      <w:r w:rsidRPr="00581FDC">
        <w:rPr>
          <w:noProof/>
          <w:lang w:val="en-GB" w:eastAsia="en-GB"/>
        </w:rPr>
        <w:drawing>
          <wp:inline distT="0" distB="0" distL="0" distR="0">
            <wp:extent cx="5364480" cy="2514600"/>
            <wp:effectExtent l="0" t="0" r="7620" b="0"/>
            <wp:docPr id="1" name="Picture 1" descr="О циљевима » | ЦИЉЕВИ ОДРЖИВОГ РАЗВОЈ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 циљевима » | ЦИЉЕВИ ОДРЖИВОГ РАЗВОЈА"/>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4480" cy="2514600"/>
                    </a:xfrm>
                    <a:prstGeom prst="rect">
                      <a:avLst/>
                    </a:prstGeom>
                    <a:noFill/>
                    <a:ln>
                      <a:noFill/>
                    </a:ln>
                  </pic:spPr>
                </pic:pic>
              </a:graphicData>
            </a:graphic>
          </wp:inline>
        </w:drawing>
      </w:r>
    </w:p>
    <w:p w:rsidR="006D3DDB" w:rsidRPr="000B0708" w:rsidRDefault="006D3DDB" w:rsidP="000B0708">
      <w:pPr>
        <w:pStyle w:val="NoSpacing"/>
        <w:jc w:val="both"/>
        <w:rPr>
          <w:rFonts w:ascii="Arial" w:hAnsi="Arial" w:cs="Arial"/>
        </w:rPr>
      </w:pPr>
      <w:r w:rsidRPr="000B0708">
        <w:rPr>
          <w:rFonts w:ascii="Arial" w:hAnsi="Arial" w:cs="Arial"/>
        </w:rPr>
        <w:t xml:space="preserve">На самиту одржаном 2015. године, Уједињене нације (УН) су усвојиле Агенду 2030. Ова Агенда заменила је Миленијумске циљеве УН који су престали да важе крајем 2015. године. </w:t>
      </w:r>
    </w:p>
    <w:p w:rsidR="006D3DDB" w:rsidRPr="00056187" w:rsidRDefault="006D3DDB" w:rsidP="000B0708">
      <w:pPr>
        <w:pStyle w:val="NoSpacing"/>
        <w:jc w:val="both"/>
        <w:rPr>
          <w:rFonts w:ascii="Arial" w:hAnsi="Arial" w:cs="Arial"/>
        </w:rPr>
      </w:pPr>
      <w:r w:rsidRPr="000B0708">
        <w:rPr>
          <w:rFonts w:ascii="Arial" w:hAnsi="Arial" w:cs="Arial"/>
        </w:rPr>
        <w:t>Агенда 2030 представља јединствену стратегију која подразумева мобилизацију ресурса свих држава како би били остварени циљеви</w:t>
      </w:r>
      <w:r w:rsidR="00A62F60" w:rsidRPr="000B0708">
        <w:rPr>
          <w:rFonts w:ascii="Arial" w:hAnsi="Arial" w:cs="Arial"/>
        </w:rPr>
        <w:t xml:space="preserve"> до 2030. </w:t>
      </w:r>
      <w:r w:rsidR="000B0708">
        <w:rPr>
          <w:rFonts w:ascii="Arial" w:hAnsi="Arial" w:cs="Arial"/>
        </w:rPr>
        <w:t xml:space="preserve">године. </w:t>
      </w:r>
      <w:r w:rsidR="00A62F60" w:rsidRPr="00056187">
        <w:rPr>
          <w:rFonts w:ascii="Arial" w:hAnsi="Arial" w:cs="Arial"/>
        </w:rPr>
        <w:t>Агенду чини 17 циљева</w:t>
      </w:r>
      <w:r w:rsidRPr="00056187">
        <w:rPr>
          <w:rFonts w:ascii="Arial" w:hAnsi="Arial" w:cs="Arial"/>
        </w:rPr>
        <w:t xml:space="preserve"> и у оквиру њих 169 подциљева</w:t>
      </w:r>
      <w:r w:rsidR="00A62F60" w:rsidRPr="00056187">
        <w:rPr>
          <w:rFonts w:ascii="Arial" w:hAnsi="Arial" w:cs="Arial"/>
        </w:rPr>
        <w:t>,</w:t>
      </w:r>
      <w:r w:rsidRPr="00056187">
        <w:rPr>
          <w:rFonts w:ascii="Arial" w:hAnsi="Arial" w:cs="Arial"/>
        </w:rPr>
        <w:t xml:space="preserve"> мерених уз помоћ 231 показатеља. Агенда даје смернице свим државама које треба да исте усвоје и прилагоде сопственим приоритетима.</w:t>
      </w:r>
    </w:p>
    <w:p w:rsidR="006D3DDB" w:rsidRPr="00056187" w:rsidRDefault="006D3DDB" w:rsidP="000B0708">
      <w:pPr>
        <w:pStyle w:val="NoSpacing"/>
        <w:jc w:val="both"/>
        <w:rPr>
          <w:rFonts w:ascii="Arial" w:hAnsi="Arial" w:cs="Arial"/>
        </w:rPr>
      </w:pPr>
      <w:r w:rsidRPr="00056187">
        <w:rPr>
          <w:rFonts w:ascii="Arial" w:hAnsi="Arial" w:cs="Arial"/>
        </w:rPr>
        <w:t>Допринос остваривању циљева одрживог развоја је процес који је у потпуности компатибилан са процесом приступања Републике Србије Европској унији (ЕУ). Постизањем циљева одрживог развоја, земље кандидати за чланство у ЕУ истовремено испуњавају своју обавезу ка приступању ЕУ, тј. спровођење циљева одрживог развоја подржава процес интеграције у ЕУ, јер су циљеви одрживог развоја компатибилни са ЕУ преговарачким поглављима.</w:t>
      </w:r>
    </w:p>
    <w:p w:rsidR="006D3DDB" w:rsidRPr="00056187" w:rsidRDefault="006D3DDB" w:rsidP="000B0708">
      <w:pPr>
        <w:pStyle w:val="NoSpacing"/>
        <w:jc w:val="both"/>
        <w:rPr>
          <w:rFonts w:ascii="Arial" w:hAnsi="Arial" w:cs="Arial"/>
        </w:rPr>
      </w:pPr>
      <w:r w:rsidRPr="00056187">
        <w:rPr>
          <w:rFonts w:ascii="Arial" w:hAnsi="Arial" w:cs="Arial"/>
        </w:rPr>
        <w:t>Циљеви одрживог развоја УН се спроводе на националном, регионалном и локалном ниву, а прилагођавање глобалних циљева нижим нив</w:t>
      </w:r>
      <w:r w:rsidR="00F9143A" w:rsidRPr="00056187">
        <w:rPr>
          <w:rFonts w:ascii="Arial" w:hAnsi="Arial" w:cs="Arial"/>
        </w:rPr>
        <w:t>оима планирања посматра се као „</w:t>
      </w:r>
      <w:r w:rsidRPr="00056187">
        <w:rPr>
          <w:rFonts w:ascii="Arial" w:hAnsi="Arial" w:cs="Arial"/>
        </w:rPr>
        <w:t xml:space="preserve">локализација циљева одрживог развоја”. Локализација се односи на то како локалне власти у процесу планирања подржавају циљеве одрживог развоја акцијама одоздо према горе. Јединице локалне самоуправе су директно одговорне за спровођење великог броја циљева одрживог развоја, у складу са обавезама националних влада. Око 65% циљева из Агенде 2030 не може се реализовати без доприноса регионалних и локалних власти, као што се и око 70% </w:t>
      </w:r>
      <w:r w:rsidRPr="000B0708">
        <w:rPr>
          <w:rFonts w:ascii="Arial" w:hAnsi="Arial" w:cs="Arial"/>
        </w:rPr>
        <w:t>EU</w:t>
      </w:r>
      <w:r w:rsidRPr="00056187">
        <w:rPr>
          <w:rFonts w:ascii="Arial" w:hAnsi="Arial" w:cs="Arial"/>
        </w:rPr>
        <w:t xml:space="preserve"> А</w:t>
      </w:r>
      <w:r w:rsidRPr="000B0708">
        <w:rPr>
          <w:rFonts w:ascii="Arial" w:hAnsi="Arial" w:cs="Arial"/>
        </w:rPr>
        <w:t>cquisCommunautaire</w:t>
      </w:r>
      <w:r w:rsidRPr="00056187">
        <w:rPr>
          <w:rFonts w:ascii="Arial" w:hAnsi="Arial" w:cs="Arial"/>
        </w:rPr>
        <w:t xml:space="preserve"> (ЕУ Законодавство) реализује на локалном нивоу.</w:t>
      </w:r>
    </w:p>
    <w:p w:rsidR="006D3DDB" w:rsidRPr="00056187" w:rsidRDefault="006D3DDB" w:rsidP="000B0708">
      <w:pPr>
        <w:pStyle w:val="NoSpacing"/>
        <w:jc w:val="both"/>
        <w:rPr>
          <w:rFonts w:ascii="Arial" w:hAnsi="Arial" w:cs="Arial"/>
        </w:rPr>
      </w:pPr>
      <w:r w:rsidRPr="00056187">
        <w:rPr>
          <w:rFonts w:ascii="Arial" w:hAnsi="Arial" w:cs="Arial"/>
        </w:rPr>
        <w:t>Локалне власти заједно са представницима цивилног и приватног сектора локализују глобалне циљеве и стављају их у локални контекст, односно интегришу их у планове развоја своје локалне заједнице.</w:t>
      </w:r>
    </w:p>
    <w:p w:rsidR="006D3DDB" w:rsidRPr="00056187" w:rsidRDefault="006D3DDB" w:rsidP="000B0708">
      <w:pPr>
        <w:pStyle w:val="NoSpacing"/>
        <w:jc w:val="both"/>
        <w:rPr>
          <w:rFonts w:ascii="Arial" w:hAnsi="Arial" w:cs="Arial"/>
        </w:rPr>
      </w:pPr>
      <w:r w:rsidRPr="00056187">
        <w:rPr>
          <w:rFonts w:ascii="Arial" w:hAnsi="Arial" w:cs="Arial"/>
        </w:rPr>
        <w:t>Из свега наведеног произилази да локалне самоуправе у процесу дефинисања приоритетних циљева и мера у оквиру Плана развоја, имају обавезу да исте представе и у контексту доприноса циљевима одрживог развоја.</w:t>
      </w:r>
    </w:p>
    <w:p w:rsidR="00411EB8" w:rsidRPr="00056187" w:rsidRDefault="006D3DDB" w:rsidP="000B0708">
      <w:pPr>
        <w:pStyle w:val="NoSpacing"/>
        <w:jc w:val="both"/>
        <w:rPr>
          <w:rFonts w:ascii="Arial" w:hAnsi="Arial" w:cs="Arial"/>
        </w:rPr>
      </w:pPr>
      <w:r w:rsidRPr="00056187">
        <w:rPr>
          <w:rFonts w:ascii="Arial" w:hAnsi="Arial" w:cs="Arial"/>
        </w:rPr>
        <w:t xml:space="preserve">Општина </w:t>
      </w:r>
      <w:r w:rsidR="00B204E1" w:rsidRPr="00056187">
        <w:rPr>
          <w:rFonts w:ascii="Arial" w:hAnsi="Arial" w:cs="Arial"/>
        </w:rPr>
        <w:t>Бела Паланка</w:t>
      </w:r>
      <w:r w:rsidRPr="00056187">
        <w:rPr>
          <w:rFonts w:ascii="Arial" w:hAnsi="Arial" w:cs="Arial"/>
        </w:rPr>
        <w:t xml:space="preserve"> је приликом дефинисања приоритетних програма и пројеката, као и показатеља исхода, водила рачуна о локализацији циљева одрживог развоја, </w:t>
      </w:r>
      <w:r w:rsidRPr="00056187">
        <w:rPr>
          <w:rFonts w:ascii="Arial" w:hAnsi="Arial" w:cs="Arial"/>
        </w:rPr>
        <w:lastRenderedPageBreak/>
        <w:t>јасно наглашавајући везу. Приликом одабира програма и пројеката општина Бела Паланка се примарно водила питањем које су то мере значајне у локалном контексту, а чија имплементација доприноси постизању једног или више циљева одрживог развоја</w:t>
      </w:r>
      <w:r w:rsidR="00411EB8" w:rsidRPr="00056187">
        <w:rPr>
          <w:rFonts w:ascii="Arial" w:hAnsi="Arial" w:cs="Arial"/>
        </w:rPr>
        <w:t>.</w:t>
      </w:r>
    </w:p>
    <w:p w:rsidR="000A5555" w:rsidRPr="00056187" w:rsidRDefault="000A5555" w:rsidP="00712F91">
      <w:pPr>
        <w:spacing w:after="120"/>
        <w:jc w:val="both"/>
        <w:outlineLvl w:val="0"/>
        <w:rPr>
          <w:rFonts w:ascii="Arial" w:hAnsi="Arial" w:cs="Arial"/>
        </w:rPr>
      </w:pPr>
    </w:p>
    <w:p w:rsidR="00B359EE" w:rsidRPr="00056187" w:rsidRDefault="00B359EE" w:rsidP="00D86161">
      <w:pPr>
        <w:pStyle w:val="Heading1"/>
        <w:rPr>
          <w:rFonts w:ascii="Arial" w:hAnsi="Arial" w:cs="Arial"/>
          <w:color w:val="7F7F7F" w:themeColor="text1" w:themeTint="80"/>
          <w:sz w:val="28"/>
          <w:szCs w:val="28"/>
        </w:rPr>
      </w:pPr>
      <w:bookmarkStart w:id="12" w:name="_Toc89780684"/>
      <w:r w:rsidRPr="00D86161">
        <w:rPr>
          <w:rFonts w:ascii="Arial" w:hAnsi="Arial" w:cs="Arial"/>
          <w:color w:val="7F7F7F" w:themeColor="text1" w:themeTint="80"/>
          <w:sz w:val="28"/>
          <w:szCs w:val="28"/>
        </w:rPr>
        <w:t>V</w:t>
      </w:r>
      <w:r w:rsidRPr="00056187">
        <w:rPr>
          <w:rFonts w:ascii="Arial" w:hAnsi="Arial" w:cs="Arial"/>
          <w:color w:val="7F7F7F" w:themeColor="text1" w:themeTint="80"/>
          <w:sz w:val="28"/>
          <w:szCs w:val="28"/>
        </w:rPr>
        <w:t xml:space="preserve"> Профил заједнице (социо-економска анализа)</w:t>
      </w:r>
      <w:bookmarkEnd w:id="12"/>
    </w:p>
    <w:p w:rsidR="00377200" w:rsidRPr="00056187" w:rsidRDefault="00377200" w:rsidP="00B359EE">
      <w:pPr>
        <w:spacing w:after="0"/>
        <w:rPr>
          <w:rFonts w:ascii="Arial" w:eastAsia="Arial Narrow" w:hAnsi="Arial" w:cs="Arial"/>
          <w:color w:val="262626"/>
        </w:rPr>
      </w:pPr>
    </w:p>
    <w:p w:rsidR="00377200" w:rsidRPr="00056187" w:rsidRDefault="00377200" w:rsidP="0061333C">
      <w:pPr>
        <w:pStyle w:val="Normal2"/>
        <w:pBdr>
          <w:top w:val="nil"/>
          <w:left w:val="nil"/>
          <w:bottom w:val="nil"/>
          <w:right w:val="nil"/>
          <w:between w:val="nil"/>
        </w:pBdr>
        <w:spacing w:after="0"/>
        <w:jc w:val="both"/>
        <w:rPr>
          <w:rFonts w:ascii="Arial" w:eastAsia="Arial Narrow" w:hAnsi="Arial" w:cs="Arial"/>
          <w:color w:val="000000"/>
        </w:rPr>
      </w:pPr>
      <w:r w:rsidRPr="00056187">
        <w:rPr>
          <w:rFonts w:ascii="Arial" w:eastAsia="Arial Narrow" w:hAnsi="Arial" w:cs="Arial"/>
          <w:color w:val="000000"/>
        </w:rPr>
        <w:t xml:space="preserve">Профил заједнице је документ који садржи мерљиве, јасне и објективно идентификоване податке и чињенице о </w:t>
      </w:r>
      <w:r w:rsidR="00A1130E" w:rsidRPr="00056187">
        <w:rPr>
          <w:rFonts w:ascii="Arial" w:eastAsia="Arial Narrow" w:hAnsi="Arial" w:cs="Arial"/>
          <w:color w:val="000000"/>
        </w:rPr>
        <w:t>општин</w:t>
      </w:r>
      <w:r w:rsidR="00B04167" w:rsidRPr="00056187">
        <w:rPr>
          <w:rFonts w:ascii="Arial" w:eastAsia="Arial Narrow" w:hAnsi="Arial" w:cs="Arial"/>
          <w:color w:val="000000"/>
        </w:rPr>
        <w:t xml:space="preserve">и </w:t>
      </w:r>
      <w:r w:rsidR="000F7406" w:rsidRPr="00056187">
        <w:rPr>
          <w:rFonts w:ascii="Arial" w:eastAsia="Arial Narrow" w:hAnsi="Arial" w:cs="Arial"/>
          <w:color w:val="000000"/>
        </w:rPr>
        <w:t>Бела Паланка</w:t>
      </w:r>
      <w:r w:rsidRPr="00056187">
        <w:rPr>
          <w:rFonts w:ascii="Arial" w:eastAsia="Arial Narrow" w:hAnsi="Arial" w:cs="Arial"/>
          <w:color w:val="000000"/>
        </w:rPr>
        <w:t xml:space="preserve">. Он пружа могућност за сагледавање јасне слике </w:t>
      </w:r>
      <w:r w:rsidR="00A1130E" w:rsidRPr="00056187">
        <w:rPr>
          <w:rFonts w:ascii="Arial" w:eastAsia="Arial Narrow" w:hAnsi="Arial" w:cs="Arial"/>
          <w:color w:val="000000"/>
        </w:rPr>
        <w:t>општине</w:t>
      </w:r>
      <w:r w:rsidRPr="00056187">
        <w:rPr>
          <w:rFonts w:ascii="Arial" w:eastAsia="Arial Narrow" w:hAnsi="Arial" w:cs="Arial"/>
          <w:color w:val="000000"/>
        </w:rPr>
        <w:t xml:space="preserve"> у погледу потенцијала и могућности развоја. Подаци коришћени у Профилу заједнице преузети су из различитих извора: Републичког завода за статистику ( </w:t>
      </w:r>
      <w:hyperlink r:id="rId17" w:history="1">
        <w:r w:rsidRPr="00581FDC">
          <w:rPr>
            <w:rStyle w:val="Hyperlink"/>
            <w:rFonts w:ascii="Arial" w:eastAsia="Arial Narrow" w:hAnsi="Arial" w:cs="Arial"/>
          </w:rPr>
          <w:t>http</w:t>
        </w:r>
        <w:r w:rsidRPr="00056187">
          <w:rPr>
            <w:rStyle w:val="Hyperlink"/>
            <w:rFonts w:ascii="Arial" w:eastAsia="Arial Narrow" w:hAnsi="Arial" w:cs="Arial"/>
          </w:rPr>
          <w:t>://</w:t>
        </w:r>
        <w:r w:rsidRPr="00581FDC">
          <w:rPr>
            <w:rStyle w:val="Hyperlink"/>
            <w:rFonts w:ascii="Arial" w:eastAsia="Arial Narrow" w:hAnsi="Arial" w:cs="Arial"/>
          </w:rPr>
          <w:t>www</w:t>
        </w:r>
        <w:r w:rsidRPr="00056187">
          <w:rPr>
            <w:rStyle w:val="Hyperlink"/>
            <w:rFonts w:ascii="Arial" w:eastAsia="Arial Narrow" w:hAnsi="Arial" w:cs="Arial"/>
          </w:rPr>
          <w:t>.</w:t>
        </w:r>
        <w:r w:rsidRPr="00581FDC">
          <w:rPr>
            <w:rStyle w:val="Hyperlink"/>
            <w:rFonts w:ascii="Arial" w:eastAsia="Arial Narrow" w:hAnsi="Arial" w:cs="Arial"/>
          </w:rPr>
          <w:t>stat</w:t>
        </w:r>
        <w:r w:rsidRPr="00056187">
          <w:rPr>
            <w:rStyle w:val="Hyperlink"/>
            <w:rFonts w:ascii="Arial" w:eastAsia="Arial Narrow" w:hAnsi="Arial" w:cs="Arial"/>
          </w:rPr>
          <w:t>.</w:t>
        </w:r>
        <w:r w:rsidRPr="00581FDC">
          <w:rPr>
            <w:rStyle w:val="Hyperlink"/>
            <w:rFonts w:ascii="Arial" w:eastAsia="Arial Narrow" w:hAnsi="Arial" w:cs="Arial"/>
          </w:rPr>
          <w:t>gov</w:t>
        </w:r>
        <w:r w:rsidRPr="00056187">
          <w:rPr>
            <w:rStyle w:val="Hyperlink"/>
            <w:rFonts w:ascii="Arial" w:eastAsia="Arial Narrow" w:hAnsi="Arial" w:cs="Arial"/>
          </w:rPr>
          <w:t>.</w:t>
        </w:r>
        <w:r w:rsidRPr="00581FDC">
          <w:rPr>
            <w:rStyle w:val="Hyperlink"/>
            <w:rFonts w:ascii="Arial" w:eastAsia="Arial Narrow" w:hAnsi="Arial" w:cs="Arial"/>
          </w:rPr>
          <w:t>rs</w:t>
        </w:r>
        <w:r w:rsidRPr="00056187">
          <w:rPr>
            <w:rStyle w:val="Hyperlink"/>
            <w:rFonts w:ascii="Arial" w:eastAsia="Arial Narrow" w:hAnsi="Arial" w:cs="Arial"/>
          </w:rPr>
          <w:t>/</w:t>
        </w:r>
      </w:hyperlink>
      <w:r w:rsidRPr="00056187">
        <w:rPr>
          <w:rFonts w:ascii="Arial" w:eastAsia="Arial Narrow" w:hAnsi="Arial" w:cs="Arial"/>
          <w:color w:val="000000"/>
        </w:rPr>
        <w:t xml:space="preserve"> ), Националне службе за запошљавање (</w:t>
      </w:r>
      <w:hyperlink r:id="rId18" w:history="1">
        <w:r w:rsidRPr="00581FDC">
          <w:rPr>
            <w:rStyle w:val="Hyperlink"/>
            <w:rFonts w:ascii="Arial" w:eastAsia="Arial Narrow" w:hAnsi="Arial" w:cs="Arial"/>
          </w:rPr>
          <w:t>http</w:t>
        </w:r>
        <w:r w:rsidRPr="00056187">
          <w:rPr>
            <w:rStyle w:val="Hyperlink"/>
            <w:rFonts w:ascii="Arial" w:eastAsia="Arial Narrow" w:hAnsi="Arial" w:cs="Arial"/>
          </w:rPr>
          <w:t>://</w:t>
        </w:r>
        <w:r w:rsidRPr="00581FDC">
          <w:rPr>
            <w:rStyle w:val="Hyperlink"/>
            <w:rFonts w:ascii="Arial" w:eastAsia="Arial Narrow" w:hAnsi="Arial" w:cs="Arial"/>
          </w:rPr>
          <w:t>www</w:t>
        </w:r>
        <w:r w:rsidRPr="00056187">
          <w:rPr>
            <w:rStyle w:val="Hyperlink"/>
            <w:rFonts w:ascii="Arial" w:eastAsia="Arial Narrow" w:hAnsi="Arial" w:cs="Arial"/>
          </w:rPr>
          <w:t>.</w:t>
        </w:r>
        <w:r w:rsidRPr="00581FDC">
          <w:rPr>
            <w:rStyle w:val="Hyperlink"/>
            <w:rFonts w:ascii="Arial" w:eastAsia="Arial Narrow" w:hAnsi="Arial" w:cs="Arial"/>
          </w:rPr>
          <w:t>nsz</w:t>
        </w:r>
        <w:r w:rsidRPr="00056187">
          <w:rPr>
            <w:rStyle w:val="Hyperlink"/>
            <w:rFonts w:ascii="Arial" w:eastAsia="Arial Narrow" w:hAnsi="Arial" w:cs="Arial"/>
          </w:rPr>
          <w:t>.</w:t>
        </w:r>
        <w:r w:rsidRPr="00581FDC">
          <w:rPr>
            <w:rStyle w:val="Hyperlink"/>
            <w:rFonts w:ascii="Arial" w:eastAsia="Arial Narrow" w:hAnsi="Arial" w:cs="Arial"/>
          </w:rPr>
          <w:t>gov</w:t>
        </w:r>
        <w:r w:rsidRPr="00056187">
          <w:rPr>
            <w:rStyle w:val="Hyperlink"/>
            <w:rFonts w:ascii="Arial" w:eastAsia="Arial Narrow" w:hAnsi="Arial" w:cs="Arial"/>
          </w:rPr>
          <w:t>.</w:t>
        </w:r>
        <w:r w:rsidRPr="00581FDC">
          <w:rPr>
            <w:rStyle w:val="Hyperlink"/>
            <w:rFonts w:ascii="Arial" w:eastAsia="Arial Narrow" w:hAnsi="Arial" w:cs="Arial"/>
          </w:rPr>
          <w:t>rs</w:t>
        </w:r>
      </w:hyperlink>
      <w:r w:rsidRPr="00056187">
        <w:rPr>
          <w:rFonts w:ascii="Arial" w:eastAsia="Arial Narrow" w:hAnsi="Arial" w:cs="Arial"/>
          <w:color w:val="000000"/>
        </w:rPr>
        <w:t>), Републичког хидрометеоролошког завода Србије (</w:t>
      </w:r>
      <w:hyperlink r:id="rId19" w:history="1">
        <w:r w:rsidRPr="00581FDC">
          <w:rPr>
            <w:rStyle w:val="Hyperlink"/>
            <w:rFonts w:ascii="Arial" w:eastAsia="Arial Narrow" w:hAnsi="Arial" w:cs="Arial"/>
          </w:rPr>
          <w:t>http</w:t>
        </w:r>
        <w:r w:rsidRPr="00056187">
          <w:rPr>
            <w:rStyle w:val="Hyperlink"/>
            <w:rFonts w:ascii="Arial" w:eastAsia="Arial Narrow" w:hAnsi="Arial" w:cs="Arial"/>
          </w:rPr>
          <w:t>://</w:t>
        </w:r>
        <w:r w:rsidRPr="00581FDC">
          <w:rPr>
            <w:rStyle w:val="Hyperlink"/>
            <w:rFonts w:ascii="Arial" w:eastAsia="Arial Narrow" w:hAnsi="Arial" w:cs="Arial"/>
          </w:rPr>
          <w:t>www</w:t>
        </w:r>
        <w:r w:rsidRPr="00056187">
          <w:rPr>
            <w:rStyle w:val="Hyperlink"/>
            <w:rFonts w:ascii="Arial" w:eastAsia="Arial Narrow" w:hAnsi="Arial" w:cs="Arial"/>
          </w:rPr>
          <w:t>.</w:t>
        </w:r>
        <w:r w:rsidRPr="00581FDC">
          <w:rPr>
            <w:rStyle w:val="Hyperlink"/>
            <w:rFonts w:ascii="Arial" w:eastAsia="Arial Narrow" w:hAnsi="Arial" w:cs="Arial"/>
          </w:rPr>
          <w:t>hidmet</w:t>
        </w:r>
        <w:r w:rsidRPr="00056187">
          <w:rPr>
            <w:rStyle w:val="Hyperlink"/>
            <w:rFonts w:ascii="Arial" w:eastAsia="Arial Narrow" w:hAnsi="Arial" w:cs="Arial"/>
          </w:rPr>
          <w:t>.</w:t>
        </w:r>
        <w:r w:rsidRPr="00581FDC">
          <w:rPr>
            <w:rStyle w:val="Hyperlink"/>
            <w:rFonts w:ascii="Arial" w:eastAsia="Arial Narrow" w:hAnsi="Arial" w:cs="Arial"/>
          </w:rPr>
          <w:t>gov</w:t>
        </w:r>
        <w:r w:rsidRPr="00056187">
          <w:rPr>
            <w:rStyle w:val="Hyperlink"/>
            <w:rFonts w:ascii="Arial" w:eastAsia="Arial Narrow" w:hAnsi="Arial" w:cs="Arial"/>
          </w:rPr>
          <w:t>.</w:t>
        </w:r>
        <w:r w:rsidRPr="00581FDC">
          <w:rPr>
            <w:rStyle w:val="Hyperlink"/>
            <w:rFonts w:ascii="Arial" w:eastAsia="Arial Narrow" w:hAnsi="Arial" w:cs="Arial"/>
          </w:rPr>
          <w:t>rs</w:t>
        </w:r>
        <w:r w:rsidRPr="00056187">
          <w:rPr>
            <w:rStyle w:val="Hyperlink"/>
            <w:rFonts w:ascii="Arial" w:eastAsia="Arial Narrow" w:hAnsi="Arial" w:cs="Arial"/>
          </w:rPr>
          <w:t>/</w:t>
        </w:r>
      </w:hyperlink>
      <w:r w:rsidRPr="00056187">
        <w:rPr>
          <w:rFonts w:ascii="Arial" w:eastAsia="Arial Narrow" w:hAnsi="Arial" w:cs="Arial"/>
          <w:color w:val="000000"/>
        </w:rPr>
        <w:t xml:space="preserve">), Народне банке Србије </w:t>
      </w:r>
      <w:r w:rsidRPr="00056187">
        <w:rPr>
          <w:rFonts w:ascii="Arial" w:hAnsi="Arial" w:cs="Arial"/>
        </w:rPr>
        <w:t>(</w:t>
      </w:r>
      <w:hyperlink r:id="rId20" w:history="1">
        <w:r w:rsidRPr="00581FDC">
          <w:rPr>
            <w:rStyle w:val="Hyperlink"/>
            <w:rFonts w:ascii="Arial" w:hAnsi="Arial" w:cs="Arial"/>
          </w:rPr>
          <w:t>https</w:t>
        </w:r>
        <w:r w:rsidRPr="00056187">
          <w:rPr>
            <w:rStyle w:val="Hyperlink"/>
            <w:rFonts w:ascii="Arial" w:hAnsi="Arial" w:cs="Arial"/>
          </w:rPr>
          <w:t>://</w:t>
        </w:r>
        <w:r w:rsidRPr="00581FDC">
          <w:rPr>
            <w:rStyle w:val="Hyperlink"/>
            <w:rFonts w:ascii="Arial" w:hAnsi="Arial" w:cs="Arial"/>
          </w:rPr>
          <w:t>www</w:t>
        </w:r>
        <w:r w:rsidRPr="00056187">
          <w:rPr>
            <w:rStyle w:val="Hyperlink"/>
            <w:rFonts w:ascii="Arial" w:hAnsi="Arial" w:cs="Arial"/>
          </w:rPr>
          <w:t>.</w:t>
        </w:r>
        <w:r w:rsidRPr="00581FDC">
          <w:rPr>
            <w:rStyle w:val="Hyperlink"/>
            <w:rFonts w:ascii="Arial" w:hAnsi="Arial" w:cs="Arial"/>
          </w:rPr>
          <w:t>nbs</w:t>
        </w:r>
        <w:r w:rsidRPr="00056187">
          <w:rPr>
            <w:rStyle w:val="Hyperlink"/>
            <w:rFonts w:ascii="Arial" w:hAnsi="Arial" w:cs="Arial"/>
          </w:rPr>
          <w:t>.</w:t>
        </w:r>
        <w:r w:rsidRPr="00581FDC">
          <w:rPr>
            <w:rStyle w:val="Hyperlink"/>
            <w:rFonts w:ascii="Arial" w:hAnsi="Arial" w:cs="Arial"/>
          </w:rPr>
          <w:t>rs</w:t>
        </w:r>
        <w:r w:rsidRPr="00056187">
          <w:rPr>
            <w:rStyle w:val="Hyperlink"/>
            <w:rFonts w:ascii="Arial" w:hAnsi="Arial" w:cs="Arial"/>
          </w:rPr>
          <w:t>/</w:t>
        </w:r>
      </w:hyperlink>
      <w:r w:rsidRPr="00056187">
        <w:rPr>
          <w:rFonts w:ascii="Arial" w:hAnsi="Arial" w:cs="Arial"/>
        </w:rPr>
        <w:t xml:space="preserve">), </w:t>
      </w:r>
      <w:r w:rsidRPr="00056187">
        <w:rPr>
          <w:rFonts w:ascii="Arial" w:eastAsia="Arial Narrow" w:hAnsi="Arial" w:cs="Arial"/>
          <w:color w:val="000000"/>
        </w:rPr>
        <w:t>Агенције за привредне регистре (</w:t>
      </w:r>
      <w:hyperlink r:id="rId21" w:history="1">
        <w:r w:rsidRPr="00581FDC">
          <w:rPr>
            <w:rStyle w:val="Hyperlink"/>
            <w:rFonts w:ascii="Arial" w:eastAsia="Arial Narrow" w:hAnsi="Arial" w:cs="Arial"/>
          </w:rPr>
          <w:t>https</w:t>
        </w:r>
        <w:r w:rsidRPr="00056187">
          <w:rPr>
            <w:rStyle w:val="Hyperlink"/>
            <w:rFonts w:ascii="Arial" w:eastAsia="Arial Narrow" w:hAnsi="Arial" w:cs="Arial"/>
          </w:rPr>
          <w:t>://</w:t>
        </w:r>
        <w:r w:rsidRPr="00581FDC">
          <w:rPr>
            <w:rStyle w:val="Hyperlink"/>
            <w:rFonts w:ascii="Arial" w:eastAsia="Arial Narrow" w:hAnsi="Arial" w:cs="Arial"/>
          </w:rPr>
          <w:t>www</w:t>
        </w:r>
        <w:r w:rsidRPr="00056187">
          <w:rPr>
            <w:rStyle w:val="Hyperlink"/>
            <w:rFonts w:ascii="Arial" w:eastAsia="Arial Narrow" w:hAnsi="Arial" w:cs="Arial"/>
          </w:rPr>
          <w:t>.</w:t>
        </w:r>
        <w:r w:rsidRPr="00581FDC">
          <w:rPr>
            <w:rStyle w:val="Hyperlink"/>
            <w:rFonts w:ascii="Arial" w:eastAsia="Arial Narrow" w:hAnsi="Arial" w:cs="Arial"/>
          </w:rPr>
          <w:t>apr</w:t>
        </w:r>
        <w:r w:rsidRPr="00056187">
          <w:rPr>
            <w:rStyle w:val="Hyperlink"/>
            <w:rFonts w:ascii="Arial" w:eastAsia="Arial Narrow" w:hAnsi="Arial" w:cs="Arial"/>
          </w:rPr>
          <w:t>.</w:t>
        </w:r>
        <w:r w:rsidRPr="00581FDC">
          <w:rPr>
            <w:rStyle w:val="Hyperlink"/>
            <w:rFonts w:ascii="Arial" w:eastAsia="Arial Narrow" w:hAnsi="Arial" w:cs="Arial"/>
          </w:rPr>
          <w:t>gov</w:t>
        </w:r>
        <w:r w:rsidRPr="00056187">
          <w:rPr>
            <w:rStyle w:val="Hyperlink"/>
            <w:rFonts w:ascii="Arial" w:eastAsia="Arial Narrow" w:hAnsi="Arial" w:cs="Arial"/>
          </w:rPr>
          <w:t>.</w:t>
        </w:r>
        <w:r w:rsidRPr="00581FDC">
          <w:rPr>
            <w:rStyle w:val="Hyperlink"/>
            <w:rFonts w:ascii="Arial" w:eastAsia="Arial Narrow" w:hAnsi="Arial" w:cs="Arial"/>
          </w:rPr>
          <w:t>rs</w:t>
        </w:r>
      </w:hyperlink>
      <w:r w:rsidRPr="00056187">
        <w:rPr>
          <w:rFonts w:ascii="Arial" w:eastAsia="Arial Narrow" w:hAnsi="Arial" w:cs="Arial"/>
          <w:color w:val="000000"/>
        </w:rPr>
        <w:t xml:space="preserve">), званичне презентације </w:t>
      </w:r>
      <w:r w:rsidR="00A1130E" w:rsidRPr="00056187">
        <w:rPr>
          <w:rFonts w:ascii="Arial" w:eastAsia="Arial Narrow" w:hAnsi="Arial" w:cs="Arial"/>
          <w:color w:val="000000"/>
        </w:rPr>
        <w:t>општине</w:t>
      </w:r>
      <w:r w:rsidR="000F7406" w:rsidRPr="00056187">
        <w:rPr>
          <w:rFonts w:ascii="Arial" w:eastAsia="Arial Narrow" w:hAnsi="Arial" w:cs="Arial"/>
          <w:color w:val="000000"/>
        </w:rPr>
        <w:t>Бела Паланка</w:t>
      </w:r>
      <w:r w:rsidR="00501B65" w:rsidRPr="00056187">
        <w:rPr>
          <w:rFonts w:ascii="Arial" w:eastAsia="Arial Narrow" w:hAnsi="Arial" w:cs="Arial"/>
          <w:color w:val="000000"/>
        </w:rPr>
        <w:t xml:space="preserve"> (</w:t>
      </w:r>
      <w:hyperlink r:id="rId22" w:history="1">
        <w:r w:rsidR="00501B65" w:rsidRPr="00581FDC">
          <w:rPr>
            <w:rStyle w:val="Hyperlink"/>
            <w:rFonts w:ascii="Arial" w:eastAsia="Arial Narrow" w:hAnsi="Arial" w:cs="Arial"/>
          </w:rPr>
          <w:t>http</w:t>
        </w:r>
        <w:r w:rsidR="00501B65" w:rsidRPr="00056187">
          <w:rPr>
            <w:rStyle w:val="Hyperlink"/>
            <w:rFonts w:ascii="Arial" w:eastAsia="Arial Narrow" w:hAnsi="Arial" w:cs="Arial"/>
          </w:rPr>
          <w:t>://</w:t>
        </w:r>
        <w:r w:rsidR="00501B65" w:rsidRPr="00581FDC">
          <w:rPr>
            <w:rStyle w:val="Hyperlink"/>
            <w:rFonts w:ascii="Arial" w:eastAsia="Arial Narrow" w:hAnsi="Arial" w:cs="Arial"/>
          </w:rPr>
          <w:t>belapalanka</w:t>
        </w:r>
        <w:r w:rsidR="00501B65" w:rsidRPr="00056187">
          <w:rPr>
            <w:rStyle w:val="Hyperlink"/>
            <w:rFonts w:ascii="Arial" w:eastAsia="Arial Narrow" w:hAnsi="Arial" w:cs="Arial"/>
          </w:rPr>
          <w:t>.</w:t>
        </w:r>
        <w:r w:rsidR="00501B65" w:rsidRPr="00581FDC">
          <w:rPr>
            <w:rStyle w:val="Hyperlink"/>
            <w:rFonts w:ascii="Arial" w:eastAsia="Arial Narrow" w:hAnsi="Arial" w:cs="Arial"/>
          </w:rPr>
          <w:t>org</w:t>
        </w:r>
        <w:r w:rsidR="00501B65" w:rsidRPr="00056187">
          <w:rPr>
            <w:rStyle w:val="Hyperlink"/>
            <w:rFonts w:ascii="Arial" w:eastAsia="Arial Narrow" w:hAnsi="Arial" w:cs="Arial"/>
          </w:rPr>
          <w:t>.</w:t>
        </w:r>
        <w:r w:rsidR="00501B65" w:rsidRPr="00581FDC">
          <w:rPr>
            <w:rStyle w:val="Hyperlink"/>
            <w:rFonts w:ascii="Arial" w:eastAsia="Arial Narrow" w:hAnsi="Arial" w:cs="Arial"/>
          </w:rPr>
          <w:t>rs</w:t>
        </w:r>
        <w:r w:rsidR="00501B65" w:rsidRPr="00056187">
          <w:rPr>
            <w:rStyle w:val="Hyperlink"/>
            <w:rFonts w:ascii="Arial" w:eastAsia="Arial Narrow" w:hAnsi="Arial" w:cs="Arial"/>
          </w:rPr>
          <w:t>/</w:t>
        </w:r>
      </w:hyperlink>
      <w:r w:rsidR="00501B65" w:rsidRPr="00056187">
        <w:rPr>
          <w:rFonts w:ascii="Arial" w:eastAsia="Arial Narrow" w:hAnsi="Arial" w:cs="Arial"/>
          <w:color w:val="000000"/>
        </w:rPr>
        <w:t>)</w:t>
      </w:r>
      <w:r w:rsidR="00B04167" w:rsidRPr="00056187">
        <w:rPr>
          <w:rFonts w:ascii="Arial" w:eastAsia="Arial Narrow" w:hAnsi="Arial" w:cs="Arial"/>
          <w:color w:val="000000"/>
        </w:rPr>
        <w:t>,</w:t>
      </w:r>
      <w:r w:rsidR="00784D30" w:rsidRPr="00056187">
        <w:rPr>
          <w:rFonts w:ascii="Arial" w:eastAsia="Arial Narrow" w:hAnsi="Arial" w:cs="Arial"/>
          <w:color w:val="000000"/>
        </w:rPr>
        <w:t xml:space="preserve"> локалних ЈП, ЈКП и установа</w:t>
      </w:r>
      <w:r w:rsidRPr="00056187">
        <w:rPr>
          <w:rFonts w:ascii="Arial" w:eastAsia="Arial Narrow" w:hAnsi="Arial" w:cs="Arial"/>
          <w:color w:val="000000"/>
        </w:rPr>
        <w:t>,као и из постојећих база података различитих локалних и регионалних институција као и сличних истраживања рађених у друге сврхе.</w:t>
      </w:r>
    </w:p>
    <w:p w:rsidR="00784D30" w:rsidRPr="00056187" w:rsidRDefault="00784D30" w:rsidP="0061333C">
      <w:pPr>
        <w:pStyle w:val="Normal2"/>
        <w:pBdr>
          <w:top w:val="nil"/>
          <w:left w:val="nil"/>
          <w:bottom w:val="nil"/>
          <w:right w:val="nil"/>
          <w:between w:val="nil"/>
        </w:pBdr>
        <w:spacing w:after="0"/>
        <w:ind w:right="80"/>
        <w:jc w:val="both"/>
        <w:rPr>
          <w:rFonts w:ascii="Arial" w:eastAsia="Arial Narrow" w:hAnsi="Arial" w:cs="Arial"/>
          <w:color w:val="000000"/>
        </w:rPr>
      </w:pPr>
    </w:p>
    <w:p w:rsidR="00377200" w:rsidRPr="00056187" w:rsidRDefault="00377200" w:rsidP="0061333C">
      <w:pPr>
        <w:pStyle w:val="Normal2"/>
        <w:pBdr>
          <w:top w:val="nil"/>
          <w:left w:val="nil"/>
          <w:bottom w:val="nil"/>
          <w:right w:val="nil"/>
          <w:between w:val="nil"/>
        </w:pBdr>
        <w:spacing w:after="0"/>
        <w:ind w:right="80"/>
        <w:jc w:val="both"/>
        <w:rPr>
          <w:rFonts w:ascii="Arial" w:eastAsia="Arial Narrow" w:hAnsi="Arial" w:cs="Arial"/>
          <w:color w:val="000000"/>
        </w:rPr>
      </w:pPr>
      <w:r w:rsidRPr="00056187">
        <w:rPr>
          <w:rFonts w:ascii="Arial" w:eastAsia="Arial Narrow" w:hAnsi="Arial" w:cs="Arial"/>
          <w:color w:val="000000"/>
        </w:rPr>
        <w:t>Сви подаци и информације у Профилу заједнице приказани су кроз табеле, графиконе и одговарајуће текстове и потребно их је редовно, на годишњем нивоу, дограђивати и прилагођавати доступним изворним подацима.</w:t>
      </w:r>
    </w:p>
    <w:p w:rsidR="00377200" w:rsidRPr="00056187" w:rsidRDefault="00377200" w:rsidP="0061333C">
      <w:pPr>
        <w:pStyle w:val="Normal2"/>
        <w:pBdr>
          <w:top w:val="nil"/>
          <w:left w:val="nil"/>
          <w:bottom w:val="nil"/>
          <w:right w:val="nil"/>
          <w:between w:val="nil"/>
        </w:pBdr>
        <w:spacing w:after="0"/>
        <w:jc w:val="both"/>
        <w:rPr>
          <w:rFonts w:ascii="Arial" w:eastAsia="Arial Narrow" w:hAnsi="Arial" w:cs="Arial"/>
          <w:color w:val="000000"/>
        </w:rPr>
      </w:pPr>
    </w:p>
    <w:p w:rsidR="00B0261B" w:rsidRPr="00056187" w:rsidRDefault="00B0261B" w:rsidP="00B359EE">
      <w:pPr>
        <w:spacing w:after="0"/>
        <w:rPr>
          <w:rFonts w:ascii="Arial" w:eastAsia="Arial Narrow" w:hAnsi="Arial" w:cs="Arial"/>
          <w:b/>
          <w:color w:val="262626"/>
        </w:rPr>
      </w:pPr>
    </w:p>
    <w:p w:rsidR="00B0261B" w:rsidRPr="00056187" w:rsidRDefault="00B0261B" w:rsidP="00B359EE">
      <w:pPr>
        <w:spacing w:after="0"/>
        <w:rPr>
          <w:rFonts w:ascii="Arial" w:eastAsia="Arial Narrow" w:hAnsi="Arial" w:cs="Arial"/>
          <w:b/>
          <w:color w:val="262626"/>
        </w:rPr>
      </w:pPr>
    </w:p>
    <w:p w:rsidR="0061333C" w:rsidRPr="00056187" w:rsidRDefault="0061333C" w:rsidP="0061333C">
      <w:pPr>
        <w:pStyle w:val="Normal3"/>
        <w:pBdr>
          <w:top w:val="nil"/>
          <w:left w:val="nil"/>
          <w:bottom w:val="nil"/>
          <w:right w:val="nil"/>
          <w:between w:val="nil"/>
        </w:pBdr>
        <w:spacing w:after="0"/>
        <w:jc w:val="both"/>
        <w:rPr>
          <w:rFonts w:ascii="Arial" w:eastAsia="Arial Narrow" w:hAnsi="Arial" w:cs="Arial"/>
          <w:color w:val="000000"/>
        </w:rPr>
      </w:pPr>
    </w:p>
    <w:p w:rsidR="0061333C" w:rsidRPr="00056187" w:rsidRDefault="0061333C" w:rsidP="0061333C">
      <w:pPr>
        <w:pStyle w:val="Normal3"/>
        <w:pBdr>
          <w:top w:val="nil"/>
          <w:left w:val="nil"/>
          <w:bottom w:val="nil"/>
          <w:right w:val="nil"/>
          <w:between w:val="nil"/>
        </w:pBdr>
        <w:spacing w:after="0"/>
        <w:jc w:val="both"/>
        <w:rPr>
          <w:rFonts w:ascii="Arial" w:eastAsia="Arial Narrow" w:hAnsi="Arial" w:cs="Arial"/>
          <w:color w:val="000000"/>
        </w:rPr>
      </w:pPr>
    </w:p>
    <w:p w:rsidR="0061333C" w:rsidRPr="00056187" w:rsidRDefault="0061333C" w:rsidP="0061333C">
      <w:pPr>
        <w:pStyle w:val="Normal3"/>
        <w:pBdr>
          <w:top w:val="nil"/>
          <w:left w:val="nil"/>
          <w:bottom w:val="nil"/>
          <w:right w:val="nil"/>
          <w:between w:val="nil"/>
        </w:pBdr>
        <w:spacing w:after="0"/>
        <w:jc w:val="both"/>
        <w:rPr>
          <w:rFonts w:ascii="Arial" w:eastAsia="Arial Narrow" w:hAnsi="Arial" w:cs="Arial"/>
          <w:color w:val="000000"/>
        </w:rPr>
      </w:pPr>
    </w:p>
    <w:p w:rsidR="0061333C" w:rsidRPr="00056187" w:rsidRDefault="0061333C" w:rsidP="0061333C">
      <w:pPr>
        <w:pStyle w:val="Normal3"/>
        <w:pBdr>
          <w:top w:val="nil"/>
          <w:left w:val="nil"/>
          <w:bottom w:val="nil"/>
          <w:right w:val="nil"/>
          <w:between w:val="nil"/>
        </w:pBdr>
        <w:spacing w:after="0"/>
        <w:jc w:val="both"/>
        <w:rPr>
          <w:rFonts w:ascii="Arial" w:eastAsia="Arial Narrow" w:hAnsi="Arial" w:cs="Arial"/>
          <w:color w:val="000000"/>
        </w:rPr>
      </w:pPr>
    </w:p>
    <w:p w:rsidR="0061333C" w:rsidRPr="00056187" w:rsidRDefault="0061333C" w:rsidP="0061333C">
      <w:pPr>
        <w:pStyle w:val="Normal3"/>
        <w:pBdr>
          <w:top w:val="nil"/>
          <w:left w:val="nil"/>
          <w:bottom w:val="nil"/>
          <w:right w:val="nil"/>
          <w:between w:val="nil"/>
        </w:pBdr>
        <w:spacing w:after="0"/>
        <w:jc w:val="both"/>
        <w:rPr>
          <w:rFonts w:ascii="Arial" w:eastAsia="Arial Narrow" w:hAnsi="Arial" w:cs="Arial"/>
          <w:color w:val="000000"/>
        </w:rPr>
      </w:pPr>
    </w:p>
    <w:p w:rsidR="0061333C" w:rsidRPr="00056187" w:rsidRDefault="0061333C" w:rsidP="0061333C">
      <w:pPr>
        <w:pStyle w:val="Normal3"/>
        <w:pBdr>
          <w:top w:val="nil"/>
          <w:left w:val="nil"/>
          <w:bottom w:val="nil"/>
          <w:right w:val="nil"/>
          <w:between w:val="nil"/>
        </w:pBdr>
        <w:spacing w:after="0"/>
        <w:jc w:val="both"/>
        <w:rPr>
          <w:rFonts w:ascii="Arial" w:eastAsia="Arial Narrow" w:hAnsi="Arial" w:cs="Arial"/>
          <w:color w:val="000000"/>
        </w:rPr>
      </w:pPr>
    </w:p>
    <w:p w:rsidR="0061333C" w:rsidRPr="00056187" w:rsidRDefault="0061333C" w:rsidP="0061333C">
      <w:pPr>
        <w:pStyle w:val="Normal3"/>
        <w:pBdr>
          <w:top w:val="nil"/>
          <w:left w:val="nil"/>
          <w:bottom w:val="nil"/>
          <w:right w:val="nil"/>
          <w:between w:val="nil"/>
        </w:pBdr>
        <w:spacing w:after="0"/>
        <w:jc w:val="both"/>
        <w:rPr>
          <w:rFonts w:ascii="Arial" w:eastAsia="Arial Narrow" w:hAnsi="Arial" w:cs="Arial"/>
          <w:color w:val="000000"/>
        </w:rPr>
      </w:pPr>
    </w:p>
    <w:p w:rsidR="0061333C" w:rsidRPr="00056187" w:rsidRDefault="0061333C" w:rsidP="0061333C">
      <w:pPr>
        <w:pStyle w:val="Normal3"/>
        <w:pBdr>
          <w:top w:val="nil"/>
          <w:left w:val="nil"/>
          <w:bottom w:val="nil"/>
          <w:right w:val="nil"/>
          <w:between w:val="nil"/>
        </w:pBdr>
        <w:spacing w:after="0"/>
        <w:jc w:val="both"/>
        <w:rPr>
          <w:rFonts w:ascii="Arial" w:eastAsia="Arial Narrow" w:hAnsi="Arial" w:cs="Arial"/>
          <w:color w:val="000000"/>
        </w:rPr>
      </w:pPr>
    </w:p>
    <w:p w:rsidR="0061333C" w:rsidRPr="00056187" w:rsidRDefault="0061333C" w:rsidP="0061333C">
      <w:pPr>
        <w:pStyle w:val="Normal3"/>
        <w:pBdr>
          <w:top w:val="nil"/>
          <w:left w:val="nil"/>
          <w:bottom w:val="nil"/>
          <w:right w:val="nil"/>
          <w:between w:val="nil"/>
        </w:pBdr>
        <w:spacing w:after="0"/>
        <w:jc w:val="both"/>
        <w:rPr>
          <w:rFonts w:ascii="Arial" w:eastAsia="Arial Narrow" w:hAnsi="Arial" w:cs="Arial"/>
          <w:color w:val="000000"/>
        </w:rPr>
      </w:pPr>
    </w:p>
    <w:p w:rsidR="0061333C" w:rsidRPr="00056187" w:rsidRDefault="0061333C" w:rsidP="0061333C">
      <w:pPr>
        <w:pStyle w:val="Normal3"/>
        <w:pBdr>
          <w:top w:val="nil"/>
          <w:left w:val="nil"/>
          <w:bottom w:val="nil"/>
          <w:right w:val="nil"/>
          <w:between w:val="nil"/>
        </w:pBdr>
        <w:spacing w:after="0"/>
        <w:jc w:val="both"/>
        <w:rPr>
          <w:rFonts w:ascii="Arial" w:eastAsia="Arial Narrow" w:hAnsi="Arial" w:cs="Arial"/>
          <w:color w:val="000000"/>
        </w:rPr>
      </w:pPr>
    </w:p>
    <w:p w:rsidR="0061333C" w:rsidRPr="00056187" w:rsidRDefault="0061333C" w:rsidP="0061333C">
      <w:pPr>
        <w:pStyle w:val="Normal3"/>
        <w:pBdr>
          <w:top w:val="nil"/>
          <w:left w:val="nil"/>
          <w:bottom w:val="nil"/>
          <w:right w:val="nil"/>
          <w:between w:val="nil"/>
        </w:pBdr>
        <w:spacing w:after="0"/>
        <w:jc w:val="both"/>
        <w:rPr>
          <w:rFonts w:ascii="Arial" w:eastAsia="Arial Narrow" w:hAnsi="Arial" w:cs="Arial"/>
          <w:color w:val="000000"/>
        </w:rPr>
      </w:pPr>
    </w:p>
    <w:p w:rsidR="0061333C" w:rsidRPr="00056187" w:rsidRDefault="0061333C" w:rsidP="0061333C">
      <w:pPr>
        <w:pStyle w:val="Normal3"/>
        <w:pBdr>
          <w:top w:val="nil"/>
          <w:left w:val="nil"/>
          <w:bottom w:val="nil"/>
          <w:right w:val="nil"/>
          <w:between w:val="nil"/>
        </w:pBdr>
        <w:spacing w:after="0"/>
        <w:jc w:val="both"/>
        <w:rPr>
          <w:rFonts w:ascii="Arial" w:eastAsia="Arial Narrow" w:hAnsi="Arial" w:cs="Arial"/>
          <w:color w:val="000000"/>
        </w:rPr>
      </w:pPr>
    </w:p>
    <w:p w:rsidR="0061333C" w:rsidRPr="00056187" w:rsidRDefault="0061333C" w:rsidP="0061333C">
      <w:pPr>
        <w:pStyle w:val="Normal3"/>
        <w:pBdr>
          <w:top w:val="nil"/>
          <w:left w:val="nil"/>
          <w:bottom w:val="nil"/>
          <w:right w:val="nil"/>
          <w:between w:val="nil"/>
        </w:pBdr>
        <w:spacing w:after="0"/>
        <w:jc w:val="both"/>
        <w:rPr>
          <w:rFonts w:ascii="Arial" w:eastAsia="Arial Narrow" w:hAnsi="Arial" w:cs="Arial"/>
          <w:color w:val="000000"/>
        </w:rPr>
      </w:pPr>
    </w:p>
    <w:p w:rsidR="0061333C" w:rsidRPr="00056187" w:rsidRDefault="0061333C" w:rsidP="0061333C">
      <w:pPr>
        <w:pStyle w:val="Normal3"/>
        <w:pBdr>
          <w:top w:val="nil"/>
          <w:left w:val="nil"/>
          <w:bottom w:val="nil"/>
          <w:right w:val="nil"/>
          <w:between w:val="nil"/>
        </w:pBdr>
        <w:spacing w:after="0"/>
        <w:jc w:val="both"/>
        <w:rPr>
          <w:rFonts w:ascii="Arial" w:eastAsia="Arial Narrow" w:hAnsi="Arial" w:cs="Arial"/>
          <w:color w:val="000000"/>
        </w:rPr>
      </w:pPr>
    </w:p>
    <w:p w:rsidR="0061333C" w:rsidRPr="00056187" w:rsidRDefault="0061333C" w:rsidP="0061333C">
      <w:pPr>
        <w:pStyle w:val="Normal3"/>
        <w:pBdr>
          <w:top w:val="nil"/>
          <w:left w:val="nil"/>
          <w:bottom w:val="nil"/>
          <w:right w:val="nil"/>
          <w:between w:val="nil"/>
        </w:pBdr>
        <w:spacing w:after="0"/>
        <w:jc w:val="both"/>
        <w:rPr>
          <w:rFonts w:ascii="Arial" w:eastAsia="Arial Narrow" w:hAnsi="Arial" w:cs="Arial"/>
          <w:color w:val="000000"/>
        </w:rPr>
      </w:pPr>
    </w:p>
    <w:p w:rsidR="0061333C" w:rsidRPr="00056187" w:rsidRDefault="0061333C" w:rsidP="0061333C">
      <w:pPr>
        <w:pStyle w:val="Normal3"/>
        <w:pBdr>
          <w:top w:val="nil"/>
          <w:left w:val="nil"/>
          <w:bottom w:val="nil"/>
          <w:right w:val="nil"/>
          <w:between w:val="nil"/>
        </w:pBdr>
        <w:spacing w:after="0"/>
        <w:jc w:val="both"/>
        <w:rPr>
          <w:rFonts w:ascii="Arial" w:eastAsia="Arial Narrow" w:hAnsi="Arial" w:cs="Arial"/>
          <w:color w:val="000000"/>
        </w:rPr>
      </w:pPr>
    </w:p>
    <w:p w:rsidR="0061333C" w:rsidRPr="00056187" w:rsidRDefault="0061333C" w:rsidP="0061333C">
      <w:pPr>
        <w:pStyle w:val="Normal3"/>
        <w:pBdr>
          <w:top w:val="nil"/>
          <w:left w:val="nil"/>
          <w:bottom w:val="nil"/>
          <w:right w:val="nil"/>
          <w:between w:val="nil"/>
        </w:pBdr>
        <w:spacing w:after="0"/>
        <w:jc w:val="both"/>
        <w:rPr>
          <w:rFonts w:ascii="Arial" w:eastAsia="Arial Narrow" w:hAnsi="Arial" w:cs="Arial"/>
          <w:color w:val="000000"/>
        </w:rPr>
      </w:pPr>
    </w:p>
    <w:p w:rsidR="0061333C" w:rsidRPr="00056187" w:rsidRDefault="0061333C" w:rsidP="0061333C">
      <w:pPr>
        <w:pStyle w:val="Normal3"/>
        <w:pBdr>
          <w:top w:val="nil"/>
          <w:left w:val="nil"/>
          <w:bottom w:val="nil"/>
          <w:right w:val="nil"/>
          <w:between w:val="nil"/>
        </w:pBdr>
        <w:spacing w:after="0"/>
        <w:jc w:val="both"/>
        <w:rPr>
          <w:rFonts w:ascii="Arial" w:eastAsia="Arial Narrow" w:hAnsi="Arial" w:cs="Arial"/>
          <w:color w:val="000000"/>
        </w:rPr>
      </w:pPr>
    </w:p>
    <w:p w:rsidR="0061333C" w:rsidRPr="00056187" w:rsidRDefault="0061333C" w:rsidP="0061333C">
      <w:pPr>
        <w:pStyle w:val="Normal3"/>
        <w:pBdr>
          <w:top w:val="nil"/>
          <w:left w:val="nil"/>
          <w:bottom w:val="nil"/>
          <w:right w:val="nil"/>
          <w:between w:val="nil"/>
        </w:pBdr>
        <w:spacing w:after="0"/>
        <w:jc w:val="both"/>
        <w:rPr>
          <w:rFonts w:ascii="Arial" w:eastAsia="Arial Narrow" w:hAnsi="Arial" w:cs="Arial"/>
          <w:color w:val="000000"/>
        </w:rPr>
      </w:pPr>
    </w:p>
    <w:p w:rsidR="0061333C" w:rsidRPr="00056187" w:rsidRDefault="0061333C" w:rsidP="0061333C">
      <w:pPr>
        <w:pStyle w:val="Normal3"/>
        <w:pBdr>
          <w:top w:val="nil"/>
          <w:left w:val="nil"/>
          <w:bottom w:val="nil"/>
          <w:right w:val="nil"/>
          <w:between w:val="nil"/>
        </w:pBdr>
        <w:spacing w:after="0"/>
        <w:jc w:val="both"/>
        <w:rPr>
          <w:rFonts w:ascii="Arial" w:eastAsia="Arial Narrow" w:hAnsi="Arial" w:cs="Arial"/>
          <w:color w:val="000000"/>
        </w:rPr>
      </w:pPr>
    </w:p>
    <w:p w:rsidR="0061333C" w:rsidRPr="00056187" w:rsidRDefault="0061333C" w:rsidP="0061333C">
      <w:pPr>
        <w:pStyle w:val="Normal3"/>
        <w:pBdr>
          <w:top w:val="nil"/>
          <w:left w:val="nil"/>
          <w:bottom w:val="nil"/>
          <w:right w:val="nil"/>
          <w:between w:val="nil"/>
        </w:pBdr>
        <w:spacing w:after="0"/>
        <w:jc w:val="both"/>
        <w:rPr>
          <w:rFonts w:ascii="Arial" w:eastAsia="Arial Narrow" w:hAnsi="Arial" w:cs="Arial"/>
          <w:color w:val="000000"/>
        </w:rPr>
      </w:pPr>
    </w:p>
    <w:p w:rsidR="0061333C" w:rsidRPr="00056187" w:rsidRDefault="0061333C" w:rsidP="0061333C">
      <w:pPr>
        <w:pStyle w:val="Normal3"/>
        <w:pBdr>
          <w:top w:val="nil"/>
          <w:left w:val="nil"/>
          <w:bottom w:val="nil"/>
          <w:right w:val="nil"/>
          <w:between w:val="nil"/>
        </w:pBdr>
        <w:spacing w:after="0"/>
        <w:jc w:val="both"/>
        <w:rPr>
          <w:rFonts w:ascii="Arial" w:eastAsia="Arial Narrow" w:hAnsi="Arial" w:cs="Arial"/>
          <w:color w:val="000000"/>
        </w:rPr>
      </w:pPr>
    </w:p>
    <w:p w:rsidR="0061333C" w:rsidRPr="00056187" w:rsidRDefault="0061333C" w:rsidP="0061333C">
      <w:pPr>
        <w:pStyle w:val="Normal3"/>
        <w:pBdr>
          <w:top w:val="nil"/>
          <w:left w:val="nil"/>
          <w:bottom w:val="nil"/>
          <w:right w:val="nil"/>
          <w:between w:val="nil"/>
        </w:pBdr>
        <w:spacing w:after="0"/>
        <w:jc w:val="both"/>
        <w:rPr>
          <w:rFonts w:ascii="Arial" w:eastAsia="Arial Narrow" w:hAnsi="Arial" w:cs="Arial"/>
          <w:color w:val="000000"/>
        </w:rPr>
      </w:pPr>
    </w:p>
    <w:p w:rsidR="0061333C" w:rsidRPr="00056187" w:rsidRDefault="0061333C" w:rsidP="0061333C">
      <w:pPr>
        <w:pStyle w:val="Normal3"/>
        <w:pBdr>
          <w:top w:val="nil"/>
          <w:left w:val="nil"/>
          <w:bottom w:val="nil"/>
          <w:right w:val="nil"/>
          <w:between w:val="nil"/>
        </w:pBdr>
        <w:spacing w:after="0"/>
        <w:jc w:val="both"/>
        <w:rPr>
          <w:rFonts w:ascii="Arial" w:eastAsia="Arial Narrow" w:hAnsi="Arial" w:cs="Arial"/>
          <w:color w:val="000000"/>
        </w:rPr>
      </w:pPr>
    </w:p>
    <w:p w:rsidR="00153286" w:rsidRPr="00056187" w:rsidRDefault="00153286" w:rsidP="0061333C">
      <w:pPr>
        <w:pStyle w:val="Normal3"/>
        <w:pBdr>
          <w:top w:val="nil"/>
          <w:left w:val="nil"/>
          <w:bottom w:val="nil"/>
          <w:right w:val="nil"/>
          <w:between w:val="nil"/>
        </w:pBdr>
        <w:spacing w:after="0"/>
        <w:jc w:val="both"/>
        <w:rPr>
          <w:rFonts w:ascii="Arial" w:eastAsia="Arial Narrow" w:hAnsi="Arial" w:cs="Arial"/>
          <w:color w:val="000000"/>
        </w:rPr>
      </w:pPr>
    </w:p>
    <w:p w:rsidR="0061333C" w:rsidRPr="00056187" w:rsidRDefault="0061333C" w:rsidP="00D86161">
      <w:pPr>
        <w:pStyle w:val="Heading2"/>
        <w:jc w:val="center"/>
        <w:rPr>
          <w:rFonts w:ascii="Arial" w:hAnsi="Arial" w:cs="Arial"/>
          <w:color w:val="7F7F7F" w:themeColor="text1" w:themeTint="80"/>
          <w:sz w:val="24"/>
          <w:szCs w:val="24"/>
        </w:rPr>
      </w:pPr>
      <w:bookmarkStart w:id="13" w:name="_Toc89780685"/>
      <w:r w:rsidRPr="00056187">
        <w:rPr>
          <w:rFonts w:ascii="Arial" w:hAnsi="Arial" w:cs="Arial"/>
          <w:color w:val="7F7F7F" w:themeColor="text1" w:themeTint="80"/>
          <w:spacing w:val="40"/>
          <w:sz w:val="24"/>
          <w:szCs w:val="24"/>
        </w:rPr>
        <w:t>САДРЖАЈ</w:t>
      </w:r>
      <w:r w:rsidRPr="00056187">
        <w:rPr>
          <w:rFonts w:ascii="Arial" w:hAnsi="Arial" w:cs="Arial"/>
          <w:color w:val="7F7F7F" w:themeColor="text1" w:themeTint="80"/>
          <w:sz w:val="24"/>
          <w:szCs w:val="24"/>
        </w:rPr>
        <w:t xml:space="preserve"> П Р О Ф И Л А  З А Ј Е Д Н И Ц Е</w:t>
      </w:r>
      <w:bookmarkEnd w:id="13"/>
    </w:p>
    <w:p w:rsidR="0072021B" w:rsidRPr="00056187" w:rsidRDefault="0072021B" w:rsidP="0061333C">
      <w:pPr>
        <w:spacing w:after="0"/>
        <w:jc w:val="center"/>
        <w:rPr>
          <w:rFonts w:ascii="Arial" w:eastAsia="Arial Narrow" w:hAnsi="Arial" w:cs="Arial"/>
          <w:b/>
          <w:color w:val="262626"/>
        </w:rPr>
      </w:pPr>
    </w:p>
    <w:p w:rsidR="0072021B" w:rsidRPr="00056187" w:rsidRDefault="0072021B" w:rsidP="0061333C">
      <w:pPr>
        <w:spacing w:after="0"/>
        <w:jc w:val="center"/>
        <w:rPr>
          <w:rFonts w:ascii="Arial" w:eastAsia="Arial Narrow" w:hAnsi="Arial" w:cs="Arial"/>
          <w:b/>
          <w:color w:val="262626"/>
        </w:rPr>
      </w:pPr>
    </w:p>
    <w:p w:rsidR="0072021B" w:rsidRPr="00056187" w:rsidRDefault="0072021B" w:rsidP="00E26026">
      <w:pPr>
        <w:pStyle w:val="NoSpacing"/>
        <w:rPr>
          <w:rFonts w:ascii="Arial" w:hAnsi="Arial" w:cs="Arial"/>
        </w:rPr>
      </w:pPr>
    </w:p>
    <w:p w:rsidR="0072021B" w:rsidRPr="00581FDC" w:rsidRDefault="0072021B" w:rsidP="00E26026">
      <w:pPr>
        <w:pStyle w:val="NoSpacing"/>
        <w:numPr>
          <w:ilvl w:val="0"/>
          <w:numId w:val="45"/>
        </w:numPr>
        <w:rPr>
          <w:rFonts w:ascii="Arial" w:hAnsi="Arial" w:cs="Arial"/>
        </w:rPr>
      </w:pPr>
      <w:r w:rsidRPr="00581FDC">
        <w:rPr>
          <w:rFonts w:ascii="Arial" w:hAnsi="Arial" w:cs="Arial"/>
        </w:rPr>
        <w:t xml:space="preserve">Увод </w:t>
      </w:r>
    </w:p>
    <w:p w:rsidR="0072021B" w:rsidRPr="00581FDC" w:rsidRDefault="0072021B" w:rsidP="00E26026">
      <w:pPr>
        <w:pStyle w:val="NoSpacing"/>
        <w:rPr>
          <w:rFonts w:ascii="Arial" w:hAnsi="Arial" w:cs="Arial"/>
        </w:rPr>
      </w:pPr>
    </w:p>
    <w:p w:rsidR="0072021B" w:rsidRPr="00581FDC" w:rsidRDefault="0072021B" w:rsidP="00E26026">
      <w:pPr>
        <w:pStyle w:val="NoSpacing"/>
        <w:numPr>
          <w:ilvl w:val="0"/>
          <w:numId w:val="45"/>
        </w:numPr>
        <w:rPr>
          <w:rFonts w:ascii="Arial" w:hAnsi="Arial" w:cs="Arial"/>
        </w:rPr>
      </w:pPr>
      <w:r w:rsidRPr="00581FDC">
        <w:rPr>
          <w:rFonts w:ascii="Arial" w:hAnsi="Arial" w:cs="Arial"/>
        </w:rPr>
        <w:t>Основне карактеристике</w:t>
      </w:r>
    </w:p>
    <w:p w:rsidR="0072021B" w:rsidRPr="00581FDC" w:rsidRDefault="0072021B" w:rsidP="00E26026">
      <w:pPr>
        <w:pStyle w:val="NoSpacing"/>
        <w:rPr>
          <w:rFonts w:ascii="Arial" w:hAnsi="Arial" w:cs="Arial"/>
        </w:rPr>
      </w:pPr>
    </w:p>
    <w:p w:rsidR="0072021B" w:rsidRPr="00581FDC" w:rsidRDefault="0072021B" w:rsidP="00E26026">
      <w:pPr>
        <w:pStyle w:val="NoSpacing"/>
        <w:numPr>
          <w:ilvl w:val="0"/>
          <w:numId w:val="45"/>
        </w:numPr>
        <w:rPr>
          <w:rFonts w:ascii="Arial" w:hAnsi="Arial" w:cs="Arial"/>
        </w:rPr>
      </w:pPr>
      <w:r w:rsidRPr="00581FDC">
        <w:rPr>
          <w:rFonts w:ascii="Arial" w:hAnsi="Arial" w:cs="Arial"/>
        </w:rPr>
        <w:t>Природни ресурси</w:t>
      </w:r>
    </w:p>
    <w:p w:rsidR="0072021B" w:rsidRPr="00581FDC" w:rsidRDefault="0072021B" w:rsidP="00E26026">
      <w:pPr>
        <w:pStyle w:val="NoSpacing"/>
        <w:rPr>
          <w:rFonts w:ascii="Arial" w:hAnsi="Arial" w:cs="Arial"/>
        </w:rPr>
      </w:pPr>
    </w:p>
    <w:p w:rsidR="0072021B" w:rsidRPr="00581FDC" w:rsidRDefault="0072021B" w:rsidP="00E26026">
      <w:pPr>
        <w:pStyle w:val="NoSpacing"/>
        <w:numPr>
          <w:ilvl w:val="0"/>
          <w:numId w:val="45"/>
        </w:numPr>
        <w:rPr>
          <w:rFonts w:ascii="Arial" w:hAnsi="Arial" w:cs="Arial"/>
        </w:rPr>
      </w:pPr>
      <w:r w:rsidRPr="00581FDC">
        <w:rPr>
          <w:rFonts w:ascii="Arial" w:hAnsi="Arial" w:cs="Arial"/>
        </w:rPr>
        <w:t>Људски ресурси</w:t>
      </w:r>
      <w:r w:rsidRPr="00581FDC">
        <w:rPr>
          <w:rFonts w:ascii="Arial" w:hAnsi="Arial" w:cs="Arial"/>
        </w:rPr>
        <w:tab/>
      </w:r>
    </w:p>
    <w:p w:rsidR="0072021B" w:rsidRPr="00581FDC" w:rsidRDefault="0072021B" w:rsidP="00E26026">
      <w:pPr>
        <w:pStyle w:val="NoSpacing"/>
        <w:rPr>
          <w:rFonts w:ascii="Arial" w:hAnsi="Arial" w:cs="Arial"/>
        </w:rPr>
      </w:pPr>
    </w:p>
    <w:p w:rsidR="0072021B" w:rsidRPr="00581FDC" w:rsidRDefault="0072021B" w:rsidP="00E26026">
      <w:pPr>
        <w:pStyle w:val="NoSpacing"/>
        <w:numPr>
          <w:ilvl w:val="0"/>
          <w:numId w:val="45"/>
        </w:numPr>
        <w:rPr>
          <w:rFonts w:ascii="Arial" w:hAnsi="Arial" w:cs="Arial"/>
        </w:rPr>
      </w:pPr>
      <w:r w:rsidRPr="00581FDC">
        <w:rPr>
          <w:rFonts w:ascii="Arial" w:hAnsi="Arial" w:cs="Arial"/>
        </w:rPr>
        <w:t>Стамбени ресурси</w:t>
      </w:r>
    </w:p>
    <w:p w:rsidR="0072021B" w:rsidRPr="00581FDC" w:rsidRDefault="0072021B" w:rsidP="00E26026">
      <w:pPr>
        <w:pStyle w:val="NoSpacing"/>
        <w:rPr>
          <w:rFonts w:ascii="Arial" w:hAnsi="Arial" w:cs="Arial"/>
        </w:rPr>
      </w:pPr>
    </w:p>
    <w:p w:rsidR="0072021B" w:rsidRPr="00581FDC" w:rsidRDefault="0072021B" w:rsidP="00E26026">
      <w:pPr>
        <w:pStyle w:val="NoSpacing"/>
        <w:numPr>
          <w:ilvl w:val="0"/>
          <w:numId w:val="45"/>
        </w:numPr>
        <w:rPr>
          <w:rFonts w:ascii="Arial" w:hAnsi="Arial" w:cs="Arial"/>
        </w:rPr>
      </w:pPr>
      <w:r w:rsidRPr="00581FDC">
        <w:rPr>
          <w:rFonts w:ascii="Arial" w:hAnsi="Arial" w:cs="Arial"/>
        </w:rPr>
        <w:t>Привреда</w:t>
      </w:r>
    </w:p>
    <w:p w:rsidR="0072021B" w:rsidRPr="00581FDC" w:rsidRDefault="0072021B" w:rsidP="00E26026">
      <w:pPr>
        <w:pStyle w:val="NoSpacing"/>
        <w:rPr>
          <w:rFonts w:ascii="Arial" w:hAnsi="Arial" w:cs="Arial"/>
        </w:rPr>
      </w:pPr>
    </w:p>
    <w:p w:rsidR="0072021B" w:rsidRPr="00581FDC" w:rsidRDefault="0072021B" w:rsidP="00E26026">
      <w:pPr>
        <w:pStyle w:val="NoSpacing"/>
        <w:numPr>
          <w:ilvl w:val="0"/>
          <w:numId w:val="45"/>
        </w:numPr>
        <w:rPr>
          <w:rFonts w:ascii="Arial" w:hAnsi="Arial" w:cs="Arial"/>
        </w:rPr>
      </w:pPr>
      <w:r w:rsidRPr="00581FDC">
        <w:rPr>
          <w:rFonts w:ascii="Arial" w:hAnsi="Arial" w:cs="Arial"/>
        </w:rPr>
        <w:t>Радна снага</w:t>
      </w:r>
    </w:p>
    <w:p w:rsidR="0072021B" w:rsidRPr="00581FDC" w:rsidRDefault="0072021B" w:rsidP="00E26026">
      <w:pPr>
        <w:pStyle w:val="NoSpacing"/>
        <w:rPr>
          <w:rFonts w:ascii="Arial" w:hAnsi="Arial" w:cs="Arial"/>
        </w:rPr>
      </w:pPr>
    </w:p>
    <w:p w:rsidR="0072021B" w:rsidRPr="00581FDC" w:rsidRDefault="0072021B" w:rsidP="00E26026">
      <w:pPr>
        <w:pStyle w:val="NoSpacing"/>
        <w:numPr>
          <w:ilvl w:val="0"/>
          <w:numId w:val="45"/>
        </w:numPr>
        <w:rPr>
          <w:rFonts w:ascii="Arial" w:hAnsi="Arial" w:cs="Arial"/>
        </w:rPr>
      </w:pPr>
      <w:r w:rsidRPr="00581FDC">
        <w:rPr>
          <w:rFonts w:ascii="Arial" w:hAnsi="Arial" w:cs="Arial"/>
        </w:rPr>
        <w:t>Јавни ресурси</w:t>
      </w:r>
    </w:p>
    <w:p w:rsidR="00E26026" w:rsidRPr="00581FDC" w:rsidRDefault="00E26026" w:rsidP="00E26026">
      <w:pPr>
        <w:pStyle w:val="NoSpacing"/>
        <w:rPr>
          <w:rFonts w:ascii="Arial" w:hAnsi="Arial" w:cs="Arial"/>
        </w:rPr>
      </w:pPr>
    </w:p>
    <w:p w:rsidR="0072021B" w:rsidRPr="00581FDC" w:rsidRDefault="0072021B" w:rsidP="00E26026">
      <w:pPr>
        <w:pStyle w:val="NoSpacing"/>
        <w:numPr>
          <w:ilvl w:val="0"/>
          <w:numId w:val="45"/>
        </w:numPr>
        <w:rPr>
          <w:rFonts w:ascii="Arial" w:hAnsi="Arial" w:cs="Arial"/>
        </w:rPr>
      </w:pPr>
      <w:r w:rsidRPr="00581FDC">
        <w:rPr>
          <w:rFonts w:ascii="Arial" w:hAnsi="Arial" w:cs="Arial"/>
        </w:rPr>
        <w:t>Туристички ресурси</w:t>
      </w:r>
    </w:p>
    <w:p w:rsidR="0072021B" w:rsidRPr="00581FDC" w:rsidRDefault="0072021B" w:rsidP="00E26026">
      <w:pPr>
        <w:pStyle w:val="NoSpacing"/>
        <w:rPr>
          <w:rFonts w:ascii="Arial" w:hAnsi="Arial" w:cs="Arial"/>
        </w:rPr>
      </w:pPr>
    </w:p>
    <w:p w:rsidR="0072021B" w:rsidRPr="00581FDC" w:rsidRDefault="0072021B" w:rsidP="00E26026">
      <w:pPr>
        <w:pStyle w:val="NoSpacing"/>
        <w:numPr>
          <w:ilvl w:val="0"/>
          <w:numId w:val="45"/>
        </w:numPr>
        <w:rPr>
          <w:rFonts w:ascii="Arial" w:hAnsi="Arial" w:cs="Arial"/>
        </w:rPr>
      </w:pPr>
      <w:r w:rsidRPr="00581FDC">
        <w:rPr>
          <w:rFonts w:ascii="Arial" w:hAnsi="Arial" w:cs="Arial"/>
        </w:rPr>
        <w:t>Квалитет живота</w:t>
      </w:r>
    </w:p>
    <w:p w:rsidR="0061333C" w:rsidRPr="00581FDC" w:rsidRDefault="0061333C" w:rsidP="0061333C">
      <w:pPr>
        <w:pBdr>
          <w:top w:val="nil"/>
          <w:left w:val="nil"/>
          <w:bottom w:val="nil"/>
          <w:right w:val="nil"/>
          <w:between w:val="nil"/>
        </w:pBdr>
        <w:spacing w:after="0"/>
        <w:rPr>
          <w:rFonts w:ascii="Arial" w:eastAsia="Arial Narrow" w:hAnsi="Arial" w:cs="Arial"/>
          <w:color w:val="000000"/>
        </w:rPr>
        <w:sectPr w:rsidR="0061333C" w:rsidRPr="00581FDC" w:rsidSect="0061333C">
          <w:headerReference w:type="default" r:id="rId23"/>
          <w:footerReference w:type="default" r:id="rId24"/>
          <w:pgSz w:w="11907" w:h="16840" w:code="9"/>
          <w:pgMar w:top="1701" w:right="1418" w:bottom="1418" w:left="1418" w:header="851" w:footer="289" w:gutter="0"/>
          <w:pgNumType w:start="1"/>
          <w:cols w:space="720"/>
        </w:sectPr>
      </w:pPr>
    </w:p>
    <w:p w:rsidR="00501B65" w:rsidRPr="00581FDC" w:rsidRDefault="00501B65" w:rsidP="00B359EE">
      <w:pPr>
        <w:spacing w:after="0"/>
        <w:rPr>
          <w:rFonts w:ascii="Arial" w:eastAsia="Arial Narrow" w:hAnsi="Arial" w:cs="Arial"/>
          <w:b/>
          <w:color w:val="262626"/>
        </w:rPr>
      </w:pPr>
      <w:bookmarkStart w:id="14" w:name="__RefHeading__4199_202276855"/>
      <w:bookmarkStart w:id="15" w:name="__RefHeading__4212_1286526295"/>
      <w:bookmarkEnd w:id="14"/>
      <w:bookmarkEnd w:id="15"/>
    </w:p>
    <w:p w:rsidR="00B204E1" w:rsidRPr="00581FDC" w:rsidRDefault="00B204E1" w:rsidP="00B204E1">
      <w:pPr>
        <w:spacing w:after="0" w:line="240" w:lineRule="auto"/>
        <w:jc w:val="center"/>
        <w:rPr>
          <w:rFonts w:ascii="Arial" w:eastAsia="Times New Roman" w:hAnsi="Arial" w:cs="Arial"/>
          <w:b/>
          <w:color w:val="7F7F7F" w:themeColor="text1" w:themeTint="80"/>
        </w:rPr>
      </w:pPr>
      <w:r w:rsidRPr="00581FDC">
        <w:rPr>
          <w:rFonts w:ascii="Arial" w:hAnsi="Arial" w:cs="Arial"/>
          <w:b/>
          <w:color w:val="7F7F7F" w:themeColor="text1" w:themeTint="80"/>
        </w:rPr>
        <w:t>ОПШТИНА БЕЛА ПАЛАНКА</w:t>
      </w:r>
    </w:p>
    <w:p w:rsidR="00B204E1" w:rsidRPr="00581FDC" w:rsidRDefault="00B204E1" w:rsidP="00B204E1">
      <w:pPr>
        <w:spacing w:after="0" w:line="240" w:lineRule="auto"/>
        <w:jc w:val="both"/>
        <w:rPr>
          <w:rFonts w:ascii="Arial" w:hAnsi="Arial" w:cs="Arial"/>
          <w:b/>
          <w:color w:val="808080"/>
        </w:rPr>
      </w:pPr>
    </w:p>
    <w:p w:rsidR="00B204E1" w:rsidRPr="00581FDC" w:rsidRDefault="00B204E1" w:rsidP="00B204E1">
      <w:pPr>
        <w:spacing w:after="0" w:line="240" w:lineRule="auto"/>
        <w:jc w:val="both"/>
        <w:rPr>
          <w:rFonts w:ascii="Arial" w:hAnsi="Arial" w:cs="Arial"/>
          <w:b/>
          <w:color w:val="808080"/>
        </w:rPr>
      </w:pPr>
    </w:p>
    <w:tbl>
      <w:tblPr>
        <w:tblW w:w="0" w:type="auto"/>
        <w:jc w:val="center"/>
        <w:tblCellMar>
          <w:left w:w="0" w:type="dxa"/>
          <w:right w:w="0" w:type="dxa"/>
        </w:tblCellMar>
        <w:tblLook w:val="04A0"/>
      </w:tblPr>
      <w:tblGrid>
        <w:gridCol w:w="2006"/>
        <w:gridCol w:w="1985"/>
        <w:gridCol w:w="2005"/>
      </w:tblGrid>
      <w:tr w:rsidR="00B204E1" w:rsidRPr="00581FDC" w:rsidTr="00B204E1">
        <w:trPr>
          <w:trHeight w:val="1429"/>
          <w:jc w:val="center"/>
        </w:trPr>
        <w:tc>
          <w:tcPr>
            <w:tcW w:w="20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4E1" w:rsidRPr="00581FDC" w:rsidRDefault="00B204E1">
            <w:pPr>
              <w:jc w:val="center"/>
              <w:rPr>
                <w:rFonts w:ascii="Arial" w:hAnsi="Arial" w:cs="Arial"/>
              </w:rPr>
            </w:pPr>
            <w:bookmarkStart w:id="16" w:name="_Hlk68003966"/>
            <w:r w:rsidRPr="00581FDC">
              <w:rPr>
                <w:rFonts w:ascii="Arial" w:hAnsi="Arial" w:cs="Arial"/>
                <w:noProof/>
                <w:lang w:eastAsia="en-GB"/>
              </w:rPr>
              <w:drawing>
                <wp:inline distT="0" distB="0" distL="0" distR="0">
                  <wp:extent cx="822960" cy="822960"/>
                  <wp:effectExtent l="0" t="0" r="15240" b="1524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r:link="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4E1" w:rsidRPr="00581FDC" w:rsidRDefault="00B204E1">
            <w:pPr>
              <w:jc w:val="center"/>
              <w:rPr>
                <w:rFonts w:ascii="Arial" w:hAnsi="Arial" w:cs="Arial"/>
                <w:b/>
                <w:bCs/>
              </w:rPr>
            </w:pPr>
            <w:r w:rsidRPr="00581FDC">
              <w:rPr>
                <w:rFonts w:ascii="Arial" w:hAnsi="Arial" w:cs="Arial"/>
                <w:noProof/>
                <w:lang w:eastAsia="en-GB"/>
              </w:rPr>
              <w:drawing>
                <wp:inline distT="0" distB="0" distL="0" distR="0">
                  <wp:extent cx="830580" cy="792480"/>
                  <wp:effectExtent l="0" t="0" r="7620" b="762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r:link="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0580" cy="792480"/>
                          </a:xfrm>
                          <a:prstGeom prst="rect">
                            <a:avLst/>
                          </a:prstGeom>
                          <a:noFill/>
                          <a:ln>
                            <a:noFill/>
                          </a:ln>
                        </pic:spPr>
                      </pic:pic>
                    </a:graphicData>
                  </a:graphic>
                </wp:inline>
              </w:drawing>
            </w:r>
          </w:p>
        </w:tc>
        <w:tc>
          <w:tcPr>
            <w:tcW w:w="20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4E1" w:rsidRPr="00581FDC" w:rsidRDefault="00B204E1">
            <w:pPr>
              <w:jc w:val="center"/>
              <w:rPr>
                <w:rFonts w:ascii="Arial" w:hAnsi="Arial" w:cs="Arial"/>
                <w:b/>
                <w:bCs/>
              </w:rPr>
            </w:pPr>
            <w:r w:rsidRPr="00581FDC">
              <w:rPr>
                <w:rFonts w:ascii="Arial" w:hAnsi="Arial" w:cs="Arial"/>
                <w:noProof/>
                <w:lang w:eastAsia="en-GB"/>
              </w:rPr>
              <w:drawing>
                <wp:inline distT="0" distB="0" distL="0" distR="0">
                  <wp:extent cx="1028700" cy="891540"/>
                  <wp:effectExtent l="0" t="0" r="0" b="381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r:link="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8700" cy="891540"/>
                          </a:xfrm>
                          <a:prstGeom prst="rect">
                            <a:avLst/>
                          </a:prstGeom>
                          <a:noFill/>
                          <a:ln>
                            <a:noFill/>
                          </a:ln>
                        </pic:spPr>
                      </pic:pic>
                    </a:graphicData>
                  </a:graphic>
                </wp:inline>
              </w:drawing>
            </w:r>
          </w:p>
        </w:tc>
      </w:tr>
      <w:tr w:rsidR="00B204E1" w:rsidRPr="00581FDC" w:rsidTr="00822B22">
        <w:trPr>
          <w:jc w:val="center"/>
        </w:trPr>
        <w:tc>
          <w:tcPr>
            <w:tcW w:w="2006" w:type="dxa"/>
            <w:tcBorders>
              <w:top w:val="nil"/>
              <w:left w:val="single" w:sz="8" w:space="0" w:color="auto"/>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rsidR="00B204E1" w:rsidRPr="00581FDC" w:rsidRDefault="00B204E1">
            <w:pPr>
              <w:jc w:val="center"/>
              <w:rPr>
                <w:rFonts w:ascii="Arial" w:hAnsi="Arial" w:cs="Arial"/>
              </w:rPr>
            </w:pPr>
            <w:r w:rsidRPr="00581FDC">
              <w:rPr>
                <w:rFonts w:ascii="Arial" w:hAnsi="Arial" w:cs="Arial"/>
                <w:color w:val="000000"/>
              </w:rPr>
              <w:t>Број становника:</w:t>
            </w:r>
          </w:p>
        </w:tc>
        <w:tc>
          <w:tcPr>
            <w:tcW w:w="1985"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rsidR="00B204E1" w:rsidRPr="00581FDC" w:rsidRDefault="00B204E1">
            <w:pPr>
              <w:jc w:val="center"/>
              <w:rPr>
                <w:rFonts w:ascii="Arial" w:hAnsi="Arial" w:cs="Arial"/>
              </w:rPr>
            </w:pPr>
            <w:r w:rsidRPr="00581FDC">
              <w:rPr>
                <w:rFonts w:ascii="Arial" w:hAnsi="Arial" w:cs="Arial"/>
                <w:color w:val="000000"/>
              </w:rPr>
              <w:t>Површина:</w:t>
            </w:r>
          </w:p>
        </w:tc>
        <w:tc>
          <w:tcPr>
            <w:tcW w:w="2005"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rsidR="00B204E1" w:rsidRPr="00581FDC" w:rsidRDefault="00B204E1">
            <w:pPr>
              <w:jc w:val="center"/>
              <w:rPr>
                <w:rFonts w:ascii="Arial" w:hAnsi="Arial" w:cs="Arial"/>
              </w:rPr>
            </w:pPr>
            <w:r w:rsidRPr="00581FDC">
              <w:rPr>
                <w:rFonts w:ascii="Arial" w:hAnsi="Arial" w:cs="Arial"/>
                <w:color w:val="000000"/>
              </w:rPr>
              <w:t xml:space="preserve">Просечна </w:t>
            </w:r>
            <w:r w:rsidR="00FF17BD" w:rsidRPr="00581FDC">
              <w:rPr>
                <w:rFonts w:ascii="Arial" w:hAnsi="Arial" w:cs="Arial"/>
                <w:color w:val="000000"/>
              </w:rPr>
              <w:t xml:space="preserve">нето </w:t>
            </w:r>
            <w:r w:rsidRPr="00581FDC">
              <w:rPr>
                <w:rFonts w:ascii="Arial" w:hAnsi="Arial" w:cs="Arial"/>
                <w:color w:val="000000"/>
              </w:rPr>
              <w:t>зарада:</w:t>
            </w:r>
          </w:p>
        </w:tc>
      </w:tr>
      <w:tr w:rsidR="00B204E1" w:rsidRPr="00581FDC" w:rsidTr="00B204E1">
        <w:trPr>
          <w:trHeight w:val="556"/>
          <w:jc w:val="center"/>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204E1" w:rsidRPr="00581FDC" w:rsidRDefault="00B204E1">
            <w:pPr>
              <w:jc w:val="center"/>
              <w:rPr>
                <w:rFonts w:ascii="Arial" w:hAnsi="Arial" w:cs="Arial"/>
                <w:b/>
                <w:bCs/>
              </w:rPr>
            </w:pPr>
            <w:r w:rsidRPr="00581FDC">
              <w:rPr>
                <w:rFonts w:ascii="Arial" w:hAnsi="Arial" w:cs="Arial"/>
                <w:b/>
                <w:bCs/>
              </w:rPr>
              <w:t>12</w:t>
            </w:r>
            <w:r w:rsidR="0061517E" w:rsidRPr="00581FDC">
              <w:rPr>
                <w:rFonts w:ascii="Arial" w:hAnsi="Arial" w:cs="Arial"/>
                <w:b/>
                <w:bCs/>
              </w:rPr>
              <w:t>.</w:t>
            </w:r>
            <w:r w:rsidRPr="00581FDC">
              <w:rPr>
                <w:rFonts w:ascii="Arial" w:hAnsi="Arial" w:cs="Arial"/>
                <w:b/>
                <w:bCs/>
              </w:rPr>
              <w:t>126</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B204E1" w:rsidRPr="00581FDC" w:rsidRDefault="00B204E1">
            <w:pPr>
              <w:jc w:val="center"/>
              <w:rPr>
                <w:rFonts w:ascii="Arial" w:hAnsi="Arial" w:cs="Arial"/>
                <w:b/>
                <w:bCs/>
              </w:rPr>
            </w:pPr>
            <w:r w:rsidRPr="00581FDC">
              <w:rPr>
                <w:rFonts w:ascii="Arial" w:hAnsi="Arial" w:cs="Arial"/>
                <w:b/>
                <w:bCs/>
              </w:rPr>
              <w:t>517 km2</w:t>
            </w:r>
          </w:p>
        </w:tc>
        <w:tc>
          <w:tcPr>
            <w:tcW w:w="2005" w:type="dxa"/>
            <w:tcBorders>
              <w:top w:val="nil"/>
              <w:left w:val="nil"/>
              <w:bottom w:val="single" w:sz="8" w:space="0" w:color="auto"/>
              <w:right w:val="single" w:sz="8" w:space="0" w:color="auto"/>
            </w:tcBorders>
            <w:tcMar>
              <w:top w:w="0" w:type="dxa"/>
              <w:left w:w="108" w:type="dxa"/>
              <w:bottom w:w="0" w:type="dxa"/>
              <w:right w:w="108" w:type="dxa"/>
            </w:tcMar>
            <w:hideMark/>
          </w:tcPr>
          <w:p w:rsidR="00B204E1" w:rsidRPr="00581FDC" w:rsidRDefault="00FF17BD">
            <w:pPr>
              <w:jc w:val="center"/>
              <w:rPr>
                <w:rFonts w:ascii="Arial" w:hAnsi="Arial" w:cs="Arial"/>
                <w:b/>
                <w:bCs/>
              </w:rPr>
            </w:pPr>
            <w:r w:rsidRPr="00581FDC">
              <w:rPr>
                <w:rFonts w:ascii="Arial" w:hAnsi="Arial" w:cs="Arial"/>
                <w:b/>
                <w:bCs/>
                <w:noProof/>
              </w:rPr>
              <w:t>48.490 РСД</w:t>
            </w:r>
          </w:p>
        </w:tc>
      </w:tr>
      <w:tr w:rsidR="00B204E1" w:rsidRPr="00581FDC" w:rsidTr="00B204E1">
        <w:trPr>
          <w:jc w:val="center"/>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204E1" w:rsidRPr="00581FDC" w:rsidRDefault="00B204E1">
            <w:pPr>
              <w:jc w:val="center"/>
              <w:rPr>
                <w:rFonts w:ascii="Arial" w:hAnsi="Arial" w:cs="Arial"/>
                <w:b/>
                <w:bCs/>
              </w:rPr>
            </w:pPr>
            <w:r w:rsidRPr="00581FDC">
              <w:rPr>
                <w:rFonts w:ascii="Arial" w:hAnsi="Arial" w:cs="Arial"/>
                <w:noProof/>
                <w:lang w:eastAsia="en-GB"/>
              </w:rPr>
              <w:drawing>
                <wp:inline distT="0" distB="0" distL="0" distR="0">
                  <wp:extent cx="891540" cy="922020"/>
                  <wp:effectExtent l="0" t="0" r="3810" b="1143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r:link="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inline>
              </w:drawing>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B204E1" w:rsidRPr="00581FDC" w:rsidRDefault="00B204E1">
            <w:pPr>
              <w:jc w:val="center"/>
              <w:rPr>
                <w:rFonts w:ascii="Arial" w:hAnsi="Arial" w:cs="Arial"/>
                <w:b/>
                <w:bCs/>
              </w:rPr>
            </w:pPr>
            <w:r w:rsidRPr="00581FDC">
              <w:rPr>
                <w:rFonts w:ascii="Arial" w:hAnsi="Arial" w:cs="Arial"/>
                <w:noProof/>
                <w:lang w:eastAsia="en-GB"/>
              </w:rPr>
              <w:drawing>
                <wp:inline distT="0" distB="0" distL="0" distR="0">
                  <wp:extent cx="861060" cy="822960"/>
                  <wp:effectExtent l="0" t="0" r="15240" b="1524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r:link="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1060" cy="822960"/>
                          </a:xfrm>
                          <a:prstGeom prst="rect">
                            <a:avLst/>
                          </a:prstGeom>
                          <a:noFill/>
                          <a:ln>
                            <a:noFill/>
                          </a:ln>
                        </pic:spPr>
                      </pic:pic>
                    </a:graphicData>
                  </a:graphic>
                </wp:inline>
              </w:drawing>
            </w:r>
          </w:p>
        </w:tc>
        <w:tc>
          <w:tcPr>
            <w:tcW w:w="2005" w:type="dxa"/>
            <w:tcBorders>
              <w:top w:val="nil"/>
              <w:left w:val="nil"/>
              <w:bottom w:val="single" w:sz="8" w:space="0" w:color="auto"/>
              <w:right w:val="single" w:sz="8" w:space="0" w:color="auto"/>
            </w:tcBorders>
            <w:tcMar>
              <w:top w:w="0" w:type="dxa"/>
              <w:left w:w="108" w:type="dxa"/>
              <w:bottom w:w="0" w:type="dxa"/>
              <w:right w:w="108" w:type="dxa"/>
            </w:tcMar>
            <w:hideMark/>
          </w:tcPr>
          <w:p w:rsidR="00B204E1" w:rsidRPr="00581FDC" w:rsidRDefault="00B204E1">
            <w:pPr>
              <w:jc w:val="center"/>
              <w:rPr>
                <w:rFonts w:ascii="Arial" w:hAnsi="Arial" w:cs="Arial"/>
                <w:b/>
                <w:bCs/>
              </w:rPr>
            </w:pPr>
            <w:r w:rsidRPr="00581FDC">
              <w:rPr>
                <w:rFonts w:ascii="Arial" w:hAnsi="Arial" w:cs="Arial"/>
                <w:noProof/>
                <w:lang w:eastAsia="en-GB"/>
              </w:rPr>
              <w:drawing>
                <wp:inline distT="0" distB="0" distL="0" distR="0">
                  <wp:extent cx="998220" cy="883920"/>
                  <wp:effectExtent l="0" t="0" r="11430" b="1143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r:link="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8220" cy="883920"/>
                          </a:xfrm>
                          <a:prstGeom prst="rect">
                            <a:avLst/>
                          </a:prstGeom>
                          <a:noFill/>
                          <a:ln>
                            <a:noFill/>
                          </a:ln>
                        </pic:spPr>
                      </pic:pic>
                    </a:graphicData>
                  </a:graphic>
                </wp:inline>
              </w:drawing>
            </w:r>
          </w:p>
        </w:tc>
      </w:tr>
      <w:tr w:rsidR="00B204E1" w:rsidRPr="00581FDC" w:rsidTr="00822B22">
        <w:trPr>
          <w:jc w:val="center"/>
        </w:trPr>
        <w:tc>
          <w:tcPr>
            <w:tcW w:w="2006" w:type="dxa"/>
            <w:tcBorders>
              <w:top w:val="nil"/>
              <w:left w:val="single" w:sz="8" w:space="0" w:color="auto"/>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rsidR="00B204E1" w:rsidRPr="00581FDC" w:rsidRDefault="00B204E1">
            <w:pPr>
              <w:pStyle w:val="NoSpacing"/>
              <w:jc w:val="center"/>
              <w:rPr>
                <w:rFonts w:ascii="Arial" w:hAnsi="Arial" w:cs="Arial"/>
              </w:rPr>
            </w:pPr>
            <w:r w:rsidRPr="00581FDC">
              <w:rPr>
                <w:rFonts w:ascii="Arial" w:hAnsi="Arial" w:cs="Arial"/>
              </w:rPr>
              <w:t>Степен</w:t>
            </w:r>
          </w:p>
          <w:p w:rsidR="00B204E1" w:rsidRPr="00581FDC" w:rsidRDefault="00B204E1">
            <w:pPr>
              <w:pStyle w:val="NoSpacing"/>
              <w:jc w:val="center"/>
              <w:rPr>
                <w:rFonts w:ascii="Arial" w:hAnsi="Arial" w:cs="Arial"/>
              </w:rPr>
            </w:pPr>
            <w:r w:rsidRPr="00581FDC">
              <w:rPr>
                <w:rFonts w:ascii="Arial" w:hAnsi="Arial" w:cs="Arial"/>
              </w:rPr>
              <w:t>развијености:</w:t>
            </w:r>
          </w:p>
        </w:tc>
        <w:tc>
          <w:tcPr>
            <w:tcW w:w="1985"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rsidR="00B204E1" w:rsidRPr="00581FDC" w:rsidRDefault="001238EE">
            <w:pPr>
              <w:jc w:val="center"/>
              <w:rPr>
                <w:rFonts w:ascii="Arial" w:hAnsi="Arial" w:cs="Arial"/>
              </w:rPr>
            </w:pPr>
            <w:r w:rsidRPr="00581FDC">
              <w:rPr>
                <w:rFonts w:ascii="Arial" w:hAnsi="Arial" w:cs="Arial"/>
                <w:color w:val="000000"/>
              </w:rPr>
              <w:t xml:space="preserve">Активна привредна </w:t>
            </w:r>
            <w:r w:rsidR="00B204E1" w:rsidRPr="00581FDC">
              <w:rPr>
                <w:rFonts w:ascii="Arial" w:hAnsi="Arial" w:cs="Arial"/>
                <w:color w:val="000000"/>
              </w:rPr>
              <w:t>друштва:</w:t>
            </w:r>
          </w:p>
        </w:tc>
        <w:tc>
          <w:tcPr>
            <w:tcW w:w="2005"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rsidR="00B204E1" w:rsidRPr="00581FDC" w:rsidRDefault="00B204E1">
            <w:pPr>
              <w:jc w:val="center"/>
              <w:rPr>
                <w:rFonts w:ascii="Arial" w:hAnsi="Arial" w:cs="Arial"/>
              </w:rPr>
            </w:pPr>
            <w:r w:rsidRPr="00581FDC">
              <w:rPr>
                <w:rFonts w:ascii="Arial" w:hAnsi="Arial" w:cs="Arial"/>
                <w:color w:val="000000"/>
              </w:rPr>
              <w:t>Активни предузетници:</w:t>
            </w:r>
          </w:p>
        </w:tc>
      </w:tr>
      <w:tr w:rsidR="00B204E1" w:rsidRPr="00581FDC" w:rsidTr="00B204E1">
        <w:trPr>
          <w:jc w:val="center"/>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204E1" w:rsidRPr="00581FDC" w:rsidRDefault="00B204E1">
            <w:pPr>
              <w:jc w:val="center"/>
              <w:rPr>
                <w:rFonts w:ascii="Arial" w:hAnsi="Arial" w:cs="Arial"/>
                <w:b/>
                <w:bCs/>
              </w:rPr>
            </w:pPr>
            <w:r w:rsidRPr="00581FDC">
              <w:rPr>
                <w:rFonts w:ascii="Arial" w:hAnsi="Arial" w:cs="Arial"/>
                <w:b/>
                <w:bCs/>
              </w:rPr>
              <w:t>IV</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B204E1" w:rsidRPr="00581FDC" w:rsidRDefault="00B204E1">
            <w:pPr>
              <w:jc w:val="center"/>
              <w:rPr>
                <w:rFonts w:ascii="Arial" w:hAnsi="Arial" w:cs="Arial"/>
                <w:b/>
                <w:bCs/>
              </w:rPr>
            </w:pPr>
            <w:r w:rsidRPr="00581FDC">
              <w:rPr>
                <w:rFonts w:ascii="Arial" w:hAnsi="Arial" w:cs="Arial"/>
                <w:b/>
                <w:bCs/>
              </w:rPr>
              <w:t>75</w:t>
            </w:r>
          </w:p>
        </w:tc>
        <w:tc>
          <w:tcPr>
            <w:tcW w:w="2005" w:type="dxa"/>
            <w:tcBorders>
              <w:top w:val="nil"/>
              <w:left w:val="nil"/>
              <w:bottom w:val="single" w:sz="8" w:space="0" w:color="auto"/>
              <w:right w:val="single" w:sz="8" w:space="0" w:color="auto"/>
            </w:tcBorders>
            <w:tcMar>
              <w:top w:w="0" w:type="dxa"/>
              <w:left w:w="108" w:type="dxa"/>
              <w:bottom w:w="0" w:type="dxa"/>
              <w:right w:w="108" w:type="dxa"/>
            </w:tcMar>
            <w:hideMark/>
          </w:tcPr>
          <w:p w:rsidR="00B204E1" w:rsidRPr="00581FDC" w:rsidRDefault="00B204E1">
            <w:pPr>
              <w:jc w:val="center"/>
              <w:rPr>
                <w:rFonts w:ascii="Arial" w:hAnsi="Arial" w:cs="Arial"/>
                <w:b/>
                <w:bCs/>
              </w:rPr>
            </w:pPr>
            <w:r w:rsidRPr="00581FDC">
              <w:rPr>
                <w:rFonts w:ascii="Arial" w:hAnsi="Arial" w:cs="Arial"/>
                <w:b/>
                <w:bCs/>
              </w:rPr>
              <w:t>307</w:t>
            </w:r>
          </w:p>
        </w:tc>
      </w:tr>
      <w:tr w:rsidR="00B204E1" w:rsidRPr="00581FDC" w:rsidTr="00B204E1">
        <w:trPr>
          <w:trHeight w:val="1288"/>
          <w:jc w:val="center"/>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204E1" w:rsidRPr="00581FDC" w:rsidRDefault="00B204E1">
            <w:pPr>
              <w:jc w:val="center"/>
              <w:rPr>
                <w:rFonts w:ascii="Arial" w:hAnsi="Arial" w:cs="Arial"/>
                <w:b/>
                <w:bCs/>
              </w:rPr>
            </w:pPr>
            <w:r w:rsidRPr="00581FDC">
              <w:rPr>
                <w:rFonts w:ascii="Arial" w:hAnsi="Arial" w:cs="Arial"/>
                <w:noProof/>
                <w:lang w:eastAsia="en-GB"/>
              </w:rPr>
              <w:drawing>
                <wp:inline distT="0" distB="0" distL="0" distR="0">
                  <wp:extent cx="944880" cy="914400"/>
                  <wp:effectExtent l="0" t="0" r="762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r:link="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4880" cy="914400"/>
                          </a:xfrm>
                          <a:prstGeom prst="rect">
                            <a:avLst/>
                          </a:prstGeom>
                          <a:noFill/>
                          <a:ln>
                            <a:noFill/>
                          </a:ln>
                        </pic:spPr>
                      </pic:pic>
                    </a:graphicData>
                  </a:graphic>
                </wp:inline>
              </w:drawing>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B204E1" w:rsidRPr="00581FDC" w:rsidRDefault="00B204E1">
            <w:pPr>
              <w:jc w:val="center"/>
              <w:rPr>
                <w:rFonts w:ascii="Arial" w:hAnsi="Arial" w:cs="Arial"/>
                <w:b/>
                <w:bCs/>
              </w:rPr>
            </w:pPr>
            <w:r w:rsidRPr="00581FDC">
              <w:rPr>
                <w:rFonts w:ascii="Arial" w:hAnsi="Arial" w:cs="Arial"/>
                <w:noProof/>
                <w:lang w:eastAsia="en-GB"/>
              </w:rPr>
              <w:drawing>
                <wp:inline distT="0" distB="0" distL="0" distR="0">
                  <wp:extent cx="868680" cy="876300"/>
                  <wp:effectExtent l="0" t="0" r="762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r:link="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8680" cy="876300"/>
                          </a:xfrm>
                          <a:prstGeom prst="rect">
                            <a:avLst/>
                          </a:prstGeom>
                          <a:noFill/>
                          <a:ln>
                            <a:noFill/>
                          </a:ln>
                        </pic:spPr>
                      </pic:pic>
                    </a:graphicData>
                  </a:graphic>
                </wp:inline>
              </w:drawing>
            </w:r>
          </w:p>
        </w:tc>
        <w:tc>
          <w:tcPr>
            <w:tcW w:w="2005" w:type="dxa"/>
            <w:tcBorders>
              <w:top w:val="nil"/>
              <w:left w:val="nil"/>
              <w:bottom w:val="single" w:sz="8" w:space="0" w:color="auto"/>
              <w:right w:val="single" w:sz="8" w:space="0" w:color="auto"/>
            </w:tcBorders>
            <w:tcMar>
              <w:top w:w="0" w:type="dxa"/>
              <w:left w:w="108" w:type="dxa"/>
              <w:bottom w:w="0" w:type="dxa"/>
              <w:right w:w="108" w:type="dxa"/>
            </w:tcMar>
            <w:hideMark/>
          </w:tcPr>
          <w:p w:rsidR="00B204E1" w:rsidRPr="00581FDC" w:rsidRDefault="00B204E1">
            <w:pPr>
              <w:jc w:val="center"/>
              <w:rPr>
                <w:rFonts w:ascii="Arial" w:hAnsi="Arial" w:cs="Arial"/>
                <w:b/>
                <w:bCs/>
              </w:rPr>
            </w:pPr>
            <w:r w:rsidRPr="00581FDC">
              <w:rPr>
                <w:rFonts w:ascii="Arial" w:hAnsi="Arial" w:cs="Arial"/>
                <w:noProof/>
                <w:lang w:eastAsia="en-GB"/>
              </w:rPr>
              <w:drawing>
                <wp:inline distT="0" distB="0" distL="0" distR="0">
                  <wp:extent cx="716280" cy="807720"/>
                  <wp:effectExtent l="0" t="0" r="7620" b="1143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r:link="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6280" cy="807720"/>
                          </a:xfrm>
                          <a:prstGeom prst="rect">
                            <a:avLst/>
                          </a:prstGeom>
                          <a:noFill/>
                          <a:ln>
                            <a:noFill/>
                          </a:ln>
                        </pic:spPr>
                      </pic:pic>
                    </a:graphicData>
                  </a:graphic>
                </wp:inline>
              </w:drawing>
            </w:r>
          </w:p>
        </w:tc>
      </w:tr>
      <w:tr w:rsidR="00B204E1" w:rsidRPr="00581FDC" w:rsidTr="00822B22">
        <w:trPr>
          <w:jc w:val="center"/>
        </w:trPr>
        <w:tc>
          <w:tcPr>
            <w:tcW w:w="2006" w:type="dxa"/>
            <w:tcBorders>
              <w:top w:val="nil"/>
              <w:left w:val="single" w:sz="8" w:space="0" w:color="auto"/>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rsidR="00B204E1" w:rsidRPr="00581FDC" w:rsidRDefault="00B204E1">
            <w:pPr>
              <w:jc w:val="center"/>
              <w:rPr>
                <w:rFonts w:ascii="Arial" w:hAnsi="Arial" w:cs="Arial"/>
              </w:rPr>
            </w:pPr>
            <w:r w:rsidRPr="00581FDC">
              <w:rPr>
                <w:rFonts w:ascii="Arial" w:hAnsi="Arial" w:cs="Arial"/>
                <w:color w:val="000000"/>
              </w:rPr>
              <w:t xml:space="preserve">Запослени </w:t>
            </w:r>
          </w:p>
        </w:tc>
        <w:tc>
          <w:tcPr>
            <w:tcW w:w="1985"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rsidR="00B204E1" w:rsidRPr="00581FDC" w:rsidRDefault="00B204E1">
            <w:pPr>
              <w:jc w:val="center"/>
              <w:rPr>
                <w:rFonts w:ascii="Arial" w:hAnsi="Arial" w:cs="Arial"/>
              </w:rPr>
            </w:pPr>
            <w:r w:rsidRPr="00581FDC">
              <w:rPr>
                <w:rFonts w:ascii="Arial" w:hAnsi="Arial" w:cs="Arial"/>
                <w:color w:val="000000"/>
              </w:rPr>
              <w:t>Незапослени (жене):</w:t>
            </w:r>
          </w:p>
        </w:tc>
        <w:tc>
          <w:tcPr>
            <w:tcW w:w="2005"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rsidR="00B204E1" w:rsidRPr="00581FDC" w:rsidRDefault="00B204E1">
            <w:pPr>
              <w:jc w:val="center"/>
              <w:rPr>
                <w:rFonts w:ascii="Arial" w:hAnsi="Arial" w:cs="Arial"/>
              </w:rPr>
            </w:pPr>
            <w:r w:rsidRPr="00581FDC">
              <w:rPr>
                <w:rFonts w:ascii="Arial" w:hAnsi="Arial" w:cs="Arial"/>
                <w:color w:val="000000"/>
              </w:rPr>
              <w:t>Пољопривредно становништво:</w:t>
            </w:r>
          </w:p>
        </w:tc>
      </w:tr>
      <w:tr w:rsidR="00B204E1" w:rsidRPr="00581FDC" w:rsidTr="00B204E1">
        <w:trPr>
          <w:jc w:val="center"/>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204E1" w:rsidRPr="00581FDC" w:rsidRDefault="00B204E1">
            <w:pPr>
              <w:jc w:val="center"/>
              <w:rPr>
                <w:rFonts w:ascii="Arial" w:hAnsi="Arial" w:cs="Arial"/>
                <w:b/>
                <w:bCs/>
              </w:rPr>
            </w:pPr>
            <w:r w:rsidRPr="00581FDC">
              <w:rPr>
                <w:rFonts w:ascii="Arial" w:hAnsi="Arial" w:cs="Arial"/>
                <w:b/>
                <w:bCs/>
                <w:color w:val="000000"/>
              </w:rPr>
              <w:t>1</w:t>
            </w:r>
            <w:r w:rsidR="0061517E" w:rsidRPr="00581FDC">
              <w:rPr>
                <w:rFonts w:ascii="Arial" w:hAnsi="Arial" w:cs="Arial"/>
                <w:b/>
                <w:bCs/>
                <w:color w:val="000000"/>
              </w:rPr>
              <w:t>.</w:t>
            </w:r>
            <w:r w:rsidRPr="00581FDC">
              <w:rPr>
                <w:rFonts w:ascii="Arial" w:hAnsi="Arial" w:cs="Arial"/>
                <w:b/>
                <w:bCs/>
                <w:color w:val="000000"/>
              </w:rPr>
              <w:t>740</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B204E1" w:rsidRPr="00581FDC" w:rsidRDefault="00B204E1">
            <w:pPr>
              <w:jc w:val="center"/>
              <w:rPr>
                <w:rFonts w:ascii="Arial" w:hAnsi="Arial" w:cs="Arial"/>
                <w:b/>
                <w:bCs/>
              </w:rPr>
            </w:pPr>
            <w:r w:rsidRPr="00581FDC">
              <w:rPr>
                <w:rFonts w:ascii="Arial" w:hAnsi="Arial" w:cs="Arial"/>
                <w:b/>
                <w:bCs/>
                <w:lang w:val="ru-RU"/>
              </w:rPr>
              <w:t>2</w:t>
            </w:r>
            <w:r w:rsidR="0061517E" w:rsidRPr="00581FDC">
              <w:rPr>
                <w:rFonts w:ascii="Arial" w:hAnsi="Arial" w:cs="Arial"/>
                <w:b/>
                <w:bCs/>
                <w:lang w:val="ru-RU"/>
              </w:rPr>
              <w:t>.</w:t>
            </w:r>
            <w:r w:rsidRPr="00581FDC">
              <w:rPr>
                <w:rFonts w:ascii="Arial" w:hAnsi="Arial" w:cs="Arial"/>
                <w:b/>
                <w:bCs/>
                <w:lang w:val="ru-RU"/>
              </w:rPr>
              <w:t xml:space="preserve">044 </w:t>
            </w:r>
            <w:r w:rsidRPr="00581FDC">
              <w:rPr>
                <w:rFonts w:ascii="Arial" w:hAnsi="Arial" w:cs="Arial"/>
                <w:b/>
                <w:bCs/>
              </w:rPr>
              <w:t>(962)</w:t>
            </w:r>
          </w:p>
        </w:tc>
        <w:tc>
          <w:tcPr>
            <w:tcW w:w="2005" w:type="dxa"/>
            <w:tcBorders>
              <w:top w:val="nil"/>
              <w:left w:val="nil"/>
              <w:bottom w:val="single" w:sz="8" w:space="0" w:color="auto"/>
              <w:right w:val="single" w:sz="8" w:space="0" w:color="auto"/>
            </w:tcBorders>
            <w:tcMar>
              <w:top w:w="0" w:type="dxa"/>
              <w:left w:w="108" w:type="dxa"/>
              <w:bottom w:w="0" w:type="dxa"/>
              <w:right w:w="108" w:type="dxa"/>
            </w:tcMar>
            <w:hideMark/>
          </w:tcPr>
          <w:p w:rsidR="00B204E1" w:rsidRPr="00581FDC" w:rsidRDefault="00822B22" w:rsidP="00822B22">
            <w:pPr>
              <w:jc w:val="center"/>
              <w:rPr>
                <w:rFonts w:ascii="Arial" w:hAnsi="Arial" w:cs="Arial"/>
                <w:b/>
                <w:bCs/>
              </w:rPr>
            </w:pPr>
            <w:r w:rsidRPr="00581FDC">
              <w:rPr>
                <w:rFonts w:ascii="Arial" w:hAnsi="Arial" w:cs="Arial"/>
                <w:b/>
                <w:bCs/>
                <w:shd w:val="clear" w:color="auto" w:fill="FFFFFF"/>
              </w:rPr>
              <w:t>4.679</w:t>
            </w:r>
          </w:p>
        </w:tc>
        <w:bookmarkEnd w:id="16"/>
      </w:tr>
    </w:tbl>
    <w:p w:rsidR="00B204E1" w:rsidRPr="00581FDC" w:rsidRDefault="00B204E1" w:rsidP="00B204E1">
      <w:pPr>
        <w:pStyle w:val="NoSpacing"/>
        <w:shd w:val="clear" w:color="auto" w:fill="FFFFFF" w:themeFill="background1"/>
        <w:jc w:val="both"/>
        <w:rPr>
          <w:rFonts w:ascii="Arial" w:hAnsi="Arial" w:cs="Arial"/>
          <w:lang w:val="de-DE"/>
        </w:rPr>
      </w:pPr>
    </w:p>
    <w:p w:rsidR="00B204E1" w:rsidRPr="00581FDC" w:rsidRDefault="00B204E1" w:rsidP="00B204E1">
      <w:pPr>
        <w:pStyle w:val="NoSpacing"/>
        <w:shd w:val="clear" w:color="auto" w:fill="FFFFFF" w:themeFill="background1"/>
        <w:jc w:val="both"/>
        <w:rPr>
          <w:rFonts w:ascii="Arial" w:hAnsi="Arial" w:cs="Arial"/>
          <w:lang w:val="de-DE"/>
        </w:rPr>
      </w:pPr>
    </w:p>
    <w:p w:rsidR="00B204E1" w:rsidRPr="006601A0" w:rsidRDefault="00B204E1" w:rsidP="006601A0">
      <w:pPr>
        <w:pStyle w:val="Heading2"/>
        <w:rPr>
          <w:rFonts w:ascii="Arial" w:hAnsi="Arial" w:cs="Arial"/>
          <w:color w:val="7F7F7F" w:themeColor="text1" w:themeTint="80"/>
          <w:sz w:val="24"/>
          <w:szCs w:val="24"/>
        </w:rPr>
      </w:pPr>
      <w:bookmarkStart w:id="17" w:name="_Toc89780686"/>
      <w:r w:rsidRPr="006601A0">
        <w:rPr>
          <w:rFonts w:ascii="Arial" w:hAnsi="Arial" w:cs="Arial"/>
          <w:color w:val="7F7F7F" w:themeColor="text1" w:themeTint="80"/>
          <w:sz w:val="24"/>
          <w:szCs w:val="24"/>
        </w:rPr>
        <w:t>УВОД</w:t>
      </w:r>
      <w:bookmarkEnd w:id="17"/>
    </w:p>
    <w:p w:rsidR="00B204E1" w:rsidRPr="00581FDC" w:rsidRDefault="00B204E1" w:rsidP="00B204E1">
      <w:pPr>
        <w:pStyle w:val="NoSpacing"/>
        <w:shd w:val="clear" w:color="auto" w:fill="FFFFFF" w:themeFill="background1"/>
        <w:jc w:val="both"/>
        <w:rPr>
          <w:rFonts w:ascii="Arial" w:hAnsi="Arial" w:cs="Arial"/>
          <w:color w:val="7F7F7F" w:themeColor="text1" w:themeTint="80"/>
        </w:rPr>
      </w:pPr>
    </w:p>
    <w:p w:rsidR="00B204E1" w:rsidRPr="00581FDC" w:rsidRDefault="00B204E1" w:rsidP="00645951">
      <w:pPr>
        <w:pStyle w:val="NoSpacing"/>
        <w:shd w:val="clear" w:color="auto" w:fill="FFFFFF" w:themeFill="background1"/>
        <w:jc w:val="both"/>
        <w:rPr>
          <w:rFonts w:ascii="Arial" w:hAnsi="Arial" w:cs="Arial"/>
          <w:i/>
          <w:iCs/>
          <w:color w:val="7F7F7F" w:themeColor="text1" w:themeTint="80"/>
          <w:shd w:val="clear" w:color="auto" w:fill="FFFFFF"/>
        </w:rPr>
      </w:pPr>
      <w:r w:rsidRPr="00581FDC">
        <w:rPr>
          <w:rFonts w:ascii="Arial" w:hAnsi="Arial" w:cs="Arial"/>
          <w:i/>
          <w:iCs/>
          <w:color w:val="7F7F7F" w:themeColor="text1" w:themeTint="80"/>
          <w:shd w:val="clear" w:color="auto" w:fill="FFFFFF"/>
        </w:rPr>
        <w:t>У долини средњег Понишавља</w:t>
      </w:r>
      <w:r w:rsidRPr="00581FDC">
        <w:rPr>
          <w:rFonts w:ascii="Arial" w:hAnsi="Arial" w:cs="Arial"/>
          <w:i/>
          <w:iCs/>
          <w:color w:val="7F7F7F" w:themeColor="text1" w:themeTint="80"/>
          <w:lang w:val="sr-Cyrl-CS"/>
        </w:rPr>
        <w:t xml:space="preserve"> између Ниша и Пирота, у подножју Суве и Старе Планине, на 394 метара надморске висине</w:t>
      </w:r>
      <w:r w:rsidRPr="00581FDC">
        <w:rPr>
          <w:rFonts w:ascii="Arial" w:hAnsi="Arial" w:cs="Arial"/>
          <w:i/>
          <w:iCs/>
          <w:color w:val="7F7F7F" w:themeColor="text1" w:themeTint="80"/>
          <w:shd w:val="clear" w:color="auto" w:fill="FFFFFF"/>
        </w:rPr>
        <w:t xml:space="preserve"> смештена је једна мала варош – Бела Паланка.</w:t>
      </w:r>
    </w:p>
    <w:p w:rsidR="00B204E1" w:rsidRPr="00581FDC" w:rsidRDefault="00B204E1" w:rsidP="00B204E1">
      <w:pPr>
        <w:pStyle w:val="NoSpacing"/>
        <w:shd w:val="clear" w:color="auto" w:fill="FFFFFF" w:themeFill="background1"/>
        <w:jc w:val="both"/>
        <w:rPr>
          <w:rFonts w:ascii="Arial" w:hAnsi="Arial" w:cs="Arial"/>
          <w:shd w:val="clear" w:color="auto" w:fill="FFFFFF"/>
        </w:rPr>
      </w:pP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shd w:val="clear" w:color="auto" w:fill="FFFFFF"/>
        </w:rPr>
        <w:lastRenderedPageBreak/>
        <w:t xml:space="preserve">Општина Бела Паланка се налази у југоисточној Србији, на територији Пиротског округа.  </w:t>
      </w:r>
      <w:r w:rsidRPr="00581FDC">
        <w:rPr>
          <w:rFonts w:ascii="Arial" w:hAnsi="Arial" w:cs="Arial"/>
        </w:rPr>
        <w:t xml:space="preserve">Захвата површину од 517 km² и са 12.126 становника представља једну од најзначајнијих саобраћајних раскрсница Србије и Балкана. </w:t>
      </w:r>
    </w:p>
    <w:p w:rsidR="00B204E1" w:rsidRPr="00581FDC" w:rsidRDefault="00A62F60" w:rsidP="00B204E1">
      <w:pPr>
        <w:pStyle w:val="NoSpacing"/>
        <w:shd w:val="clear" w:color="auto" w:fill="FFFFFF" w:themeFill="background1"/>
        <w:jc w:val="both"/>
        <w:rPr>
          <w:rFonts w:ascii="Arial" w:hAnsi="Arial" w:cs="Arial"/>
        </w:rPr>
      </w:pPr>
      <w:r w:rsidRPr="00581FDC">
        <w:rPr>
          <w:rFonts w:ascii="Arial" w:hAnsi="Arial" w:cs="Arial"/>
          <w:bCs/>
        </w:rPr>
        <w:t>M</w:t>
      </w:r>
      <w:r w:rsidR="00B204E1" w:rsidRPr="00581FDC">
        <w:rPr>
          <w:rFonts w:ascii="Arial" w:hAnsi="Arial" w:cs="Arial"/>
          <w:bCs/>
        </w:rPr>
        <w:t xml:space="preserve">есто </w:t>
      </w:r>
      <w:r w:rsidR="00F93C15" w:rsidRPr="00581FDC">
        <w:rPr>
          <w:rFonts w:ascii="Arial" w:hAnsi="Arial" w:cs="Arial"/>
          <w:bCs/>
        </w:rPr>
        <w:t xml:space="preserve">је </w:t>
      </w:r>
      <w:r w:rsidR="00B204E1" w:rsidRPr="00581FDC">
        <w:rPr>
          <w:rFonts w:ascii="Arial" w:hAnsi="Arial" w:cs="Arial"/>
          <w:bCs/>
        </w:rPr>
        <w:t xml:space="preserve">подигнуто на темељима античке Ремeзијане, једно од најстаријих места на подручју Балкана. </w:t>
      </w:r>
      <w:r w:rsidR="00B204E1" w:rsidRPr="00581FDC">
        <w:rPr>
          <w:rFonts w:ascii="Arial" w:hAnsi="Arial" w:cs="Arial"/>
          <w:shd w:val="clear" w:color="auto" w:fill="FFFFFF"/>
        </w:rPr>
        <w:t>Првобитна насеља основали су Реми, племе келтског порекла 280. године пре нове ере у подножју Малог и Великог курила,</w:t>
      </w:r>
      <w:r w:rsidR="00B204E1" w:rsidRPr="00581FDC">
        <w:rPr>
          <w:rFonts w:ascii="Arial" w:hAnsi="Arial" w:cs="Arial"/>
          <w:lang w:val="sr-Cyrl-CS"/>
        </w:rPr>
        <w:t xml:space="preserve"> у окуци Коритничке реке, која се улива у Нишаву.</w:t>
      </w:r>
    </w:p>
    <w:p w:rsidR="00B204E1" w:rsidRPr="00581FDC" w:rsidRDefault="00B204E1" w:rsidP="00B204E1">
      <w:pPr>
        <w:pStyle w:val="NoSpacing"/>
        <w:shd w:val="clear" w:color="auto" w:fill="FFFFFF" w:themeFill="background1"/>
        <w:jc w:val="both"/>
        <w:rPr>
          <w:rFonts w:ascii="Arial" w:hAnsi="Arial" w:cs="Arial"/>
          <w:shd w:val="clear" w:color="auto" w:fill="FFFFFF"/>
        </w:rPr>
      </w:pPr>
      <w:r w:rsidRPr="00581FDC">
        <w:rPr>
          <w:rFonts w:ascii="Arial" w:hAnsi="Arial" w:cs="Arial"/>
          <w:shd w:val="clear" w:color="auto" w:fill="FFFFFF"/>
        </w:rPr>
        <w:t>Урбано насеље на територији данашње општине постоји у континуитету већ 2300 година</w:t>
      </w:r>
      <w:r w:rsidR="00A62F60" w:rsidRPr="00581FDC">
        <w:rPr>
          <w:rFonts w:ascii="Arial" w:hAnsi="Arial" w:cs="Arial"/>
          <w:shd w:val="clear" w:color="auto" w:fill="FFFFFF"/>
        </w:rPr>
        <w:t>,</w:t>
      </w:r>
      <w:r w:rsidRPr="00581FDC">
        <w:rPr>
          <w:rFonts w:ascii="Arial" w:hAnsi="Arial" w:cs="Arial"/>
          <w:shd w:val="clear" w:color="auto" w:fill="FFFFFF"/>
        </w:rPr>
        <w:t xml:space="preserve"> а добило je на значају када је у античко време, управо овде изграђен врло значајан и чувени римски пут</w:t>
      </w:r>
      <w:r w:rsidR="00645951" w:rsidRPr="00581FDC">
        <w:rPr>
          <w:rFonts w:ascii="Arial" w:hAnsi="Arial" w:cs="Arial"/>
          <w:shd w:val="clear" w:color="auto" w:fill="FFFFFF"/>
        </w:rPr>
        <w:t xml:space="preserve"> ВИА МИЛИТАРИС.  Бела Паланка, </w:t>
      </w:r>
      <w:r w:rsidRPr="00581FDC">
        <w:rPr>
          <w:rFonts w:ascii="Arial" w:hAnsi="Arial" w:cs="Arial"/>
          <w:shd w:val="clear" w:color="auto" w:fill="FFFFFF"/>
        </w:rPr>
        <w:t>тадашња Р</w:t>
      </w:r>
      <w:r w:rsidR="00E26026" w:rsidRPr="00581FDC">
        <w:rPr>
          <w:rFonts w:ascii="Arial" w:hAnsi="Arial" w:cs="Arial"/>
          <w:shd w:val="clear" w:color="auto" w:fill="FFFFFF"/>
        </w:rPr>
        <w:t>е</w:t>
      </w:r>
      <w:r w:rsidRPr="00581FDC">
        <w:rPr>
          <w:rFonts w:ascii="Arial" w:hAnsi="Arial" w:cs="Arial"/>
          <w:shd w:val="clear" w:color="auto" w:fill="FFFFFF"/>
        </w:rPr>
        <w:t>мезијана</w:t>
      </w:r>
      <w:r w:rsidR="00645951" w:rsidRPr="00581FDC">
        <w:rPr>
          <w:rFonts w:ascii="Arial" w:hAnsi="Arial" w:cs="Arial"/>
          <w:shd w:val="clear" w:color="auto" w:fill="FFFFFF"/>
        </w:rPr>
        <w:t>,</w:t>
      </w:r>
      <w:r w:rsidRPr="00581FDC">
        <w:rPr>
          <w:rFonts w:ascii="Arial" w:hAnsi="Arial" w:cs="Arial"/>
          <w:shd w:val="clear" w:color="auto" w:fill="FFFFFF"/>
        </w:rPr>
        <w:t xml:space="preserve"> постаје врло брзо једно од најзначајнијих маста у римској империји </w:t>
      </w:r>
      <w:r w:rsidR="00645951" w:rsidRPr="00581FDC">
        <w:rPr>
          <w:rFonts w:ascii="Arial" w:hAnsi="Arial" w:cs="Arial"/>
          <w:shd w:val="clear" w:color="auto" w:fill="FFFFFF"/>
        </w:rPr>
        <w:t>–</w:t>
      </w:r>
      <w:r w:rsidRPr="00581FDC">
        <w:rPr>
          <w:rFonts w:ascii="Arial" w:hAnsi="Arial" w:cs="Arial"/>
          <w:shd w:val="clear" w:color="auto" w:fill="FFFFFF"/>
        </w:rPr>
        <w:t xml:space="preserve"> место у коме су боравили цареви, краљеви, путописци.</w:t>
      </w:r>
    </w:p>
    <w:p w:rsidR="00A62F60" w:rsidRPr="00581FDC" w:rsidRDefault="00A62F60" w:rsidP="00B204E1">
      <w:pPr>
        <w:pStyle w:val="NoSpacing"/>
        <w:shd w:val="clear" w:color="auto" w:fill="FFFFFF" w:themeFill="background1"/>
        <w:jc w:val="both"/>
        <w:rPr>
          <w:rFonts w:ascii="Arial" w:hAnsi="Arial" w:cs="Arial"/>
          <w:shd w:val="clear" w:color="auto" w:fill="FFFFFF"/>
        </w:rPr>
      </w:pPr>
      <w:r w:rsidRPr="00581FDC">
        <w:rPr>
          <w:rFonts w:ascii="Arial" w:hAnsi="Arial" w:cs="Arial"/>
          <w:shd w:val="clear" w:color="auto" w:fill="FFFFFF"/>
        </w:rPr>
        <w:t>Данас се Бела Паланка налази на важном интерконтиненталном путу који представља главну комуникациону артерију која спаја Централну и Западну Европу са Блиским Истоком.</w:t>
      </w:r>
    </w:p>
    <w:p w:rsidR="00B204E1" w:rsidRPr="004136EE" w:rsidRDefault="00A62F60" w:rsidP="00B204E1">
      <w:pPr>
        <w:pStyle w:val="NoSpacing"/>
        <w:shd w:val="clear" w:color="auto" w:fill="FFFFFF" w:themeFill="background1"/>
        <w:jc w:val="both"/>
        <w:rPr>
          <w:rFonts w:ascii="Arial" w:hAnsi="Arial" w:cs="Arial"/>
          <w:shd w:val="clear" w:color="auto" w:fill="FFFFFF"/>
        </w:rPr>
      </w:pPr>
      <w:r w:rsidRPr="00581FDC">
        <w:rPr>
          <w:rFonts w:ascii="Arial" w:hAnsi="Arial" w:cs="Arial"/>
          <w:shd w:val="clear" w:color="auto" w:fill="FFFFFF"/>
        </w:rPr>
        <w:t>Поред препознатљивости</w:t>
      </w:r>
      <w:r w:rsidR="006529A4" w:rsidRPr="00581FDC">
        <w:rPr>
          <w:rFonts w:ascii="Arial" w:hAnsi="Arial" w:cs="Arial"/>
          <w:shd w:val="clear" w:color="auto" w:fill="FFFFFF"/>
        </w:rPr>
        <w:t xml:space="preserve"> по природним лепотама, </w:t>
      </w:r>
      <w:r w:rsidR="00B204E1" w:rsidRPr="00581FDC">
        <w:rPr>
          <w:rFonts w:ascii="Arial" w:hAnsi="Arial" w:cs="Arial"/>
          <w:shd w:val="clear" w:color="auto" w:fill="FFFFFF"/>
        </w:rPr>
        <w:t>богатом историјском и културном наслеђу,</w:t>
      </w:r>
      <w:r w:rsidR="006529A4" w:rsidRPr="00581FDC">
        <w:rPr>
          <w:rFonts w:ascii="Arial" w:hAnsi="Arial" w:cs="Arial"/>
          <w:shd w:val="clear" w:color="auto" w:fill="FFFFFF"/>
        </w:rPr>
        <w:t>значајној локацији на важном путном правцу за исток,Бела Паланка је позната</w:t>
      </w:r>
      <w:r w:rsidR="00B204E1" w:rsidRPr="00581FDC">
        <w:rPr>
          <w:rFonts w:ascii="Arial" w:hAnsi="Arial" w:cs="Arial"/>
          <w:shd w:val="clear" w:color="auto" w:fill="FFFFFF"/>
        </w:rPr>
        <w:t xml:space="preserve"> и по великом броју школованих људи и људи са титулом доктора наука. У односу на број становника Бела Паланка има највећи број доктора наука не само у Србији већ и у Европи.</w:t>
      </w:r>
      <w:r w:rsidR="00B204E1" w:rsidRPr="004136EE">
        <w:rPr>
          <w:rFonts w:ascii="Arial" w:hAnsi="Arial" w:cs="Arial"/>
          <w:shd w:val="clear" w:color="auto" w:fill="FFFFFF"/>
        </w:rPr>
        <w:t>Бела Паланка је дала преко 100 доктора наука</w:t>
      </w:r>
      <w:r w:rsidR="00B204E1" w:rsidRPr="004136EE">
        <w:rPr>
          <w:rFonts w:ascii="Arial" w:hAnsi="Arial" w:cs="Arial"/>
        </w:rPr>
        <w:t xml:space="preserve"> који заузимају значајно место у науци, култури и политици Србије.</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056187" w:rsidRDefault="00B204E1" w:rsidP="006601A0">
      <w:pPr>
        <w:pStyle w:val="Heading2"/>
        <w:rPr>
          <w:rStyle w:val="Strong"/>
          <w:rFonts w:ascii="Arial" w:hAnsi="Arial" w:cs="Arial"/>
          <w:b/>
          <w:bCs w:val="0"/>
          <w:color w:val="7F7F7F" w:themeColor="text1" w:themeTint="80"/>
          <w:sz w:val="24"/>
          <w:szCs w:val="24"/>
          <w:lang w:val="ru-RU"/>
        </w:rPr>
      </w:pPr>
      <w:bookmarkStart w:id="18" w:name="_Toc89780687"/>
      <w:r w:rsidRPr="00056187">
        <w:rPr>
          <w:rStyle w:val="Strong"/>
          <w:rFonts w:ascii="Arial" w:hAnsi="Arial" w:cs="Arial"/>
          <w:b/>
          <w:bCs w:val="0"/>
          <w:color w:val="7F7F7F" w:themeColor="text1" w:themeTint="80"/>
          <w:sz w:val="24"/>
          <w:szCs w:val="24"/>
          <w:lang w:val="ru-RU"/>
        </w:rPr>
        <w:t>ОСНОВНЕ КАРАКТЕРИСТИКЕ</w:t>
      </w:r>
      <w:bookmarkEnd w:id="18"/>
    </w:p>
    <w:p w:rsidR="00B204E1" w:rsidRPr="00056187" w:rsidRDefault="00B204E1" w:rsidP="006601A0">
      <w:pPr>
        <w:pStyle w:val="Heading3"/>
        <w:rPr>
          <w:rFonts w:ascii="Arial" w:hAnsi="Arial" w:cs="Arial"/>
          <w:noProof/>
          <w:color w:val="7F7F7F" w:themeColor="text1" w:themeTint="80"/>
          <w:sz w:val="22"/>
          <w:szCs w:val="22"/>
          <w:lang w:val="ru-RU"/>
        </w:rPr>
      </w:pPr>
      <w:bookmarkStart w:id="19" w:name="_Toc89780688"/>
      <w:r w:rsidRPr="006601A0">
        <w:rPr>
          <w:rFonts w:ascii="Arial" w:hAnsi="Arial" w:cs="Arial"/>
          <w:color w:val="7F7F7F" w:themeColor="text1" w:themeTint="80"/>
          <w:sz w:val="22"/>
          <w:szCs w:val="22"/>
          <w:lang w:val="ru-RU"/>
        </w:rPr>
        <w:t>Географски положај (локација)</w:t>
      </w:r>
      <w:bookmarkEnd w:id="19"/>
    </w:p>
    <w:p w:rsidR="00B204E1" w:rsidRPr="00581FDC" w:rsidRDefault="00B204E1" w:rsidP="00B204E1">
      <w:pPr>
        <w:pStyle w:val="NoSpacing"/>
        <w:shd w:val="clear" w:color="auto" w:fill="FFFFFF" w:themeFill="background1"/>
        <w:rPr>
          <w:rFonts w:ascii="Arial" w:hAnsi="Arial" w:cs="Arial"/>
          <w:lang w:val="ru-RU"/>
        </w:rPr>
      </w:pP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 xml:space="preserve">Општина Бела Паланка се налази у југоисточној Србији, заузима средишњи ток реке Нишаве између Суве планине на југозападу и Сврљишких планина на североистоку. </w:t>
      </w: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 xml:space="preserve">Административно подручје општине Бела Паланка обухвата целовита географска подручја белопаланачке котлине, укључујући ту и изворишни облук Црвене реке, Коритничку котлину, један део Ђурђевопољске котлине и Белопаланачки буџак. </w:t>
      </w:r>
    </w:p>
    <w:p w:rsidR="00B204E1" w:rsidRPr="00581FDC" w:rsidRDefault="00B204E1" w:rsidP="00B204E1">
      <w:pPr>
        <w:pStyle w:val="NoSpacing"/>
        <w:shd w:val="clear" w:color="auto" w:fill="FFFFFF" w:themeFill="background1"/>
        <w:jc w:val="both"/>
        <w:rPr>
          <w:rFonts w:ascii="Arial" w:eastAsia="Times New Roman" w:hAnsi="Arial" w:cs="Arial"/>
          <w:lang w:val="sr-Cyrl-CS"/>
        </w:rPr>
      </w:pPr>
      <w:r w:rsidRPr="00581FDC">
        <w:rPr>
          <w:rFonts w:ascii="Arial" w:hAnsi="Arial" w:cs="Arial"/>
          <w:lang w:val="ru-RU"/>
        </w:rPr>
        <w:t>Територија општи</w:t>
      </w:r>
      <w:r w:rsidR="00645951" w:rsidRPr="00581FDC">
        <w:rPr>
          <w:rFonts w:ascii="Arial" w:hAnsi="Arial" w:cs="Arial"/>
          <w:lang w:val="ru-RU"/>
        </w:rPr>
        <w:t>не захвата површину од 51.700 ha</w:t>
      </w:r>
      <w:r w:rsidRPr="00581FDC">
        <w:rPr>
          <w:rFonts w:ascii="Arial" w:hAnsi="Arial" w:cs="Arial"/>
          <w:lang w:val="ru-RU"/>
        </w:rPr>
        <w:t xml:space="preserve">. </w:t>
      </w:r>
      <w:r w:rsidRPr="00581FDC">
        <w:rPr>
          <w:rFonts w:ascii="Arial" w:hAnsi="Arial" w:cs="Arial"/>
          <w:lang w:val="sr-Cyrl-CS"/>
        </w:rPr>
        <w:t xml:space="preserve">Највећи део припада брдско-планинском подручју које обухвата 39.200 </w:t>
      </w:r>
      <w:r w:rsidR="00F93C15" w:rsidRPr="00581FDC">
        <w:rPr>
          <w:rFonts w:ascii="Arial" w:hAnsi="Arial" w:cs="Arial"/>
          <w:lang w:val="sr-Cyrl-CS"/>
        </w:rPr>
        <w:t>ha</w:t>
      </w:r>
      <w:r w:rsidRPr="00581FDC">
        <w:rPr>
          <w:rFonts w:ascii="Arial" w:hAnsi="Arial" w:cs="Arial"/>
          <w:lang w:val="sr-Cyrl-CS"/>
        </w:rPr>
        <w:t xml:space="preserve"> или 76%. Брежуљкасто</w:t>
      </w:r>
      <w:r w:rsidR="00645951" w:rsidRPr="00581FDC">
        <w:rPr>
          <w:rFonts w:ascii="Arial" w:hAnsi="Arial" w:cs="Arial"/>
          <w:lang w:val="sr-Cyrl-CS"/>
        </w:rPr>
        <w:t>-брдски терен обухвата 10.000 ha</w:t>
      </w:r>
      <w:r w:rsidRPr="00581FDC">
        <w:rPr>
          <w:rFonts w:ascii="Arial" w:hAnsi="Arial" w:cs="Arial"/>
          <w:lang w:val="sr-Cyrl-CS"/>
        </w:rPr>
        <w:t xml:space="preserve"> или 19%</w:t>
      </w:r>
      <w:r w:rsidR="004136EE">
        <w:rPr>
          <w:rFonts w:ascii="Arial" w:hAnsi="Arial" w:cs="Arial"/>
          <w:lang w:val="sr-Cyrl-CS"/>
        </w:rPr>
        <w:t xml:space="preserve"> територије</w:t>
      </w:r>
      <w:r w:rsidRPr="00581FDC">
        <w:rPr>
          <w:rFonts w:ascii="Arial" w:hAnsi="Arial" w:cs="Arial"/>
          <w:lang w:val="sr-Cyrl-CS"/>
        </w:rPr>
        <w:t>, а свега 2.600 ха или 5% подручја општине припада равничарском терену око реке Нишаве.</w:t>
      </w:r>
    </w:p>
    <w:p w:rsidR="00822B22" w:rsidRPr="00581FDC" w:rsidRDefault="00822B22" w:rsidP="00B204E1">
      <w:pPr>
        <w:pStyle w:val="NoSpacing"/>
        <w:shd w:val="clear" w:color="auto" w:fill="FFFFFF" w:themeFill="background1"/>
        <w:jc w:val="both"/>
        <w:rPr>
          <w:rFonts w:ascii="Arial" w:hAnsi="Arial" w:cs="Arial"/>
          <w:lang w:val="sr-Cyrl-CS"/>
        </w:rPr>
      </w:pPr>
    </w:p>
    <w:p w:rsidR="00E26026" w:rsidRPr="00581FDC" w:rsidRDefault="00E26026" w:rsidP="00B204E1">
      <w:pPr>
        <w:pStyle w:val="NoSpacing"/>
        <w:shd w:val="clear" w:color="auto" w:fill="FFFFFF" w:themeFill="background1"/>
        <w:jc w:val="both"/>
        <w:rPr>
          <w:rFonts w:ascii="Arial" w:hAnsi="Arial" w:cs="Arial"/>
          <w:lang w:val="sr-Cyrl-CS"/>
        </w:rPr>
      </w:pPr>
    </w:p>
    <w:p w:rsidR="00B204E1" w:rsidRPr="00581FDC" w:rsidRDefault="004136EE" w:rsidP="00B204E1">
      <w:pPr>
        <w:pStyle w:val="NoSpacing"/>
        <w:shd w:val="clear" w:color="auto" w:fill="FFFFFF" w:themeFill="background1"/>
        <w:jc w:val="both"/>
        <w:rPr>
          <w:rFonts w:ascii="Arial" w:hAnsi="Arial" w:cs="Arial"/>
          <w:lang w:val="sr-Cyrl-CS"/>
        </w:rPr>
      </w:pPr>
      <w:r w:rsidRPr="00581FDC">
        <w:rPr>
          <w:rFonts w:ascii="Arial" w:hAnsi="Arial" w:cs="Arial"/>
          <w:noProof/>
          <w:lang w:val="en-GB" w:eastAsia="en-GB"/>
        </w:rPr>
        <w:drawing>
          <wp:anchor distT="0" distB="0" distL="114300" distR="114300" simplePos="0" relativeHeight="251734528" behindDoc="0" locked="0" layoutInCell="1" allowOverlap="1">
            <wp:simplePos x="0" y="0"/>
            <wp:positionH relativeFrom="margin">
              <wp:align>right</wp:align>
            </wp:positionH>
            <wp:positionV relativeFrom="paragraph">
              <wp:posOffset>2540</wp:posOffset>
            </wp:positionV>
            <wp:extent cx="2396490" cy="3608070"/>
            <wp:effectExtent l="0" t="0" r="3810"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059" t="945" r="4678" b="1183"/>
                    <a:stretch>
                      <a:fillRect/>
                    </a:stretch>
                  </pic:blipFill>
                  <pic:spPr bwMode="auto">
                    <a:xfrm>
                      <a:off x="0" y="0"/>
                      <a:ext cx="2396490" cy="3608070"/>
                    </a:xfrm>
                    <a:prstGeom prst="rect">
                      <a:avLst/>
                    </a:prstGeom>
                    <a:noFill/>
                  </pic:spPr>
                </pic:pic>
              </a:graphicData>
            </a:graphic>
          </wp:anchor>
        </w:drawing>
      </w:r>
      <w:r w:rsidR="00B204E1" w:rsidRPr="00581FDC">
        <w:rPr>
          <w:rFonts w:ascii="Arial" w:hAnsi="Arial" w:cs="Arial"/>
          <w:lang w:val="sr-Cyrl-CS"/>
        </w:rPr>
        <w:t xml:space="preserve">Централни део највеће котлине средњег Понишавља чини Белопаланачко поље, које се налази између географских кордината: 22016` и 22023` географске дужине источно од Гринича и 43013` и 43015` северне географске ширине. </w:t>
      </w: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Сама Белопаланачка котлина је изузетно велика (346,1</w:t>
      </w:r>
      <w:r w:rsidRPr="00581FDC">
        <w:rPr>
          <w:rFonts w:ascii="Arial" w:hAnsi="Arial" w:cs="Arial"/>
        </w:rPr>
        <w:t>km</w:t>
      </w:r>
      <w:r w:rsidRPr="00581FDC">
        <w:rPr>
          <w:rFonts w:ascii="Arial" w:hAnsi="Arial" w:cs="Arial"/>
          <w:vertAlign w:val="superscript"/>
          <w:lang w:val="ru-RU"/>
        </w:rPr>
        <w:t>2</w:t>
      </w:r>
      <w:r w:rsidRPr="00581FDC">
        <w:rPr>
          <w:rFonts w:ascii="Arial" w:hAnsi="Arial" w:cs="Arial"/>
          <w:lang w:val="ru-RU"/>
        </w:rPr>
        <w:t xml:space="preserve">). Цело средње Понишавље има 55 насеља, а централно место са градским и административним функцијама је Бела Паланка. Оваква површина представља област вредну </w:t>
      </w:r>
      <w:r w:rsidRPr="00581FDC">
        <w:rPr>
          <w:rFonts w:ascii="Arial" w:hAnsi="Arial" w:cs="Arial"/>
          <w:lang w:val="ru-RU"/>
        </w:rPr>
        <w:lastRenderedPageBreak/>
        <w:t>респектовања са становишта различитих потенцијала и ресурса.</w:t>
      </w:r>
    </w:p>
    <w:p w:rsidR="00B204E1" w:rsidRPr="00581FDC" w:rsidRDefault="00B204E1" w:rsidP="00B204E1">
      <w:pPr>
        <w:pStyle w:val="NoSpacing"/>
        <w:shd w:val="clear" w:color="auto" w:fill="FFFFFF" w:themeFill="background1"/>
        <w:jc w:val="both"/>
        <w:rPr>
          <w:rFonts w:ascii="Arial" w:hAnsi="Arial" w:cs="Arial"/>
          <w:lang w:val="sr-Latn-CS"/>
        </w:rPr>
      </w:pPr>
      <w:r w:rsidRPr="00581FDC">
        <w:rPr>
          <w:rFonts w:ascii="Arial" w:hAnsi="Arial" w:cs="Arial"/>
          <w:lang w:val="ru-RU"/>
        </w:rPr>
        <w:t>Општина се н</w:t>
      </w:r>
      <w:r w:rsidRPr="00581FDC">
        <w:rPr>
          <w:rFonts w:ascii="Arial" w:hAnsi="Arial" w:cs="Arial"/>
          <w:lang w:val="sr-Latn-CS"/>
        </w:rPr>
        <w:t xml:space="preserve">алази на раскрсници путева за Блиски Исток и средњу Азију и удаљена  је од Београда  280 </w:t>
      </w:r>
      <w:r w:rsidRPr="00581FDC">
        <w:rPr>
          <w:rFonts w:ascii="Arial" w:hAnsi="Arial" w:cs="Arial"/>
        </w:rPr>
        <w:t>km</w:t>
      </w:r>
      <w:r w:rsidRPr="00581FDC">
        <w:rPr>
          <w:rFonts w:ascii="Arial" w:hAnsi="Arial" w:cs="Arial"/>
          <w:lang w:val="sr-Latn-CS"/>
        </w:rPr>
        <w:t xml:space="preserve">, од Ниша 42 </w:t>
      </w:r>
      <w:r w:rsidRPr="00581FDC">
        <w:rPr>
          <w:rFonts w:ascii="Arial" w:hAnsi="Arial" w:cs="Arial"/>
        </w:rPr>
        <w:t>km</w:t>
      </w:r>
      <w:r w:rsidRPr="00581FDC">
        <w:rPr>
          <w:rFonts w:ascii="Arial" w:hAnsi="Arial" w:cs="Arial"/>
          <w:lang w:val="sr-Latn-CS"/>
        </w:rPr>
        <w:t xml:space="preserve">, од Пирота 27 </w:t>
      </w:r>
      <w:r w:rsidRPr="00581FDC">
        <w:rPr>
          <w:rFonts w:ascii="Arial" w:hAnsi="Arial" w:cs="Arial"/>
        </w:rPr>
        <w:t>km</w:t>
      </w:r>
      <w:r w:rsidRPr="00581FDC">
        <w:rPr>
          <w:rFonts w:ascii="Arial" w:hAnsi="Arial" w:cs="Arial"/>
          <w:lang w:val="sr-Latn-CS"/>
        </w:rPr>
        <w:t xml:space="preserve"> и од Софије 108 </w:t>
      </w:r>
      <w:r w:rsidRPr="00581FDC">
        <w:rPr>
          <w:rFonts w:ascii="Arial" w:hAnsi="Arial" w:cs="Arial"/>
        </w:rPr>
        <w:t>km</w:t>
      </w:r>
      <w:r w:rsidRPr="00581FDC">
        <w:rPr>
          <w:rFonts w:ascii="Arial" w:hAnsi="Arial" w:cs="Arial"/>
          <w:lang w:val="sr-Latn-CS"/>
        </w:rPr>
        <w:t>. Граничи се са општинама Пирот, Бабушница, Гаџин Хан, Ниш, Књажевац и Сврљиг.</w:t>
      </w:r>
    </w:p>
    <w:p w:rsidR="00B204E1" w:rsidRPr="00581FDC" w:rsidRDefault="00B204E1" w:rsidP="00B204E1">
      <w:pPr>
        <w:pStyle w:val="NoSpacing"/>
        <w:shd w:val="clear" w:color="auto" w:fill="FFFFFF" w:themeFill="background1"/>
        <w:jc w:val="both"/>
        <w:rPr>
          <w:rFonts w:ascii="Arial" w:hAnsi="Arial" w:cs="Arial"/>
          <w:lang w:val="sr-Latn-CS"/>
        </w:rPr>
      </w:pPr>
      <w:r w:rsidRPr="00581FDC">
        <w:rPr>
          <w:rFonts w:ascii="Arial" w:hAnsi="Arial" w:cs="Arial"/>
          <w:lang w:val="sr-Latn-CS"/>
        </w:rPr>
        <w:t>Близина ових великих градова на располагање ставља и међународне аеродроме са припадајућим карго терминалима (Ниш, Софија).</w:t>
      </w:r>
    </w:p>
    <w:p w:rsidR="00822B22" w:rsidRPr="00581FDC" w:rsidRDefault="00B204E1" w:rsidP="00025EF5">
      <w:pPr>
        <w:pStyle w:val="NoSpacing"/>
        <w:shd w:val="clear" w:color="auto" w:fill="FFFFFF" w:themeFill="background1"/>
        <w:jc w:val="both"/>
        <w:rPr>
          <w:rFonts w:ascii="Arial" w:hAnsi="Arial" w:cs="Arial"/>
          <w:lang w:val="sr-Latn-CS"/>
        </w:rPr>
      </w:pPr>
      <w:r w:rsidRPr="00581FDC">
        <w:rPr>
          <w:rFonts w:ascii="Arial" w:hAnsi="Arial" w:cs="Arial"/>
          <w:lang w:val="sr-Latn-CS"/>
        </w:rPr>
        <w:t xml:space="preserve">Међународни гранични прелаз са Републиком Бугарском </w:t>
      </w:r>
      <w:r w:rsidR="00645951" w:rsidRPr="00581FDC">
        <w:rPr>
          <w:rFonts w:ascii="Arial" w:hAnsi="Arial" w:cs="Arial"/>
          <w:lang w:val="sr-Latn-CS"/>
        </w:rPr>
        <w:t>–</w:t>
      </w:r>
      <w:r w:rsidRPr="00581FDC">
        <w:rPr>
          <w:rFonts w:ascii="Arial" w:hAnsi="Arial" w:cs="Arial"/>
          <w:lang w:val="sr-Latn-CS"/>
        </w:rPr>
        <w:t xml:space="preserve"> Градина</w:t>
      </w:r>
      <w:r w:rsidR="00645951" w:rsidRPr="00581FDC">
        <w:rPr>
          <w:rFonts w:ascii="Arial" w:hAnsi="Arial" w:cs="Arial"/>
          <w:lang w:val="sr-Latn-CS"/>
        </w:rPr>
        <w:t xml:space="preserve">, </w:t>
      </w:r>
      <w:r w:rsidRPr="00581FDC">
        <w:rPr>
          <w:rFonts w:ascii="Arial" w:hAnsi="Arial" w:cs="Arial"/>
          <w:lang w:val="sr-Latn-CS"/>
        </w:rPr>
        <w:t xml:space="preserve">налази </w:t>
      </w:r>
      <w:r w:rsidR="00645951" w:rsidRPr="00581FDC">
        <w:rPr>
          <w:rFonts w:ascii="Arial" w:hAnsi="Arial" w:cs="Arial"/>
          <w:lang w:val="sr-Latn-CS"/>
        </w:rPr>
        <w:t xml:space="preserve">се </w:t>
      </w:r>
      <w:r w:rsidRPr="00581FDC">
        <w:rPr>
          <w:rFonts w:ascii="Arial" w:hAnsi="Arial" w:cs="Arial"/>
          <w:lang w:val="sr-Latn-CS"/>
        </w:rPr>
        <w:t>на 53</w:t>
      </w:r>
      <w:r w:rsidR="00645951" w:rsidRPr="00581FDC">
        <w:rPr>
          <w:rFonts w:ascii="Arial" w:hAnsi="Arial" w:cs="Arial"/>
        </w:rPr>
        <w:t>km</w:t>
      </w:r>
      <w:r w:rsidRPr="00581FDC">
        <w:rPr>
          <w:rFonts w:ascii="Arial" w:hAnsi="Arial" w:cs="Arial"/>
          <w:lang w:val="sr-Latn-CS"/>
        </w:rPr>
        <w:t xml:space="preserve"> удаљености од Беле Паланке.</w:t>
      </w:r>
      <w:r w:rsidRPr="00581FDC">
        <w:rPr>
          <w:rFonts w:ascii="Arial" w:hAnsi="Arial" w:cs="Arial"/>
          <w:lang w:val="sr-Latn-CS"/>
        </w:rPr>
        <w:tab/>
      </w:r>
      <w:r w:rsidR="00025EF5">
        <w:rPr>
          <w:rFonts w:ascii="Arial" w:hAnsi="Arial" w:cs="Arial"/>
          <w:lang w:val="sr-Latn-CS"/>
        </w:rPr>
        <w:tab/>
      </w:r>
      <w:r w:rsidR="00025EF5">
        <w:rPr>
          <w:rFonts w:ascii="Arial" w:hAnsi="Arial" w:cs="Arial"/>
          <w:lang w:val="sr-Latn-CS"/>
        </w:rPr>
        <w:tab/>
      </w:r>
      <w:r w:rsidR="00025EF5">
        <w:rPr>
          <w:rFonts w:ascii="Arial" w:hAnsi="Arial" w:cs="Arial"/>
          <w:lang w:val="sr-Latn-CS"/>
        </w:rPr>
        <w:tab/>
      </w:r>
      <w:r w:rsidR="00645951" w:rsidRPr="00581FDC">
        <w:rPr>
          <w:rFonts w:ascii="Arial" w:hAnsi="Arial" w:cs="Arial"/>
          <w:lang w:val="sr-Latn-CS"/>
        </w:rPr>
        <w:t>Слика 1</w:t>
      </w:r>
      <w:r w:rsidR="007C19A2" w:rsidRPr="00581FDC">
        <w:rPr>
          <w:rFonts w:ascii="Arial" w:hAnsi="Arial" w:cs="Arial"/>
        </w:rPr>
        <w:t>.</w:t>
      </w:r>
      <w:r w:rsidR="00822B22" w:rsidRPr="00581FDC">
        <w:rPr>
          <w:rFonts w:ascii="Arial" w:hAnsi="Arial" w:cs="Arial"/>
          <w:lang w:val="sr-Latn-CS"/>
        </w:rPr>
        <w:t xml:space="preserve"> Положај </w:t>
      </w:r>
      <w:r w:rsidR="00645951" w:rsidRPr="00581FDC">
        <w:rPr>
          <w:rFonts w:ascii="Arial" w:hAnsi="Arial" w:cs="Arial"/>
          <w:lang w:val="sr-Latn-CS"/>
        </w:rPr>
        <w:t>Беле Паланке</w:t>
      </w:r>
    </w:p>
    <w:p w:rsidR="00822B22" w:rsidRPr="00581FDC" w:rsidRDefault="00822B22" w:rsidP="00B204E1">
      <w:pPr>
        <w:pStyle w:val="NoSpacing"/>
        <w:shd w:val="clear" w:color="auto" w:fill="FFFFFF" w:themeFill="background1"/>
        <w:jc w:val="both"/>
        <w:rPr>
          <w:rFonts w:ascii="Arial" w:hAnsi="Arial" w:cs="Arial"/>
          <w:lang w:val="sr-Latn-CS"/>
        </w:rPr>
      </w:pPr>
    </w:p>
    <w:p w:rsidR="00B204E1" w:rsidRPr="00581FDC" w:rsidRDefault="00B204E1" w:rsidP="00B204E1">
      <w:pPr>
        <w:pStyle w:val="NoSpacing"/>
        <w:shd w:val="clear" w:color="auto" w:fill="FFFFFF" w:themeFill="background1"/>
        <w:jc w:val="both"/>
        <w:rPr>
          <w:rFonts w:ascii="Arial" w:hAnsi="Arial" w:cs="Arial"/>
          <w:lang w:val="sr-Latn-CS"/>
        </w:rPr>
      </w:pPr>
      <w:r w:rsidRPr="00581FDC">
        <w:rPr>
          <w:rFonts w:ascii="Arial" w:hAnsi="Arial" w:cs="Arial"/>
          <w:lang w:val="sr-Latn-CS"/>
        </w:rPr>
        <w:t>Кроз оп</w:t>
      </w:r>
      <w:r w:rsidR="00645951" w:rsidRPr="00581FDC">
        <w:rPr>
          <w:rFonts w:ascii="Arial" w:hAnsi="Arial" w:cs="Arial"/>
          <w:lang w:val="sr-Latn-CS"/>
        </w:rPr>
        <w:t xml:space="preserve">штину Бела Паланка пролази 32 </w:t>
      </w:r>
      <w:r w:rsidR="00645951" w:rsidRPr="00581FDC">
        <w:rPr>
          <w:rFonts w:ascii="Arial" w:hAnsi="Arial" w:cs="Arial"/>
        </w:rPr>
        <w:t>km</w:t>
      </w:r>
      <w:r w:rsidRPr="00581FDC">
        <w:rPr>
          <w:rFonts w:ascii="Arial" w:hAnsi="Arial" w:cs="Arial"/>
          <w:lang w:val="sr-Latn-CS"/>
        </w:rPr>
        <w:t xml:space="preserve"> крака Коридора 10 – међудржавног пута високе важности који спаја Ниш и Софију. Овај пут представља главну комуникациону артерију која спаја Централну и Западну Европу са Блиским Истоком.</w:t>
      </w:r>
    </w:p>
    <w:p w:rsidR="00B204E1" w:rsidRPr="00581FDC" w:rsidRDefault="00B204E1" w:rsidP="00B204E1">
      <w:pPr>
        <w:pStyle w:val="NoSpacing"/>
        <w:shd w:val="clear" w:color="auto" w:fill="FFFFFF" w:themeFill="background1"/>
        <w:jc w:val="both"/>
        <w:rPr>
          <w:rFonts w:ascii="Arial" w:hAnsi="Arial" w:cs="Arial"/>
          <w:lang w:val="sr-Latn-CS"/>
        </w:rPr>
      </w:pPr>
      <w:r w:rsidRPr="00581FDC">
        <w:rPr>
          <w:rFonts w:ascii="Arial" w:hAnsi="Arial" w:cs="Arial"/>
          <w:lang w:val="sr-Latn-CS"/>
        </w:rPr>
        <w:t>Једина железничка веза Србије са Републиком Бугарском пролази кроз Белу Паланку и део је међународног коридора Лондон – Париз – Београд – Ниш – Истанбул за транспорт путника и робе.</w:t>
      </w:r>
      <w:r w:rsidR="00645951" w:rsidRPr="00581FDC">
        <w:rPr>
          <w:rFonts w:ascii="Arial" w:hAnsi="Arial" w:cs="Arial"/>
          <w:lang w:val="sr-Latn-CS"/>
        </w:rPr>
        <w:t xml:space="preserve">У Белој Паланци </w:t>
      </w:r>
      <w:r w:rsidRPr="00581FDC">
        <w:rPr>
          <w:rFonts w:ascii="Arial" w:hAnsi="Arial" w:cs="Arial"/>
          <w:lang w:val="sr-Latn-CS"/>
        </w:rPr>
        <w:t xml:space="preserve">налази </w:t>
      </w:r>
      <w:r w:rsidR="00645951" w:rsidRPr="00581FDC">
        <w:rPr>
          <w:rFonts w:ascii="Arial" w:hAnsi="Arial" w:cs="Arial"/>
          <w:lang w:val="sr-Latn-CS"/>
        </w:rPr>
        <w:t xml:space="preserve">се </w:t>
      </w:r>
      <w:r w:rsidR="00F93C15" w:rsidRPr="00581FDC">
        <w:rPr>
          <w:rFonts w:ascii="Arial" w:hAnsi="Arial" w:cs="Arial"/>
          <w:lang w:val="sr-Latn-CS"/>
        </w:rPr>
        <w:t xml:space="preserve">и </w:t>
      </w:r>
      <w:r w:rsidRPr="00581FDC">
        <w:rPr>
          <w:rFonts w:ascii="Arial" w:hAnsi="Arial" w:cs="Arial"/>
          <w:lang w:val="sr-Latn-CS"/>
        </w:rPr>
        <w:t>железнички терминал за утовар робе са припадајућим складиштима.</w:t>
      </w:r>
    </w:p>
    <w:p w:rsidR="00B204E1" w:rsidRPr="00581FDC" w:rsidRDefault="00B204E1" w:rsidP="00B204E1">
      <w:pPr>
        <w:pStyle w:val="NoSpacing"/>
        <w:shd w:val="clear" w:color="auto" w:fill="FFFFFF" w:themeFill="background1"/>
        <w:jc w:val="both"/>
        <w:rPr>
          <w:rFonts w:ascii="Arial" w:hAnsi="Arial" w:cs="Arial"/>
          <w:lang w:val="sr-Cyrl-CS"/>
        </w:rPr>
      </w:pPr>
    </w:p>
    <w:p w:rsidR="00B204E1" w:rsidRPr="00581FDC" w:rsidRDefault="00645951" w:rsidP="00B204E1">
      <w:pPr>
        <w:shd w:val="clear" w:color="auto" w:fill="FFFFFF" w:themeFill="background1"/>
        <w:jc w:val="center"/>
        <w:rPr>
          <w:rFonts w:ascii="Arial" w:hAnsi="Arial" w:cs="Arial"/>
          <w:lang w:val="sr-Cyrl-CS"/>
        </w:rPr>
      </w:pPr>
      <w:r w:rsidRPr="00581FDC">
        <w:rPr>
          <w:rStyle w:val="Strong"/>
          <w:rFonts w:ascii="Arial" w:eastAsiaTheme="majorEastAsia" w:hAnsi="Arial" w:cs="Arial"/>
          <w:b w:val="0"/>
          <w:bCs w:val="0"/>
          <w:shd w:val="clear" w:color="auto" w:fill="FFFFFF"/>
          <w:lang w:val="sr-Cyrl-CS"/>
        </w:rPr>
        <w:t>Слика 2</w:t>
      </w:r>
      <w:r w:rsidR="007C19A2" w:rsidRPr="00581FDC">
        <w:rPr>
          <w:rStyle w:val="Strong"/>
          <w:rFonts w:ascii="Arial" w:eastAsiaTheme="majorEastAsia" w:hAnsi="Arial" w:cs="Arial"/>
          <w:b w:val="0"/>
          <w:bCs w:val="0"/>
          <w:shd w:val="clear" w:color="auto" w:fill="FFFFFF"/>
          <w:lang w:val="sr-Cyrl-CS"/>
        </w:rPr>
        <w:t>.</w:t>
      </w:r>
      <w:r w:rsidR="00B204E1" w:rsidRPr="00581FDC">
        <w:rPr>
          <w:rStyle w:val="Strong"/>
          <w:rFonts w:ascii="Arial" w:eastAsiaTheme="majorEastAsia" w:hAnsi="Arial" w:cs="Arial"/>
          <w:b w:val="0"/>
          <w:bCs w:val="0"/>
          <w:shd w:val="clear" w:color="auto" w:fill="FFFFFF"/>
          <w:lang w:val="sr-Cyrl-CS"/>
        </w:rPr>
        <w:t xml:space="preserve"> Положај Беле Паланке у односу на урбане центре</w:t>
      </w:r>
    </w:p>
    <w:p w:rsidR="00B204E1" w:rsidRPr="00581FDC" w:rsidRDefault="00B204E1" w:rsidP="00B204E1">
      <w:pPr>
        <w:shd w:val="clear" w:color="auto" w:fill="FFFFFF" w:themeFill="background1"/>
        <w:jc w:val="center"/>
        <w:rPr>
          <w:rFonts w:ascii="Arial" w:hAnsi="Arial" w:cs="Arial"/>
        </w:rPr>
      </w:pPr>
      <w:r w:rsidRPr="00581FDC">
        <w:rPr>
          <w:rFonts w:ascii="Arial" w:hAnsi="Arial" w:cs="Arial"/>
          <w:noProof/>
          <w:lang w:eastAsia="en-GB"/>
        </w:rPr>
        <w:drawing>
          <wp:inline distT="0" distB="0" distL="0" distR="0">
            <wp:extent cx="3619500" cy="2476500"/>
            <wp:effectExtent l="0" t="0" r="0" b="0"/>
            <wp:docPr id="288" name="Picture 288" descr="http://belapalanka.org.rs/fajlovi/onama/imag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elapalanka.org.rs/fajlovi/onama/image31.jpg"/>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9500" cy="2476500"/>
                    </a:xfrm>
                    <a:prstGeom prst="rect">
                      <a:avLst/>
                    </a:prstGeom>
                    <a:noFill/>
                    <a:ln>
                      <a:noFill/>
                    </a:ln>
                  </pic:spPr>
                </pic:pic>
              </a:graphicData>
            </a:graphic>
          </wp:inline>
        </w:drawing>
      </w:r>
    </w:p>
    <w:p w:rsidR="00B204E1" w:rsidRPr="006601A0" w:rsidRDefault="00B204E1" w:rsidP="006601A0">
      <w:pPr>
        <w:pStyle w:val="Heading3"/>
        <w:rPr>
          <w:rFonts w:ascii="Arial" w:hAnsi="Arial" w:cs="Arial"/>
          <w:color w:val="7F7F7F" w:themeColor="text1" w:themeTint="80"/>
          <w:sz w:val="22"/>
          <w:szCs w:val="22"/>
          <w:lang w:val="ru-RU"/>
        </w:rPr>
      </w:pPr>
      <w:bookmarkStart w:id="20" w:name="_Toc89780689"/>
      <w:r w:rsidRPr="006601A0">
        <w:rPr>
          <w:rFonts w:ascii="Arial" w:hAnsi="Arial" w:cs="Arial"/>
          <w:color w:val="7F7F7F" w:themeColor="text1" w:themeTint="80"/>
          <w:sz w:val="22"/>
          <w:szCs w:val="22"/>
          <w:lang w:val="ru-RU"/>
        </w:rPr>
        <w:t>Општи подаци</w:t>
      </w:r>
      <w:bookmarkEnd w:id="20"/>
    </w:p>
    <w:p w:rsidR="00B204E1" w:rsidRPr="00581FDC" w:rsidRDefault="00B204E1" w:rsidP="00B204E1">
      <w:pPr>
        <w:pStyle w:val="NoSpacing"/>
        <w:shd w:val="clear" w:color="auto" w:fill="FFFFFF" w:themeFill="background1"/>
        <w:jc w:val="both"/>
        <w:rPr>
          <w:rFonts w:ascii="Arial" w:hAnsi="Arial" w:cs="Arial"/>
          <w:lang w:val="sr-Cyrl-CS"/>
        </w:rPr>
      </w:pP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Процењен број становника у Белој Паланци у 2019.години је 10.702.</w:t>
      </w: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 xml:space="preserve">Густина насељености је око 21 становника по </w:t>
      </w:r>
      <w:r w:rsidRPr="00581FDC">
        <w:rPr>
          <w:rFonts w:ascii="Arial" w:hAnsi="Arial" w:cs="Arial"/>
        </w:rPr>
        <w:t>km</w:t>
      </w:r>
      <w:r w:rsidRPr="00581FDC">
        <w:rPr>
          <w:rFonts w:ascii="Arial" w:hAnsi="Arial" w:cs="Arial"/>
          <w:lang w:val="ru-RU"/>
        </w:rPr>
        <w:t>².</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B204E1" w:rsidP="00316192">
      <w:pPr>
        <w:pStyle w:val="NoSpacing"/>
        <w:shd w:val="clear" w:color="auto" w:fill="FFFFFF" w:themeFill="background1"/>
        <w:rPr>
          <w:rFonts w:ascii="Arial" w:hAnsi="Arial" w:cs="Arial"/>
          <w:lang w:val="ru-RU"/>
        </w:rPr>
      </w:pPr>
      <w:r w:rsidRPr="00581FDC">
        <w:rPr>
          <w:rFonts w:ascii="Arial" w:hAnsi="Arial" w:cs="Arial"/>
          <w:lang w:val="ru-RU"/>
        </w:rPr>
        <w:t>Т</w:t>
      </w:r>
      <w:r w:rsidR="008B3D5F" w:rsidRPr="00581FDC">
        <w:rPr>
          <w:rFonts w:ascii="Arial" w:hAnsi="Arial" w:cs="Arial"/>
          <w:lang w:val="ru-RU"/>
        </w:rPr>
        <w:t xml:space="preserve">абела </w:t>
      </w:r>
      <w:r w:rsidR="00645951" w:rsidRPr="00581FDC">
        <w:rPr>
          <w:rFonts w:ascii="Arial" w:hAnsi="Arial" w:cs="Arial"/>
          <w:lang w:val="ru-RU"/>
        </w:rPr>
        <w:t>1</w:t>
      </w:r>
      <w:r w:rsidR="00316192" w:rsidRPr="00581FDC">
        <w:rPr>
          <w:rFonts w:ascii="Arial" w:hAnsi="Arial" w:cs="Arial"/>
          <w:lang w:val="ru-RU"/>
        </w:rPr>
        <w:t>.</w:t>
      </w:r>
      <w:r w:rsidRPr="00581FDC">
        <w:rPr>
          <w:rFonts w:ascii="Arial" w:hAnsi="Arial" w:cs="Arial"/>
          <w:lang w:val="ru-RU"/>
        </w:rPr>
        <w:t xml:space="preserve"> Основни подаци о општини и округу (површина и становништво), 2019.година</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A0"/>
      </w:tblPr>
      <w:tblGrid>
        <w:gridCol w:w="988"/>
        <w:gridCol w:w="723"/>
        <w:gridCol w:w="853"/>
        <w:gridCol w:w="804"/>
        <w:gridCol w:w="908"/>
        <w:gridCol w:w="1262"/>
        <w:gridCol w:w="909"/>
        <w:gridCol w:w="650"/>
        <w:gridCol w:w="709"/>
        <w:gridCol w:w="1276"/>
      </w:tblGrid>
      <w:tr w:rsidR="002A4941" w:rsidRPr="00581FDC" w:rsidTr="00581FDC">
        <w:trPr>
          <w:trHeight w:val="791"/>
          <w:jc w:val="center"/>
        </w:trPr>
        <w:tc>
          <w:tcPr>
            <w:tcW w:w="988" w:type="dxa"/>
            <w:vMerge w:val="restart"/>
            <w:shd w:val="clear" w:color="auto" w:fill="DDD9C3" w:themeFill="background2" w:themeFillShade="E6"/>
            <w:hideMark/>
          </w:tcPr>
          <w:p w:rsidR="00B204E1" w:rsidRPr="00581FDC" w:rsidRDefault="00B204E1" w:rsidP="00581FDC">
            <w:pPr>
              <w:pStyle w:val="NoSpacing"/>
              <w:rPr>
                <w:rFonts w:ascii="Arial" w:hAnsi="Arial" w:cs="Arial"/>
                <w:sz w:val="20"/>
                <w:szCs w:val="20"/>
                <w:lang w:val="ru-RU"/>
              </w:rPr>
            </w:pPr>
            <w:r w:rsidRPr="00581FDC">
              <w:rPr>
                <w:rFonts w:ascii="Arial" w:hAnsi="Arial" w:cs="Arial"/>
                <w:sz w:val="20"/>
                <w:szCs w:val="20"/>
              </w:rPr>
              <w:t> </w:t>
            </w:r>
          </w:p>
        </w:tc>
        <w:tc>
          <w:tcPr>
            <w:tcW w:w="723" w:type="dxa"/>
            <w:vMerge w:val="restart"/>
            <w:shd w:val="clear" w:color="auto" w:fill="DDD9C3" w:themeFill="background2" w:themeFillShade="E6"/>
            <w:vAlign w:val="center"/>
            <w:hideMark/>
          </w:tcPr>
          <w:p w:rsidR="00B204E1" w:rsidRPr="00581FDC" w:rsidRDefault="00B204E1" w:rsidP="00581FDC">
            <w:pPr>
              <w:pStyle w:val="NoSpacing"/>
              <w:jc w:val="center"/>
              <w:rPr>
                <w:rFonts w:ascii="Arial" w:hAnsi="Arial" w:cs="Arial"/>
                <w:sz w:val="20"/>
                <w:szCs w:val="20"/>
              </w:rPr>
            </w:pPr>
            <w:r w:rsidRPr="00581FDC">
              <w:rPr>
                <w:rFonts w:ascii="Arial" w:hAnsi="Arial" w:cs="Arial"/>
                <w:sz w:val="20"/>
                <w:szCs w:val="20"/>
              </w:rPr>
              <w:t>Површина km2</w:t>
            </w:r>
          </w:p>
        </w:tc>
        <w:tc>
          <w:tcPr>
            <w:tcW w:w="2565" w:type="dxa"/>
            <w:gridSpan w:val="3"/>
            <w:shd w:val="clear" w:color="auto" w:fill="DDD9C3" w:themeFill="background2" w:themeFillShade="E6"/>
            <w:vAlign w:val="center"/>
            <w:hideMark/>
          </w:tcPr>
          <w:p w:rsidR="002A4941" w:rsidRPr="00581FDC" w:rsidRDefault="00B204E1" w:rsidP="00581FDC">
            <w:pPr>
              <w:pStyle w:val="NoSpacing"/>
              <w:jc w:val="center"/>
              <w:rPr>
                <w:rFonts w:ascii="Arial" w:hAnsi="Arial" w:cs="Arial"/>
                <w:sz w:val="20"/>
                <w:szCs w:val="20"/>
              </w:rPr>
            </w:pPr>
            <w:r w:rsidRPr="00581FDC">
              <w:rPr>
                <w:rFonts w:ascii="Arial" w:hAnsi="Arial" w:cs="Arial"/>
                <w:sz w:val="20"/>
                <w:szCs w:val="20"/>
              </w:rPr>
              <w:t>Удео у ук</w:t>
            </w:r>
            <w:r w:rsidR="002A4941" w:rsidRPr="00581FDC">
              <w:rPr>
                <w:rFonts w:ascii="Arial" w:hAnsi="Arial" w:cs="Arial"/>
                <w:sz w:val="20"/>
                <w:szCs w:val="20"/>
              </w:rPr>
              <w:t>.</w:t>
            </w:r>
          </w:p>
          <w:p w:rsidR="00B204E1" w:rsidRPr="00581FDC" w:rsidRDefault="00B204E1" w:rsidP="00581FDC">
            <w:pPr>
              <w:pStyle w:val="NoSpacing"/>
              <w:jc w:val="center"/>
              <w:rPr>
                <w:rFonts w:ascii="Arial" w:hAnsi="Arial" w:cs="Arial"/>
                <w:sz w:val="20"/>
                <w:szCs w:val="20"/>
              </w:rPr>
            </w:pPr>
            <w:r w:rsidRPr="00581FDC">
              <w:rPr>
                <w:rFonts w:ascii="Arial" w:hAnsi="Arial" w:cs="Arial"/>
                <w:sz w:val="20"/>
                <w:szCs w:val="20"/>
              </w:rPr>
              <w:t>површини (%)</w:t>
            </w:r>
          </w:p>
        </w:tc>
        <w:tc>
          <w:tcPr>
            <w:tcW w:w="1262" w:type="dxa"/>
            <w:vMerge w:val="restart"/>
            <w:shd w:val="clear" w:color="auto" w:fill="DDD9C3" w:themeFill="background2" w:themeFillShade="E6"/>
            <w:vAlign w:val="center"/>
            <w:hideMark/>
          </w:tcPr>
          <w:p w:rsidR="00B204E1" w:rsidRPr="00581FDC" w:rsidRDefault="00B204E1" w:rsidP="00581FDC">
            <w:pPr>
              <w:pStyle w:val="NoSpacing"/>
              <w:jc w:val="center"/>
              <w:rPr>
                <w:rFonts w:ascii="Arial" w:hAnsi="Arial" w:cs="Arial"/>
                <w:sz w:val="20"/>
                <w:szCs w:val="20"/>
              </w:rPr>
            </w:pPr>
            <w:r w:rsidRPr="00581FDC">
              <w:rPr>
                <w:rFonts w:ascii="Arial" w:hAnsi="Arial" w:cs="Arial"/>
                <w:sz w:val="20"/>
                <w:szCs w:val="20"/>
              </w:rPr>
              <w:t>Број становника</w:t>
            </w:r>
          </w:p>
          <w:p w:rsidR="00B204E1" w:rsidRPr="00581FDC" w:rsidRDefault="00B204E1" w:rsidP="00581FDC">
            <w:pPr>
              <w:pStyle w:val="NoSpacing"/>
              <w:jc w:val="center"/>
              <w:rPr>
                <w:rFonts w:ascii="Arial" w:hAnsi="Arial" w:cs="Arial"/>
                <w:sz w:val="20"/>
                <w:szCs w:val="20"/>
              </w:rPr>
            </w:pPr>
            <w:r w:rsidRPr="00581FDC">
              <w:rPr>
                <w:rFonts w:ascii="Arial" w:hAnsi="Arial" w:cs="Arial"/>
                <w:sz w:val="20"/>
                <w:szCs w:val="20"/>
              </w:rPr>
              <w:t>(процена 30.06.2019.)</w:t>
            </w:r>
          </w:p>
        </w:tc>
        <w:tc>
          <w:tcPr>
            <w:tcW w:w="2268" w:type="dxa"/>
            <w:gridSpan w:val="3"/>
            <w:shd w:val="clear" w:color="auto" w:fill="DDD9C3" w:themeFill="background2" w:themeFillShade="E6"/>
            <w:vAlign w:val="center"/>
            <w:hideMark/>
          </w:tcPr>
          <w:p w:rsidR="002A4941" w:rsidRPr="00581FDC" w:rsidRDefault="00B204E1" w:rsidP="00581FDC">
            <w:pPr>
              <w:pStyle w:val="NoSpacing"/>
              <w:jc w:val="center"/>
              <w:rPr>
                <w:rFonts w:ascii="Arial" w:hAnsi="Arial" w:cs="Arial"/>
                <w:sz w:val="20"/>
                <w:szCs w:val="20"/>
              </w:rPr>
            </w:pPr>
            <w:r w:rsidRPr="00581FDC">
              <w:rPr>
                <w:rFonts w:ascii="Arial" w:hAnsi="Arial" w:cs="Arial"/>
                <w:sz w:val="20"/>
                <w:szCs w:val="20"/>
              </w:rPr>
              <w:t>Удео у ук</w:t>
            </w:r>
            <w:r w:rsidR="002A4941" w:rsidRPr="00581FDC">
              <w:rPr>
                <w:rFonts w:ascii="Arial" w:hAnsi="Arial" w:cs="Arial"/>
                <w:sz w:val="20"/>
                <w:szCs w:val="20"/>
              </w:rPr>
              <w:t>.</w:t>
            </w:r>
            <w:r w:rsidRPr="00581FDC">
              <w:rPr>
                <w:rFonts w:ascii="Arial" w:hAnsi="Arial" w:cs="Arial"/>
                <w:sz w:val="20"/>
                <w:szCs w:val="20"/>
              </w:rPr>
              <w:t xml:space="preserve"> броју</w:t>
            </w:r>
          </w:p>
          <w:p w:rsidR="00B204E1" w:rsidRPr="00581FDC" w:rsidRDefault="00B204E1" w:rsidP="00581FDC">
            <w:pPr>
              <w:pStyle w:val="NoSpacing"/>
              <w:jc w:val="center"/>
              <w:rPr>
                <w:rFonts w:ascii="Arial" w:hAnsi="Arial" w:cs="Arial"/>
                <w:sz w:val="20"/>
                <w:szCs w:val="20"/>
              </w:rPr>
            </w:pPr>
            <w:r w:rsidRPr="00581FDC">
              <w:rPr>
                <w:rFonts w:ascii="Arial" w:hAnsi="Arial" w:cs="Arial"/>
                <w:sz w:val="20"/>
                <w:szCs w:val="20"/>
              </w:rPr>
              <w:t>становника (%)</w:t>
            </w:r>
          </w:p>
        </w:tc>
        <w:tc>
          <w:tcPr>
            <w:tcW w:w="1276" w:type="dxa"/>
            <w:vMerge w:val="restart"/>
            <w:shd w:val="clear" w:color="auto" w:fill="DDD9C3" w:themeFill="background2" w:themeFillShade="E6"/>
          </w:tcPr>
          <w:p w:rsidR="00B204E1" w:rsidRPr="00581FDC" w:rsidRDefault="00B204E1" w:rsidP="00581FDC">
            <w:pPr>
              <w:pStyle w:val="NoSpacing"/>
              <w:jc w:val="center"/>
              <w:rPr>
                <w:rFonts w:ascii="Arial" w:hAnsi="Arial" w:cs="Arial"/>
                <w:sz w:val="20"/>
                <w:szCs w:val="20"/>
              </w:rPr>
            </w:pPr>
          </w:p>
          <w:p w:rsidR="00B204E1" w:rsidRPr="00581FDC" w:rsidRDefault="00B204E1" w:rsidP="00581FDC">
            <w:pPr>
              <w:pStyle w:val="NoSpacing"/>
              <w:jc w:val="center"/>
              <w:rPr>
                <w:rFonts w:ascii="Arial" w:hAnsi="Arial" w:cs="Arial"/>
                <w:sz w:val="20"/>
                <w:szCs w:val="20"/>
              </w:rPr>
            </w:pPr>
            <w:r w:rsidRPr="00581FDC">
              <w:rPr>
                <w:rFonts w:ascii="Arial" w:hAnsi="Arial" w:cs="Arial"/>
                <w:sz w:val="20"/>
                <w:szCs w:val="20"/>
              </w:rPr>
              <w:t>Густина насељености                  брoj становника</w:t>
            </w:r>
          </w:p>
          <w:p w:rsidR="00B204E1" w:rsidRPr="00581FDC" w:rsidRDefault="00B204E1" w:rsidP="00581FDC">
            <w:pPr>
              <w:pStyle w:val="NoSpacing"/>
              <w:jc w:val="center"/>
              <w:rPr>
                <w:rFonts w:ascii="Arial" w:hAnsi="Arial" w:cs="Arial"/>
                <w:sz w:val="20"/>
                <w:szCs w:val="20"/>
              </w:rPr>
            </w:pPr>
            <w:r w:rsidRPr="00581FDC">
              <w:rPr>
                <w:rFonts w:ascii="Arial" w:hAnsi="Arial" w:cs="Arial"/>
                <w:sz w:val="20"/>
                <w:szCs w:val="20"/>
              </w:rPr>
              <w:t>по km2</w:t>
            </w:r>
          </w:p>
        </w:tc>
      </w:tr>
      <w:tr w:rsidR="002A4941" w:rsidRPr="00581FDC" w:rsidTr="00581FDC">
        <w:trPr>
          <w:trHeight w:val="568"/>
          <w:jc w:val="center"/>
        </w:trPr>
        <w:tc>
          <w:tcPr>
            <w:tcW w:w="988" w:type="dxa"/>
            <w:vMerge/>
            <w:shd w:val="clear" w:color="auto" w:fill="FFFFFF" w:themeFill="background1"/>
            <w:vAlign w:val="center"/>
            <w:hideMark/>
          </w:tcPr>
          <w:p w:rsidR="00B204E1" w:rsidRPr="00581FDC" w:rsidRDefault="00B204E1" w:rsidP="00581FDC">
            <w:pPr>
              <w:pStyle w:val="NoSpacing"/>
              <w:rPr>
                <w:rFonts w:ascii="Arial" w:hAnsi="Arial" w:cs="Arial"/>
                <w:sz w:val="20"/>
                <w:szCs w:val="20"/>
                <w:lang w:val="ru-RU"/>
              </w:rPr>
            </w:pPr>
          </w:p>
        </w:tc>
        <w:tc>
          <w:tcPr>
            <w:tcW w:w="723" w:type="dxa"/>
            <w:vMerge/>
            <w:shd w:val="clear" w:color="auto" w:fill="FFFFFF" w:themeFill="background1"/>
            <w:vAlign w:val="center"/>
            <w:hideMark/>
          </w:tcPr>
          <w:p w:rsidR="00B204E1" w:rsidRPr="00581FDC" w:rsidRDefault="00B204E1" w:rsidP="00581FDC">
            <w:pPr>
              <w:pStyle w:val="NoSpacing"/>
              <w:rPr>
                <w:rFonts w:ascii="Arial" w:hAnsi="Arial" w:cs="Arial"/>
                <w:sz w:val="20"/>
                <w:szCs w:val="20"/>
                <w:vertAlign w:val="superscript"/>
                <w:lang w:val="ru-RU"/>
              </w:rPr>
            </w:pPr>
          </w:p>
        </w:tc>
        <w:tc>
          <w:tcPr>
            <w:tcW w:w="853" w:type="dxa"/>
            <w:shd w:val="clear" w:color="auto" w:fill="DDD9C3" w:themeFill="background2" w:themeFillShade="E6"/>
            <w:vAlign w:val="center"/>
            <w:hideMark/>
          </w:tcPr>
          <w:p w:rsidR="00B204E1" w:rsidRPr="00581FDC" w:rsidRDefault="00B204E1" w:rsidP="00AB3EB0">
            <w:pPr>
              <w:pStyle w:val="NoSpacing"/>
              <w:jc w:val="center"/>
              <w:rPr>
                <w:rFonts w:ascii="Arial" w:hAnsi="Arial" w:cs="Arial"/>
                <w:sz w:val="20"/>
                <w:szCs w:val="20"/>
              </w:rPr>
            </w:pPr>
            <w:r w:rsidRPr="00581FDC">
              <w:rPr>
                <w:rFonts w:ascii="Arial" w:hAnsi="Arial" w:cs="Arial"/>
                <w:sz w:val="20"/>
                <w:szCs w:val="20"/>
              </w:rPr>
              <w:t>Бела Паланка</w:t>
            </w:r>
          </w:p>
        </w:tc>
        <w:tc>
          <w:tcPr>
            <w:tcW w:w="804" w:type="dxa"/>
            <w:shd w:val="clear" w:color="auto" w:fill="DDD9C3" w:themeFill="background2" w:themeFillShade="E6"/>
            <w:vAlign w:val="center"/>
            <w:hideMark/>
          </w:tcPr>
          <w:p w:rsidR="00B204E1" w:rsidRPr="00581FDC" w:rsidRDefault="00B204E1" w:rsidP="00AB3EB0">
            <w:pPr>
              <w:pStyle w:val="NoSpacing"/>
              <w:jc w:val="center"/>
              <w:rPr>
                <w:rFonts w:ascii="Arial" w:hAnsi="Arial" w:cs="Arial"/>
                <w:sz w:val="20"/>
                <w:szCs w:val="20"/>
                <w:lang w:val="en-GB"/>
              </w:rPr>
            </w:pPr>
            <w:r w:rsidRPr="00581FDC">
              <w:rPr>
                <w:rFonts w:ascii="Arial" w:hAnsi="Arial" w:cs="Arial"/>
                <w:sz w:val="20"/>
                <w:szCs w:val="20"/>
              </w:rPr>
              <w:t>Округ</w:t>
            </w:r>
          </w:p>
        </w:tc>
        <w:tc>
          <w:tcPr>
            <w:tcW w:w="908" w:type="dxa"/>
            <w:shd w:val="clear" w:color="auto" w:fill="DDD9C3" w:themeFill="background2" w:themeFillShade="E6"/>
            <w:vAlign w:val="center"/>
            <w:hideMark/>
          </w:tcPr>
          <w:p w:rsidR="00B204E1" w:rsidRPr="00581FDC" w:rsidRDefault="00B204E1" w:rsidP="00AB3EB0">
            <w:pPr>
              <w:pStyle w:val="NoSpacing"/>
              <w:jc w:val="center"/>
              <w:rPr>
                <w:rFonts w:ascii="Arial" w:hAnsi="Arial" w:cs="Arial"/>
                <w:sz w:val="20"/>
                <w:szCs w:val="20"/>
              </w:rPr>
            </w:pPr>
            <w:r w:rsidRPr="00581FDC">
              <w:rPr>
                <w:rFonts w:ascii="Arial" w:hAnsi="Arial" w:cs="Arial"/>
                <w:sz w:val="20"/>
                <w:szCs w:val="20"/>
              </w:rPr>
              <w:t>Србија</w:t>
            </w:r>
          </w:p>
        </w:tc>
        <w:tc>
          <w:tcPr>
            <w:tcW w:w="1262" w:type="dxa"/>
            <w:vMerge/>
            <w:shd w:val="clear" w:color="auto" w:fill="DDD9C3" w:themeFill="background2" w:themeFillShade="E6"/>
            <w:vAlign w:val="center"/>
            <w:hideMark/>
          </w:tcPr>
          <w:p w:rsidR="00B204E1" w:rsidRPr="00581FDC" w:rsidRDefault="00B204E1" w:rsidP="00581FDC">
            <w:pPr>
              <w:pStyle w:val="NoSpacing"/>
              <w:rPr>
                <w:rFonts w:ascii="Arial" w:hAnsi="Arial" w:cs="Arial"/>
                <w:sz w:val="20"/>
                <w:szCs w:val="20"/>
              </w:rPr>
            </w:pPr>
          </w:p>
        </w:tc>
        <w:tc>
          <w:tcPr>
            <w:tcW w:w="909" w:type="dxa"/>
            <w:shd w:val="clear" w:color="auto" w:fill="DDD9C3" w:themeFill="background2" w:themeFillShade="E6"/>
            <w:vAlign w:val="center"/>
            <w:hideMark/>
          </w:tcPr>
          <w:p w:rsidR="00B204E1" w:rsidRPr="00581FDC" w:rsidRDefault="00B204E1" w:rsidP="00AB3EB0">
            <w:pPr>
              <w:pStyle w:val="NoSpacing"/>
              <w:jc w:val="center"/>
              <w:rPr>
                <w:rFonts w:ascii="Arial" w:hAnsi="Arial" w:cs="Arial"/>
                <w:sz w:val="20"/>
                <w:szCs w:val="20"/>
              </w:rPr>
            </w:pPr>
            <w:r w:rsidRPr="00581FDC">
              <w:rPr>
                <w:rFonts w:ascii="Arial" w:hAnsi="Arial" w:cs="Arial"/>
                <w:sz w:val="20"/>
                <w:szCs w:val="20"/>
              </w:rPr>
              <w:t>Бела Паланка</w:t>
            </w:r>
          </w:p>
        </w:tc>
        <w:tc>
          <w:tcPr>
            <w:tcW w:w="650" w:type="dxa"/>
            <w:shd w:val="clear" w:color="auto" w:fill="DDD9C3" w:themeFill="background2" w:themeFillShade="E6"/>
            <w:vAlign w:val="center"/>
            <w:hideMark/>
          </w:tcPr>
          <w:p w:rsidR="00B204E1" w:rsidRPr="00581FDC" w:rsidRDefault="00B204E1" w:rsidP="00AB3EB0">
            <w:pPr>
              <w:pStyle w:val="NoSpacing"/>
              <w:jc w:val="center"/>
              <w:rPr>
                <w:rFonts w:ascii="Arial" w:hAnsi="Arial" w:cs="Arial"/>
                <w:sz w:val="20"/>
                <w:szCs w:val="20"/>
              </w:rPr>
            </w:pPr>
            <w:r w:rsidRPr="00581FDC">
              <w:rPr>
                <w:rFonts w:ascii="Arial" w:hAnsi="Arial" w:cs="Arial"/>
                <w:sz w:val="20"/>
                <w:szCs w:val="20"/>
              </w:rPr>
              <w:t>Округ</w:t>
            </w:r>
          </w:p>
        </w:tc>
        <w:tc>
          <w:tcPr>
            <w:tcW w:w="709" w:type="dxa"/>
            <w:shd w:val="clear" w:color="auto" w:fill="DDD9C3" w:themeFill="background2" w:themeFillShade="E6"/>
            <w:vAlign w:val="center"/>
            <w:hideMark/>
          </w:tcPr>
          <w:p w:rsidR="00B204E1" w:rsidRPr="00581FDC" w:rsidRDefault="00B204E1" w:rsidP="00AB3EB0">
            <w:pPr>
              <w:pStyle w:val="NoSpacing"/>
              <w:jc w:val="center"/>
              <w:rPr>
                <w:rFonts w:ascii="Arial" w:hAnsi="Arial" w:cs="Arial"/>
                <w:sz w:val="20"/>
                <w:szCs w:val="20"/>
              </w:rPr>
            </w:pPr>
            <w:r w:rsidRPr="00581FDC">
              <w:rPr>
                <w:rFonts w:ascii="Arial" w:hAnsi="Arial" w:cs="Arial"/>
                <w:sz w:val="20"/>
                <w:szCs w:val="20"/>
              </w:rPr>
              <w:t>Србија</w:t>
            </w:r>
          </w:p>
        </w:tc>
        <w:tc>
          <w:tcPr>
            <w:tcW w:w="1276" w:type="dxa"/>
            <w:vMerge/>
            <w:shd w:val="clear" w:color="auto" w:fill="DDD9C3" w:themeFill="background2" w:themeFillShade="E6"/>
            <w:vAlign w:val="center"/>
            <w:hideMark/>
          </w:tcPr>
          <w:p w:rsidR="00B204E1" w:rsidRPr="00581FDC" w:rsidRDefault="00B204E1" w:rsidP="00581FDC">
            <w:pPr>
              <w:pStyle w:val="NoSpacing"/>
              <w:rPr>
                <w:rFonts w:ascii="Arial" w:hAnsi="Arial" w:cs="Arial"/>
                <w:sz w:val="20"/>
                <w:szCs w:val="20"/>
                <w:lang w:val="ru-RU"/>
              </w:rPr>
            </w:pPr>
          </w:p>
        </w:tc>
      </w:tr>
      <w:tr w:rsidR="00B204E1" w:rsidRPr="00581FDC" w:rsidTr="00581FDC">
        <w:trPr>
          <w:trHeight w:val="588"/>
          <w:jc w:val="center"/>
        </w:trPr>
        <w:tc>
          <w:tcPr>
            <w:tcW w:w="988" w:type="dxa"/>
            <w:shd w:val="clear" w:color="auto" w:fill="FFFFFF" w:themeFill="background1"/>
            <w:vAlign w:val="center"/>
            <w:hideMark/>
          </w:tcPr>
          <w:p w:rsidR="00B204E1" w:rsidRPr="00581FDC" w:rsidRDefault="00B204E1" w:rsidP="00581FDC">
            <w:pPr>
              <w:pStyle w:val="NoSpacing"/>
              <w:rPr>
                <w:rFonts w:ascii="Arial" w:hAnsi="Arial" w:cs="Arial"/>
                <w:sz w:val="20"/>
                <w:szCs w:val="20"/>
              </w:rPr>
            </w:pPr>
            <w:r w:rsidRPr="00581FDC">
              <w:rPr>
                <w:rFonts w:ascii="Arial" w:hAnsi="Arial" w:cs="Arial"/>
                <w:sz w:val="20"/>
                <w:szCs w:val="20"/>
              </w:rPr>
              <w:t>Бела Паланка</w:t>
            </w:r>
          </w:p>
        </w:tc>
        <w:tc>
          <w:tcPr>
            <w:tcW w:w="723" w:type="dxa"/>
            <w:shd w:val="clear" w:color="auto" w:fill="FFFFFF" w:themeFill="background1"/>
            <w:vAlign w:val="center"/>
            <w:hideMark/>
          </w:tcPr>
          <w:p w:rsidR="00B204E1" w:rsidRPr="00581FDC" w:rsidRDefault="00B204E1" w:rsidP="00581FDC">
            <w:pPr>
              <w:pStyle w:val="NoSpacing"/>
              <w:jc w:val="center"/>
              <w:rPr>
                <w:rFonts w:ascii="Arial" w:hAnsi="Arial" w:cs="Arial"/>
                <w:sz w:val="20"/>
                <w:szCs w:val="20"/>
              </w:rPr>
            </w:pPr>
            <w:r w:rsidRPr="00581FDC">
              <w:rPr>
                <w:rFonts w:ascii="Arial" w:hAnsi="Arial" w:cs="Arial"/>
                <w:sz w:val="20"/>
                <w:szCs w:val="20"/>
              </w:rPr>
              <w:t>517</w:t>
            </w:r>
          </w:p>
        </w:tc>
        <w:tc>
          <w:tcPr>
            <w:tcW w:w="853" w:type="dxa"/>
            <w:shd w:val="clear" w:color="auto" w:fill="FFFFFF" w:themeFill="background1"/>
            <w:vAlign w:val="center"/>
            <w:hideMark/>
          </w:tcPr>
          <w:p w:rsidR="00B204E1" w:rsidRPr="00581FDC" w:rsidRDefault="00B204E1" w:rsidP="00581FDC">
            <w:pPr>
              <w:pStyle w:val="NoSpacing"/>
              <w:jc w:val="center"/>
              <w:rPr>
                <w:rFonts w:ascii="Arial" w:hAnsi="Arial" w:cs="Arial"/>
                <w:sz w:val="20"/>
                <w:szCs w:val="20"/>
                <w:lang w:val="en-GB"/>
              </w:rPr>
            </w:pPr>
            <w:r w:rsidRPr="00581FDC">
              <w:rPr>
                <w:rFonts w:ascii="Arial" w:hAnsi="Arial" w:cs="Arial"/>
                <w:sz w:val="20"/>
                <w:szCs w:val="20"/>
              </w:rPr>
              <w:t>100</w:t>
            </w:r>
          </w:p>
        </w:tc>
        <w:tc>
          <w:tcPr>
            <w:tcW w:w="804" w:type="dxa"/>
            <w:shd w:val="clear" w:color="auto" w:fill="FFFFFF" w:themeFill="background1"/>
            <w:vAlign w:val="center"/>
            <w:hideMark/>
          </w:tcPr>
          <w:p w:rsidR="00B204E1" w:rsidRPr="00581FDC" w:rsidRDefault="00B204E1" w:rsidP="00581FDC">
            <w:pPr>
              <w:pStyle w:val="NoSpacing"/>
              <w:jc w:val="center"/>
              <w:rPr>
                <w:rFonts w:ascii="Arial" w:hAnsi="Arial" w:cs="Arial"/>
                <w:sz w:val="20"/>
                <w:szCs w:val="20"/>
              </w:rPr>
            </w:pPr>
            <w:r w:rsidRPr="00581FDC">
              <w:rPr>
                <w:rFonts w:ascii="Arial" w:hAnsi="Arial" w:cs="Arial"/>
                <w:sz w:val="20"/>
                <w:szCs w:val="20"/>
              </w:rPr>
              <w:t>18,73</w:t>
            </w:r>
          </w:p>
        </w:tc>
        <w:tc>
          <w:tcPr>
            <w:tcW w:w="908" w:type="dxa"/>
            <w:shd w:val="clear" w:color="auto" w:fill="FFFFFF" w:themeFill="background1"/>
            <w:vAlign w:val="center"/>
            <w:hideMark/>
          </w:tcPr>
          <w:p w:rsidR="00B204E1" w:rsidRPr="00581FDC" w:rsidRDefault="00B204E1" w:rsidP="00581FDC">
            <w:pPr>
              <w:pStyle w:val="NoSpacing"/>
              <w:jc w:val="center"/>
              <w:rPr>
                <w:rFonts w:ascii="Arial" w:hAnsi="Arial" w:cs="Arial"/>
                <w:sz w:val="20"/>
                <w:szCs w:val="20"/>
              </w:rPr>
            </w:pPr>
            <w:r w:rsidRPr="00581FDC">
              <w:rPr>
                <w:rFonts w:ascii="Arial" w:hAnsi="Arial" w:cs="Arial"/>
                <w:sz w:val="20"/>
                <w:szCs w:val="20"/>
              </w:rPr>
              <w:t>0,58</w:t>
            </w:r>
          </w:p>
        </w:tc>
        <w:tc>
          <w:tcPr>
            <w:tcW w:w="1262" w:type="dxa"/>
            <w:shd w:val="clear" w:color="auto" w:fill="FFFFFF" w:themeFill="background1"/>
            <w:vAlign w:val="center"/>
            <w:hideMark/>
          </w:tcPr>
          <w:p w:rsidR="00B204E1" w:rsidRPr="00581FDC" w:rsidRDefault="00B204E1" w:rsidP="00581FDC">
            <w:pPr>
              <w:pStyle w:val="NoSpacing"/>
              <w:jc w:val="center"/>
              <w:rPr>
                <w:rFonts w:ascii="Arial" w:hAnsi="Arial" w:cs="Arial"/>
                <w:sz w:val="20"/>
                <w:szCs w:val="20"/>
                <w:lang w:val="en-GB"/>
              </w:rPr>
            </w:pPr>
            <w:r w:rsidRPr="00581FDC">
              <w:rPr>
                <w:rFonts w:ascii="Arial" w:hAnsi="Arial" w:cs="Arial"/>
                <w:sz w:val="20"/>
                <w:szCs w:val="20"/>
                <w:lang w:val="ru-RU"/>
              </w:rPr>
              <w:t>10.702</w:t>
            </w:r>
          </w:p>
        </w:tc>
        <w:tc>
          <w:tcPr>
            <w:tcW w:w="909" w:type="dxa"/>
            <w:shd w:val="clear" w:color="auto" w:fill="FFFFFF" w:themeFill="background1"/>
            <w:vAlign w:val="center"/>
            <w:hideMark/>
          </w:tcPr>
          <w:p w:rsidR="00B204E1" w:rsidRPr="00581FDC" w:rsidRDefault="00B204E1" w:rsidP="00581FDC">
            <w:pPr>
              <w:pStyle w:val="NoSpacing"/>
              <w:jc w:val="center"/>
              <w:rPr>
                <w:rFonts w:ascii="Arial" w:hAnsi="Arial" w:cs="Arial"/>
                <w:sz w:val="20"/>
                <w:szCs w:val="20"/>
              </w:rPr>
            </w:pPr>
            <w:r w:rsidRPr="00581FDC">
              <w:rPr>
                <w:rFonts w:ascii="Arial" w:hAnsi="Arial" w:cs="Arial"/>
                <w:sz w:val="20"/>
                <w:szCs w:val="20"/>
              </w:rPr>
              <w:t>100</w:t>
            </w:r>
          </w:p>
        </w:tc>
        <w:tc>
          <w:tcPr>
            <w:tcW w:w="650" w:type="dxa"/>
            <w:shd w:val="clear" w:color="auto" w:fill="FFFFFF" w:themeFill="background1"/>
            <w:vAlign w:val="center"/>
            <w:hideMark/>
          </w:tcPr>
          <w:p w:rsidR="00B204E1" w:rsidRPr="00581FDC" w:rsidRDefault="00B204E1" w:rsidP="00581FDC">
            <w:pPr>
              <w:pStyle w:val="NoSpacing"/>
              <w:jc w:val="center"/>
              <w:rPr>
                <w:rFonts w:ascii="Arial" w:hAnsi="Arial" w:cs="Arial"/>
                <w:sz w:val="20"/>
                <w:szCs w:val="20"/>
              </w:rPr>
            </w:pPr>
            <w:r w:rsidRPr="00581FDC">
              <w:rPr>
                <w:rFonts w:ascii="Arial" w:hAnsi="Arial" w:cs="Arial"/>
                <w:sz w:val="20"/>
                <w:szCs w:val="20"/>
              </w:rPr>
              <w:t>12,79</w:t>
            </w:r>
          </w:p>
        </w:tc>
        <w:tc>
          <w:tcPr>
            <w:tcW w:w="709" w:type="dxa"/>
            <w:shd w:val="clear" w:color="auto" w:fill="FFFFFF" w:themeFill="background1"/>
            <w:vAlign w:val="center"/>
            <w:hideMark/>
          </w:tcPr>
          <w:p w:rsidR="00B204E1" w:rsidRPr="00581FDC" w:rsidRDefault="00B204E1" w:rsidP="00581FDC">
            <w:pPr>
              <w:pStyle w:val="NoSpacing"/>
              <w:jc w:val="center"/>
              <w:rPr>
                <w:rFonts w:ascii="Arial" w:hAnsi="Arial" w:cs="Arial"/>
                <w:sz w:val="20"/>
                <w:szCs w:val="20"/>
              </w:rPr>
            </w:pPr>
            <w:r w:rsidRPr="00581FDC">
              <w:rPr>
                <w:rFonts w:ascii="Arial" w:hAnsi="Arial" w:cs="Arial"/>
                <w:sz w:val="20"/>
                <w:szCs w:val="20"/>
              </w:rPr>
              <w:t>0,15</w:t>
            </w:r>
          </w:p>
        </w:tc>
        <w:tc>
          <w:tcPr>
            <w:tcW w:w="1276" w:type="dxa"/>
            <w:shd w:val="clear" w:color="auto" w:fill="FFFFFF" w:themeFill="background1"/>
          </w:tcPr>
          <w:p w:rsidR="00B204E1" w:rsidRPr="00581FDC" w:rsidRDefault="00B204E1" w:rsidP="00581FDC">
            <w:pPr>
              <w:pStyle w:val="NoSpacing"/>
              <w:jc w:val="center"/>
              <w:rPr>
                <w:rFonts w:ascii="Arial" w:hAnsi="Arial" w:cs="Arial"/>
                <w:sz w:val="20"/>
                <w:szCs w:val="20"/>
                <w:lang w:val="en-GB"/>
              </w:rPr>
            </w:pPr>
          </w:p>
          <w:p w:rsidR="00B204E1" w:rsidRPr="00581FDC" w:rsidRDefault="00B204E1" w:rsidP="00581FDC">
            <w:pPr>
              <w:pStyle w:val="NoSpacing"/>
              <w:jc w:val="center"/>
              <w:rPr>
                <w:rFonts w:ascii="Arial" w:hAnsi="Arial" w:cs="Arial"/>
                <w:sz w:val="20"/>
                <w:szCs w:val="20"/>
              </w:rPr>
            </w:pPr>
            <w:r w:rsidRPr="00581FDC">
              <w:rPr>
                <w:rFonts w:ascii="Arial" w:hAnsi="Arial" w:cs="Arial"/>
                <w:sz w:val="20"/>
                <w:szCs w:val="20"/>
              </w:rPr>
              <w:t>21</w:t>
            </w:r>
          </w:p>
          <w:p w:rsidR="00B204E1" w:rsidRPr="00581FDC" w:rsidRDefault="00B204E1" w:rsidP="00581FDC">
            <w:pPr>
              <w:pStyle w:val="NoSpacing"/>
              <w:jc w:val="center"/>
              <w:rPr>
                <w:rFonts w:ascii="Arial" w:hAnsi="Arial" w:cs="Arial"/>
                <w:sz w:val="20"/>
                <w:szCs w:val="20"/>
                <w:lang w:val="en-GB"/>
              </w:rPr>
            </w:pPr>
          </w:p>
        </w:tc>
      </w:tr>
      <w:tr w:rsidR="00B204E1" w:rsidRPr="00581FDC" w:rsidTr="00581FDC">
        <w:trPr>
          <w:trHeight w:val="588"/>
          <w:jc w:val="center"/>
        </w:trPr>
        <w:tc>
          <w:tcPr>
            <w:tcW w:w="988" w:type="dxa"/>
            <w:shd w:val="clear" w:color="auto" w:fill="FFFFFF" w:themeFill="background1"/>
            <w:vAlign w:val="center"/>
            <w:hideMark/>
          </w:tcPr>
          <w:p w:rsidR="00B204E1" w:rsidRPr="00581FDC" w:rsidRDefault="00B204E1" w:rsidP="00581FDC">
            <w:pPr>
              <w:pStyle w:val="NoSpacing"/>
              <w:rPr>
                <w:rFonts w:ascii="Arial" w:hAnsi="Arial" w:cs="Arial"/>
                <w:sz w:val="20"/>
                <w:szCs w:val="20"/>
              </w:rPr>
            </w:pPr>
            <w:r w:rsidRPr="00581FDC">
              <w:rPr>
                <w:rFonts w:ascii="Arial" w:hAnsi="Arial" w:cs="Arial"/>
                <w:sz w:val="20"/>
                <w:szCs w:val="20"/>
              </w:rPr>
              <w:lastRenderedPageBreak/>
              <w:t xml:space="preserve">Пиротски округ  </w:t>
            </w:r>
          </w:p>
        </w:tc>
        <w:tc>
          <w:tcPr>
            <w:tcW w:w="723" w:type="dxa"/>
            <w:shd w:val="clear" w:color="auto" w:fill="FFFFFF" w:themeFill="background1"/>
            <w:vAlign w:val="center"/>
            <w:hideMark/>
          </w:tcPr>
          <w:p w:rsidR="00B204E1" w:rsidRPr="00581FDC" w:rsidRDefault="00B204E1" w:rsidP="00581FDC">
            <w:pPr>
              <w:pStyle w:val="NoSpacing"/>
              <w:jc w:val="center"/>
              <w:rPr>
                <w:rFonts w:ascii="Arial" w:hAnsi="Arial" w:cs="Arial"/>
                <w:sz w:val="20"/>
                <w:szCs w:val="20"/>
              </w:rPr>
            </w:pPr>
            <w:r w:rsidRPr="00581FDC">
              <w:rPr>
                <w:rFonts w:ascii="Arial" w:hAnsi="Arial" w:cs="Arial"/>
                <w:sz w:val="20"/>
                <w:szCs w:val="20"/>
              </w:rPr>
              <w:t>2.761</w:t>
            </w:r>
          </w:p>
        </w:tc>
        <w:tc>
          <w:tcPr>
            <w:tcW w:w="853" w:type="dxa"/>
            <w:shd w:val="clear" w:color="auto" w:fill="FFFFFF" w:themeFill="background1"/>
            <w:vAlign w:val="center"/>
            <w:hideMark/>
          </w:tcPr>
          <w:p w:rsidR="00B204E1" w:rsidRPr="00581FDC" w:rsidRDefault="00B204E1" w:rsidP="00581FDC">
            <w:pPr>
              <w:pStyle w:val="NoSpacing"/>
              <w:jc w:val="center"/>
              <w:rPr>
                <w:rFonts w:ascii="Arial" w:hAnsi="Arial" w:cs="Arial"/>
                <w:sz w:val="20"/>
                <w:szCs w:val="20"/>
              </w:rPr>
            </w:pPr>
            <w:r w:rsidRPr="00581FDC">
              <w:rPr>
                <w:rFonts w:ascii="Arial" w:hAnsi="Arial" w:cs="Arial"/>
                <w:sz w:val="20"/>
                <w:szCs w:val="20"/>
              </w:rPr>
              <w:t>/</w:t>
            </w:r>
          </w:p>
        </w:tc>
        <w:tc>
          <w:tcPr>
            <w:tcW w:w="804" w:type="dxa"/>
            <w:shd w:val="clear" w:color="auto" w:fill="FFFFFF" w:themeFill="background1"/>
            <w:vAlign w:val="center"/>
            <w:hideMark/>
          </w:tcPr>
          <w:p w:rsidR="00B204E1" w:rsidRPr="00581FDC" w:rsidRDefault="00B204E1" w:rsidP="00581FDC">
            <w:pPr>
              <w:pStyle w:val="NoSpacing"/>
              <w:jc w:val="center"/>
              <w:rPr>
                <w:rFonts w:ascii="Arial" w:hAnsi="Arial" w:cs="Arial"/>
                <w:sz w:val="20"/>
                <w:szCs w:val="20"/>
              </w:rPr>
            </w:pPr>
            <w:r w:rsidRPr="00581FDC">
              <w:rPr>
                <w:rFonts w:ascii="Arial" w:hAnsi="Arial" w:cs="Arial"/>
                <w:sz w:val="20"/>
                <w:szCs w:val="20"/>
              </w:rPr>
              <w:t>100</w:t>
            </w:r>
          </w:p>
        </w:tc>
        <w:tc>
          <w:tcPr>
            <w:tcW w:w="908" w:type="dxa"/>
            <w:shd w:val="clear" w:color="auto" w:fill="FFFFFF" w:themeFill="background1"/>
            <w:vAlign w:val="center"/>
            <w:hideMark/>
          </w:tcPr>
          <w:p w:rsidR="00B204E1" w:rsidRPr="00581FDC" w:rsidRDefault="00B204E1" w:rsidP="00581FDC">
            <w:pPr>
              <w:pStyle w:val="NoSpacing"/>
              <w:jc w:val="center"/>
              <w:rPr>
                <w:rFonts w:ascii="Arial" w:hAnsi="Arial" w:cs="Arial"/>
                <w:sz w:val="20"/>
                <w:szCs w:val="20"/>
              </w:rPr>
            </w:pPr>
            <w:r w:rsidRPr="00581FDC">
              <w:rPr>
                <w:rFonts w:ascii="Arial" w:hAnsi="Arial" w:cs="Arial"/>
                <w:sz w:val="20"/>
                <w:szCs w:val="20"/>
              </w:rPr>
              <w:t>3,12</w:t>
            </w:r>
          </w:p>
        </w:tc>
        <w:tc>
          <w:tcPr>
            <w:tcW w:w="1262" w:type="dxa"/>
            <w:shd w:val="clear" w:color="auto" w:fill="FFFFFF" w:themeFill="background1"/>
            <w:vAlign w:val="center"/>
            <w:hideMark/>
          </w:tcPr>
          <w:p w:rsidR="00B204E1" w:rsidRPr="00581FDC" w:rsidRDefault="00B204E1" w:rsidP="00581FDC">
            <w:pPr>
              <w:pStyle w:val="NoSpacing"/>
              <w:jc w:val="center"/>
              <w:rPr>
                <w:rFonts w:ascii="Arial" w:hAnsi="Arial" w:cs="Arial"/>
                <w:sz w:val="20"/>
                <w:szCs w:val="20"/>
              </w:rPr>
            </w:pPr>
            <w:r w:rsidRPr="00581FDC">
              <w:rPr>
                <w:rFonts w:ascii="Arial" w:hAnsi="Arial" w:cs="Arial"/>
                <w:sz w:val="20"/>
                <w:szCs w:val="20"/>
              </w:rPr>
              <w:t>83.699</w:t>
            </w:r>
          </w:p>
        </w:tc>
        <w:tc>
          <w:tcPr>
            <w:tcW w:w="909" w:type="dxa"/>
            <w:shd w:val="clear" w:color="auto" w:fill="FFFFFF" w:themeFill="background1"/>
            <w:vAlign w:val="center"/>
            <w:hideMark/>
          </w:tcPr>
          <w:p w:rsidR="00B204E1" w:rsidRPr="00581FDC" w:rsidRDefault="00B204E1" w:rsidP="00581FDC">
            <w:pPr>
              <w:pStyle w:val="NoSpacing"/>
              <w:jc w:val="center"/>
              <w:rPr>
                <w:rFonts w:ascii="Arial" w:hAnsi="Arial" w:cs="Arial"/>
                <w:sz w:val="20"/>
                <w:szCs w:val="20"/>
              </w:rPr>
            </w:pPr>
            <w:r w:rsidRPr="00581FDC">
              <w:rPr>
                <w:rFonts w:ascii="Arial" w:hAnsi="Arial" w:cs="Arial"/>
                <w:sz w:val="20"/>
                <w:szCs w:val="20"/>
              </w:rPr>
              <w:t>/</w:t>
            </w:r>
          </w:p>
        </w:tc>
        <w:tc>
          <w:tcPr>
            <w:tcW w:w="650" w:type="dxa"/>
            <w:shd w:val="clear" w:color="auto" w:fill="FFFFFF" w:themeFill="background1"/>
            <w:vAlign w:val="center"/>
            <w:hideMark/>
          </w:tcPr>
          <w:p w:rsidR="00B204E1" w:rsidRPr="00581FDC" w:rsidRDefault="00B204E1" w:rsidP="00581FDC">
            <w:pPr>
              <w:pStyle w:val="NoSpacing"/>
              <w:jc w:val="center"/>
              <w:rPr>
                <w:rFonts w:ascii="Arial" w:hAnsi="Arial" w:cs="Arial"/>
                <w:sz w:val="20"/>
                <w:szCs w:val="20"/>
              </w:rPr>
            </w:pPr>
            <w:r w:rsidRPr="00581FDC">
              <w:rPr>
                <w:rFonts w:ascii="Arial" w:hAnsi="Arial" w:cs="Arial"/>
                <w:sz w:val="20"/>
                <w:szCs w:val="20"/>
              </w:rPr>
              <w:t>100</w:t>
            </w:r>
          </w:p>
        </w:tc>
        <w:tc>
          <w:tcPr>
            <w:tcW w:w="709" w:type="dxa"/>
            <w:shd w:val="clear" w:color="auto" w:fill="FFFFFF" w:themeFill="background1"/>
            <w:vAlign w:val="center"/>
            <w:hideMark/>
          </w:tcPr>
          <w:p w:rsidR="00B204E1" w:rsidRPr="00581FDC" w:rsidRDefault="00B204E1" w:rsidP="00581FDC">
            <w:pPr>
              <w:pStyle w:val="NoSpacing"/>
              <w:jc w:val="center"/>
              <w:rPr>
                <w:rFonts w:ascii="Arial" w:hAnsi="Arial" w:cs="Arial"/>
                <w:sz w:val="20"/>
                <w:szCs w:val="20"/>
                <w:lang w:val="en-GB"/>
              </w:rPr>
            </w:pPr>
            <w:r w:rsidRPr="00581FDC">
              <w:rPr>
                <w:rFonts w:ascii="Arial" w:hAnsi="Arial" w:cs="Arial"/>
                <w:sz w:val="20"/>
                <w:szCs w:val="20"/>
              </w:rPr>
              <w:t>1,21</w:t>
            </w:r>
          </w:p>
        </w:tc>
        <w:tc>
          <w:tcPr>
            <w:tcW w:w="1276" w:type="dxa"/>
            <w:shd w:val="clear" w:color="auto" w:fill="FFFFFF" w:themeFill="background1"/>
          </w:tcPr>
          <w:p w:rsidR="00B204E1" w:rsidRPr="00581FDC" w:rsidRDefault="00B204E1" w:rsidP="00581FDC">
            <w:pPr>
              <w:pStyle w:val="NoSpacing"/>
              <w:jc w:val="center"/>
              <w:rPr>
                <w:rFonts w:ascii="Arial" w:hAnsi="Arial" w:cs="Arial"/>
                <w:sz w:val="20"/>
                <w:szCs w:val="20"/>
              </w:rPr>
            </w:pPr>
          </w:p>
          <w:p w:rsidR="00B204E1" w:rsidRPr="00581FDC" w:rsidRDefault="00B204E1" w:rsidP="00581FDC">
            <w:pPr>
              <w:pStyle w:val="NoSpacing"/>
              <w:jc w:val="center"/>
              <w:rPr>
                <w:rFonts w:ascii="Arial" w:hAnsi="Arial" w:cs="Arial"/>
                <w:sz w:val="20"/>
                <w:szCs w:val="20"/>
              </w:rPr>
            </w:pPr>
            <w:r w:rsidRPr="00581FDC">
              <w:rPr>
                <w:rFonts w:ascii="Arial" w:hAnsi="Arial" w:cs="Arial"/>
                <w:sz w:val="20"/>
                <w:szCs w:val="20"/>
              </w:rPr>
              <w:t>30</w:t>
            </w:r>
          </w:p>
        </w:tc>
      </w:tr>
      <w:tr w:rsidR="00B204E1" w:rsidRPr="00581FDC" w:rsidTr="00581FDC">
        <w:trPr>
          <w:trHeight w:val="608"/>
          <w:jc w:val="center"/>
        </w:trPr>
        <w:tc>
          <w:tcPr>
            <w:tcW w:w="988" w:type="dxa"/>
            <w:shd w:val="clear" w:color="auto" w:fill="FFFFFF" w:themeFill="background1"/>
            <w:vAlign w:val="center"/>
            <w:hideMark/>
          </w:tcPr>
          <w:p w:rsidR="00B204E1" w:rsidRPr="00581FDC" w:rsidRDefault="00B204E1" w:rsidP="00581FDC">
            <w:pPr>
              <w:pStyle w:val="NoSpacing"/>
              <w:rPr>
                <w:rFonts w:ascii="Arial" w:hAnsi="Arial" w:cs="Arial"/>
                <w:sz w:val="20"/>
                <w:szCs w:val="20"/>
              </w:rPr>
            </w:pPr>
            <w:r w:rsidRPr="00581FDC">
              <w:rPr>
                <w:rFonts w:ascii="Arial" w:hAnsi="Arial" w:cs="Arial"/>
                <w:sz w:val="20"/>
                <w:szCs w:val="20"/>
              </w:rPr>
              <w:t>Србија</w:t>
            </w:r>
          </w:p>
        </w:tc>
        <w:tc>
          <w:tcPr>
            <w:tcW w:w="723" w:type="dxa"/>
            <w:shd w:val="clear" w:color="auto" w:fill="FFFFFF" w:themeFill="background1"/>
            <w:vAlign w:val="center"/>
            <w:hideMark/>
          </w:tcPr>
          <w:p w:rsidR="00B204E1" w:rsidRPr="00581FDC" w:rsidRDefault="00B204E1" w:rsidP="00581FDC">
            <w:pPr>
              <w:pStyle w:val="NoSpacing"/>
              <w:jc w:val="center"/>
              <w:rPr>
                <w:rFonts w:ascii="Arial" w:hAnsi="Arial" w:cs="Arial"/>
                <w:sz w:val="20"/>
                <w:szCs w:val="20"/>
              </w:rPr>
            </w:pPr>
            <w:r w:rsidRPr="00581FDC">
              <w:rPr>
                <w:rFonts w:ascii="Arial" w:hAnsi="Arial" w:cs="Arial"/>
                <w:sz w:val="20"/>
                <w:szCs w:val="20"/>
              </w:rPr>
              <w:t>88.499</w:t>
            </w:r>
          </w:p>
        </w:tc>
        <w:tc>
          <w:tcPr>
            <w:tcW w:w="853" w:type="dxa"/>
            <w:shd w:val="clear" w:color="auto" w:fill="FFFFFF" w:themeFill="background1"/>
            <w:vAlign w:val="center"/>
            <w:hideMark/>
          </w:tcPr>
          <w:p w:rsidR="00B204E1" w:rsidRPr="00581FDC" w:rsidRDefault="00B204E1" w:rsidP="00581FDC">
            <w:pPr>
              <w:pStyle w:val="NoSpacing"/>
              <w:jc w:val="center"/>
              <w:rPr>
                <w:rFonts w:ascii="Arial" w:hAnsi="Arial" w:cs="Arial"/>
                <w:sz w:val="20"/>
                <w:szCs w:val="20"/>
              </w:rPr>
            </w:pPr>
            <w:r w:rsidRPr="00581FDC">
              <w:rPr>
                <w:rFonts w:ascii="Arial" w:hAnsi="Arial" w:cs="Arial"/>
                <w:sz w:val="20"/>
                <w:szCs w:val="20"/>
              </w:rPr>
              <w:t>/</w:t>
            </w:r>
          </w:p>
        </w:tc>
        <w:tc>
          <w:tcPr>
            <w:tcW w:w="804" w:type="dxa"/>
            <w:shd w:val="clear" w:color="auto" w:fill="FFFFFF" w:themeFill="background1"/>
            <w:vAlign w:val="center"/>
            <w:hideMark/>
          </w:tcPr>
          <w:p w:rsidR="00B204E1" w:rsidRPr="00581FDC" w:rsidRDefault="00B204E1" w:rsidP="00581FDC">
            <w:pPr>
              <w:pStyle w:val="NoSpacing"/>
              <w:jc w:val="center"/>
              <w:rPr>
                <w:rFonts w:ascii="Arial" w:hAnsi="Arial" w:cs="Arial"/>
                <w:sz w:val="20"/>
                <w:szCs w:val="20"/>
              </w:rPr>
            </w:pPr>
            <w:r w:rsidRPr="00581FDC">
              <w:rPr>
                <w:rFonts w:ascii="Arial" w:hAnsi="Arial" w:cs="Arial"/>
                <w:sz w:val="20"/>
                <w:szCs w:val="20"/>
              </w:rPr>
              <w:t>/</w:t>
            </w:r>
          </w:p>
        </w:tc>
        <w:tc>
          <w:tcPr>
            <w:tcW w:w="908" w:type="dxa"/>
            <w:shd w:val="clear" w:color="auto" w:fill="FFFFFF" w:themeFill="background1"/>
            <w:vAlign w:val="center"/>
            <w:hideMark/>
          </w:tcPr>
          <w:p w:rsidR="00B204E1" w:rsidRPr="00581FDC" w:rsidRDefault="00B204E1" w:rsidP="00581FDC">
            <w:pPr>
              <w:pStyle w:val="NoSpacing"/>
              <w:jc w:val="center"/>
              <w:rPr>
                <w:rFonts w:ascii="Arial" w:hAnsi="Arial" w:cs="Arial"/>
                <w:sz w:val="20"/>
                <w:szCs w:val="20"/>
              </w:rPr>
            </w:pPr>
            <w:r w:rsidRPr="00581FDC">
              <w:rPr>
                <w:rFonts w:ascii="Arial" w:hAnsi="Arial" w:cs="Arial"/>
                <w:sz w:val="20"/>
                <w:szCs w:val="20"/>
              </w:rPr>
              <w:t>100</w:t>
            </w:r>
          </w:p>
        </w:tc>
        <w:tc>
          <w:tcPr>
            <w:tcW w:w="1262" w:type="dxa"/>
            <w:shd w:val="clear" w:color="auto" w:fill="FFFFFF" w:themeFill="background1"/>
            <w:vAlign w:val="center"/>
            <w:hideMark/>
          </w:tcPr>
          <w:p w:rsidR="00B204E1" w:rsidRPr="00581FDC" w:rsidRDefault="00B204E1" w:rsidP="00581FDC">
            <w:pPr>
              <w:pStyle w:val="NoSpacing"/>
              <w:jc w:val="center"/>
              <w:rPr>
                <w:rFonts w:ascii="Arial" w:hAnsi="Arial" w:cs="Arial"/>
                <w:sz w:val="20"/>
                <w:szCs w:val="20"/>
              </w:rPr>
            </w:pPr>
            <w:r w:rsidRPr="00581FDC">
              <w:rPr>
                <w:rFonts w:ascii="Arial" w:hAnsi="Arial" w:cs="Arial"/>
                <w:sz w:val="20"/>
                <w:szCs w:val="20"/>
              </w:rPr>
              <w:t>6.945.235</w:t>
            </w:r>
          </w:p>
        </w:tc>
        <w:tc>
          <w:tcPr>
            <w:tcW w:w="909" w:type="dxa"/>
            <w:shd w:val="clear" w:color="auto" w:fill="FFFFFF" w:themeFill="background1"/>
            <w:vAlign w:val="center"/>
            <w:hideMark/>
          </w:tcPr>
          <w:p w:rsidR="00B204E1" w:rsidRPr="00581FDC" w:rsidRDefault="00B204E1" w:rsidP="00581FDC">
            <w:pPr>
              <w:pStyle w:val="NoSpacing"/>
              <w:jc w:val="center"/>
              <w:rPr>
                <w:rFonts w:ascii="Arial" w:hAnsi="Arial" w:cs="Arial"/>
                <w:sz w:val="20"/>
                <w:szCs w:val="20"/>
              </w:rPr>
            </w:pPr>
            <w:r w:rsidRPr="00581FDC">
              <w:rPr>
                <w:rFonts w:ascii="Arial" w:hAnsi="Arial" w:cs="Arial"/>
                <w:sz w:val="20"/>
                <w:szCs w:val="20"/>
              </w:rPr>
              <w:t>/</w:t>
            </w:r>
          </w:p>
        </w:tc>
        <w:tc>
          <w:tcPr>
            <w:tcW w:w="650" w:type="dxa"/>
            <w:shd w:val="clear" w:color="auto" w:fill="FFFFFF" w:themeFill="background1"/>
            <w:vAlign w:val="center"/>
            <w:hideMark/>
          </w:tcPr>
          <w:p w:rsidR="00B204E1" w:rsidRPr="00581FDC" w:rsidRDefault="00B204E1" w:rsidP="00581FDC">
            <w:pPr>
              <w:pStyle w:val="NoSpacing"/>
              <w:jc w:val="center"/>
              <w:rPr>
                <w:rFonts w:ascii="Arial" w:hAnsi="Arial" w:cs="Arial"/>
                <w:sz w:val="20"/>
                <w:szCs w:val="20"/>
              </w:rPr>
            </w:pPr>
            <w:r w:rsidRPr="00581FDC">
              <w:rPr>
                <w:rFonts w:ascii="Arial" w:hAnsi="Arial" w:cs="Arial"/>
                <w:sz w:val="20"/>
                <w:szCs w:val="20"/>
              </w:rPr>
              <w:t>/</w:t>
            </w:r>
          </w:p>
        </w:tc>
        <w:tc>
          <w:tcPr>
            <w:tcW w:w="709" w:type="dxa"/>
            <w:shd w:val="clear" w:color="auto" w:fill="FFFFFF" w:themeFill="background1"/>
            <w:vAlign w:val="center"/>
            <w:hideMark/>
          </w:tcPr>
          <w:p w:rsidR="00B204E1" w:rsidRPr="00581FDC" w:rsidRDefault="00B204E1" w:rsidP="00581FDC">
            <w:pPr>
              <w:pStyle w:val="NoSpacing"/>
              <w:jc w:val="center"/>
              <w:rPr>
                <w:rFonts w:ascii="Arial" w:hAnsi="Arial" w:cs="Arial"/>
                <w:sz w:val="20"/>
                <w:szCs w:val="20"/>
              </w:rPr>
            </w:pPr>
            <w:r w:rsidRPr="00581FDC">
              <w:rPr>
                <w:rFonts w:ascii="Arial" w:hAnsi="Arial" w:cs="Arial"/>
                <w:sz w:val="20"/>
                <w:szCs w:val="20"/>
              </w:rPr>
              <w:t>100</w:t>
            </w:r>
          </w:p>
        </w:tc>
        <w:tc>
          <w:tcPr>
            <w:tcW w:w="1276" w:type="dxa"/>
            <w:shd w:val="clear" w:color="auto" w:fill="FFFFFF" w:themeFill="background1"/>
          </w:tcPr>
          <w:p w:rsidR="00B204E1" w:rsidRPr="00581FDC" w:rsidRDefault="00B204E1" w:rsidP="00581FDC">
            <w:pPr>
              <w:pStyle w:val="NoSpacing"/>
              <w:jc w:val="center"/>
              <w:rPr>
                <w:rFonts w:ascii="Arial" w:hAnsi="Arial" w:cs="Arial"/>
                <w:sz w:val="20"/>
                <w:szCs w:val="20"/>
              </w:rPr>
            </w:pPr>
          </w:p>
          <w:p w:rsidR="00B204E1" w:rsidRPr="00581FDC" w:rsidRDefault="00B204E1" w:rsidP="00581FDC">
            <w:pPr>
              <w:pStyle w:val="NoSpacing"/>
              <w:jc w:val="center"/>
              <w:rPr>
                <w:rFonts w:ascii="Arial" w:hAnsi="Arial" w:cs="Arial"/>
                <w:sz w:val="20"/>
                <w:szCs w:val="20"/>
              </w:rPr>
            </w:pPr>
            <w:r w:rsidRPr="00581FDC">
              <w:rPr>
                <w:rFonts w:ascii="Arial" w:hAnsi="Arial" w:cs="Arial"/>
                <w:sz w:val="20"/>
                <w:szCs w:val="20"/>
              </w:rPr>
              <w:t>/</w:t>
            </w:r>
          </w:p>
        </w:tc>
      </w:tr>
    </w:tbl>
    <w:p w:rsidR="00B204E1" w:rsidRPr="00581FDC" w:rsidRDefault="00B204E1" w:rsidP="00316192">
      <w:pPr>
        <w:pStyle w:val="NoSpacing"/>
        <w:shd w:val="clear" w:color="auto" w:fill="FFFFFF" w:themeFill="background1"/>
        <w:rPr>
          <w:rFonts w:ascii="Arial" w:hAnsi="Arial" w:cs="Arial"/>
        </w:rPr>
      </w:pPr>
      <w:r w:rsidRPr="00581FDC">
        <w:rPr>
          <w:rFonts w:ascii="Arial" w:hAnsi="Arial" w:cs="Arial"/>
          <w:lang w:val="ru-RU"/>
        </w:rPr>
        <w:t>Извор: РЗ</w:t>
      </w:r>
      <w:r w:rsidRPr="00581FDC">
        <w:rPr>
          <w:rFonts w:ascii="Arial" w:hAnsi="Arial" w:cs="Arial"/>
        </w:rPr>
        <w:t>C</w:t>
      </w:r>
      <w:r w:rsidRPr="00581FDC">
        <w:rPr>
          <w:rFonts w:ascii="Arial" w:hAnsi="Arial" w:cs="Arial"/>
          <w:lang w:val="ru-RU"/>
        </w:rPr>
        <w:t xml:space="preserve">, Публикација Општине и региони у Републици Србији, </w:t>
      </w:r>
      <w:r w:rsidRPr="00581FDC">
        <w:rPr>
          <w:rFonts w:ascii="Arial" w:hAnsi="Arial" w:cs="Arial"/>
        </w:rPr>
        <w:t>2020.</w:t>
      </w:r>
    </w:p>
    <w:p w:rsidR="00B204E1" w:rsidRPr="00581FDC" w:rsidRDefault="00B204E1" w:rsidP="00B204E1">
      <w:pPr>
        <w:pStyle w:val="NoSpacing"/>
        <w:shd w:val="clear" w:color="auto" w:fill="FFFFFF" w:themeFill="background1"/>
        <w:jc w:val="both"/>
        <w:rPr>
          <w:rFonts w:ascii="Arial" w:hAnsi="Arial" w:cs="Arial"/>
        </w:rPr>
      </w:pPr>
    </w:p>
    <w:p w:rsidR="00B204E1" w:rsidRPr="00AB3EB0" w:rsidRDefault="000C7B09" w:rsidP="00B204E1">
      <w:pPr>
        <w:pStyle w:val="NoSpacing"/>
        <w:shd w:val="clear" w:color="auto" w:fill="FFFFFF" w:themeFill="background1"/>
        <w:spacing w:line="252" w:lineRule="auto"/>
        <w:jc w:val="both"/>
        <w:rPr>
          <w:rFonts w:ascii="Arial" w:eastAsia="Times New Roman" w:hAnsi="Arial" w:cs="Arial"/>
        </w:rPr>
      </w:pPr>
      <w:r w:rsidRPr="00AB3EB0">
        <w:rPr>
          <w:rFonts w:ascii="Arial" w:hAnsi="Arial" w:cs="Arial"/>
        </w:rPr>
        <w:t>П</w:t>
      </w:r>
      <w:r w:rsidR="00B204E1" w:rsidRPr="00AB3EB0">
        <w:rPr>
          <w:rFonts w:ascii="Arial" w:hAnsi="Arial" w:cs="Arial"/>
        </w:rPr>
        <w:t>оредадминистративногцентра Беле Паланке, у којем живи 8</w:t>
      </w:r>
      <w:r w:rsidRPr="00AB3EB0">
        <w:rPr>
          <w:rFonts w:ascii="Arial" w:hAnsi="Arial" w:cs="Arial"/>
        </w:rPr>
        <w:t>.</w:t>
      </w:r>
      <w:r w:rsidR="00B204E1" w:rsidRPr="00AB3EB0">
        <w:rPr>
          <w:rFonts w:ascii="Arial" w:hAnsi="Arial" w:cs="Arial"/>
        </w:rPr>
        <w:t xml:space="preserve">143 становника, </w:t>
      </w:r>
      <w:r w:rsidRPr="00AB3EB0">
        <w:rPr>
          <w:rFonts w:ascii="Arial" w:hAnsi="Arial" w:cs="Arial"/>
        </w:rPr>
        <w:t xml:space="preserve">општину </w:t>
      </w:r>
      <w:r w:rsidR="00B204E1" w:rsidRPr="00AB3EB0">
        <w:rPr>
          <w:rFonts w:ascii="Arial" w:hAnsi="Arial" w:cs="Arial"/>
        </w:rPr>
        <w:t>чине још45насеља, ито:</w:t>
      </w:r>
    </w:p>
    <w:p w:rsidR="00B204E1" w:rsidRPr="00581FDC" w:rsidRDefault="00B204E1" w:rsidP="00B204E1">
      <w:pPr>
        <w:pStyle w:val="NoSpacing"/>
        <w:shd w:val="clear" w:color="auto" w:fill="FFFFFF" w:themeFill="background1"/>
        <w:jc w:val="both"/>
        <w:rPr>
          <w:rFonts w:ascii="Arial" w:hAnsi="Arial" w:cs="Arial"/>
          <w:lang w:val="sr-Cyrl-CS"/>
        </w:rPr>
      </w:pPr>
      <w:r w:rsidRPr="00581FDC">
        <w:rPr>
          <w:rFonts w:ascii="Arial" w:hAnsi="Arial" w:cs="Arial"/>
        </w:rPr>
        <w:t>Космовац, Топоница, Вета, Глоговац, Букуровац, Црнче, Црвена Река, Црвени Брег, Чифлик, Дол (</w:t>
      </w:r>
      <w:r w:rsidRPr="00581FDC">
        <w:rPr>
          <w:rFonts w:ascii="Arial" w:hAnsi="Arial" w:cs="Arial"/>
          <w:lang w:val="sr-Cyrl-CS"/>
        </w:rPr>
        <w:t>напуштено</w:t>
      </w:r>
      <w:r w:rsidRPr="00581FDC">
        <w:rPr>
          <w:rFonts w:ascii="Arial" w:hAnsi="Arial" w:cs="Arial"/>
        </w:rPr>
        <w:t xml:space="preserve"> село), Долац, Насеље Долац, Доња Глама, Горња Глама, Доњи Рињ, Горњи Рињ, Дражево, Градиште, Клење, Клисура, Кременица, Ланиште, Лесковик, Љубатовица, Моклиште, Ново Село, Шпај, Тамњаница, Теловац, Врандол, Вргудинац, Мокра, Дивљана, Доња и Горња Коритница, Бежиште, Шљивовик и Ореовац, Сињац (са засео</w:t>
      </w:r>
      <w:r w:rsidRPr="00581FDC">
        <w:rPr>
          <w:rFonts w:ascii="Arial" w:hAnsi="Arial" w:cs="Arial"/>
          <w:lang w:val="sr-Cyrl-CS"/>
        </w:rPr>
        <w:t>ком</w:t>
      </w:r>
      <w:r w:rsidRPr="00581FDC">
        <w:rPr>
          <w:rFonts w:ascii="Arial" w:hAnsi="Arial" w:cs="Arial"/>
        </w:rPr>
        <w:t xml:space="preserve"> Трешњанци), Бабин Кал, Козја, Мирановац, Мирановачка Кула, Пајеж</w:t>
      </w:r>
      <w:r w:rsidRPr="00581FDC">
        <w:rPr>
          <w:rFonts w:ascii="Arial" w:hAnsi="Arial" w:cs="Arial"/>
          <w:lang w:val="sr-Cyrl-CS"/>
        </w:rPr>
        <w:t xml:space="preserve"> и</w:t>
      </w:r>
      <w:r w:rsidRPr="00581FDC">
        <w:rPr>
          <w:rFonts w:ascii="Arial" w:hAnsi="Arial" w:cs="Arial"/>
        </w:rPr>
        <w:t xml:space="preserve"> Витановац</w:t>
      </w:r>
      <w:r w:rsidRPr="00581FDC">
        <w:rPr>
          <w:rFonts w:ascii="Arial" w:hAnsi="Arial" w:cs="Arial"/>
          <w:lang w:val="sr-Cyrl-CS"/>
        </w:rPr>
        <w:t>.</w:t>
      </w:r>
    </w:p>
    <w:p w:rsidR="00B204E1" w:rsidRPr="00581FDC" w:rsidRDefault="00B204E1" w:rsidP="00B204E1">
      <w:pPr>
        <w:pStyle w:val="NoSpacing"/>
        <w:shd w:val="clear" w:color="auto" w:fill="FFFFFF" w:themeFill="background1"/>
        <w:jc w:val="both"/>
        <w:rPr>
          <w:rFonts w:ascii="Arial" w:hAnsi="Arial" w:cs="Arial"/>
          <w:lang w:val="sr-Cyrl-CS"/>
        </w:rPr>
      </w:pPr>
    </w:p>
    <w:p w:rsidR="00B204E1" w:rsidRPr="00581FDC" w:rsidRDefault="00B204E1" w:rsidP="00375CE4">
      <w:pPr>
        <w:pStyle w:val="NoSpacing"/>
        <w:shd w:val="clear" w:color="auto" w:fill="FFFFFF" w:themeFill="background1"/>
        <w:rPr>
          <w:rFonts w:ascii="Arial" w:hAnsi="Arial" w:cs="Arial"/>
          <w:lang w:val="ru-RU"/>
        </w:rPr>
      </w:pPr>
      <w:r w:rsidRPr="00581FDC">
        <w:rPr>
          <w:rFonts w:ascii="Arial" w:hAnsi="Arial" w:cs="Arial"/>
          <w:lang w:val="ru-RU"/>
        </w:rPr>
        <w:t>Т</w:t>
      </w:r>
      <w:r w:rsidR="008B3D5F" w:rsidRPr="00581FDC">
        <w:rPr>
          <w:rFonts w:ascii="Arial" w:hAnsi="Arial" w:cs="Arial"/>
          <w:lang w:val="ru-RU"/>
        </w:rPr>
        <w:t>абела</w:t>
      </w:r>
      <w:r w:rsidR="003870DC" w:rsidRPr="00581FDC">
        <w:rPr>
          <w:rFonts w:ascii="Arial" w:hAnsi="Arial" w:cs="Arial"/>
          <w:lang w:val="ru-RU"/>
        </w:rPr>
        <w:t xml:space="preserve"> 2</w:t>
      </w:r>
      <w:r w:rsidR="00375CE4" w:rsidRPr="00581FDC">
        <w:rPr>
          <w:rFonts w:ascii="Arial" w:hAnsi="Arial" w:cs="Arial"/>
          <w:lang w:val="ru-RU"/>
        </w:rPr>
        <w:t>.</w:t>
      </w:r>
      <w:r w:rsidRPr="00581FDC">
        <w:rPr>
          <w:rFonts w:ascii="Arial" w:hAnsi="Arial" w:cs="Arial"/>
          <w:lang w:val="ru-RU"/>
        </w:rPr>
        <w:t xml:space="preserve"> Општи подаци о насељима и катастарским општинама</w:t>
      </w:r>
    </w:p>
    <w:tbl>
      <w:tblPr>
        <w:tblW w:w="6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962"/>
        <w:gridCol w:w="1417"/>
        <w:gridCol w:w="1416"/>
      </w:tblGrid>
      <w:tr w:rsidR="00B204E1" w:rsidRPr="00025EF5" w:rsidTr="00025EF5">
        <w:trPr>
          <w:trHeight w:val="473"/>
        </w:trPr>
        <w:tc>
          <w:tcPr>
            <w:tcW w:w="3964" w:type="dxa"/>
            <w:shd w:val="clear" w:color="auto" w:fill="DDD9C3" w:themeFill="background2" w:themeFillShade="E6"/>
            <w:vAlign w:val="center"/>
          </w:tcPr>
          <w:p w:rsidR="00B204E1" w:rsidRPr="00056187" w:rsidRDefault="00B204E1" w:rsidP="00025EF5">
            <w:pPr>
              <w:pStyle w:val="NoSpacing"/>
              <w:rPr>
                <w:rFonts w:ascii="Arial" w:hAnsi="Arial" w:cs="Arial"/>
                <w:lang w:val="sr-Cyrl-CS"/>
              </w:rPr>
            </w:pPr>
          </w:p>
        </w:tc>
        <w:tc>
          <w:tcPr>
            <w:tcW w:w="1418" w:type="dxa"/>
            <w:shd w:val="clear" w:color="auto" w:fill="DDD9C3" w:themeFill="background2" w:themeFillShade="E6"/>
            <w:vAlign w:val="center"/>
            <w:hideMark/>
          </w:tcPr>
          <w:p w:rsidR="008B3411" w:rsidRPr="00056187" w:rsidRDefault="008B3411" w:rsidP="00025EF5">
            <w:pPr>
              <w:pStyle w:val="NoSpacing"/>
              <w:jc w:val="center"/>
              <w:rPr>
                <w:rFonts w:ascii="Arial" w:hAnsi="Arial" w:cs="Arial"/>
                <w:b/>
                <w:bCs/>
                <w:lang w:val="sr-Cyrl-CS"/>
              </w:rPr>
            </w:pPr>
          </w:p>
          <w:p w:rsidR="00B204E1" w:rsidRPr="00025EF5" w:rsidRDefault="00B204E1" w:rsidP="00025EF5">
            <w:pPr>
              <w:pStyle w:val="NoSpacing"/>
              <w:jc w:val="center"/>
              <w:rPr>
                <w:rFonts w:ascii="Arial" w:hAnsi="Arial" w:cs="Arial"/>
                <w:b/>
                <w:bCs/>
              </w:rPr>
            </w:pPr>
            <w:r w:rsidRPr="00025EF5">
              <w:rPr>
                <w:rFonts w:ascii="Arial" w:hAnsi="Arial" w:cs="Arial"/>
                <w:b/>
                <w:bCs/>
              </w:rPr>
              <w:t>Општина</w:t>
            </w:r>
          </w:p>
          <w:p w:rsidR="008B3411" w:rsidRPr="00025EF5" w:rsidRDefault="008B3411" w:rsidP="00025EF5">
            <w:pPr>
              <w:pStyle w:val="NoSpacing"/>
              <w:jc w:val="center"/>
              <w:rPr>
                <w:rFonts w:ascii="Arial" w:hAnsi="Arial" w:cs="Arial"/>
                <w:b/>
                <w:bCs/>
              </w:rPr>
            </w:pPr>
          </w:p>
          <w:p w:rsidR="008B3411" w:rsidRPr="00025EF5" w:rsidRDefault="008B3411" w:rsidP="00025EF5">
            <w:pPr>
              <w:pStyle w:val="NoSpacing"/>
              <w:jc w:val="center"/>
              <w:rPr>
                <w:rFonts w:ascii="Arial" w:hAnsi="Arial" w:cs="Arial"/>
                <w:b/>
                <w:bCs/>
              </w:rPr>
            </w:pPr>
          </w:p>
        </w:tc>
        <w:tc>
          <w:tcPr>
            <w:tcW w:w="1417" w:type="dxa"/>
            <w:shd w:val="clear" w:color="auto" w:fill="DDD9C3" w:themeFill="background2" w:themeFillShade="E6"/>
            <w:vAlign w:val="center"/>
            <w:hideMark/>
          </w:tcPr>
          <w:p w:rsidR="00B204E1" w:rsidRPr="00025EF5" w:rsidRDefault="00B204E1" w:rsidP="00025EF5">
            <w:pPr>
              <w:pStyle w:val="NoSpacing"/>
              <w:jc w:val="center"/>
              <w:rPr>
                <w:rFonts w:ascii="Arial" w:hAnsi="Arial" w:cs="Arial"/>
                <w:b/>
                <w:bCs/>
              </w:rPr>
            </w:pPr>
            <w:r w:rsidRPr="00025EF5">
              <w:rPr>
                <w:rFonts w:ascii="Arial" w:hAnsi="Arial" w:cs="Arial"/>
                <w:b/>
                <w:bCs/>
              </w:rPr>
              <w:t>Округ</w:t>
            </w:r>
          </w:p>
        </w:tc>
      </w:tr>
      <w:tr w:rsidR="00B204E1" w:rsidRPr="00025EF5" w:rsidTr="00025EF5">
        <w:trPr>
          <w:trHeight w:val="417"/>
        </w:trPr>
        <w:tc>
          <w:tcPr>
            <w:tcW w:w="3964" w:type="dxa"/>
            <w:vAlign w:val="center"/>
            <w:hideMark/>
          </w:tcPr>
          <w:p w:rsidR="00025EF5" w:rsidRDefault="00025EF5" w:rsidP="00025EF5">
            <w:pPr>
              <w:pStyle w:val="NoSpacing"/>
              <w:rPr>
                <w:rFonts w:ascii="Arial" w:hAnsi="Arial" w:cs="Arial"/>
              </w:rPr>
            </w:pPr>
          </w:p>
          <w:p w:rsidR="00B204E1" w:rsidRDefault="00B204E1" w:rsidP="00025EF5">
            <w:pPr>
              <w:pStyle w:val="NoSpacing"/>
              <w:rPr>
                <w:rFonts w:ascii="Arial" w:hAnsi="Arial" w:cs="Arial"/>
              </w:rPr>
            </w:pPr>
            <w:r w:rsidRPr="00025EF5">
              <w:rPr>
                <w:rFonts w:ascii="Arial" w:hAnsi="Arial" w:cs="Arial"/>
              </w:rPr>
              <w:t>Број насеља</w:t>
            </w:r>
          </w:p>
          <w:p w:rsidR="00025EF5" w:rsidRPr="00025EF5" w:rsidRDefault="00025EF5" w:rsidP="00025EF5">
            <w:pPr>
              <w:pStyle w:val="NoSpacing"/>
              <w:rPr>
                <w:rFonts w:ascii="Arial" w:hAnsi="Arial" w:cs="Arial"/>
              </w:rPr>
            </w:pPr>
          </w:p>
        </w:tc>
        <w:tc>
          <w:tcPr>
            <w:tcW w:w="1418" w:type="dxa"/>
            <w:vAlign w:val="center"/>
            <w:hideMark/>
          </w:tcPr>
          <w:p w:rsidR="00025EF5" w:rsidRDefault="00025EF5" w:rsidP="00025EF5">
            <w:pPr>
              <w:pStyle w:val="NoSpacing"/>
              <w:jc w:val="center"/>
              <w:rPr>
                <w:rFonts w:ascii="Arial" w:hAnsi="Arial" w:cs="Arial"/>
              </w:rPr>
            </w:pPr>
          </w:p>
          <w:p w:rsidR="00B204E1" w:rsidRPr="00025EF5" w:rsidRDefault="00B204E1" w:rsidP="00025EF5">
            <w:pPr>
              <w:pStyle w:val="NoSpacing"/>
              <w:jc w:val="center"/>
              <w:rPr>
                <w:rFonts w:ascii="Arial" w:hAnsi="Arial" w:cs="Arial"/>
              </w:rPr>
            </w:pPr>
            <w:r w:rsidRPr="00025EF5">
              <w:rPr>
                <w:rFonts w:ascii="Arial" w:hAnsi="Arial" w:cs="Arial"/>
              </w:rPr>
              <w:t>46</w:t>
            </w:r>
          </w:p>
        </w:tc>
        <w:tc>
          <w:tcPr>
            <w:tcW w:w="1417" w:type="dxa"/>
            <w:vAlign w:val="center"/>
            <w:hideMark/>
          </w:tcPr>
          <w:p w:rsidR="00025EF5" w:rsidRDefault="00025EF5" w:rsidP="00025EF5">
            <w:pPr>
              <w:pStyle w:val="NoSpacing"/>
              <w:jc w:val="center"/>
              <w:rPr>
                <w:rFonts w:ascii="Arial" w:hAnsi="Arial" w:cs="Arial"/>
              </w:rPr>
            </w:pPr>
          </w:p>
          <w:p w:rsidR="00B204E1" w:rsidRPr="00025EF5" w:rsidRDefault="00B204E1" w:rsidP="00025EF5">
            <w:pPr>
              <w:pStyle w:val="NoSpacing"/>
              <w:jc w:val="center"/>
              <w:rPr>
                <w:rFonts w:ascii="Arial" w:hAnsi="Arial" w:cs="Arial"/>
              </w:rPr>
            </w:pPr>
            <w:r w:rsidRPr="00025EF5">
              <w:rPr>
                <w:rFonts w:ascii="Arial" w:hAnsi="Arial" w:cs="Arial"/>
              </w:rPr>
              <w:t>214</w:t>
            </w:r>
          </w:p>
        </w:tc>
      </w:tr>
      <w:tr w:rsidR="00B204E1" w:rsidRPr="00025EF5" w:rsidTr="00025EF5">
        <w:trPr>
          <w:trHeight w:val="497"/>
        </w:trPr>
        <w:tc>
          <w:tcPr>
            <w:tcW w:w="3964" w:type="dxa"/>
            <w:vAlign w:val="center"/>
            <w:hideMark/>
          </w:tcPr>
          <w:p w:rsidR="00025EF5" w:rsidRDefault="00025EF5" w:rsidP="00025EF5">
            <w:pPr>
              <w:pStyle w:val="NoSpacing"/>
              <w:rPr>
                <w:rFonts w:ascii="Arial" w:hAnsi="Arial" w:cs="Arial"/>
              </w:rPr>
            </w:pPr>
          </w:p>
          <w:p w:rsidR="00B204E1" w:rsidRDefault="00B204E1" w:rsidP="00025EF5">
            <w:pPr>
              <w:pStyle w:val="NoSpacing"/>
              <w:rPr>
                <w:rFonts w:ascii="Arial" w:hAnsi="Arial" w:cs="Arial"/>
              </w:rPr>
            </w:pPr>
            <w:r w:rsidRPr="00025EF5">
              <w:rPr>
                <w:rFonts w:ascii="Arial" w:hAnsi="Arial" w:cs="Arial"/>
              </w:rPr>
              <w:t>Број градских насеља</w:t>
            </w:r>
          </w:p>
          <w:p w:rsidR="00025EF5" w:rsidRPr="00025EF5" w:rsidRDefault="00025EF5" w:rsidP="00025EF5">
            <w:pPr>
              <w:pStyle w:val="NoSpacing"/>
              <w:rPr>
                <w:rFonts w:ascii="Arial" w:hAnsi="Arial" w:cs="Arial"/>
              </w:rPr>
            </w:pPr>
          </w:p>
        </w:tc>
        <w:tc>
          <w:tcPr>
            <w:tcW w:w="1418" w:type="dxa"/>
            <w:vAlign w:val="center"/>
            <w:hideMark/>
          </w:tcPr>
          <w:p w:rsidR="00025EF5" w:rsidRDefault="00025EF5" w:rsidP="00025EF5">
            <w:pPr>
              <w:pStyle w:val="NoSpacing"/>
              <w:jc w:val="center"/>
              <w:rPr>
                <w:rFonts w:ascii="Arial" w:hAnsi="Arial" w:cs="Arial"/>
              </w:rPr>
            </w:pPr>
          </w:p>
          <w:p w:rsidR="00B204E1" w:rsidRPr="00025EF5" w:rsidRDefault="00B204E1" w:rsidP="00025EF5">
            <w:pPr>
              <w:pStyle w:val="NoSpacing"/>
              <w:jc w:val="center"/>
              <w:rPr>
                <w:rFonts w:ascii="Arial" w:hAnsi="Arial" w:cs="Arial"/>
              </w:rPr>
            </w:pPr>
            <w:r w:rsidRPr="00025EF5">
              <w:rPr>
                <w:rFonts w:ascii="Arial" w:hAnsi="Arial" w:cs="Arial"/>
              </w:rPr>
              <w:t>1</w:t>
            </w:r>
          </w:p>
        </w:tc>
        <w:tc>
          <w:tcPr>
            <w:tcW w:w="1417" w:type="dxa"/>
            <w:vAlign w:val="center"/>
            <w:hideMark/>
          </w:tcPr>
          <w:p w:rsidR="00025EF5" w:rsidRDefault="00025EF5" w:rsidP="00025EF5">
            <w:pPr>
              <w:pStyle w:val="NoSpacing"/>
              <w:jc w:val="center"/>
              <w:rPr>
                <w:rFonts w:ascii="Arial" w:hAnsi="Arial" w:cs="Arial"/>
              </w:rPr>
            </w:pPr>
          </w:p>
          <w:p w:rsidR="00B204E1" w:rsidRDefault="00B204E1" w:rsidP="00025EF5">
            <w:pPr>
              <w:pStyle w:val="NoSpacing"/>
              <w:jc w:val="center"/>
              <w:rPr>
                <w:rFonts w:ascii="Arial" w:hAnsi="Arial" w:cs="Arial"/>
              </w:rPr>
            </w:pPr>
            <w:r w:rsidRPr="00025EF5">
              <w:rPr>
                <w:rFonts w:ascii="Arial" w:hAnsi="Arial" w:cs="Arial"/>
              </w:rPr>
              <w:t>4</w:t>
            </w:r>
          </w:p>
          <w:p w:rsidR="00025EF5" w:rsidRPr="00025EF5" w:rsidRDefault="00025EF5" w:rsidP="00025EF5">
            <w:pPr>
              <w:pStyle w:val="NoSpacing"/>
              <w:jc w:val="center"/>
              <w:rPr>
                <w:rFonts w:ascii="Arial" w:hAnsi="Arial" w:cs="Arial"/>
              </w:rPr>
            </w:pPr>
          </w:p>
        </w:tc>
      </w:tr>
      <w:tr w:rsidR="00B204E1" w:rsidRPr="00025EF5" w:rsidTr="00025EF5">
        <w:trPr>
          <w:trHeight w:val="542"/>
        </w:trPr>
        <w:tc>
          <w:tcPr>
            <w:tcW w:w="3964" w:type="dxa"/>
            <w:vAlign w:val="center"/>
            <w:hideMark/>
          </w:tcPr>
          <w:p w:rsidR="00025EF5" w:rsidRDefault="00025EF5" w:rsidP="00025EF5">
            <w:pPr>
              <w:pStyle w:val="NoSpacing"/>
              <w:rPr>
                <w:rFonts w:ascii="Arial" w:hAnsi="Arial" w:cs="Arial"/>
              </w:rPr>
            </w:pPr>
          </w:p>
          <w:p w:rsidR="00B204E1" w:rsidRDefault="00B204E1" w:rsidP="00025EF5">
            <w:pPr>
              <w:pStyle w:val="NoSpacing"/>
              <w:rPr>
                <w:rFonts w:ascii="Arial" w:hAnsi="Arial" w:cs="Arial"/>
              </w:rPr>
            </w:pPr>
            <w:r w:rsidRPr="00025EF5">
              <w:rPr>
                <w:rFonts w:ascii="Arial" w:hAnsi="Arial" w:cs="Arial"/>
              </w:rPr>
              <w:t>Број осталих насеља</w:t>
            </w:r>
          </w:p>
          <w:p w:rsidR="00025EF5" w:rsidRPr="00025EF5" w:rsidRDefault="00025EF5" w:rsidP="00025EF5">
            <w:pPr>
              <w:pStyle w:val="NoSpacing"/>
              <w:rPr>
                <w:rFonts w:ascii="Arial" w:hAnsi="Arial" w:cs="Arial"/>
              </w:rPr>
            </w:pPr>
          </w:p>
        </w:tc>
        <w:tc>
          <w:tcPr>
            <w:tcW w:w="1418" w:type="dxa"/>
            <w:vAlign w:val="center"/>
            <w:hideMark/>
          </w:tcPr>
          <w:p w:rsidR="00025EF5" w:rsidRDefault="00025EF5" w:rsidP="00025EF5">
            <w:pPr>
              <w:pStyle w:val="NoSpacing"/>
              <w:jc w:val="center"/>
              <w:rPr>
                <w:rFonts w:ascii="Arial" w:hAnsi="Arial" w:cs="Arial"/>
              </w:rPr>
            </w:pPr>
          </w:p>
          <w:p w:rsidR="00B204E1" w:rsidRPr="00025EF5" w:rsidRDefault="00B204E1" w:rsidP="00025EF5">
            <w:pPr>
              <w:pStyle w:val="NoSpacing"/>
              <w:jc w:val="center"/>
              <w:rPr>
                <w:rFonts w:ascii="Arial" w:hAnsi="Arial" w:cs="Arial"/>
              </w:rPr>
            </w:pPr>
            <w:r w:rsidRPr="00025EF5">
              <w:rPr>
                <w:rFonts w:ascii="Arial" w:hAnsi="Arial" w:cs="Arial"/>
              </w:rPr>
              <w:t>45</w:t>
            </w:r>
          </w:p>
        </w:tc>
        <w:tc>
          <w:tcPr>
            <w:tcW w:w="1417" w:type="dxa"/>
            <w:vAlign w:val="center"/>
            <w:hideMark/>
          </w:tcPr>
          <w:p w:rsidR="00025EF5" w:rsidRDefault="00025EF5" w:rsidP="00025EF5">
            <w:pPr>
              <w:pStyle w:val="NoSpacing"/>
              <w:jc w:val="center"/>
              <w:rPr>
                <w:rFonts w:ascii="Arial" w:hAnsi="Arial" w:cs="Arial"/>
              </w:rPr>
            </w:pPr>
          </w:p>
          <w:p w:rsidR="00B204E1" w:rsidRPr="00025EF5" w:rsidRDefault="00B204E1" w:rsidP="00025EF5">
            <w:pPr>
              <w:pStyle w:val="NoSpacing"/>
              <w:jc w:val="center"/>
              <w:rPr>
                <w:rFonts w:ascii="Arial" w:hAnsi="Arial" w:cs="Arial"/>
              </w:rPr>
            </w:pPr>
            <w:r w:rsidRPr="00025EF5">
              <w:rPr>
                <w:rFonts w:ascii="Arial" w:hAnsi="Arial" w:cs="Arial"/>
              </w:rPr>
              <w:t>210</w:t>
            </w:r>
          </w:p>
        </w:tc>
      </w:tr>
      <w:tr w:rsidR="00B204E1" w:rsidRPr="00025EF5" w:rsidTr="00025EF5">
        <w:trPr>
          <w:trHeight w:val="494"/>
        </w:trPr>
        <w:tc>
          <w:tcPr>
            <w:tcW w:w="3964" w:type="dxa"/>
            <w:vAlign w:val="center"/>
            <w:hideMark/>
          </w:tcPr>
          <w:p w:rsidR="00025EF5" w:rsidRDefault="00025EF5" w:rsidP="00025EF5">
            <w:pPr>
              <w:pStyle w:val="NoSpacing"/>
              <w:rPr>
                <w:rFonts w:ascii="Arial" w:hAnsi="Arial" w:cs="Arial"/>
              </w:rPr>
            </w:pPr>
          </w:p>
          <w:p w:rsidR="00B204E1" w:rsidRDefault="00B204E1" w:rsidP="00025EF5">
            <w:pPr>
              <w:pStyle w:val="NoSpacing"/>
              <w:rPr>
                <w:rFonts w:ascii="Arial" w:hAnsi="Arial" w:cs="Arial"/>
              </w:rPr>
            </w:pPr>
            <w:r w:rsidRPr="00025EF5">
              <w:rPr>
                <w:rFonts w:ascii="Arial" w:hAnsi="Arial" w:cs="Arial"/>
              </w:rPr>
              <w:t>Број катастарских општина</w:t>
            </w:r>
          </w:p>
          <w:p w:rsidR="00025EF5" w:rsidRPr="00025EF5" w:rsidRDefault="00025EF5" w:rsidP="00025EF5">
            <w:pPr>
              <w:pStyle w:val="NoSpacing"/>
              <w:rPr>
                <w:rFonts w:ascii="Arial" w:hAnsi="Arial" w:cs="Arial"/>
              </w:rPr>
            </w:pPr>
          </w:p>
        </w:tc>
        <w:tc>
          <w:tcPr>
            <w:tcW w:w="1418" w:type="dxa"/>
            <w:vAlign w:val="center"/>
            <w:hideMark/>
          </w:tcPr>
          <w:p w:rsidR="00025EF5" w:rsidRDefault="00025EF5" w:rsidP="00025EF5">
            <w:pPr>
              <w:pStyle w:val="NoSpacing"/>
              <w:jc w:val="center"/>
              <w:rPr>
                <w:rFonts w:ascii="Arial" w:hAnsi="Arial" w:cs="Arial"/>
              </w:rPr>
            </w:pPr>
          </w:p>
          <w:p w:rsidR="00B204E1" w:rsidRPr="00025EF5" w:rsidRDefault="00B204E1" w:rsidP="00025EF5">
            <w:pPr>
              <w:pStyle w:val="NoSpacing"/>
              <w:jc w:val="center"/>
              <w:rPr>
                <w:rFonts w:ascii="Arial" w:hAnsi="Arial" w:cs="Arial"/>
              </w:rPr>
            </w:pPr>
            <w:r w:rsidRPr="00025EF5">
              <w:rPr>
                <w:rFonts w:ascii="Arial" w:hAnsi="Arial" w:cs="Arial"/>
              </w:rPr>
              <w:t>49</w:t>
            </w:r>
          </w:p>
        </w:tc>
        <w:tc>
          <w:tcPr>
            <w:tcW w:w="1417" w:type="dxa"/>
            <w:vAlign w:val="center"/>
            <w:hideMark/>
          </w:tcPr>
          <w:p w:rsidR="00025EF5" w:rsidRDefault="00025EF5" w:rsidP="00025EF5">
            <w:pPr>
              <w:pStyle w:val="NoSpacing"/>
              <w:jc w:val="center"/>
              <w:rPr>
                <w:rFonts w:ascii="Arial" w:hAnsi="Arial" w:cs="Arial"/>
              </w:rPr>
            </w:pPr>
          </w:p>
          <w:p w:rsidR="00B204E1" w:rsidRPr="00025EF5" w:rsidRDefault="00B204E1" w:rsidP="00025EF5">
            <w:pPr>
              <w:pStyle w:val="NoSpacing"/>
              <w:jc w:val="center"/>
              <w:rPr>
                <w:rFonts w:ascii="Arial" w:hAnsi="Arial" w:cs="Arial"/>
              </w:rPr>
            </w:pPr>
            <w:r w:rsidRPr="00025EF5">
              <w:rPr>
                <w:rFonts w:ascii="Arial" w:hAnsi="Arial" w:cs="Arial"/>
              </w:rPr>
              <w:t>216</w:t>
            </w:r>
          </w:p>
        </w:tc>
      </w:tr>
    </w:tbl>
    <w:p w:rsidR="00B204E1" w:rsidRPr="00581FDC" w:rsidRDefault="00B204E1" w:rsidP="00375CE4">
      <w:pPr>
        <w:pStyle w:val="NoSpacing"/>
        <w:shd w:val="clear" w:color="auto" w:fill="FFFFFF" w:themeFill="background1"/>
        <w:tabs>
          <w:tab w:val="left" w:pos="1701"/>
        </w:tabs>
        <w:rPr>
          <w:rFonts w:ascii="Arial" w:hAnsi="Arial" w:cs="Arial"/>
        </w:rPr>
      </w:pPr>
      <w:r w:rsidRPr="00581FDC">
        <w:rPr>
          <w:rFonts w:ascii="Arial" w:hAnsi="Arial" w:cs="Arial"/>
          <w:lang w:val="ru-RU"/>
        </w:rPr>
        <w:t>Извор: Републички завод за статистику Републике Србије, 2011.</w:t>
      </w:r>
    </w:p>
    <w:p w:rsidR="00B204E1" w:rsidRPr="00581FDC" w:rsidRDefault="00B204E1" w:rsidP="00B204E1">
      <w:pPr>
        <w:pStyle w:val="NoSpacing"/>
        <w:shd w:val="clear" w:color="auto" w:fill="FFFFFF" w:themeFill="background1"/>
        <w:jc w:val="both"/>
        <w:rPr>
          <w:rFonts w:ascii="Arial" w:hAnsi="Arial" w:cs="Arial"/>
          <w:lang w:val="sr-Cyrl-CS"/>
        </w:rPr>
      </w:pPr>
    </w:p>
    <w:p w:rsidR="00B204E1" w:rsidRPr="00581FDC" w:rsidRDefault="00B204E1" w:rsidP="00B204E1">
      <w:pPr>
        <w:pStyle w:val="NoSpacing"/>
        <w:shd w:val="clear" w:color="auto" w:fill="FFFFFF" w:themeFill="background1"/>
        <w:jc w:val="both"/>
        <w:rPr>
          <w:rFonts w:ascii="Arial" w:hAnsi="Arial" w:cs="Arial"/>
          <w:lang w:val="sr-Cyrl-CS"/>
        </w:rPr>
      </w:pPr>
      <w:r w:rsidRPr="00581FDC">
        <w:rPr>
          <w:rFonts w:ascii="Arial" w:hAnsi="Arial" w:cs="Arial"/>
          <w:lang w:val="ru-RU"/>
        </w:rPr>
        <w:t>Према степену развијености јединица локалних самоуправа спада у I</w:t>
      </w:r>
      <w:r w:rsidRPr="00581FDC">
        <w:rPr>
          <w:rFonts w:ascii="Arial" w:hAnsi="Arial" w:cs="Arial"/>
        </w:rPr>
        <w:t>V</w:t>
      </w:r>
      <w:r w:rsidRPr="00581FDC">
        <w:rPr>
          <w:rFonts w:ascii="Arial" w:hAnsi="Arial" w:cs="Arial"/>
          <w:lang w:val="ru-RU"/>
        </w:rPr>
        <w:t xml:space="preserve"> групу </w:t>
      </w:r>
      <w:r w:rsidRPr="00581FDC">
        <w:rPr>
          <w:rFonts w:ascii="Arial" w:hAnsi="Arial" w:cs="Arial"/>
          <w:lang w:val="sr-Cyrl-CS"/>
        </w:rPr>
        <w:t>изразито недовољно развијених јединица локалних самоуправа чији је степен развијености испод 60% републичког просека.</w:t>
      </w:r>
    </w:p>
    <w:p w:rsidR="00B204E1" w:rsidRPr="00581FDC" w:rsidRDefault="00B204E1" w:rsidP="00B204E1">
      <w:pPr>
        <w:pStyle w:val="NoSpacing"/>
        <w:shd w:val="clear" w:color="auto" w:fill="FFFFFF" w:themeFill="background1"/>
        <w:jc w:val="both"/>
        <w:rPr>
          <w:rFonts w:ascii="Arial" w:hAnsi="Arial" w:cs="Arial"/>
          <w:lang w:val="sr-Cyrl-CS"/>
        </w:rPr>
      </w:pPr>
    </w:p>
    <w:p w:rsidR="00B204E1" w:rsidRPr="006601A0" w:rsidRDefault="00B204E1" w:rsidP="006601A0">
      <w:pPr>
        <w:pStyle w:val="Heading3"/>
        <w:rPr>
          <w:rFonts w:ascii="Arial" w:hAnsi="Arial" w:cs="Arial"/>
          <w:color w:val="7F7F7F" w:themeColor="text1" w:themeTint="80"/>
          <w:sz w:val="22"/>
          <w:szCs w:val="22"/>
          <w:lang w:val="ru-RU"/>
        </w:rPr>
      </w:pPr>
      <w:bookmarkStart w:id="21" w:name="_Toc89780690"/>
      <w:r w:rsidRPr="006601A0">
        <w:rPr>
          <w:rFonts w:ascii="Arial" w:hAnsi="Arial" w:cs="Arial"/>
          <w:color w:val="7F7F7F" w:themeColor="text1" w:themeTint="80"/>
          <w:sz w:val="22"/>
          <w:szCs w:val="22"/>
          <w:lang w:val="ru-RU"/>
        </w:rPr>
        <w:t>Клима</w:t>
      </w:r>
      <w:bookmarkEnd w:id="21"/>
    </w:p>
    <w:p w:rsidR="00B204E1" w:rsidRPr="00056187" w:rsidRDefault="00B204E1" w:rsidP="00B204E1">
      <w:pPr>
        <w:pStyle w:val="NoSpacing"/>
        <w:shd w:val="clear" w:color="auto" w:fill="FFFFFF" w:themeFill="background1"/>
        <w:jc w:val="both"/>
        <w:rPr>
          <w:rFonts w:ascii="Arial" w:hAnsi="Arial" w:cs="Arial"/>
          <w:lang w:val="sr-Cyrl-CS"/>
        </w:rPr>
      </w:pPr>
    </w:p>
    <w:p w:rsidR="00B204E1" w:rsidRPr="00056187" w:rsidRDefault="00B204E1" w:rsidP="00B204E1">
      <w:pPr>
        <w:pStyle w:val="NoSpacing"/>
        <w:shd w:val="clear" w:color="auto" w:fill="FFFFFF" w:themeFill="background1"/>
        <w:jc w:val="both"/>
        <w:rPr>
          <w:rFonts w:ascii="Arial" w:hAnsi="Arial" w:cs="Arial"/>
          <w:lang w:val="sr-Cyrl-CS"/>
        </w:rPr>
      </w:pPr>
      <w:r w:rsidRPr="00056187">
        <w:rPr>
          <w:rFonts w:ascii="Arial" w:hAnsi="Arial" w:cs="Arial"/>
          <w:lang w:val="sr-Cyrl-CS"/>
        </w:rPr>
        <w:t>Котлине Понишавља одликује уједначен годишњи ток температуре, при чему су највише вредности у јулу, а минималне у јануару. Дневне температурне амплитуде су у белопаланачкој котлини веће за 6–8 ˚</w:t>
      </w:r>
      <w:r w:rsidRPr="00581FDC">
        <w:rPr>
          <w:rFonts w:ascii="Arial" w:hAnsi="Arial" w:cs="Arial"/>
        </w:rPr>
        <w:t>C</w:t>
      </w:r>
      <w:r w:rsidRPr="00056187">
        <w:rPr>
          <w:rFonts w:ascii="Arial" w:hAnsi="Arial" w:cs="Arial"/>
          <w:lang w:val="sr-Cyrl-CS"/>
        </w:rPr>
        <w:t xml:space="preserve"> од истих у нишкој и пиротској котлини. Јутра су у Белој Паланци током лета хладнија за 2–4 ˚</w:t>
      </w:r>
      <w:r w:rsidRPr="00581FDC">
        <w:rPr>
          <w:rFonts w:ascii="Arial" w:hAnsi="Arial" w:cs="Arial"/>
        </w:rPr>
        <w:t>C</w:t>
      </w:r>
      <w:r w:rsidRPr="00056187">
        <w:rPr>
          <w:rFonts w:ascii="Arial" w:hAnsi="Arial" w:cs="Arial"/>
          <w:lang w:val="sr-Cyrl-CS"/>
        </w:rPr>
        <w:t>, чему су допринеле хладне воде Врела и Коритничке реке. Просечне годишње температуре у пиротској и белопаланачкој котлини су скоро исте у летњим месецима, док су у зимским бар за један степен више у односу на Нишку, где су зимски месеци увек хладнији, а летњи топлији. Најхладнији месец је јануар са просечном темперетуром од -0,6 ˚</w:t>
      </w:r>
      <w:r w:rsidRPr="00581FDC">
        <w:rPr>
          <w:rFonts w:ascii="Arial" w:hAnsi="Arial" w:cs="Arial"/>
        </w:rPr>
        <w:t>C</w:t>
      </w:r>
      <w:r w:rsidRPr="00056187">
        <w:rPr>
          <w:rFonts w:ascii="Arial" w:hAnsi="Arial" w:cs="Arial"/>
          <w:lang w:val="sr-Cyrl-CS"/>
        </w:rPr>
        <w:t xml:space="preserve"> (у Паланачкој и Пиротској </w:t>
      </w:r>
      <w:r w:rsidRPr="00056187">
        <w:rPr>
          <w:rFonts w:ascii="Arial" w:hAnsi="Arial" w:cs="Arial"/>
          <w:lang w:val="sr-Cyrl-CS"/>
        </w:rPr>
        <w:lastRenderedPageBreak/>
        <w:t>котлини) и нешто топлији у Нишкој од -0,3 ˚</w:t>
      </w:r>
      <w:r w:rsidRPr="00581FDC">
        <w:rPr>
          <w:rFonts w:ascii="Arial" w:hAnsi="Arial" w:cs="Arial"/>
        </w:rPr>
        <w:t>C</w:t>
      </w:r>
      <w:r w:rsidRPr="00056187">
        <w:rPr>
          <w:rFonts w:ascii="Arial" w:hAnsi="Arial" w:cs="Arial"/>
          <w:lang w:val="sr-Cyrl-CS"/>
        </w:rPr>
        <w:t>. Најтоплији је јули месец и тада су у Нишу и Пироту температуре веће (просечно износе 22,9 ˚</w:t>
      </w:r>
      <w:r w:rsidRPr="00581FDC">
        <w:rPr>
          <w:rFonts w:ascii="Arial" w:hAnsi="Arial" w:cs="Arial"/>
        </w:rPr>
        <w:t>C</w:t>
      </w:r>
      <w:r w:rsidRPr="00056187">
        <w:rPr>
          <w:rFonts w:ascii="Arial" w:hAnsi="Arial" w:cs="Arial"/>
          <w:lang w:val="sr-Cyrl-CS"/>
        </w:rPr>
        <w:t>), а у Паланци је нешто нижа 22,8 ˚</w:t>
      </w:r>
      <w:r w:rsidRPr="00581FDC">
        <w:rPr>
          <w:rFonts w:ascii="Arial" w:hAnsi="Arial" w:cs="Arial"/>
        </w:rPr>
        <w:t>C</w:t>
      </w:r>
      <w:r w:rsidRPr="00056187">
        <w:rPr>
          <w:rFonts w:ascii="Arial" w:hAnsi="Arial" w:cs="Arial"/>
          <w:lang w:val="sr-Cyrl-CS"/>
        </w:rPr>
        <w:t>.</w:t>
      </w:r>
    </w:p>
    <w:p w:rsidR="00B204E1" w:rsidRPr="00056187" w:rsidRDefault="00B204E1" w:rsidP="00B204E1">
      <w:pPr>
        <w:pStyle w:val="NoSpacing"/>
        <w:shd w:val="clear" w:color="auto" w:fill="FFFFFF" w:themeFill="background1"/>
        <w:jc w:val="both"/>
        <w:rPr>
          <w:rFonts w:ascii="Arial" w:hAnsi="Arial" w:cs="Arial"/>
          <w:lang w:val="sr-Cyrl-CS"/>
        </w:rPr>
      </w:pPr>
      <w:r w:rsidRPr="00056187">
        <w:rPr>
          <w:rFonts w:ascii="Arial" w:hAnsi="Arial" w:cs="Arial"/>
          <w:lang w:val="sr-Cyrl-CS"/>
        </w:rPr>
        <w:t xml:space="preserve">Понишавље представља најсушнију област у југоисточној Србији. У Белопаланачкој котлини падне 551 </w:t>
      </w:r>
      <w:r w:rsidRPr="00581FDC">
        <w:rPr>
          <w:rFonts w:ascii="Arial" w:hAnsi="Arial" w:cs="Arial"/>
        </w:rPr>
        <w:t>mm</w:t>
      </w:r>
      <w:r w:rsidRPr="00056187">
        <w:rPr>
          <w:rFonts w:ascii="Arial" w:hAnsi="Arial" w:cs="Arial"/>
          <w:lang w:val="sr-Cyrl-CS"/>
        </w:rPr>
        <w:t xml:space="preserve"> атмосферских талога годишње, што је за око 30</w:t>
      </w:r>
      <w:r w:rsidRPr="00581FDC">
        <w:rPr>
          <w:rFonts w:ascii="Arial" w:hAnsi="Arial" w:cs="Arial"/>
        </w:rPr>
        <w:t>mm</w:t>
      </w:r>
      <w:r w:rsidRPr="00056187">
        <w:rPr>
          <w:rFonts w:ascii="Arial" w:hAnsi="Arial" w:cs="Arial"/>
          <w:lang w:val="sr-Cyrl-CS"/>
        </w:rPr>
        <w:t xml:space="preserve"> мање од средњих вредности степских крајева панонског подручја.</w:t>
      </w:r>
    </w:p>
    <w:p w:rsidR="00B204E1" w:rsidRPr="00056187" w:rsidRDefault="00B204E1" w:rsidP="00B204E1">
      <w:pPr>
        <w:pStyle w:val="NoSpacing"/>
        <w:shd w:val="clear" w:color="auto" w:fill="FFFFFF" w:themeFill="background1"/>
        <w:jc w:val="both"/>
        <w:rPr>
          <w:rFonts w:ascii="Arial" w:hAnsi="Arial" w:cs="Arial"/>
          <w:lang w:val="sr-Cyrl-CS"/>
        </w:rPr>
      </w:pPr>
      <w:r w:rsidRPr="00056187">
        <w:rPr>
          <w:rFonts w:ascii="Arial" w:hAnsi="Arial" w:cs="Arial"/>
          <w:lang w:val="sr-Cyrl-CS"/>
        </w:rPr>
        <w:t>Облачност овом подручју доносе западни ветрови, док су сви остали ветрови суви и никада не доносе повећану облачност. Највећа облачност је током зиме, а децембра месеца достиже свој максимум</w:t>
      </w:r>
      <w:r w:rsidR="00926DBC">
        <w:rPr>
          <w:rFonts w:ascii="Arial" w:hAnsi="Arial" w:cs="Arial"/>
        </w:rPr>
        <w:t>,</w:t>
      </w:r>
      <w:r w:rsidRPr="00056187">
        <w:rPr>
          <w:rFonts w:ascii="Arial" w:hAnsi="Arial" w:cs="Arial"/>
          <w:lang w:val="sr-Cyrl-CS"/>
        </w:rPr>
        <w:t xml:space="preserve"> када је 7,8 десетина неба покривено облацима. Смањење облачности почиње са првим пролећним месецима и траје до септембра.</w:t>
      </w:r>
    </w:p>
    <w:p w:rsidR="00B204E1" w:rsidRPr="00056187" w:rsidRDefault="00B204E1" w:rsidP="00B204E1">
      <w:pPr>
        <w:pStyle w:val="NoSpacing"/>
        <w:shd w:val="clear" w:color="auto" w:fill="FFFFFF" w:themeFill="background1"/>
        <w:jc w:val="both"/>
        <w:rPr>
          <w:rFonts w:ascii="Arial" w:hAnsi="Arial" w:cs="Arial"/>
          <w:lang w:val="sr-Cyrl-CS"/>
        </w:rPr>
      </w:pPr>
      <w:r w:rsidRPr="00056187">
        <w:rPr>
          <w:rFonts w:ascii="Arial" w:hAnsi="Arial" w:cs="Arial"/>
          <w:lang w:val="sr-Cyrl-CS"/>
        </w:rPr>
        <w:t xml:space="preserve">Најснажнији ветрови дувају са Суве планине, одакле и потичу највеће промене ваздушног притиска. Они започињу грмљавином (десет до двадесет минута пре олује), а завршавају се када главни пљускови прођу. Дувају током лета, а брзина достиже 100 </w:t>
      </w:r>
      <w:r w:rsidRPr="00581FDC">
        <w:rPr>
          <w:rFonts w:ascii="Arial" w:hAnsi="Arial" w:cs="Arial"/>
        </w:rPr>
        <w:t>km</w:t>
      </w:r>
      <w:r w:rsidRPr="00056187">
        <w:rPr>
          <w:rFonts w:ascii="Arial" w:hAnsi="Arial" w:cs="Arial"/>
          <w:lang w:val="sr-Cyrl-CS"/>
        </w:rPr>
        <w:t>/</w:t>
      </w:r>
      <w:r w:rsidRPr="00581FDC">
        <w:rPr>
          <w:rFonts w:ascii="Arial" w:hAnsi="Arial" w:cs="Arial"/>
        </w:rPr>
        <w:t>h</w:t>
      </w:r>
      <w:r w:rsidRPr="00056187">
        <w:rPr>
          <w:rFonts w:ascii="Arial" w:hAnsi="Arial" w:cs="Arial"/>
          <w:lang w:val="sr-Cyrl-CS"/>
        </w:rPr>
        <w:t>.</w:t>
      </w:r>
    </w:p>
    <w:p w:rsidR="00B204E1" w:rsidRPr="00056187" w:rsidRDefault="00B204E1" w:rsidP="00B204E1">
      <w:pPr>
        <w:pStyle w:val="NoSpacing"/>
        <w:shd w:val="clear" w:color="auto" w:fill="FFFFFF" w:themeFill="background1"/>
        <w:jc w:val="both"/>
        <w:rPr>
          <w:rFonts w:ascii="Arial" w:hAnsi="Arial" w:cs="Arial"/>
          <w:lang w:val="sr-Cyrl-CS"/>
        </w:rPr>
      </w:pPr>
      <w:r w:rsidRPr="00056187">
        <w:rPr>
          <w:rFonts w:ascii="Arial" w:hAnsi="Arial" w:cs="Arial"/>
          <w:lang w:val="sr-Cyrl-CS"/>
        </w:rPr>
        <w:t>Први јесењи мразеви јављају се крајем октобра и почетком новембра, али се најранији могу јавити већ крајем септембра. Њима претходе слане, које се прво јаве у побрђима, а после и у доњим деловима котлине. Пролећни мразеви се јављају већ у првој трећини априла и могу да трају доста дуго. Најдужи забележени мразни период трајао је око 200 дана.</w:t>
      </w:r>
    </w:p>
    <w:p w:rsidR="00B204E1" w:rsidRPr="00056187" w:rsidRDefault="00B204E1" w:rsidP="00B204E1">
      <w:pPr>
        <w:pStyle w:val="NoSpacing"/>
        <w:shd w:val="clear" w:color="auto" w:fill="FFFFFF" w:themeFill="background1"/>
        <w:jc w:val="both"/>
        <w:rPr>
          <w:rFonts w:ascii="Arial" w:hAnsi="Arial" w:cs="Arial"/>
          <w:lang w:val="sr-Cyrl-CS"/>
        </w:rPr>
      </w:pPr>
    </w:p>
    <w:p w:rsidR="00B204E1" w:rsidRPr="006601A0" w:rsidRDefault="00B204E1" w:rsidP="006601A0">
      <w:pPr>
        <w:pStyle w:val="Heading3"/>
        <w:rPr>
          <w:rFonts w:ascii="Arial" w:hAnsi="Arial" w:cs="Arial"/>
          <w:color w:val="7F7F7F" w:themeColor="text1" w:themeTint="80"/>
          <w:sz w:val="22"/>
          <w:szCs w:val="22"/>
          <w:lang w:val="ru-RU"/>
        </w:rPr>
      </w:pPr>
      <w:bookmarkStart w:id="22" w:name="_Toc89780691"/>
      <w:r w:rsidRPr="006601A0">
        <w:rPr>
          <w:rFonts w:ascii="Arial" w:hAnsi="Arial" w:cs="Arial"/>
          <w:color w:val="7F7F7F" w:themeColor="text1" w:themeTint="80"/>
          <w:sz w:val="22"/>
          <w:szCs w:val="22"/>
          <w:lang w:val="ru-RU"/>
        </w:rPr>
        <w:t>Локална самоуправа (администрација)</w:t>
      </w:r>
      <w:bookmarkEnd w:id="22"/>
    </w:p>
    <w:p w:rsidR="00B204E1" w:rsidRPr="00581FDC" w:rsidRDefault="00B204E1" w:rsidP="00B204E1">
      <w:pPr>
        <w:pStyle w:val="NoSpacing"/>
        <w:shd w:val="clear" w:color="auto" w:fill="FFFFFF" w:themeFill="background1"/>
        <w:jc w:val="both"/>
        <w:rPr>
          <w:rFonts w:ascii="Arial" w:hAnsi="Arial" w:cs="Arial"/>
          <w:lang w:val="ru-RU"/>
        </w:rPr>
      </w:pPr>
    </w:p>
    <w:p w:rsidR="00926DBC" w:rsidRPr="00926DBC" w:rsidRDefault="00926DBC" w:rsidP="00926DBC">
      <w:pPr>
        <w:spacing w:after="0" w:line="240" w:lineRule="auto"/>
        <w:jc w:val="both"/>
        <w:rPr>
          <w:rFonts w:ascii="Arial" w:hAnsi="Arial" w:cs="Arial"/>
          <w:lang w:val="ru-RU"/>
        </w:rPr>
      </w:pPr>
      <w:r w:rsidRPr="00926DBC">
        <w:rPr>
          <w:rFonts w:ascii="Arial" w:hAnsi="Arial" w:cs="Arial"/>
          <w:lang w:val="ru-RU"/>
        </w:rPr>
        <w:t xml:space="preserve">Локална самоуправа општине </w:t>
      </w:r>
      <w:r w:rsidRPr="005B6803">
        <w:rPr>
          <w:rFonts w:ascii="Arial" w:hAnsi="Arial" w:cs="Arial"/>
          <w:lang w:val="ru-RU"/>
        </w:rPr>
        <w:t>Бела Паланка</w:t>
      </w:r>
      <w:r w:rsidRPr="00926DBC">
        <w:rPr>
          <w:rFonts w:ascii="Arial" w:hAnsi="Arial" w:cs="Arial"/>
          <w:lang w:val="ru-RU"/>
        </w:rPr>
        <w:t xml:space="preserve"> организована је у складу са Законом о локалној самоуправи и  то Статутом општине </w:t>
      </w:r>
      <w:r w:rsidRPr="005B6803">
        <w:rPr>
          <w:rFonts w:ascii="Arial" w:hAnsi="Arial" w:cs="Arial"/>
          <w:lang w:val="ru-RU"/>
        </w:rPr>
        <w:t>Бела Паланка</w:t>
      </w:r>
      <w:r w:rsidRPr="00926DBC">
        <w:rPr>
          <w:rFonts w:ascii="Arial" w:hAnsi="Arial" w:cs="Arial"/>
          <w:lang w:val="ru-RU"/>
        </w:rPr>
        <w:t xml:space="preserve"> и другим законским актима и одлукама општине </w:t>
      </w:r>
      <w:r w:rsidRPr="005B6803">
        <w:rPr>
          <w:rFonts w:ascii="Arial" w:hAnsi="Arial" w:cs="Arial"/>
          <w:lang w:val="ru-RU"/>
        </w:rPr>
        <w:t>Бела Паланка</w:t>
      </w:r>
      <w:r w:rsidRPr="00926DBC">
        <w:rPr>
          <w:rFonts w:ascii="Arial" w:hAnsi="Arial" w:cs="Arial"/>
          <w:lang w:val="ru-RU"/>
        </w:rPr>
        <w:t xml:space="preserve">. Органи локалне самоуправе општине </w:t>
      </w:r>
      <w:r w:rsidRPr="005B6803">
        <w:rPr>
          <w:rFonts w:ascii="Arial" w:hAnsi="Arial" w:cs="Arial"/>
          <w:lang w:val="ru-RU"/>
        </w:rPr>
        <w:t>Бела Паланка</w:t>
      </w:r>
      <w:r w:rsidRPr="00926DBC">
        <w:rPr>
          <w:rFonts w:ascii="Arial" w:hAnsi="Arial" w:cs="Arial"/>
          <w:lang w:val="ru-RU"/>
        </w:rPr>
        <w:t xml:space="preserve"> су: Скупштина општине, Председник општине и Општинско веће.  </w:t>
      </w:r>
    </w:p>
    <w:p w:rsidR="00926DBC" w:rsidRPr="005B6803" w:rsidRDefault="00926DBC" w:rsidP="00926DBC">
      <w:pPr>
        <w:spacing w:after="0" w:line="240" w:lineRule="auto"/>
        <w:jc w:val="both"/>
        <w:rPr>
          <w:rFonts w:ascii="Arial" w:hAnsi="Arial" w:cs="Arial"/>
          <w:lang w:val="ru-RU"/>
        </w:rPr>
      </w:pPr>
      <w:r w:rsidRPr="00926DBC">
        <w:rPr>
          <w:rFonts w:ascii="Arial" w:hAnsi="Arial" w:cs="Arial"/>
          <w:b/>
          <w:bCs/>
          <w:lang w:val="ru-RU"/>
        </w:rPr>
        <w:t>Скупштина општине</w:t>
      </w:r>
      <w:r w:rsidRPr="00926DBC">
        <w:rPr>
          <w:rFonts w:ascii="Arial" w:hAnsi="Arial" w:cs="Arial"/>
          <w:lang w:val="ru-RU"/>
        </w:rPr>
        <w:t xml:space="preserve"> је највиши орган општине, који врши основне функције локалне власти, утврђене Уставом, законом и Статутом. Скупштину општине чин</w:t>
      </w:r>
      <w:r w:rsidRPr="00926DBC">
        <w:rPr>
          <w:rFonts w:ascii="Arial" w:hAnsi="Arial" w:cs="Arial"/>
        </w:rPr>
        <w:t xml:space="preserve">и </w:t>
      </w:r>
      <w:r w:rsidRPr="005B6803">
        <w:rPr>
          <w:rFonts w:ascii="Arial" w:hAnsi="Arial" w:cs="Arial"/>
        </w:rPr>
        <w:t>29</w:t>
      </w:r>
      <w:r w:rsidRPr="00926DBC">
        <w:rPr>
          <w:rFonts w:ascii="Arial" w:hAnsi="Arial" w:cs="Arial"/>
          <w:lang w:val="ru-RU"/>
        </w:rPr>
        <w:t xml:space="preserve"> одборни</w:t>
      </w:r>
      <w:r w:rsidRPr="00926DBC">
        <w:rPr>
          <w:rFonts w:ascii="Arial" w:hAnsi="Arial" w:cs="Arial"/>
        </w:rPr>
        <w:t>к</w:t>
      </w:r>
      <w:r w:rsidRPr="005B6803">
        <w:rPr>
          <w:rFonts w:ascii="Arial" w:hAnsi="Arial" w:cs="Arial"/>
        </w:rPr>
        <w:t>а</w:t>
      </w:r>
      <w:r w:rsidRPr="00926DBC">
        <w:rPr>
          <w:rFonts w:ascii="Arial" w:hAnsi="Arial" w:cs="Arial"/>
        </w:rPr>
        <w:t xml:space="preserve">, </w:t>
      </w:r>
      <w:r w:rsidRPr="00926DBC">
        <w:rPr>
          <w:rFonts w:ascii="Arial" w:hAnsi="Arial" w:cs="Arial"/>
          <w:lang w:val="ru-RU"/>
        </w:rPr>
        <w:t xml:space="preserve">које бирају грађани на непосредним изборима, тајним гласањем, у складу са законом и Статутом општине </w:t>
      </w:r>
      <w:r w:rsidRPr="005B6803">
        <w:rPr>
          <w:rFonts w:ascii="Arial" w:hAnsi="Arial" w:cs="Arial"/>
          <w:lang w:val="ru-RU"/>
        </w:rPr>
        <w:t>Бела Паланка</w:t>
      </w:r>
      <w:r w:rsidRPr="00926DBC">
        <w:rPr>
          <w:rFonts w:ascii="Arial" w:hAnsi="Arial" w:cs="Arial"/>
          <w:lang w:val="ru-RU"/>
        </w:rPr>
        <w:t xml:space="preserve">. Скупштина општине на својим седницама доноси правне акте и одлуке који су неопходни за функционисање локалне самоуправе. Између осталих, најважнији послови који спадају у домен Скупштине општине, везани су за доношење Статута општине, управљање буџетом, оснивање и надзор комуналних и других јавних предузећа, као и постављање руководећих кадрова у општинским службама. </w:t>
      </w:r>
    </w:p>
    <w:p w:rsidR="005B6803" w:rsidRPr="005B6803" w:rsidRDefault="005B6803" w:rsidP="005B6803">
      <w:pPr>
        <w:pStyle w:val="NoSpacing"/>
        <w:shd w:val="clear" w:color="auto" w:fill="FFFFFF" w:themeFill="background1"/>
        <w:spacing w:line="252" w:lineRule="auto"/>
        <w:rPr>
          <w:rFonts w:ascii="Arial" w:hAnsi="Arial" w:cs="Arial"/>
          <w:lang w:val="ru-RU"/>
        </w:rPr>
      </w:pPr>
    </w:p>
    <w:p w:rsidR="005B6803" w:rsidRPr="005B6803" w:rsidRDefault="005B6803" w:rsidP="005B6803">
      <w:pPr>
        <w:pStyle w:val="NoSpacing"/>
        <w:shd w:val="clear" w:color="auto" w:fill="FFFFFF" w:themeFill="background1"/>
        <w:spacing w:line="252" w:lineRule="auto"/>
        <w:rPr>
          <w:rFonts w:ascii="Arial" w:hAnsi="Arial" w:cs="Arial"/>
          <w:bCs/>
          <w:lang w:val="ru-RU"/>
        </w:rPr>
      </w:pPr>
      <w:r w:rsidRPr="005B6803">
        <w:rPr>
          <w:rFonts w:ascii="Arial" w:hAnsi="Arial" w:cs="Arial"/>
          <w:bCs/>
          <w:lang w:val="ru-RU"/>
        </w:rPr>
        <w:t>Табела 3. Структура одборника у Скупштини општине Бела Паланка, 2020. година</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392"/>
        <w:gridCol w:w="2408"/>
        <w:gridCol w:w="2275"/>
      </w:tblGrid>
      <w:tr w:rsidR="005B6803" w:rsidRPr="005B6803" w:rsidTr="0001657A">
        <w:trPr>
          <w:trHeight w:val="901"/>
          <w:jc w:val="center"/>
        </w:trPr>
        <w:tc>
          <w:tcPr>
            <w:tcW w:w="439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5B6803" w:rsidRPr="005B6803" w:rsidRDefault="005B6803" w:rsidP="0001657A">
            <w:pPr>
              <w:pStyle w:val="NoSpacing"/>
              <w:rPr>
                <w:rFonts w:ascii="Arial" w:hAnsi="Arial" w:cs="Arial"/>
                <w:lang w:val="ru-RU"/>
              </w:rPr>
            </w:pPr>
          </w:p>
          <w:p w:rsidR="005B6803" w:rsidRPr="005B6803" w:rsidRDefault="005B6803" w:rsidP="0001657A">
            <w:pPr>
              <w:pStyle w:val="NoSpacing"/>
              <w:rPr>
                <w:rFonts w:ascii="Arial" w:hAnsi="Arial" w:cs="Arial"/>
                <w:lang w:val="ru-RU"/>
              </w:rPr>
            </w:pPr>
          </w:p>
        </w:tc>
        <w:tc>
          <w:tcPr>
            <w:tcW w:w="240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5B6803" w:rsidRPr="005B6803" w:rsidRDefault="005B6803" w:rsidP="0001657A">
            <w:pPr>
              <w:pStyle w:val="NoSpacing"/>
              <w:rPr>
                <w:rFonts w:ascii="Arial" w:hAnsi="Arial" w:cs="Arial"/>
                <w:b/>
                <w:bCs/>
                <w:lang w:val="ru-RU"/>
              </w:rPr>
            </w:pPr>
          </w:p>
          <w:p w:rsidR="005B6803" w:rsidRPr="005B6803" w:rsidRDefault="005B6803" w:rsidP="0001657A">
            <w:pPr>
              <w:pStyle w:val="NoSpacing"/>
              <w:jc w:val="center"/>
              <w:rPr>
                <w:rFonts w:ascii="Arial" w:hAnsi="Arial" w:cs="Arial"/>
                <w:b/>
                <w:bCs/>
              </w:rPr>
            </w:pPr>
            <w:r w:rsidRPr="005B6803">
              <w:rPr>
                <w:rFonts w:ascii="Arial" w:hAnsi="Arial" w:cs="Arial"/>
                <w:b/>
                <w:bCs/>
              </w:rPr>
              <w:t>Број одборника</w:t>
            </w:r>
          </w:p>
          <w:p w:rsidR="005B6803" w:rsidRPr="005B6803" w:rsidRDefault="005B6803" w:rsidP="0001657A">
            <w:pPr>
              <w:pStyle w:val="NoSpacing"/>
              <w:rPr>
                <w:rFonts w:ascii="Arial" w:hAnsi="Arial" w:cs="Arial"/>
                <w:b/>
                <w:bCs/>
              </w:rPr>
            </w:pPr>
          </w:p>
        </w:tc>
        <w:tc>
          <w:tcPr>
            <w:tcW w:w="2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5B6803" w:rsidRPr="005B6803" w:rsidRDefault="005B6803" w:rsidP="0001657A">
            <w:pPr>
              <w:pStyle w:val="NoSpacing"/>
              <w:rPr>
                <w:rFonts w:ascii="Arial" w:hAnsi="Arial" w:cs="Arial"/>
                <w:b/>
                <w:bCs/>
              </w:rPr>
            </w:pPr>
          </w:p>
          <w:p w:rsidR="005B6803" w:rsidRPr="005B6803" w:rsidRDefault="005B6803" w:rsidP="0001657A">
            <w:pPr>
              <w:pStyle w:val="NoSpacing"/>
              <w:jc w:val="center"/>
              <w:rPr>
                <w:rFonts w:ascii="Arial" w:hAnsi="Arial" w:cs="Arial"/>
                <w:b/>
                <w:bCs/>
              </w:rPr>
            </w:pPr>
            <w:r w:rsidRPr="005B6803">
              <w:rPr>
                <w:rFonts w:ascii="Arial" w:hAnsi="Arial" w:cs="Arial"/>
                <w:b/>
                <w:bCs/>
              </w:rPr>
              <w:t>Удео у укупном броју одборника (%)</w:t>
            </w:r>
          </w:p>
        </w:tc>
      </w:tr>
      <w:tr w:rsidR="005B6803" w:rsidRPr="005B6803" w:rsidTr="0001657A">
        <w:trPr>
          <w:trHeight w:val="315"/>
          <w:jc w:val="center"/>
        </w:trPr>
        <w:tc>
          <w:tcPr>
            <w:tcW w:w="4392" w:type="dxa"/>
            <w:tcBorders>
              <w:top w:val="single" w:sz="4" w:space="0" w:color="auto"/>
              <w:left w:val="single" w:sz="4" w:space="0" w:color="auto"/>
              <w:bottom w:val="single" w:sz="4" w:space="0" w:color="auto"/>
              <w:right w:val="single" w:sz="4" w:space="0" w:color="auto"/>
            </w:tcBorders>
            <w:vAlign w:val="center"/>
            <w:hideMark/>
          </w:tcPr>
          <w:p w:rsidR="005B6803" w:rsidRPr="005B6803" w:rsidRDefault="005B6803" w:rsidP="0001657A">
            <w:pPr>
              <w:pStyle w:val="NoSpacing"/>
              <w:rPr>
                <w:rFonts w:ascii="Arial" w:hAnsi="Arial" w:cs="Arial"/>
                <w:lang w:val="ru-RU"/>
              </w:rPr>
            </w:pPr>
            <w:r w:rsidRPr="005B6803">
              <w:rPr>
                <w:rFonts w:ascii="Arial" w:hAnsi="Arial" w:cs="Arial"/>
                <w:lang w:val="ru-RU"/>
              </w:rPr>
              <w:t>Коалиција СНС, ПУПС</w:t>
            </w:r>
          </w:p>
        </w:tc>
        <w:tc>
          <w:tcPr>
            <w:tcW w:w="24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6803" w:rsidRPr="005B6803" w:rsidRDefault="005B6803" w:rsidP="0001657A">
            <w:pPr>
              <w:pStyle w:val="NoSpacing"/>
              <w:jc w:val="center"/>
              <w:rPr>
                <w:rFonts w:ascii="Arial" w:hAnsi="Arial" w:cs="Arial"/>
              </w:rPr>
            </w:pPr>
            <w:r w:rsidRPr="005B6803">
              <w:rPr>
                <w:rFonts w:ascii="Arial" w:hAnsi="Arial" w:cs="Arial"/>
              </w:rPr>
              <w:t>24</w:t>
            </w:r>
          </w:p>
        </w:tc>
        <w:tc>
          <w:tcPr>
            <w:tcW w:w="2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6803" w:rsidRPr="005B6803" w:rsidRDefault="005B6803" w:rsidP="0001657A">
            <w:pPr>
              <w:pStyle w:val="NoSpacing"/>
              <w:jc w:val="center"/>
              <w:rPr>
                <w:rFonts w:ascii="Arial" w:hAnsi="Arial" w:cs="Arial"/>
                <w:lang w:val="ru-RU"/>
              </w:rPr>
            </w:pPr>
            <w:r w:rsidRPr="005B6803">
              <w:rPr>
                <w:rFonts w:ascii="Arial" w:hAnsi="Arial" w:cs="Arial"/>
                <w:lang w:val="ru-RU"/>
              </w:rPr>
              <w:t>83%</w:t>
            </w:r>
          </w:p>
        </w:tc>
      </w:tr>
      <w:tr w:rsidR="005B6803" w:rsidRPr="005B6803" w:rsidTr="0001657A">
        <w:trPr>
          <w:trHeight w:val="268"/>
          <w:jc w:val="center"/>
        </w:trPr>
        <w:tc>
          <w:tcPr>
            <w:tcW w:w="4392" w:type="dxa"/>
            <w:tcBorders>
              <w:top w:val="single" w:sz="4" w:space="0" w:color="auto"/>
              <w:left w:val="single" w:sz="4" w:space="0" w:color="auto"/>
              <w:bottom w:val="single" w:sz="4" w:space="0" w:color="auto"/>
              <w:right w:val="single" w:sz="4" w:space="0" w:color="auto"/>
            </w:tcBorders>
            <w:vAlign w:val="center"/>
          </w:tcPr>
          <w:p w:rsidR="005B6803" w:rsidRPr="005B6803" w:rsidRDefault="005B6803" w:rsidP="0001657A">
            <w:pPr>
              <w:pStyle w:val="NoSpacing"/>
              <w:rPr>
                <w:rFonts w:ascii="Arial" w:hAnsi="Arial" w:cs="Arial"/>
              </w:rPr>
            </w:pPr>
            <w:r w:rsidRPr="005B6803">
              <w:rPr>
                <w:rFonts w:ascii="Arial" w:hAnsi="Arial" w:cs="Arial"/>
              </w:rPr>
              <w:t>Социјалистичка партија Србије</w:t>
            </w:r>
          </w:p>
        </w:tc>
        <w:tc>
          <w:tcPr>
            <w:tcW w:w="24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6803" w:rsidRPr="005B6803" w:rsidRDefault="005B6803" w:rsidP="0001657A">
            <w:pPr>
              <w:pStyle w:val="NoSpacing"/>
              <w:jc w:val="center"/>
              <w:rPr>
                <w:rFonts w:ascii="Arial" w:hAnsi="Arial" w:cs="Arial"/>
              </w:rPr>
            </w:pPr>
            <w:r w:rsidRPr="005B6803">
              <w:rPr>
                <w:rFonts w:ascii="Arial" w:hAnsi="Arial" w:cs="Arial"/>
              </w:rPr>
              <w:t>3</w:t>
            </w:r>
          </w:p>
        </w:tc>
        <w:tc>
          <w:tcPr>
            <w:tcW w:w="2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6803" w:rsidRPr="005B6803" w:rsidRDefault="005B6803" w:rsidP="0001657A">
            <w:pPr>
              <w:pStyle w:val="NoSpacing"/>
              <w:jc w:val="center"/>
              <w:rPr>
                <w:rFonts w:ascii="Arial" w:hAnsi="Arial" w:cs="Arial"/>
              </w:rPr>
            </w:pPr>
            <w:r w:rsidRPr="005B6803">
              <w:rPr>
                <w:rFonts w:ascii="Arial" w:hAnsi="Arial" w:cs="Arial"/>
              </w:rPr>
              <w:t>10%</w:t>
            </w:r>
          </w:p>
        </w:tc>
      </w:tr>
      <w:tr w:rsidR="005B6803" w:rsidRPr="005B6803" w:rsidTr="0001657A">
        <w:trPr>
          <w:trHeight w:val="165"/>
          <w:jc w:val="center"/>
        </w:trPr>
        <w:tc>
          <w:tcPr>
            <w:tcW w:w="4392" w:type="dxa"/>
            <w:tcBorders>
              <w:top w:val="single" w:sz="4" w:space="0" w:color="auto"/>
              <w:left w:val="single" w:sz="4" w:space="0" w:color="auto"/>
              <w:bottom w:val="single" w:sz="4" w:space="0" w:color="auto"/>
              <w:right w:val="single" w:sz="4" w:space="0" w:color="auto"/>
            </w:tcBorders>
            <w:vAlign w:val="center"/>
          </w:tcPr>
          <w:p w:rsidR="005B6803" w:rsidRPr="005B6803" w:rsidRDefault="005B6803" w:rsidP="0001657A">
            <w:pPr>
              <w:pStyle w:val="NoSpacing"/>
              <w:rPr>
                <w:rFonts w:ascii="Arial" w:hAnsi="Arial" w:cs="Arial"/>
                <w:lang w:val="ru-RU"/>
              </w:rPr>
            </w:pPr>
            <w:r w:rsidRPr="005B6803">
              <w:rPr>
                <w:rFonts w:ascii="Arial" w:hAnsi="Arial" w:cs="Arial"/>
                <w:lang w:val="ru-RU"/>
              </w:rPr>
              <w:t>Српска радикална странка</w:t>
            </w:r>
          </w:p>
        </w:tc>
        <w:tc>
          <w:tcPr>
            <w:tcW w:w="2408" w:type="dxa"/>
            <w:tcBorders>
              <w:top w:val="single" w:sz="4" w:space="0" w:color="auto"/>
              <w:left w:val="single" w:sz="4" w:space="0" w:color="auto"/>
              <w:bottom w:val="single" w:sz="4" w:space="0" w:color="auto"/>
              <w:right w:val="single" w:sz="4" w:space="0" w:color="auto"/>
            </w:tcBorders>
            <w:vAlign w:val="center"/>
          </w:tcPr>
          <w:p w:rsidR="005B6803" w:rsidRPr="005B6803" w:rsidRDefault="005B6803" w:rsidP="0001657A">
            <w:pPr>
              <w:pStyle w:val="NoSpacing"/>
              <w:jc w:val="center"/>
              <w:rPr>
                <w:rFonts w:ascii="Arial" w:hAnsi="Arial" w:cs="Arial"/>
              </w:rPr>
            </w:pPr>
            <w:r w:rsidRPr="005B6803">
              <w:rPr>
                <w:rFonts w:ascii="Arial" w:hAnsi="Arial" w:cs="Arial"/>
              </w:rPr>
              <w:t>2</w:t>
            </w:r>
          </w:p>
        </w:tc>
        <w:tc>
          <w:tcPr>
            <w:tcW w:w="2275" w:type="dxa"/>
            <w:tcBorders>
              <w:top w:val="single" w:sz="4" w:space="0" w:color="auto"/>
              <w:left w:val="single" w:sz="4" w:space="0" w:color="auto"/>
              <w:bottom w:val="single" w:sz="4" w:space="0" w:color="auto"/>
              <w:right w:val="single" w:sz="4" w:space="0" w:color="auto"/>
            </w:tcBorders>
            <w:vAlign w:val="center"/>
          </w:tcPr>
          <w:p w:rsidR="005B6803" w:rsidRPr="005B6803" w:rsidRDefault="005B6803" w:rsidP="0001657A">
            <w:pPr>
              <w:pStyle w:val="NoSpacing"/>
              <w:jc w:val="center"/>
              <w:rPr>
                <w:rFonts w:ascii="Arial" w:hAnsi="Arial" w:cs="Arial"/>
              </w:rPr>
            </w:pPr>
            <w:r w:rsidRPr="005B6803">
              <w:rPr>
                <w:rFonts w:ascii="Arial" w:hAnsi="Arial" w:cs="Arial"/>
              </w:rPr>
              <w:t>7%</w:t>
            </w:r>
          </w:p>
        </w:tc>
      </w:tr>
      <w:tr w:rsidR="005B6803" w:rsidRPr="005B6803" w:rsidTr="0001657A">
        <w:trPr>
          <w:trHeight w:val="303"/>
          <w:jc w:val="center"/>
        </w:trPr>
        <w:tc>
          <w:tcPr>
            <w:tcW w:w="4392" w:type="dxa"/>
            <w:tcBorders>
              <w:top w:val="single" w:sz="4" w:space="0" w:color="auto"/>
              <w:left w:val="single" w:sz="4" w:space="0" w:color="auto"/>
              <w:bottom w:val="single" w:sz="4" w:space="0" w:color="auto"/>
              <w:right w:val="single" w:sz="4" w:space="0" w:color="auto"/>
            </w:tcBorders>
            <w:vAlign w:val="center"/>
            <w:hideMark/>
          </w:tcPr>
          <w:p w:rsidR="005B6803" w:rsidRPr="005B6803" w:rsidRDefault="005B6803" w:rsidP="0001657A">
            <w:pPr>
              <w:pStyle w:val="NoSpacing"/>
              <w:rPr>
                <w:rFonts w:ascii="Arial" w:hAnsi="Arial" w:cs="Arial"/>
                <w:lang w:val="ru-RU"/>
              </w:rPr>
            </w:pPr>
            <w:r w:rsidRPr="005B6803">
              <w:rPr>
                <w:rFonts w:ascii="Arial" w:hAnsi="Arial" w:cs="Arial"/>
                <w:lang w:val="ru-RU"/>
              </w:rPr>
              <w:t>Укупно</w:t>
            </w:r>
          </w:p>
        </w:tc>
        <w:tc>
          <w:tcPr>
            <w:tcW w:w="2408" w:type="dxa"/>
            <w:tcBorders>
              <w:top w:val="single" w:sz="4" w:space="0" w:color="auto"/>
              <w:left w:val="single" w:sz="4" w:space="0" w:color="auto"/>
              <w:bottom w:val="single" w:sz="4" w:space="0" w:color="auto"/>
              <w:right w:val="single" w:sz="4" w:space="0" w:color="auto"/>
            </w:tcBorders>
            <w:vAlign w:val="center"/>
          </w:tcPr>
          <w:p w:rsidR="005B6803" w:rsidRPr="005B6803" w:rsidRDefault="005B6803" w:rsidP="0001657A">
            <w:pPr>
              <w:pStyle w:val="NoSpacing"/>
              <w:jc w:val="center"/>
              <w:rPr>
                <w:rFonts w:ascii="Arial" w:hAnsi="Arial" w:cs="Arial"/>
                <w:lang w:val="ru-RU"/>
              </w:rPr>
            </w:pPr>
            <w:r w:rsidRPr="005B6803">
              <w:rPr>
                <w:rFonts w:ascii="Arial" w:hAnsi="Arial" w:cs="Arial"/>
                <w:lang w:val="ru-RU"/>
              </w:rPr>
              <w:t>29</w:t>
            </w:r>
          </w:p>
        </w:tc>
        <w:tc>
          <w:tcPr>
            <w:tcW w:w="2275" w:type="dxa"/>
            <w:tcBorders>
              <w:top w:val="single" w:sz="4" w:space="0" w:color="auto"/>
              <w:left w:val="single" w:sz="4" w:space="0" w:color="auto"/>
              <w:bottom w:val="single" w:sz="4" w:space="0" w:color="auto"/>
              <w:right w:val="single" w:sz="4" w:space="0" w:color="auto"/>
            </w:tcBorders>
            <w:vAlign w:val="center"/>
          </w:tcPr>
          <w:p w:rsidR="005B6803" w:rsidRPr="005B6803" w:rsidRDefault="005B6803" w:rsidP="0001657A">
            <w:pPr>
              <w:pStyle w:val="NoSpacing"/>
              <w:jc w:val="center"/>
              <w:rPr>
                <w:rFonts w:ascii="Arial" w:hAnsi="Arial" w:cs="Arial"/>
              </w:rPr>
            </w:pPr>
            <w:r w:rsidRPr="005B6803">
              <w:rPr>
                <w:rFonts w:ascii="Arial" w:hAnsi="Arial" w:cs="Arial"/>
              </w:rPr>
              <w:t>100%</w:t>
            </w:r>
          </w:p>
        </w:tc>
      </w:tr>
    </w:tbl>
    <w:p w:rsidR="005B6803" w:rsidRPr="005B6803" w:rsidRDefault="005B6803" w:rsidP="005B6803">
      <w:pPr>
        <w:pStyle w:val="Normal5"/>
        <w:shd w:val="clear" w:color="auto" w:fill="FFFFFF" w:themeFill="background1"/>
        <w:spacing w:after="0" w:line="240" w:lineRule="auto"/>
        <w:rPr>
          <w:rFonts w:ascii="Arial" w:hAnsi="Arial" w:cs="Arial"/>
          <w:lang w:val="ru-RU"/>
        </w:rPr>
      </w:pPr>
      <w:r w:rsidRPr="005B6803">
        <w:rPr>
          <w:rFonts w:ascii="Arial" w:hAnsi="Arial" w:cs="Arial"/>
          <w:lang w:val="ru-RU"/>
        </w:rPr>
        <w:t>Извор: Резултати избора за одборнике у Белој Паланци</w:t>
      </w:r>
    </w:p>
    <w:p w:rsidR="005B6803" w:rsidRPr="00926DBC" w:rsidRDefault="005B6803" w:rsidP="00926DBC">
      <w:pPr>
        <w:spacing w:after="0" w:line="240" w:lineRule="auto"/>
        <w:jc w:val="both"/>
        <w:rPr>
          <w:rFonts w:ascii="Arial" w:hAnsi="Arial" w:cs="Arial"/>
          <w:lang w:val="ru-RU"/>
        </w:rPr>
      </w:pPr>
    </w:p>
    <w:p w:rsidR="00926DBC" w:rsidRPr="005B6803" w:rsidRDefault="00926DBC" w:rsidP="00926DBC">
      <w:pPr>
        <w:pStyle w:val="NoSpacing"/>
        <w:jc w:val="both"/>
        <w:rPr>
          <w:rFonts w:ascii="Arial" w:hAnsi="Arial" w:cs="Arial"/>
          <w:lang w:val="ru-RU"/>
        </w:rPr>
      </w:pPr>
      <w:r w:rsidRPr="005B6803">
        <w:rPr>
          <w:rFonts w:ascii="Arial" w:hAnsi="Arial" w:cs="Arial"/>
          <w:b/>
          <w:bCs/>
          <w:lang w:val="ru-RU"/>
        </w:rPr>
        <w:t>Председник општине</w:t>
      </w:r>
      <w:r w:rsidRPr="005B6803">
        <w:rPr>
          <w:rFonts w:ascii="Arial" w:hAnsi="Arial" w:cs="Arial"/>
          <w:lang w:val="ru-RU"/>
        </w:rPr>
        <w:t xml:space="preserve"> има извршну функцију у општини. У оквиру своје функције и надлежности, Председник општине  обавља низ послова, од којих треба споменути </w:t>
      </w:r>
      <w:r w:rsidRPr="005B6803">
        <w:rPr>
          <w:rFonts w:ascii="Arial" w:hAnsi="Arial" w:cs="Arial"/>
          <w:lang w:val="ru-RU"/>
        </w:rPr>
        <w:lastRenderedPageBreak/>
        <w:t>најважније: представља и заступа општину,  усмерава и усклађује рад Општинске управе, предлаже начин решавања питања о којима одлучује Скупштина општине, наредбодавац је за буџет и председава седницама Општинског већа.</w:t>
      </w:r>
    </w:p>
    <w:p w:rsidR="00926DBC" w:rsidRPr="005B6803" w:rsidRDefault="00926DBC" w:rsidP="00926DBC">
      <w:pPr>
        <w:pStyle w:val="NoSpacing"/>
        <w:jc w:val="both"/>
        <w:rPr>
          <w:rFonts w:ascii="Arial" w:hAnsi="Arial" w:cs="Arial"/>
          <w:lang w:val="sr-Cyrl-CS"/>
        </w:rPr>
      </w:pPr>
      <w:r w:rsidRPr="005B6803">
        <w:rPr>
          <w:rFonts w:ascii="Arial" w:hAnsi="Arial" w:cs="Arial"/>
          <w:b/>
          <w:lang w:val="sr-Cyrl-CS"/>
        </w:rPr>
        <w:t>Општинско веће</w:t>
      </w:r>
      <w:r w:rsidRPr="005B6803">
        <w:rPr>
          <w:rFonts w:ascii="Arial" w:hAnsi="Arial" w:cs="Arial"/>
          <w:lang w:val="sr-Cyrl-CS"/>
        </w:rPr>
        <w:t xml:space="preserve"> чине председник </w:t>
      </w:r>
      <w:r w:rsidRPr="005B6803">
        <w:rPr>
          <w:rFonts w:ascii="Arial" w:hAnsi="Arial" w:cs="Arial"/>
          <w:lang w:val="sr-Latn-CS"/>
        </w:rPr>
        <w:t>О</w:t>
      </w:r>
      <w:r w:rsidRPr="005B6803">
        <w:rPr>
          <w:rFonts w:ascii="Arial" w:hAnsi="Arial" w:cs="Arial"/>
          <w:lang w:val="sr-Cyrl-CS"/>
        </w:rPr>
        <w:t xml:space="preserve">пштине, заменик председника </w:t>
      </w:r>
      <w:r w:rsidRPr="005B6803">
        <w:rPr>
          <w:rFonts w:ascii="Arial" w:hAnsi="Arial" w:cs="Arial"/>
          <w:lang w:val="sr-Latn-CS"/>
        </w:rPr>
        <w:t>О</w:t>
      </w:r>
      <w:r w:rsidRPr="005B6803">
        <w:rPr>
          <w:rFonts w:ascii="Arial" w:hAnsi="Arial" w:cs="Arial"/>
          <w:lang w:val="sr-Cyrl-CS"/>
        </w:rPr>
        <w:t>пштине, као  и</w:t>
      </w:r>
      <w:r w:rsidRPr="005B6803">
        <w:rPr>
          <w:rFonts w:ascii="Arial" w:hAnsi="Arial" w:cs="Arial"/>
          <w:highlight w:val="yellow"/>
        </w:rPr>
        <w:t>5</w:t>
      </w:r>
      <w:r w:rsidRPr="005B6803">
        <w:rPr>
          <w:rFonts w:ascii="Arial" w:hAnsi="Arial" w:cs="Arial"/>
          <w:lang w:val="sr-Cyrl-CS"/>
        </w:rPr>
        <w:t>чланов</w:t>
      </w:r>
      <w:r w:rsidRPr="005B6803">
        <w:rPr>
          <w:rFonts w:ascii="Arial" w:hAnsi="Arial" w:cs="Arial"/>
          <w:lang w:val="sr-Latn-CS"/>
        </w:rPr>
        <w:t>аО</w:t>
      </w:r>
      <w:r w:rsidRPr="005B6803">
        <w:rPr>
          <w:rFonts w:ascii="Arial" w:hAnsi="Arial" w:cs="Arial"/>
          <w:lang w:val="sr-Cyrl-CS"/>
        </w:rPr>
        <w:t xml:space="preserve">пштинског већа. Председник </w:t>
      </w:r>
      <w:r w:rsidRPr="005B6803">
        <w:rPr>
          <w:rFonts w:ascii="Arial" w:hAnsi="Arial" w:cs="Arial"/>
          <w:lang w:val="sr-Latn-CS"/>
        </w:rPr>
        <w:t>О</w:t>
      </w:r>
      <w:r w:rsidRPr="005B6803">
        <w:rPr>
          <w:rFonts w:ascii="Arial" w:hAnsi="Arial" w:cs="Arial"/>
          <w:lang w:val="sr-Cyrl-CS"/>
        </w:rPr>
        <w:t xml:space="preserve">пштине је председник </w:t>
      </w:r>
      <w:r w:rsidRPr="005B6803">
        <w:rPr>
          <w:rFonts w:ascii="Arial" w:hAnsi="Arial" w:cs="Arial"/>
          <w:lang w:val="sr-Latn-CS"/>
        </w:rPr>
        <w:t>О</w:t>
      </w:r>
      <w:r w:rsidRPr="005B6803">
        <w:rPr>
          <w:rFonts w:ascii="Arial" w:hAnsi="Arial" w:cs="Arial"/>
          <w:lang w:val="sr-Cyrl-CS"/>
        </w:rPr>
        <w:t xml:space="preserve">пштинског већа. Заменик председника </w:t>
      </w:r>
      <w:r w:rsidRPr="005B6803">
        <w:rPr>
          <w:rFonts w:ascii="Arial" w:hAnsi="Arial" w:cs="Arial"/>
          <w:lang w:val="sr-Latn-CS"/>
        </w:rPr>
        <w:t>О</w:t>
      </w:r>
      <w:r w:rsidRPr="005B6803">
        <w:rPr>
          <w:rFonts w:ascii="Arial" w:hAnsi="Arial" w:cs="Arial"/>
          <w:lang w:val="sr-Cyrl-CS"/>
        </w:rPr>
        <w:t xml:space="preserve">пштине је члан </w:t>
      </w:r>
      <w:r w:rsidRPr="005B6803">
        <w:rPr>
          <w:rFonts w:ascii="Arial" w:hAnsi="Arial" w:cs="Arial"/>
          <w:lang w:val="sr-Latn-CS"/>
        </w:rPr>
        <w:t>О</w:t>
      </w:r>
      <w:r w:rsidRPr="005B6803">
        <w:rPr>
          <w:rFonts w:ascii="Arial" w:hAnsi="Arial" w:cs="Arial"/>
          <w:lang w:val="sr-Cyrl-CS"/>
        </w:rPr>
        <w:t>пштинског већа по функцији</w:t>
      </w:r>
      <w:r w:rsidRPr="005B6803">
        <w:rPr>
          <w:rFonts w:ascii="Arial" w:hAnsi="Arial" w:cs="Arial"/>
          <w:lang w:val="sr-Latn-CS"/>
        </w:rPr>
        <w:t>.</w:t>
      </w:r>
    </w:p>
    <w:p w:rsidR="00926DBC" w:rsidRPr="005B6803" w:rsidRDefault="00926DBC" w:rsidP="00926DBC">
      <w:pPr>
        <w:pStyle w:val="NoSpacing"/>
        <w:jc w:val="both"/>
        <w:rPr>
          <w:rFonts w:ascii="Arial" w:hAnsi="Arial" w:cs="Arial"/>
          <w:lang w:val="sr-Cyrl-CS"/>
        </w:rPr>
      </w:pPr>
      <w:r w:rsidRPr="005B6803">
        <w:rPr>
          <w:rFonts w:ascii="Arial" w:hAnsi="Arial" w:cs="Arial"/>
          <w:lang w:val="sr-Cyrl-CS"/>
        </w:rPr>
        <w:t xml:space="preserve">Општинско веће, у оквиру своје надлежности предлаже Статут, буџет и друге одлуке и акте које доноси Скупштина, непосредно извршава и стара се о извшравању одлука и других аката Скупштине општине, врши контролно надзорну функцију над радом Општинске управе и утврђује законитост донесених аката Општинске управе. </w:t>
      </w:r>
    </w:p>
    <w:p w:rsidR="00926DBC" w:rsidRPr="005B6803" w:rsidRDefault="00926DBC" w:rsidP="00926DBC">
      <w:pPr>
        <w:pStyle w:val="NoSpacing"/>
        <w:jc w:val="both"/>
        <w:rPr>
          <w:rFonts w:ascii="Arial" w:hAnsi="Arial" w:cs="Arial"/>
          <w:lang w:val="sr-Cyrl-CS"/>
        </w:rPr>
      </w:pPr>
      <w:r w:rsidRPr="005B6803">
        <w:rPr>
          <w:rFonts w:ascii="Arial" w:hAnsi="Arial" w:cs="Arial"/>
          <w:b/>
          <w:bCs/>
          <w:lang w:val="sr-Cyrl-CS"/>
        </w:rPr>
        <w:t>Општинска управа</w:t>
      </w:r>
      <w:r w:rsidRPr="005B6803">
        <w:rPr>
          <w:rFonts w:ascii="Arial" w:hAnsi="Arial" w:cs="Arial"/>
          <w:lang w:val="sr-Cyrl-CS"/>
        </w:rPr>
        <w:t xml:space="preserve">, као јединствена служба образује се за непосредно спровођење и извршавање закона, општинских и других прописа, као и омогућавање остваривања права грађана. </w:t>
      </w:r>
    </w:p>
    <w:p w:rsidR="00926DBC" w:rsidRPr="005B6803" w:rsidRDefault="00926DBC" w:rsidP="00926DBC">
      <w:pPr>
        <w:pStyle w:val="NoSpacing"/>
        <w:jc w:val="both"/>
        <w:rPr>
          <w:rFonts w:ascii="Arial" w:hAnsi="Arial" w:cs="Arial"/>
          <w:lang w:val="sr-Cyrl-CS"/>
        </w:rPr>
      </w:pPr>
      <w:r w:rsidRPr="005B6803">
        <w:rPr>
          <w:rFonts w:ascii="Arial" w:hAnsi="Arial" w:cs="Arial"/>
          <w:lang w:val="sr-Cyrl-CS"/>
        </w:rPr>
        <w:t xml:space="preserve">Општинска управа, као орган локалне самоуправе, надлежна је за припрему нацрта прописа и других аката, за извршавање одлука Скупштине општине и Председника општина, решава у управном поступку у првом степену о правима и дужностима грађана, предузећа, установа и других организација о управним стварима из надлежности општине, за вршење надзора над реализацијом прописа и других општих аката Скупштине општине, за обављање стручних и других послова које утврди Скупштина општине и Председник општине. Општинска управа има обавезу да грађанима омогући брзо и делотвнорно остваривање њихових права и обавеза, да даје потребне податке и обавештења и да пружи одговарајућу правну помоћ. </w:t>
      </w:r>
    </w:p>
    <w:p w:rsidR="00926DBC" w:rsidRPr="005B6803" w:rsidRDefault="00926DBC" w:rsidP="00926DBC">
      <w:pPr>
        <w:pStyle w:val="NoSpacing"/>
        <w:jc w:val="both"/>
        <w:rPr>
          <w:rFonts w:ascii="Arial" w:hAnsi="Arial" w:cs="Arial"/>
          <w:lang w:val="sr-Cyrl-CS"/>
        </w:rPr>
      </w:pPr>
    </w:p>
    <w:p w:rsidR="005B6803" w:rsidRPr="005B6803" w:rsidRDefault="005B6803" w:rsidP="005B6803">
      <w:pPr>
        <w:spacing w:after="0" w:line="240" w:lineRule="auto"/>
        <w:jc w:val="both"/>
        <w:rPr>
          <w:rFonts w:ascii="Arial" w:hAnsi="Arial" w:cs="Arial"/>
          <w:lang w:val="sr-Cyrl-CS"/>
        </w:rPr>
      </w:pPr>
      <w:r w:rsidRPr="005B6803">
        <w:rPr>
          <w:rFonts w:ascii="Arial" w:hAnsi="Arial" w:cs="Arial"/>
          <w:b/>
          <w:bCs/>
          <w:lang w:val="sr-Cyrl-CS"/>
        </w:rPr>
        <w:t>Општинска управа</w:t>
      </w:r>
      <w:r w:rsidRPr="005B6803">
        <w:rPr>
          <w:rFonts w:ascii="Arial" w:hAnsi="Arial" w:cs="Arial"/>
          <w:lang w:val="sr-Cyrl-CS"/>
        </w:rPr>
        <w:t xml:space="preserve"> подељена је на четири одељења и то:</w:t>
      </w:r>
    </w:p>
    <w:p w:rsidR="00B204E1" w:rsidRPr="005B6803" w:rsidRDefault="00B204E1" w:rsidP="00B204E1">
      <w:pPr>
        <w:pStyle w:val="NoSpacing"/>
        <w:shd w:val="clear" w:color="auto" w:fill="FFFFFF" w:themeFill="background1"/>
        <w:jc w:val="both"/>
        <w:rPr>
          <w:rFonts w:ascii="Arial" w:hAnsi="Arial" w:cs="Arial"/>
          <w:lang w:val="ru-RU"/>
        </w:rPr>
      </w:pPr>
      <w:r w:rsidRPr="005B6803">
        <w:rPr>
          <w:rFonts w:ascii="Arial" w:hAnsi="Arial" w:cs="Arial"/>
          <w:lang w:val="ru-RU"/>
        </w:rPr>
        <w:tab/>
        <w:t>1. Одељење за буџет и финансије</w:t>
      </w:r>
    </w:p>
    <w:p w:rsidR="00B204E1" w:rsidRPr="005B6803" w:rsidRDefault="00B204E1" w:rsidP="00B204E1">
      <w:pPr>
        <w:pStyle w:val="NoSpacing"/>
        <w:shd w:val="clear" w:color="auto" w:fill="FFFFFF" w:themeFill="background1"/>
        <w:jc w:val="both"/>
        <w:rPr>
          <w:rFonts w:ascii="Arial" w:hAnsi="Arial" w:cs="Arial"/>
          <w:lang w:val="ru-RU"/>
        </w:rPr>
      </w:pPr>
      <w:r w:rsidRPr="005B6803">
        <w:rPr>
          <w:rFonts w:ascii="Arial" w:hAnsi="Arial" w:cs="Arial"/>
          <w:lang w:val="ru-RU"/>
        </w:rPr>
        <w:tab/>
        <w:t>2. Одељење за  послове органа општине, општу управу и заједничке послове</w:t>
      </w:r>
    </w:p>
    <w:p w:rsidR="00B204E1" w:rsidRPr="005B6803" w:rsidRDefault="00B204E1" w:rsidP="00375CE4">
      <w:pPr>
        <w:pStyle w:val="NoSpacing"/>
        <w:shd w:val="clear" w:color="auto" w:fill="FFFFFF" w:themeFill="background1"/>
        <w:tabs>
          <w:tab w:val="left" w:pos="993"/>
        </w:tabs>
        <w:ind w:left="709" w:hanging="709"/>
        <w:jc w:val="both"/>
        <w:rPr>
          <w:rFonts w:ascii="Arial" w:hAnsi="Arial" w:cs="Arial"/>
          <w:lang w:val="ru-RU"/>
        </w:rPr>
      </w:pPr>
      <w:r w:rsidRPr="005B6803">
        <w:rPr>
          <w:rFonts w:ascii="Arial" w:hAnsi="Arial" w:cs="Arial"/>
          <w:lang w:val="ru-RU"/>
        </w:rPr>
        <w:tab/>
        <w:t>3. Одељење за урбанизам, грађевинарство, имовинско- правне и стамбено- комуналне послове</w:t>
      </w:r>
    </w:p>
    <w:p w:rsidR="00B204E1" w:rsidRPr="005B6803" w:rsidRDefault="00B204E1" w:rsidP="00B204E1">
      <w:pPr>
        <w:pStyle w:val="NoSpacing"/>
        <w:shd w:val="clear" w:color="auto" w:fill="FFFFFF" w:themeFill="background1"/>
        <w:jc w:val="both"/>
        <w:rPr>
          <w:rFonts w:ascii="Arial" w:hAnsi="Arial" w:cs="Arial"/>
          <w:lang w:val="ru-RU"/>
        </w:rPr>
      </w:pPr>
      <w:r w:rsidRPr="005B6803">
        <w:rPr>
          <w:rFonts w:ascii="Arial" w:hAnsi="Arial" w:cs="Arial"/>
          <w:lang w:val="ru-RU"/>
        </w:rPr>
        <w:tab/>
        <w:t>4. Одељење за привреду и локални економски развој</w:t>
      </w:r>
    </w:p>
    <w:p w:rsidR="00375CE4" w:rsidRPr="005B6803" w:rsidRDefault="00375CE4" w:rsidP="00B204E1">
      <w:pPr>
        <w:pStyle w:val="NoSpacing"/>
        <w:shd w:val="clear" w:color="auto" w:fill="FFFFFF" w:themeFill="background1"/>
        <w:jc w:val="both"/>
        <w:rPr>
          <w:rFonts w:ascii="Arial" w:hAnsi="Arial" w:cs="Arial"/>
          <w:lang w:val="ru-RU"/>
        </w:rPr>
      </w:pPr>
    </w:p>
    <w:p w:rsidR="00B204E1" w:rsidRPr="005B6803" w:rsidRDefault="00B204E1" w:rsidP="00B204E1">
      <w:pPr>
        <w:pStyle w:val="NoSpacing"/>
        <w:shd w:val="clear" w:color="auto" w:fill="FFFFFF" w:themeFill="background1"/>
        <w:jc w:val="both"/>
        <w:rPr>
          <w:rFonts w:ascii="Arial" w:hAnsi="Arial" w:cs="Arial"/>
          <w:lang w:val="ru-RU"/>
        </w:rPr>
      </w:pPr>
      <w:r w:rsidRPr="005B6803">
        <w:rPr>
          <w:rFonts w:ascii="Arial" w:hAnsi="Arial" w:cs="Arial"/>
          <w:lang w:val="ru-RU"/>
        </w:rPr>
        <w:t>У оквиру Одељења за  финансије, буџет и јавне службе, образован је Одсек за послове локалне пореске администрације.</w:t>
      </w:r>
    </w:p>
    <w:p w:rsidR="00B204E1" w:rsidRPr="005B6803" w:rsidRDefault="00B204E1" w:rsidP="00B204E1">
      <w:pPr>
        <w:pStyle w:val="NoSpacing"/>
        <w:shd w:val="clear" w:color="auto" w:fill="FFFFFF" w:themeFill="background1"/>
        <w:jc w:val="both"/>
        <w:rPr>
          <w:rFonts w:ascii="Arial" w:hAnsi="Arial" w:cs="Arial"/>
          <w:lang w:val="ru-RU"/>
        </w:rPr>
      </w:pPr>
      <w:r w:rsidRPr="005B6803">
        <w:rPr>
          <w:rFonts w:ascii="Arial" w:hAnsi="Arial" w:cs="Arial"/>
          <w:lang w:val="ru-RU"/>
        </w:rPr>
        <w:t>У оквиру Одељења за привреду и локални економски развој, образован је Одсек за израду пројеката развоја општине.</w:t>
      </w:r>
    </w:p>
    <w:p w:rsidR="00B204E1" w:rsidRPr="005B6803" w:rsidRDefault="00B204E1" w:rsidP="00B204E1">
      <w:pPr>
        <w:pStyle w:val="NoSpacing"/>
        <w:shd w:val="clear" w:color="auto" w:fill="FFFFFF" w:themeFill="background1"/>
        <w:jc w:val="both"/>
        <w:rPr>
          <w:rFonts w:ascii="Arial" w:hAnsi="Arial" w:cs="Arial"/>
          <w:lang w:val="ru-RU"/>
        </w:rPr>
      </w:pPr>
      <w:r w:rsidRPr="005B6803">
        <w:rPr>
          <w:rFonts w:ascii="Arial" w:hAnsi="Arial" w:cs="Arial"/>
          <w:lang w:val="ru-RU"/>
        </w:rPr>
        <w:t>У оквиру Одељења за урбанизам, грађевинарство, имовинско-правне и стамбено-комуналне послове образован је Одсек за инспекцијске послове.</w:t>
      </w:r>
    </w:p>
    <w:p w:rsidR="00B204E1" w:rsidRPr="005B6803" w:rsidRDefault="00B204E1" w:rsidP="00B204E1">
      <w:pPr>
        <w:pStyle w:val="Normal5"/>
        <w:shd w:val="clear" w:color="auto" w:fill="FFFFFF" w:themeFill="background1"/>
        <w:spacing w:after="0" w:line="240" w:lineRule="auto"/>
        <w:jc w:val="both"/>
        <w:rPr>
          <w:rFonts w:ascii="Arial" w:hAnsi="Arial" w:cs="Arial"/>
          <w:lang w:val="ru-RU"/>
        </w:rPr>
      </w:pPr>
    </w:p>
    <w:p w:rsidR="00B204E1" w:rsidRPr="005B6803" w:rsidRDefault="00A1223D" w:rsidP="00B204E1">
      <w:pPr>
        <w:pStyle w:val="NoSpacing"/>
        <w:shd w:val="clear" w:color="auto" w:fill="FFFFFF" w:themeFill="background1"/>
        <w:spacing w:line="252" w:lineRule="auto"/>
        <w:rPr>
          <w:rFonts w:ascii="Arial" w:hAnsi="Arial" w:cs="Arial"/>
          <w:lang w:val="sr-Cyrl-CS"/>
        </w:rPr>
      </w:pPr>
      <w:r w:rsidRPr="005B6803">
        <w:rPr>
          <w:rFonts w:ascii="Arial" w:hAnsi="Arial" w:cs="Arial"/>
          <w:lang w:val="sr-Cyrl-CS"/>
        </w:rPr>
        <w:t>Општина Бела Паланка</w:t>
      </w:r>
      <w:r w:rsidR="00B204E1" w:rsidRPr="005B6803">
        <w:rPr>
          <w:rFonts w:ascii="Arial" w:hAnsi="Arial" w:cs="Arial"/>
          <w:lang w:val="sr-Cyrl-CS"/>
        </w:rPr>
        <w:t xml:space="preserve"> оснивач </w:t>
      </w:r>
      <w:r w:rsidRPr="005B6803">
        <w:rPr>
          <w:rFonts w:ascii="Arial" w:hAnsi="Arial" w:cs="Arial"/>
          <w:lang w:val="sr-Cyrl-CS"/>
        </w:rPr>
        <w:t xml:space="preserve">је следећих предузећа и </w:t>
      </w:r>
      <w:r w:rsidR="00B204E1" w:rsidRPr="005B6803">
        <w:rPr>
          <w:rFonts w:ascii="Arial" w:hAnsi="Arial" w:cs="Arial"/>
          <w:lang w:val="sr-Cyrl-CS"/>
        </w:rPr>
        <w:t>установа:</w:t>
      </w:r>
    </w:p>
    <w:p w:rsidR="00A1223D" w:rsidRPr="005B6803" w:rsidRDefault="00B204E1" w:rsidP="00B204E1">
      <w:pPr>
        <w:pStyle w:val="NoSpacing"/>
        <w:shd w:val="clear" w:color="auto" w:fill="FFFFFF" w:themeFill="background1"/>
        <w:spacing w:line="252" w:lineRule="auto"/>
        <w:rPr>
          <w:rFonts w:ascii="Arial" w:hAnsi="Arial" w:cs="Arial"/>
          <w:lang w:val="sr-Cyrl-CS"/>
        </w:rPr>
      </w:pPr>
      <w:r w:rsidRPr="005B6803">
        <w:rPr>
          <w:rFonts w:ascii="Arial" w:hAnsi="Arial" w:cs="Arial"/>
          <w:lang w:val="sr-Cyrl-CS"/>
        </w:rPr>
        <w:t>-</w:t>
      </w:r>
      <w:r w:rsidR="00A1223D" w:rsidRPr="005B6803">
        <w:rPr>
          <w:rFonts w:ascii="Arial" w:hAnsi="Arial" w:cs="Arial"/>
          <w:lang w:val="sr-Cyrl-CS"/>
        </w:rPr>
        <w:t xml:space="preserve"> Јавно комунално предузеће „Комнис”</w:t>
      </w:r>
    </w:p>
    <w:p w:rsidR="00B204E1" w:rsidRPr="005B6803" w:rsidRDefault="00B204E1" w:rsidP="00B204E1">
      <w:pPr>
        <w:pStyle w:val="NoSpacing"/>
        <w:shd w:val="clear" w:color="auto" w:fill="FFFFFF" w:themeFill="background1"/>
        <w:spacing w:line="252" w:lineRule="auto"/>
        <w:rPr>
          <w:rFonts w:ascii="Arial" w:hAnsi="Arial" w:cs="Arial"/>
          <w:lang w:val="sr-Cyrl-CS"/>
        </w:rPr>
      </w:pPr>
      <w:r w:rsidRPr="005B6803">
        <w:rPr>
          <w:rFonts w:ascii="Arial" w:hAnsi="Arial" w:cs="Arial"/>
          <w:lang w:val="sr-Cyrl-CS"/>
        </w:rPr>
        <w:t>-</w:t>
      </w:r>
      <w:r w:rsidR="00A1223D" w:rsidRPr="005B6803">
        <w:rPr>
          <w:rFonts w:ascii="Arial" w:hAnsi="Arial" w:cs="Arial"/>
          <w:lang w:val="sr-Cyrl-CS"/>
        </w:rPr>
        <w:t xml:space="preserve"> Установа културе „Ремезијана”</w:t>
      </w:r>
    </w:p>
    <w:p w:rsidR="00B204E1" w:rsidRPr="005B6803" w:rsidRDefault="00B204E1" w:rsidP="00B204E1">
      <w:pPr>
        <w:pStyle w:val="NoSpacing"/>
        <w:shd w:val="clear" w:color="auto" w:fill="FFFFFF" w:themeFill="background1"/>
        <w:spacing w:line="252" w:lineRule="auto"/>
        <w:rPr>
          <w:rFonts w:ascii="Arial" w:hAnsi="Arial" w:cs="Arial"/>
          <w:lang w:val="sr-Cyrl-CS"/>
        </w:rPr>
      </w:pPr>
      <w:r w:rsidRPr="005B6803">
        <w:rPr>
          <w:rFonts w:ascii="Arial" w:hAnsi="Arial" w:cs="Arial"/>
          <w:lang w:val="sr-Cyrl-CS"/>
        </w:rPr>
        <w:t>-</w:t>
      </w:r>
      <w:r w:rsidR="00A1223D" w:rsidRPr="005B6803">
        <w:rPr>
          <w:rFonts w:ascii="Arial" w:hAnsi="Arial" w:cs="Arial"/>
          <w:lang w:val="sr-Cyrl-CS"/>
        </w:rPr>
        <w:t xml:space="preserve"> Народна библиотека „Вук Караџић”</w:t>
      </w:r>
    </w:p>
    <w:p w:rsidR="00B204E1" w:rsidRPr="005B6803" w:rsidRDefault="00B204E1" w:rsidP="00B204E1">
      <w:pPr>
        <w:pStyle w:val="NoSpacing"/>
        <w:shd w:val="clear" w:color="auto" w:fill="FFFFFF" w:themeFill="background1"/>
        <w:spacing w:line="252" w:lineRule="auto"/>
        <w:rPr>
          <w:rFonts w:ascii="Arial" w:hAnsi="Arial" w:cs="Arial"/>
          <w:lang w:val="sr-Cyrl-CS"/>
        </w:rPr>
      </w:pPr>
      <w:r w:rsidRPr="005B6803">
        <w:rPr>
          <w:rFonts w:ascii="Arial" w:hAnsi="Arial" w:cs="Arial"/>
          <w:lang w:val="sr-Cyrl-CS"/>
        </w:rPr>
        <w:t>-</w:t>
      </w:r>
      <w:r w:rsidR="00A1223D" w:rsidRPr="005B6803">
        <w:rPr>
          <w:rFonts w:ascii="Arial" w:hAnsi="Arial" w:cs="Arial"/>
          <w:lang w:val="sr-Cyrl-CS"/>
        </w:rPr>
        <w:t xml:space="preserve"> Туристичка организација Беле Паланка</w:t>
      </w:r>
    </w:p>
    <w:p w:rsidR="00A1223D" w:rsidRPr="005B6803" w:rsidRDefault="00A1223D" w:rsidP="00B204E1">
      <w:pPr>
        <w:pStyle w:val="NoSpacing"/>
        <w:shd w:val="clear" w:color="auto" w:fill="FFFFFF" w:themeFill="background1"/>
        <w:spacing w:line="252" w:lineRule="auto"/>
        <w:rPr>
          <w:rFonts w:ascii="Arial" w:hAnsi="Arial" w:cs="Arial"/>
          <w:lang w:val="sr-Cyrl-CS"/>
        </w:rPr>
      </w:pPr>
      <w:r w:rsidRPr="005B6803">
        <w:rPr>
          <w:rFonts w:ascii="Arial" w:hAnsi="Arial" w:cs="Arial"/>
          <w:lang w:val="sr-Cyrl-CS"/>
        </w:rPr>
        <w:t xml:space="preserve">- Установа за спорт „Спортски центар – Бањица” </w:t>
      </w:r>
    </w:p>
    <w:p w:rsidR="00A1223D" w:rsidRPr="005B6803" w:rsidRDefault="00A1223D" w:rsidP="00B204E1">
      <w:pPr>
        <w:pStyle w:val="NoSpacing"/>
        <w:shd w:val="clear" w:color="auto" w:fill="FFFFFF" w:themeFill="background1"/>
        <w:spacing w:line="252" w:lineRule="auto"/>
        <w:rPr>
          <w:rFonts w:ascii="Arial" w:hAnsi="Arial" w:cs="Arial"/>
          <w:lang w:val="sr-Cyrl-CS"/>
        </w:rPr>
      </w:pPr>
      <w:r w:rsidRPr="005B6803">
        <w:rPr>
          <w:rFonts w:ascii="Arial" w:hAnsi="Arial" w:cs="Arial"/>
          <w:lang w:val="sr-Cyrl-CS"/>
        </w:rPr>
        <w:t>- Центар за социјални рад „Бранко Миловановић – Цига”</w:t>
      </w:r>
    </w:p>
    <w:p w:rsidR="00A1223D" w:rsidRPr="005B6803" w:rsidRDefault="00A1223D" w:rsidP="00B204E1">
      <w:pPr>
        <w:pStyle w:val="NoSpacing"/>
        <w:shd w:val="clear" w:color="auto" w:fill="FFFFFF" w:themeFill="background1"/>
        <w:spacing w:line="252" w:lineRule="auto"/>
        <w:rPr>
          <w:rFonts w:ascii="Arial" w:hAnsi="Arial" w:cs="Arial"/>
          <w:lang w:val="sr-Cyrl-CS"/>
        </w:rPr>
      </w:pPr>
      <w:r w:rsidRPr="005B6803">
        <w:rPr>
          <w:rFonts w:ascii="Arial" w:hAnsi="Arial" w:cs="Arial"/>
          <w:lang w:val="sr-Cyrl-CS"/>
        </w:rPr>
        <w:t>- Дом здравља Бела Паланка</w:t>
      </w:r>
    </w:p>
    <w:p w:rsidR="00A1223D" w:rsidRPr="005B6803" w:rsidRDefault="00A1223D" w:rsidP="00B204E1">
      <w:pPr>
        <w:pStyle w:val="NoSpacing"/>
        <w:shd w:val="clear" w:color="auto" w:fill="FFFFFF" w:themeFill="background1"/>
        <w:spacing w:line="252" w:lineRule="auto"/>
        <w:rPr>
          <w:rFonts w:ascii="Arial" w:hAnsi="Arial" w:cs="Arial"/>
          <w:lang w:val="sr-Cyrl-CS"/>
        </w:rPr>
      </w:pPr>
      <w:r w:rsidRPr="005B6803">
        <w:rPr>
          <w:rFonts w:ascii="Arial" w:hAnsi="Arial" w:cs="Arial"/>
          <w:lang w:val="sr-Cyrl-CS"/>
        </w:rPr>
        <w:t>- Предшколска установа „Драгица Лаловић”</w:t>
      </w:r>
    </w:p>
    <w:p w:rsidR="00B204E1" w:rsidRPr="005B6803" w:rsidRDefault="00B204E1" w:rsidP="00B204E1">
      <w:pPr>
        <w:pStyle w:val="NoSpacing"/>
        <w:shd w:val="clear" w:color="auto" w:fill="FFFFFF" w:themeFill="background1"/>
        <w:spacing w:line="252" w:lineRule="auto"/>
        <w:rPr>
          <w:rFonts w:ascii="Arial" w:hAnsi="Arial" w:cs="Arial"/>
          <w:b/>
          <w:lang w:val="sr-Cyrl-CS"/>
        </w:rPr>
      </w:pPr>
    </w:p>
    <w:p w:rsidR="00B204E1" w:rsidRPr="005B6803" w:rsidRDefault="0075344B" w:rsidP="00B204E1">
      <w:pPr>
        <w:pStyle w:val="NoSpacing"/>
        <w:shd w:val="clear" w:color="auto" w:fill="FFFFFF" w:themeFill="background1"/>
        <w:spacing w:line="252" w:lineRule="auto"/>
        <w:rPr>
          <w:rFonts w:ascii="Arial" w:hAnsi="Arial" w:cs="Arial"/>
          <w:lang w:val="sr-Cyrl-CS"/>
        </w:rPr>
      </w:pPr>
      <w:r w:rsidRPr="005B6803">
        <w:rPr>
          <w:rFonts w:ascii="Arial" w:hAnsi="Arial" w:cs="Arial"/>
          <w:lang w:val="sr-Cyrl-CS"/>
        </w:rPr>
        <w:t xml:space="preserve">Општина Бела Паланка </w:t>
      </w:r>
      <w:r w:rsidR="00B204E1" w:rsidRPr="005B6803">
        <w:rPr>
          <w:rFonts w:ascii="Arial" w:hAnsi="Arial" w:cs="Arial"/>
          <w:lang w:val="sr-Cyrl-CS"/>
        </w:rPr>
        <w:t xml:space="preserve">један </w:t>
      </w:r>
      <w:r w:rsidRPr="005B6803">
        <w:rPr>
          <w:rFonts w:ascii="Arial" w:hAnsi="Arial" w:cs="Arial"/>
          <w:lang w:val="sr-Cyrl-CS"/>
        </w:rPr>
        <w:t xml:space="preserve">је </w:t>
      </w:r>
      <w:r w:rsidR="00B204E1" w:rsidRPr="005B6803">
        <w:rPr>
          <w:rFonts w:ascii="Arial" w:hAnsi="Arial" w:cs="Arial"/>
          <w:lang w:val="sr-Cyrl-CS"/>
        </w:rPr>
        <w:t xml:space="preserve">од оснивача </w:t>
      </w:r>
      <w:r w:rsidRPr="005B6803">
        <w:rPr>
          <w:rFonts w:ascii="Arial" w:hAnsi="Arial" w:cs="Arial"/>
          <w:lang w:val="sr-Cyrl-CS"/>
        </w:rPr>
        <w:t>Регионалне Развојне Агенције Југ</w:t>
      </w:r>
      <w:r w:rsidR="00B204E1" w:rsidRPr="005B6803">
        <w:rPr>
          <w:rFonts w:ascii="Arial" w:hAnsi="Arial" w:cs="Arial"/>
          <w:lang w:val="sr-Cyrl-CS"/>
        </w:rPr>
        <w:t>.</w:t>
      </w:r>
    </w:p>
    <w:p w:rsidR="00B204E1" w:rsidRPr="00581FDC" w:rsidRDefault="00B204E1" w:rsidP="00B204E1">
      <w:pPr>
        <w:pStyle w:val="NoSpacing"/>
        <w:shd w:val="clear" w:color="auto" w:fill="FFFFFF" w:themeFill="background1"/>
        <w:jc w:val="both"/>
        <w:rPr>
          <w:rFonts w:ascii="Arial" w:hAnsi="Arial" w:cs="Arial"/>
          <w:lang w:val="sr-Cyrl-CS"/>
        </w:rPr>
      </w:pPr>
    </w:p>
    <w:p w:rsidR="00B204E1" w:rsidRPr="006601A0" w:rsidRDefault="00B204E1" w:rsidP="006601A0">
      <w:pPr>
        <w:pStyle w:val="Heading3"/>
        <w:rPr>
          <w:rFonts w:ascii="Arial" w:hAnsi="Arial" w:cs="Arial"/>
          <w:noProof/>
          <w:color w:val="7F7F7F" w:themeColor="text1" w:themeTint="80"/>
          <w:sz w:val="22"/>
          <w:szCs w:val="22"/>
          <w:lang w:val="sr-Cyrl-CS"/>
        </w:rPr>
      </w:pPr>
      <w:bookmarkStart w:id="23" w:name="_Toc89780692"/>
      <w:r w:rsidRPr="006601A0">
        <w:rPr>
          <w:rFonts w:ascii="Arial" w:hAnsi="Arial" w:cs="Arial"/>
          <w:color w:val="7F7F7F" w:themeColor="text1" w:themeTint="80"/>
          <w:sz w:val="22"/>
          <w:szCs w:val="22"/>
          <w:lang w:val="ru-RU"/>
        </w:rPr>
        <w:lastRenderedPageBreak/>
        <w:t xml:space="preserve">Историја, </w:t>
      </w:r>
      <w:r w:rsidRPr="006601A0">
        <w:rPr>
          <w:rFonts w:ascii="Arial" w:hAnsi="Arial" w:cs="Arial"/>
          <w:noProof/>
          <w:color w:val="7F7F7F" w:themeColor="text1" w:themeTint="80"/>
          <w:sz w:val="22"/>
          <w:szCs w:val="22"/>
          <w:lang w:val="sr-Cyrl-CS"/>
        </w:rPr>
        <w:t>традиција и културно наслеђе</w:t>
      </w:r>
      <w:bookmarkEnd w:id="23"/>
    </w:p>
    <w:p w:rsidR="00B204E1" w:rsidRPr="00F51676" w:rsidRDefault="00B204E1" w:rsidP="00B204E1">
      <w:pPr>
        <w:pStyle w:val="NoSpacing"/>
        <w:shd w:val="clear" w:color="auto" w:fill="FFFFFF" w:themeFill="background1"/>
        <w:ind w:left="1080"/>
        <w:jc w:val="both"/>
        <w:rPr>
          <w:rFonts w:ascii="Arial" w:hAnsi="Arial" w:cs="Arial"/>
          <w:noProof/>
          <w:lang w:val="sr-Cyrl-CS"/>
        </w:rPr>
      </w:pPr>
    </w:p>
    <w:p w:rsidR="00B204E1" w:rsidRPr="00056187" w:rsidRDefault="00D232CD" w:rsidP="00B204E1">
      <w:pPr>
        <w:pStyle w:val="NoSpacing"/>
        <w:shd w:val="clear" w:color="auto" w:fill="FFFFFF" w:themeFill="background1"/>
        <w:jc w:val="both"/>
        <w:rPr>
          <w:rFonts w:ascii="Arial" w:hAnsi="Arial" w:cs="Arial"/>
          <w:lang w:val="sr-Cyrl-CS"/>
        </w:rPr>
      </w:pPr>
      <w:r w:rsidRPr="00F51676">
        <w:rPr>
          <w:rFonts w:ascii="Arial" w:hAnsi="Arial" w:cs="Arial"/>
          <w:lang w:val="sr-Cyrl-CS"/>
        </w:rPr>
        <w:t xml:space="preserve">Општина Бела Паланка </w:t>
      </w:r>
      <w:r w:rsidR="00B204E1" w:rsidRPr="00F51676">
        <w:rPr>
          <w:rFonts w:ascii="Arial" w:hAnsi="Arial" w:cs="Arial"/>
          <w:lang w:val="sr-Cyrl-CS"/>
        </w:rPr>
        <w:t>једно</w:t>
      </w:r>
      <w:r w:rsidRPr="00F51676">
        <w:rPr>
          <w:rFonts w:ascii="Arial" w:hAnsi="Arial" w:cs="Arial"/>
          <w:lang w:val="sr-Cyrl-CS"/>
        </w:rPr>
        <w:t xml:space="preserve"> је</w:t>
      </w:r>
      <w:r w:rsidR="00B204E1" w:rsidRPr="00F51676">
        <w:rPr>
          <w:rFonts w:ascii="Arial" w:hAnsi="Arial" w:cs="Arial"/>
          <w:lang w:val="sr-Cyrl-CS"/>
        </w:rPr>
        <w:t xml:space="preserve"> од најстаријих насеља на Балкану. </w:t>
      </w:r>
      <w:r w:rsidR="00B204E1" w:rsidRPr="00056187">
        <w:rPr>
          <w:rFonts w:ascii="Arial" w:hAnsi="Arial" w:cs="Arial"/>
          <w:lang w:val="sr-Cyrl-CS"/>
        </w:rPr>
        <w:t xml:space="preserve">Урбано насеље на подручју Беле Паланке постоји већ 2300 година. Поред Ћуприје (Хореума Магри) и Ниша (Наиссуса), Бела Паланка (Ремесиана) спада у једно од најстаријих места у Србији. Првобитна насеља основали су Реми, племе келтског порекла 280. године пре нове ере у подножју Малог и Великог курила, на левој обали Коритничке реке. Насеље је добило на значају када је у античко време, управо овде изграђен врло значајан и чувени римски пут </w:t>
      </w:r>
      <w:r w:rsidR="00B204E1" w:rsidRPr="00581FDC">
        <w:rPr>
          <w:rFonts w:ascii="Arial" w:hAnsi="Arial" w:cs="Arial"/>
        </w:rPr>
        <w:t>VIAMILITARIS</w:t>
      </w:r>
      <w:r w:rsidR="00B204E1" w:rsidRPr="00056187">
        <w:rPr>
          <w:rFonts w:ascii="Arial" w:hAnsi="Arial" w:cs="Arial"/>
          <w:lang w:val="sr-Cyrl-CS"/>
        </w:rPr>
        <w:t>.</w:t>
      </w:r>
    </w:p>
    <w:p w:rsidR="00B204E1" w:rsidRPr="00056187" w:rsidRDefault="00B204E1" w:rsidP="00B204E1">
      <w:pPr>
        <w:pStyle w:val="NoSpacing"/>
        <w:shd w:val="clear" w:color="auto" w:fill="FFFFFF" w:themeFill="background1"/>
        <w:jc w:val="both"/>
        <w:rPr>
          <w:rFonts w:ascii="Arial" w:hAnsi="Arial" w:cs="Arial"/>
          <w:lang w:val="sr-Cyrl-CS"/>
        </w:rPr>
      </w:pPr>
      <w:r w:rsidRPr="00056187">
        <w:rPr>
          <w:rFonts w:ascii="Arial" w:hAnsi="Arial" w:cs="Arial"/>
          <w:lang w:val="sr-Cyrl-CS"/>
        </w:rPr>
        <w:t>Ремесиана је била један од најзначајнијих градова у Римској империји. Бројни историјски и материјални докази говоре о томе, као што су археолошко налазиште у самом центру града и  почасни споменик посвећен цару Септимију Северу и његовом сину Каракали (202 године). У њој је рођен први епископ, мисионар и црквени писац Никета Ремезијански (330-410) творац чувене црквене химне „ТЕ ДЕУМ ЛАУДЕАМУС” или „Тебе Боже хвалимо”.</w:t>
      </w:r>
    </w:p>
    <w:p w:rsidR="00B204E1" w:rsidRPr="00056187" w:rsidRDefault="00B204E1" w:rsidP="00B204E1">
      <w:pPr>
        <w:pStyle w:val="NoSpacing"/>
        <w:shd w:val="clear" w:color="auto" w:fill="FFFFFF" w:themeFill="background1"/>
        <w:jc w:val="both"/>
        <w:rPr>
          <w:rFonts w:ascii="Arial" w:hAnsi="Arial" w:cs="Arial"/>
          <w:lang w:val="sr-Cyrl-CS"/>
        </w:rPr>
      </w:pPr>
      <w:r w:rsidRPr="00056187">
        <w:rPr>
          <w:rFonts w:ascii="Arial" w:hAnsi="Arial" w:cs="Arial"/>
          <w:lang w:val="sr-Cyrl-CS"/>
        </w:rPr>
        <w:t>На територији општине постоји велики број археолошких налазишта из доба Римског царства – Ремесиана. Античка Ремезијана проглашена је спомеником културе од стране Републичког завода за заштиту и научно проучавање споменика културе Републике Србије.</w:t>
      </w:r>
    </w:p>
    <w:p w:rsidR="00B204E1" w:rsidRPr="00056187" w:rsidRDefault="00B204E1" w:rsidP="00B204E1">
      <w:pPr>
        <w:pStyle w:val="NoSpacing"/>
        <w:shd w:val="clear" w:color="auto" w:fill="FFFFFF" w:themeFill="background1"/>
        <w:jc w:val="both"/>
        <w:rPr>
          <w:rFonts w:ascii="Arial" w:hAnsi="Arial" w:cs="Arial"/>
          <w:lang w:val="sr-Cyrl-CS"/>
        </w:rPr>
      </w:pPr>
      <w:r w:rsidRPr="00056187">
        <w:rPr>
          <w:rFonts w:ascii="Arial" w:hAnsi="Arial" w:cs="Arial"/>
          <w:lang w:val="sr-Cyrl-CS"/>
        </w:rPr>
        <w:t>Данашњи назив ово место добија 1877. године после преживљавања свих патњи српског народа и коначног ослобођења од Турака. Мост на Врелској реци је пример најбоље очуваног објекта из турског периода. Налази се испред врелске воденице која је такође из турског периода.</w:t>
      </w:r>
    </w:p>
    <w:p w:rsidR="00B204E1" w:rsidRPr="00056187" w:rsidRDefault="00B204E1" w:rsidP="00B204E1">
      <w:pPr>
        <w:pStyle w:val="NoSpacing"/>
        <w:shd w:val="clear" w:color="auto" w:fill="FFFFFF" w:themeFill="background1"/>
        <w:jc w:val="both"/>
        <w:rPr>
          <w:rFonts w:ascii="Arial" w:hAnsi="Arial" w:cs="Arial"/>
          <w:lang w:val="sr-Cyrl-CS"/>
        </w:rPr>
      </w:pPr>
      <w:r w:rsidRPr="00056187">
        <w:rPr>
          <w:rFonts w:ascii="Arial" w:hAnsi="Arial" w:cs="Arial"/>
          <w:lang w:val="sr-Cyrl-CS"/>
        </w:rPr>
        <w:t>Бела Паланка је одувек представљала један од најзначајнијих чворишта трансбалканских путева. Ка истоку путеви су водили ка Сердици (Софији) и Константинопољу (Инстанбулу), ка југу према Јонском мору. Град је био важна станица на старом војничком путу „</w:t>
      </w:r>
      <w:r w:rsidRPr="00581FDC">
        <w:rPr>
          <w:rFonts w:ascii="Arial" w:hAnsi="Arial" w:cs="Arial"/>
        </w:rPr>
        <w:t>Viamilitaris</w:t>
      </w:r>
      <w:r w:rsidRPr="00056187">
        <w:rPr>
          <w:rFonts w:ascii="Arial" w:hAnsi="Arial" w:cs="Arial"/>
          <w:lang w:val="sr-Cyrl-CS"/>
        </w:rPr>
        <w:t xml:space="preserve">” који је повезивао Подунавље (данашња лука Арчар у Бугарској) са Солуном. </w:t>
      </w:r>
    </w:p>
    <w:p w:rsidR="00634094" w:rsidRDefault="00634094" w:rsidP="00634094">
      <w:pPr>
        <w:pStyle w:val="NoSpacing"/>
        <w:jc w:val="both"/>
        <w:rPr>
          <w:rFonts w:ascii="Arial" w:hAnsi="Arial" w:cs="Arial"/>
        </w:rPr>
      </w:pPr>
      <w:r w:rsidRPr="00056187">
        <w:rPr>
          <w:rFonts w:ascii="Arial" w:hAnsi="Arial" w:cs="Arial"/>
          <w:lang w:val="sr-Cyrl-CS"/>
        </w:rPr>
        <w:t>Бројни историјски и материјални докази говоре колико је Бела Паланка заиста била значајна</w:t>
      </w:r>
      <w:r w:rsidRPr="00634094">
        <w:rPr>
          <w:rFonts w:ascii="Arial" w:hAnsi="Arial" w:cs="Arial"/>
        </w:rPr>
        <w:t>, који се и данас могу видети.</w:t>
      </w:r>
    </w:p>
    <w:p w:rsidR="0098762D" w:rsidRPr="00634094" w:rsidRDefault="0098762D" w:rsidP="00634094">
      <w:pPr>
        <w:pStyle w:val="NoSpacing"/>
        <w:jc w:val="both"/>
        <w:rPr>
          <w:rFonts w:ascii="Arial" w:hAnsi="Arial" w:cs="Arial"/>
        </w:rPr>
      </w:pPr>
    </w:p>
    <w:p w:rsidR="00634094" w:rsidRPr="00056187" w:rsidRDefault="00F51676" w:rsidP="00634094">
      <w:pPr>
        <w:pStyle w:val="NoSpacing"/>
        <w:jc w:val="both"/>
        <w:rPr>
          <w:rFonts w:ascii="Arial" w:hAnsi="Arial" w:cs="Arial"/>
        </w:rPr>
      </w:pPr>
      <w:r>
        <w:rPr>
          <w:noProof/>
          <w:lang w:val="en-GB" w:eastAsia="en-GB"/>
        </w:rPr>
        <w:drawing>
          <wp:anchor distT="0" distB="0" distL="114300" distR="114300" simplePos="0" relativeHeight="251740672" behindDoc="0" locked="0" layoutInCell="1" allowOverlap="1">
            <wp:simplePos x="0" y="0"/>
            <wp:positionH relativeFrom="margin">
              <wp:align>left</wp:align>
            </wp:positionH>
            <wp:positionV relativeFrom="paragraph">
              <wp:posOffset>0</wp:posOffset>
            </wp:positionV>
            <wp:extent cx="1089660" cy="1627505"/>
            <wp:effectExtent l="0" t="0" r="0" b="0"/>
            <wp:wrapThrough wrapText="bothSides">
              <wp:wrapPolygon edited="0">
                <wp:start x="0" y="0"/>
                <wp:lineTo x="0" y="21238"/>
                <wp:lineTo x="21147" y="21238"/>
                <wp:lineTo x="21147"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9660" cy="1627505"/>
                    </a:xfrm>
                    <a:prstGeom prst="rect">
                      <a:avLst/>
                    </a:prstGeom>
                    <a:noFill/>
                    <a:ln>
                      <a:noFill/>
                    </a:ln>
                  </pic:spPr>
                </pic:pic>
              </a:graphicData>
            </a:graphic>
          </wp:anchor>
        </w:drawing>
      </w:r>
      <w:r w:rsidR="00634094" w:rsidRPr="00F51676">
        <w:rPr>
          <w:rFonts w:ascii="Arial" w:hAnsi="Arial" w:cs="Arial"/>
        </w:rPr>
        <w:t>У центру Беле Паланке је</w:t>
      </w:r>
      <w:r w:rsidR="00634094" w:rsidRPr="00634094">
        <w:rPr>
          <w:rFonts w:ascii="Arial" w:hAnsi="Arial" w:cs="Arial"/>
        </w:rPr>
        <w:t> </w:t>
      </w:r>
      <w:r w:rsidR="00634094" w:rsidRPr="00634094">
        <w:rPr>
          <w:rFonts w:ascii="Arial" w:hAnsi="Arial" w:cs="Arial"/>
          <w:b/>
          <w:bCs/>
          <w:bdr w:val="none" w:sz="0" w:space="0" w:color="auto" w:frame="1"/>
        </w:rPr>
        <w:t> </w:t>
      </w:r>
      <w:r w:rsidR="00634094" w:rsidRPr="00F51676">
        <w:rPr>
          <w:rFonts w:ascii="Arial" w:hAnsi="Arial" w:cs="Arial"/>
        </w:rPr>
        <w:t>и добро очуван</w:t>
      </w:r>
      <w:r w:rsidR="00634094" w:rsidRPr="00634094">
        <w:rPr>
          <w:rFonts w:ascii="Arial" w:hAnsi="Arial" w:cs="Arial"/>
          <w:b/>
          <w:bCs/>
          <w:bdr w:val="none" w:sz="0" w:space="0" w:color="auto" w:frame="1"/>
        </w:rPr>
        <w:t> </w:t>
      </w:r>
      <w:r w:rsidR="00634094" w:rsidRPr="00F51676">
        <w:rPr>
          <w:rFonts w:ascii="Arial" w:hAnsi="Arial" w:cs="Arial"/>
          <w:b/>
          <w:bCs/>
          <w:bdr w:val="none" w:sz="0" w:space="0" w:color="auto" w:frame="1"/>
        </w:rPr>
        <w:t>миљоказ, читач километара</w:t>
      </w:r>
      <w:r w:rsidR="00634094" w:rsidRPr="00634094">
        <w:rPr>
          <w:rFonts w:ascii="Arial" w:hAnsi="Arial" w:cs="Arial"/>
        </w:rPr>
        <w:t> </w:t>
      </w:r>
      <w:r w:rsidR="00634094" w:rsidRPr="00F51676">
        <w:rPr>
          <w:rFonts w:ascii="Arial" w:hAnsi="Arial" w:cs="Arial"/>
        </w:rPr>
        <w:t xml:space="preserve">који датира са почетка трећег века нове ере. </w:t>
      </w:r>
      <w:r w:rsidR="00634094" w:rsidRPr="00056187">
        <w:rPr>
          <w:rFonts w:ascii="Arial" w:hAnsi="Arial" w:cs="Arial"/>
        </w:rPr>
        <w:t xml:space="preserve">Камени стуб је висок 2,4 м и добро је очуван. Миљоказ је иначе најређе археолошко откриће, јер их је било релативно мало и постављани су обично на </w:t>
      </w:r>
      <w:r w:rsidR="00634094" w:rsidRPr="00634094">
        <w:rPr>
          <w:rFonts w:ascii="Arial" w:hAnsi="Arial" w:cs="Arial"/>
        </w:rPr>
        <w:t> </w:t>
      </w:r>
      <w:r w:rsidR="00634094" w:rsidRPr="00056187">
        <w:rPr>
          <w:rFonts w:ascii="Arial" w:hAnsi="Arial" w:cs="Arial"/>
        </w:rPr>
        <w:t>раскрсницама или на местима где су путници замењивали уморне коње. Постављен је 230. године на главном војном римском путу Виа Милитарис у време цара Александра Севера, последњег цара из династије Север која је 42 године владала Римом</w:t>
      </w:r>
      <w:r w:rsidR="00634094" w:rsidRPr="00056187">
        <w:t xml:space="preserve">. </w:t>
      </w:r>
      <w:r w:rsidR="00634094" w:rsidRPr="00056187">
        <w:rPr>
          <w:rFonts w:ascii="Arial" w:hAnsi="Arial" w:cs="Arial"/>
        </w:rPr>
        <w:t>Миљоказ показује удаљеност од Ниша 22 миље, односно 35 км, што се поклапа са садашњом удаљеношћу тог места од Ниша.</w:t>
      </w:r>
    </w:p>
    <w:p w:rsidR="00F51676" w:rsidRPr="00056187" w:rsidRDefault="00F51676" w:rsidP="00634094">
      <w:pPr>
        <w:pStyle w:val="NoSpacing"/>
        <w:jc w:val="both"/>
        <w:rPr>
          <w:rFonts w:ascii="Arial" w:hAnsi="Arial" w:cs="Arial"/>
        </w:rPr>
      </w:pPr>
    </w:p>
    <w:p w:rsidR="00F51676" w:rsidRPr="00634094" w:rsidRDefault="00F51676" w:rsidP="00634094">
      <w:pPr>
        <w:pStyle w:val="NoSpacing"/>
        <w:jc w:val="both"/>
        <w:rPr>
          <w:rFonts w:ascii="Arial" w:hAnsi="Arial" w:cs="Arial"/>
        </w:rPr>
      </w:pPr>
    </w:p>
    <w:p w:rsidR="00F51676" w:rsidRDefault="00F51676" w:rsidP="00F51676">
      <w:pPr>
        <w:jc w:val="both"/>
        <w:rPr>
          <w:rFonts w:ascii="Arial" w:hAnsi="Arial" w:cs="Arial"/>
        </w:rPr>
      </w:pPr>
    </w:p>
    <w:p w:rsidR="00F51676" w:rsidRDefault="00F51676" w:rsidP="00F51676">
      <w:pPr>
        <w:jc w:val="both"/>
        <w:rPr>
          <w:rFonts w:ascii="Arial" w:hAnsi="Arial" w:cs="Arial"/>
        </w:rPr>
      </w:pPr>
    </w:p>
    <w:p w:rsidR="00F51676" w:rsidRDefault="00F51676" w:rsidP="00F51676">
      <w:pPr>
        <w:jc w:val="both"/>
        <w:rPr>
          <w:rFonts w:ascii="Arial" w:hAnsi="Arial" w:cs="Arial"/>
        </w:rPr>
      </w:pPr>
    </w:p>
    <w:p w:rsidR="00F51676" w:rsidRDefault="00F51676" w:rsidP="00F51676">
      <w:pPr>
        <w:jc w:val="both"/>
        <w:rPr>
          <w:rFonts w:ascii="Arial" w:hAnsi="Arial" w:cs="Arial"/>
        </w:rPr>
      </w:pPr>
      <w:r>
        <w:rPr>
          <w:noProof/>
          <w:lang w:eastAsia="en-GB"/>
        </w:rPr>
        <w:drawing>
          <wp:anchor distT="0" distB="0" distL="114300" distR="114300" simplePos="0" relativeHeight="251741696" behindDoc="1" locked="0" layoutInCell="1" allowOverlap="1">
            <wp:simplePos x="0" y="0"/>
            <wp:positionH relativeFrom="margin">
              <wp:posOffset>4738370</wp:posOffset>
            </wp:positionH>
            <wp:positionV relativeFrom="paragraph">
              <wp:posOffset>288290</wp:posOffset>
            </wp:positionV>
            <wp:extent cx="891540" cy="1524635"/>
            <wp:effectExtent l="0" t="0" r="3810" b="0"/>
            <wp:wrapTight wrapText="bothSides">
              <wp:wrapPolygon edited="0">
                <wp:start x="0" y="0"/>
                <wp:lineTo x="0" y="21321"/>
                <wp:lineTo x="21231" y="21321"/>
                <wp:lineTo x="2123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1540" cy="1524635"/>
                    </a:xfrm>
                    <a:prstGeom prst="rect">
                      <a:avLst/>
                    </a:prstGeom>
                    <a:noFill/>
                    <a:ln>
                      <a:noFill/>
                    </a:ln>
                  </pic:spPr>
                </pic:pic>
              </a:graphicData>
            </a:graphic>
          </wp:anchor>
        </w:drawing>
      </w:r>
    </w:p>
    <w:p w:rsidR="0098762D" w:rsidRDefault="00F51676" w:rsidP="00F51676">
      <w:pPr>
        <w:jc w:val="both"/>
        <w:rPr>
          <w:rFonts w:ascii="Arial" w:hAnsi="Arial" w:cs="Arial"/>
        </w:rPr>
      </w:pPr>
      <w:r w:rsidRPr="00F51676">
        <w:rPr>
          <w:rFonts w:ascii="Arial" w:hAnsi="Arial" w:cs="Arial"/>
        </w:rPr>
        <w:lastRenderedPageBreak/>
        <w:t xml:space="preserve">На самом тргу варошице се налази споменик  из 202. године,споменик који је подигнут и посвећен цару Септимију Северу и његовом сину Каракали који су прошли кроз Ремезијану при повратку са Оријента у Рим. </w:t>
      </w:r>
    </w:p>
    <w:p w:rsidR="00F51676" w:rsidRDefault="00F51676" w:rsidP="00F51676">
      <w:pPr>
        <w:jc w:val="both"/>
        <w:rPr>
          <w:noProof/>
        </w:rPr>
      </w:pPr>
      <w:r w:rsidRPr="00F51676">
        <w:rPr>
          <w:rFonts w:ascii="Arial" w:hAnsi="Arial" w:cs="Arial"/>
        </w:rPr>
        <w:t>Споменик је израђен од врло квалитетног материјала, од белог мермера, тежак је око две тоне и још увек се јасно може видети исписан текст на њему.</w:t>
      </w:r>
    </w:p>
    <w:p w:rsidR="0098762D" w:rsidRDefault="0098762D" w:rsidP="00F51676">
      <w:pPr>
        <w:jc w:val="both"/>
        <w:rPr>
          <w:noProof/>
        </w:rPr>
      </w:pPr>
    </w:p>
    <w:p w:rsidR="0098762D" w:rsidRPr="0098762D" w:rsidRDefault="0098762D" w:rsidP="0098762D">
      <w:pPr>
        <w:jc w:val="both"/>
        <w:rPr>
          <w:rStyle w:val="NoSpacingChar"/>
          <w:rFonts w:ascii="Arial" w:hAnsi="Arial" w:cs="Arial"/>
        </w:rPr>
      </w:pPr>
      <w:r>
        <w:rPr>
          <w:noProof/>
          <w:lang w:eastAsia="en-GB"/>
        </w:rPr>
        <w:drawing>
          <wp:anchor distT="0" distB="0" distL="114300" distR="114300" simplePos="0" relativeHeight="251742720" behindDoc="0" locked="0" layoutInCell="1" allowOverlap="1">
            <wp:simplePos x="0" y="0"/>
            <wp:positionH relativeFrom="column">
              <wp:posOffset>-16510</wp:posOffset>
            </wp:positionH>
            <wp:positionV relativeFrom="paragraph">
              <wp:posOffset>59690</wp:posOffset>
            </wp:positionV>
            <wp:extent cx="3131820" cy="244030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1820" cy="2440305"/>
                    </a:xfrm>
                    <a:prstGeom prst="rect">
                      <a:avLst/>
                    </a:prstGeom>
                    <a:noFill/>
                    <a:ln>
                      <a:noFill/>
                    </a:ln>
                  </pic:spPr>
                </pic:pic>
              </a:graphicData>
            </a:graphic>
          </wp:anchor>
        </w:drawing>
      </w:r>
      <w:r w:rsidRPr="0098762D">
        <w:rPr>
          <w:rStyle w:val="NoSpacingChar"/>
          <w:rFonts w:ascii="Arial" w:hAnsi="Arial" w:cs="Arial"/>
        </w:rPr>
        <w:t>Ту је пре свега археолошко налазиште односно базилика из римско-византијске епохе и каснијег доба-базилика која је неколико пута преправљана и прилагођавана новим функцијама. У другом веку је служила као скупштина где су се решавала битна питања везана за Ремезијану. Касније после усвајања хришћанства римска базилика је преобраћена у цркву и данас се могу се видети остаци западне апсиде цркве. Овде се налазе и највеће и најочуваније гробнице из периода 4. и 5. века.</w:t>
      </w:r>
    </w:p>
    <w:p w:rsidR="00B204E1" w:rsidRPr="00056187" w:rsidRDefault="00B204E1" w:rsidP="00B204E1">
      <w:pPr>
        <w:pStyle w:val="NoSpacing"/>
        <w:shd w:val="clear" w:color="auto" w:fill="FFFFFF" w:themeFill="background1"/>
        <w:jc w:val="both"/>
        <w:rPr>
          <w:rFonts w:ascii="Arial" w:hAnsi="Arial" w:cs="Arial"/>
        </w:rPr>
      </w:pPr>
      <w:r w:rsidRPr="00F51676">
        <w:rPr>
          <w:rFonts w:ascii="Arial" w:hAnsi="Arial" w:cs="Arial"/>
        </w:rPr>
        <w:t>Такође</w:t>
      </w:r>
      <w:r w:rsidR="00E8150F">
        <w:rPr>
          <w:rFonts w:ascii="Arial" w:hAnsi="Arial" w:cs="Arial"/>
          <w:lang w:val="sr-Cyrl-CS"/>
        </w:rPr>
        <w:t xml:space="preserve"> </w:t>
      </w:r>
      <w:r w:rsidRPr="00F51676">
        <w:rPr>
          <w:rFonts w:ascii="Arial" w:hAnsi="Arial" w:cs="Arial"/>
        </w:rPr>
        <w:t>постоје</w:t>
      </w:r>
      <w:r w:rsidR="00E8150F">
        <w:rPr>
          <w:rFonts w:ascii="Arial" w:hAnsi="Arial" w:cs="Arial"/>
          <w:lang w:val="sr-Cyrl-CS"/>
        </w:rPr>
        <w:t xml:space="preserve"> </w:t>
      </w:r>
      <w:r w:rsidRPr="00F51676">
        <w:rPr>
          <w:rFonts w:ascii="Arial" w:hAnsi="Arial" w:cs="Arial"/>
        </w:rPr>
        <w:t>и</w:t>
      </w:r>
      <w:r w:rsidR="00E8150F">
        <w:rPr>
          <w:rFonts w:ascii="Arial" w:hAnsi="Arial" w:cs="Arial"/>
          <w:lang w:val="sr-Cyrl-CS"/>
        </w:rPr>
        <w:t xml:space="preserve"> </w:t>
      </w:r>
      <w:r w:rsidRPr="00F51676">
        <w:rPr>
          <w:rFonts w:ascii="Arial" w:hAnsi="Arial" w:cs="Arial"/>
        </w:rPr>
        <w:t>манастири</w:t>
      </w:r>
      <w:r w:rsidR="00E8150F">
        <w:rPr>
          <w:rFonts w:ascii="Arial" w:hAnsi="Arial" w:cs="Arial"/>
          <w:lang w:val="sr-Cyrl-CS"/>
        </w:rPr>
        <w:t xml:space="preserve"> </w:t>
      </w:r>
      <w:r w:rsidRPr="00F51676">
        <w:rPr>
          <w:rFonts w:ascii="Arial" w:hAnsi="Arial" w:cs="Arial"/>
        </w:rPr>
        <w:t>значајне</w:t>
      </w:r>
      <w:r w:rsidR="00E8150F">
        <w:rPr>
          <w:rFonts w:ascii="Arial" w:hAnsi="Arial" w:cs="Arial"/>
          <w:lang w:val="sr-Cyrl-CS"/>
        </w:rPr>
        <w:t xml:space="preserve"> </w:t>
      </w:r>
      <w:r w:rsidRPr="00F51676">
        <w:rPr>
          <w:rFonts w:ascii="Arial" w:hAnsi="Arial" w:cs="Arial"/>
        </w:rPr>
        <w:t>историјске</w:t>
      </w:r>
      <w:r w:rsidR="00E8150F">
        <w:rPr>
          <w:rFonts w:ascii="Arial" w:hAnsi="Arial" w:cs="Arial"/>
          <w:lang w:val="sr-Cyrl-CS"/>
        </w:rPr>
        <w:t xml:space="preserve"> </w:t>
      </w:r>
      <w:r w:rsidRPr="00F51676">
        <w:rPr>
          <w:rFonts w:ascii="Arial" w:hAnsi="Arial" w:cs="Arial"/>
        </w:rPr>
        <w:t>вредности</w:t>
      </w:r>
      <w:r w:rsidRPr="00634094">
        <w:rPr>
          <w:rFonts w:ascii="Arial" w:hAnsi="Arial" w:cs="Arial"/>
        </w:rPr>
        <w:t>. Манастир</w:t>
      </w:r>
      <w:r w:rsidR="00E8150F">
        <w:rPr>
          <w:rFonts w:ascii="Arial" w:hAnsi="Arial" w:cs="Arial"/>
          <w:lang w:val="sr-Cyrl-CS"/>
        </w:rPr>
        <w:t xml:space="preserve"> </w:t>
      </w:r>
      <w:r w:rsidRPr="00634094">
        <w:rPr>
          <w:rFonts w:ascii="Arial" w:hAnsi="Arial" w:cs="Arial"/>
        </w:rPr>
        <w:t>Св</w:t>
      </w:r>
      <w:r w:rsidRPr="00056187">
        <w:rPr>
          <w:rFonts w:ascii="Arial" w:hAnsi="Arial" w:cs="Arial"/>
        </w:rPr>
        <w:t xml:space="preserve">. </w:t>
      </w:r>
      <w:r w:rsidRPr="00634094">
        <w:rPr>
          <w:rFonts w:ascii="Arial" w:hAnsi="Arial" w:cs="Arial"/>
        </w:rPr>
        <w:t>Димитрија</w:t>
      </w:r>
      <w:r w:rsidR="00E8150F">
        <w:rPr>
          <w:rFonts w:ascii="Arial" w:hAnsi="Arial" w:cs="Arial"/>
          <w:lang w:val="sr-Cyrl-CS"/>
        </w:rPr>
        <w:t xml:space="preserve"> </w:t>
      </w:r>
      <w:r w:rsidRPr="00634094">
        <w:rPr>
          <w:rFonts w:ascii="Arial" w:hAnsi="Arial" w:cs="Arial"/>
        </w:rPr>
        <w:t>у</w:t>
      </w:r>
      <w:r w:rsidR="00E8150F">
        <w:rPr>
          <w:rFonts w:ascii="Arial" w:hAnsi="Arial" w:cs="Arial"/>
          <w:lang w:val="sr-Cyrl-CS"/>
        </w:rPr>
        <w:t xml:space="preserve"> </w:t>
      </w:r>
      <w:r w:rsidRPr="00634094">
        <w:rPr>
          <w:rFonts w:ascii="Arial" w:hAnsi="Arial" w:cs="Arial"/>
        </w:rPr>
        <w:t>Дивљани</w:t>
      </w:r>
      <w:r w:rsidR="00E8150F">
        <w:rPr>
          <w:rFonts w:ascii="Arial" w:hAnsi="Arial" w:cs="Arial"/>
          <w:lang w:val="sr-Cyrl-CS"/>
        </w:rPr>
        <w:t xml:space="preserve"> </w:t>
      </w:r>
      <w:r w:rsidRPr="00634094">
        <w:rPr>
          <w:rFonts w:ascii="Arial" w:hAnsi="Arial" w:cs="Arial"/>
        </w:rPr>
        <w:t>датира</w:t>
      </w:r>
      <w:r w:rsidR="00E8150F">
        <w:rPr>
          <w:rFonts w:ascii="Arial" w:hAnsi="Arial" w:cs="Arial"/>
          <w:lang w:val="sr-Cyrl-CS"/>
        </w:rPr>
        <w:t xml:space="preserve"> </w:t>
      </w:r>
      <w:r w:rsidRPr="00634094">
        <w:rPr>
          <w:rFonts w:ascii="Arial" w:hAnsi="Arial" w:cs="Arial"/>
        </w:rPr>
        <w:t>из</w:t>
      </w:r>
      <w:r w:rsidRPr="00056187">
        <w:rPr>
          <w:rFonts w:ascii="Arial" w:hAnsi="Arial" w:cs="Arial"/>
        </w:rPr>
        <w:t xml:space="preserve"> XIV </w:t>
      </w:r>
      <w:r w:rsidRPr="00634094">
        <w:rPr>
          <w:rFonts w:ascii="Arial" w:hAnsi="Arial" w:cs="Arial"/>
        </w:rPr>
        <w:t>века</w:t>
      </w:r>
      <w:r w:rsidRPr="00056187">
        <w:rPr>
          <w:rFonts w:ascii="Arial" w:hAnsi="Arial" w:cs="Arial"/>
        </w:rPr>
        <w:t xml:space="preserve">. </w:t>
      </w:r>
      <w:r w:rsidRPr="00634094">
        <w:rPr>
          <w:rFonts w:ascii="Arial" w:hAnsi="Arial" w:cs="Arial"/>
        </w:rPr>
        <w:t>Сматра</w:t>
      </w:r>
      <w:r w:rsidR="00E8150F">
        <w:rPr>
          <w:rFonts w:ascii="Arial" w:hAnsi="Arial" w:cs="Arial"/>
          <w:lang w:val="sr-Cyrl-CS"/>
        </w:rPr>
        <w:t xml:space="preserve"> </w:t>
      </w:r>
      <w:r w:rsidRPr="00634094">
        <w:rPr>
          <w:rFonts w:ascii="Arial" w:hAnsi="Arial" w:cs="Arial"/>
        </w:rPr>
        <w:t>се</w:t>
      </w:r>
      <w:r w:rsidR="00E8150F">
        <w:rPr>
          <w:rFonts w:ascii="Arial" w:hAnsi="Arial" w:cs="Arial"/>
          <w:lang w:val="sr-Cyrl-CS"/>
        </w:rPr>
        <w:t xml:space="preserve"> </w:t>
      </w:r>
      <w:r w:rsidRPr="00634094">
        <w:rPr>
          <w:rFonts w:ascii="Arial" w:hAnsi="Arial" w:cs="Arial"/>
        </w:rPr>
        <w:t>једним</w:t>
      </w:r>
      <w:r w:rsidR="00E8150F">
        <w:rPr>
          <w:rFonts w:ascii="Arial" w:hAnsi="Arial" w:cs="Arial"/>
          <w:lang w:val="sr-Cyrl-CS"/>
        </w:rPr>
        <w:t xml:space="preserve"> </w:t>
      </w:r>
      <w:r w:rsidRPr="00634094">
        <w:rPr>
          <w:rFonts w:ascii="Arial" w:hAnsi="Arial" w:cs="Arial"/>
        </w:rPr>
        <w:t>од</w:t>
      </w:r>
      <w:r w:rsidR="00E8150F">
        <w:rPr>
          <w:rFonts w:ascii="Arial" w:hAnsi="Arial" w:cs="Arial"/>
          <w:lang w:val="sr-Cyrl-CS"/>
        </w:rPr>
        <w:t xml:space="preserve"> </w:t>
      </w:r>
      <w:r w:rsidRPr="00634094">
        <w:rPr>
          <w:rFonts w:ascii="Arial" w:hAnsi="Arial" w:cs="Arial"/>
        </w:rPr>
        <w:t>најстаријих</w:t>
      </w:r>
      <w:r w:rsidR="008B4816">
        <w:rPr>
          <w:rFonts w:ascii="Arial" w:hAnsi="Arial" w:cs="Arial"/>
          <w:lang w:val="sr-Cyrl-CS"/>
        </w:rPr>
        <w:t xml:space="preserve"> </w:t>
      </w:r>
      <w:r w:rsidRPr="00634094">
        <w:rPr>
          <w:rFonts w:ascii="Arial" w:hAnsi="Arial" w:cs="Arial"/>
        </w:rPr>
        <w:t>српских</w:t>
      </w:r>
      <w:r w:rsidR="008B4816">
        <w:rPr>
          <w:rFonts w:ascii="Arial" w:hAnsi="Arial" w:cs="Arial"/>
          <w:lang w:val="sr-Cyrl-CS"/>
        </w:rPr>
        <w:t xml:space="preserve"> </w:t>
      </w:r>
      <w:r w:rsidRPr="00634094">
        <w:rPr>
          <w:rFonts w:ascii="Arial" w:hAnsi="Arial" w:cs="Arial"/>
        </w:rPr>
        <w:t>православних</w:t>
      </w:r>
      <w:r w:rsidR="008B4816">
        <w:rPr>
          <w:rFonts w:ascii="Arial" w:hAnsi="Arial" w:cs="Arial"/>
          <w:lang w:val="sr-Cyrl-CS"/>
        </w:rPr>
        <w:t xml:space="preserve"> </w:t>
      </w:r>
      <w:r w:rsidRPr="00634094">
        <w:rPr>
          <w:rFonts w:ascii="Arial" w:hAnsi="Arial" w:cs="Arial"/>
        </w:rPr>
        <w:t>храмова</w:t>
      </w:r>
      <w:r w:rsidRPr="00056187">
        <w:rPr>
          <w:rFonts w:ascii="Arial" w:hAnsi="Arial" w:cs="Arial"/>
        </w:rPr>
        <w:t xml:space="preserve">, </w:t>
      </w:r>
      <w:r w:rsidRPr="00634094">
        <w:rPr>
          <w:rFonts w:ascii="Arial" w:hAnsi="Arial" w:cs="Arial"/>
        </w:rPr>
        <w:t>док</w:t>
      </w:r>
      <w:r w:rsidR="008B4816">
        <w:rPr>
          <w:rFonts w:ascii="Arial" w:hAnsi="Arial" w:cs="Arial"/>
          <w:lang w:val="sr-Cyrl-CS"/>
        </w:rPr>
        <w:t xml:space="preserve"> </w:t>
      </w:r>
      <w:r w:rsidRPr="00634094">
        <w:rPr>
          <w:rFonts w:ascii="Arial" w:hAnsi="Arial" w:cs="Arial"/>
        </w:rPr>
        <w:t>је</w:t>
      </w:r>
      <w:r w:rsidR="008B4816">
        <w:rPr>
          <w:rFonts w:ascii="Arial" w:hAnsi="Arial" w:cs="Arial"/>
          <w:lang w:val="sr-Cyrl-CS"/>
        </w:rPr>
        <w:t xml:space="preserve"> </w:t>
      </w:r>
      <w:r w:rsidRPr="00634094">
        <w:rPr>
          <w:rFonts w:ascii="Arial" w:hAnsi="Arial" w:cs="Arial"/>
        </w:rPr>
        <w:t>манастир</w:t>
      </w:r>
      <w:r w:rsidR="008B4816">
        <w:rPr>
          <w:rFonts w:ascii="Arial" w:hAnsi="Arial" w:cs="Arial"/>
          <w:lang w:val="sr-Cyrl-CS"/>
        </w:rPr>
        <w:t xml:space="preserve"> </w:t>
      </w:r>
      <w:r w:rsidRPr="00634094">
        <w:rPr>
          <w:rFonts w:ascii="Arial" w:hAnsi="Arial" w:cs="Arial"/>
        </w:rPr>
        <w:t>Пресвете</w:t>
      </w:r>
      <w:r w:rsidR="008B4816">
        <w:rPr>
          <w:rFonts w:ascii="Arial" w:hAnsi="Arial" w:cs="Arial"/>
          <w:lang w:val="sr-Cyrl-CS"/>
        </w:rPr>
        <w:t xml:space="preserve"> </w:t>
      </w:r>
      <w:r w:rsidRPr="00634094">
        <w:rPr>
          <w:rFonts w:ascii="Arial" w:hAnsi="Arial" w:cs="Arial"/>
        </w:rPr>
        <w:t>Богородице</w:t>
      </w:r>
      <w:r w:rsidR="008B4816">
        <w:rPr>
          <w:rFonts w:ascii="Arial" w:hAnsi="Arial" w:cs="Arial"/>
          <w:lang w:val="sr-Cyrl-CS"/>
        </w:rPr>
        <w:t xml:space="preserve"> </w:t>
      </w:r>
      <w:r w:rsidRPr="00634094">
        <w:rPr>
          <w:rFonts w:ascii="Arial" w:hAnsi="Arial" w:cs="Arial"/>
        </w:rPr>
        <w:t>у</w:t>
      </w:r>
      <w:r w:rsidR="008B4816">
        <w:rPr>
          <w:rFonts w:ascii="Arial" w:hAnsi="Arial" w:cs="Arial"/>
          <w:lang w:val="sr-Cyrl-CS"/>
        </w:rPr>
        <w:t xml:space="preserve"> </w:t>
      </w:r>
      <w:r w:rsidRPr="00634094">
        <w:rPr>
          <w:rFonts w:ascii="Arial" w:hAnsi="Arial" w:cs="Arial"/>
        </w:rPr>
        <w:t>Вети</w:t>
      </w:r>
      <w:r w:rsidR="008B4816">
        <w:rPr>
          <w:rFonts w:ascii="Arial" w:hAnsi="Arial" w:cs="Arial"/>
          <w:lang w:val="sr-Cyrl-CS"/>
        </w:rPr>
        <w:t xml:space="preserve"> </w:t>
      </w:r>
      <w:r w:rsidRPr="00634094">
        <w:rPr>
          <w:rFonts w:ascii="Arial" w:hAnsi="Arial" w:cs="Arial"/>
        </w:rPr>
        <w:t>јединствени</w:t>
      </w:r>
      <w:r w:rsidR="008B4816">
        <w:rPr>
          <w:rFonts w:ascii="Arial" w:hAnsi="Arial" w:cs="Arial"/>
          <w:lang w:val="sr-Cyrl-CS"/>
        </w:rPr>
        <w:t xml:space="preserve"> </w:t>
      </w:r>
      <w:r w:rsidRPr="00634094">
        <w:rPr>
          <w:rFonts w:ascii="Arial" w:hAnsi="Arial" w:cs="Arial"/>
        </w:rPr>
        <w:t>културно</w:t>
      </w:r>
      <w:r w:rsidRPr="00056187">
        <w:rPr>
          <w:rFonts w:ascii="Arial" w:hAnsi="Arial" w:cs="Arial"/>
        </w:rPr>
        <w:t>-</w:t>
      </w:r>
      <w:r w:rsidRPr="00634094">
        <w:rPr>
          <w:rFonts w:ascii="Arial" w:hAnsi="Arial" w:cs="Arial"/>
        </w:rPr>
        <w:t>историјски</w:t>
      </w:r>
      <w:r w:rsidR="008B4816">
        <w:rPr>
          <w:rFonts w:ascii="Arial" w:hAnsi="Arial" w:cs="Arial"/>
          <w:lang w:val="sr-Cyrl-CS"/>
        </w:rPr>
        <w:t xml:space="preserve"> </w:t>
      </w:r>
      <w:r w:rsidRPr="00634094">
        <w:rPr>
          <w:rFonts w:ascii="Arial" w:hAnsi="Arial" w:cs="Arial"/>
        </w:rPr>
        <w:t>и</w:t>
      </w:r>
      <w:r w:rsidR="008B4816">
        <w:rPr>
          <w:rFonts w:ascii="Arial" w:hAnsi="Arial" w:cs="Arial"/>
          <w:lang w:val="sr-Cyrl-CS"/>
        </w:rPr>
        <w:t xml:space="preserve"> </w:t>
      </w:r>
      <w:r w:rsidRPr="00634094">
        <w:rPr>
          <w:rFonts w:ascii="Arial" w:hAnsi="Arial" w:cs="Arial"/>
        </w:rPr>
        <w:t>верски</w:t>
      </w:r>
      <w:r w:rsidR="008B4816">
        <w:rPr>
          <w:rFonts w:ascii="Arial" w:hAnsi="Arial" w:cs="Arial"/>
          <w:lang w:val="sr-Cyrl-CS"/>
        </w:rPr>
        <w:t xml:space="preserve"> </w:t>
      </w:r>
      <w:r w:rsidRPr="00634094">
        <w:rPr>
          <w:rFonts w:ascii="Arial" w:hAnsi="Arial" w:cs="Arial"/>
        </w:rPr>
        <w:t>објекат</w:t>
      </w:r>
      <w:r w:rsidR="008B4816">
        <w:rPr>
          <w:rFonts w:ascii="Arial" w:hAnsi="Arial" w:cs="Arial"/>
          <w:lang w:val="sr-Cyrl-CS"/>
        </w:rPr>
        <w:t xml:space="preserve"> </w:t>
      </w:r>
      <w:r w:rsidRPr="00634094">
        <w:rPr>
          <w:rFonts w:ascii="Arial" w:hAnsi="Arial" w:cs="Arial"/>
        </w:rPr>
        <w:t>саграђен</w:t>
      </w:r>
      <w:r w:rsidR="008B4816">
        <w:rPr>
          <w:rFonts w:ascii="Arial" w:hAnsi="Arial" w:cs="Arial"/>
          <w:lang w:val="sr-Cyrl-CS"/>
        </w:rPr>
        <w:t xml:space="preserve"> </w:t>
      </w:r>
      <w:r w:rsidRPr="00634094">
        <w:rPr>
          <w:rFonts w:ascii="Arial" w:hAnsi="Arial" w:cs="Arial"/>
        </w:rPr>
        <w:t>као</w:t>
      </w:r>
      <w:r w:rsidR="008B4816">
        <w:rPr>
          <w:rFonts w:ascii="Arial" w:hAnsi="Arial" w:cs="Arial"/>
          <w:lang w:val="sr-Cyrl-CS"/>
        </w:rPr>
        <w:t xml:space="preserve"> </w:t>
      </w:r>
      <w:r w:rsidRPr="00634094">
        <w:rPr>
          <w:rFonts w:ascii="Arial" w:hAnsi="Arial" w:cs="Arial"/>
        </w:rPr>
        <w:t>грчка</w:t>
      </w:r>
      <w:r w:rsidR="008B4816">
        <w:rPr>
          <w:rFonts w:ascii="Arial" w:hAnsi="Arial" w:cs="Arial"/>
          <w:lang w:val="sr-Cyrl-CS"/>
        </w:rPr>
        <w:t xml:space="preserve"> </w:t>
      </w:r>
      <w:r w:rsidRPr="00634094">
        <w:rPr>
          <w:rFonts w:ascii="Arial" w:hAnsi="Arial" w:cs="Arial"/>
        </w:rPr>
        <w:t>богомоља</w:t>
      </w:r>
      <w:r w:rsidR="008B4816">
        <w:rPr>
          <w:rFonts w:ascii="Arial" w:hAnsi="Arial" w:cs="Arial"/>
          <w:lang w:val="sr-Cyrl-CS"/>
        </w:rPr>
        <w:t xml:space="preserve"> </w:t>
      </w:r>
      <w:r w:rsidRPr="00634094">
        <w:rPr>
          <w:rFonts w:ascii="Arial" w:hAnsi="Arial" w:cs="Arial"/>
        </w:rPr>
        <w:t>још</w:t>
      </w:r>
      <w:r w:rsidR="008B4816">
        <w:rPr>
          <w:rFonts w:ascii="Arial" w:hAnsi="Arial" w:cs="Arial"/>
          <w:lang w:val="sr-Cyrl-CS"/>
        </w:rPr>
        <w:t xml:space="preserve"> </w:t>
      </w:r>
      <w:r w:rsidRPr="00634094">
        <w:rPr>
          <w:rFonts w:ascii="Arial" w:hAnsi="Arial" w:cs="Arial"/>
        </w:rPr>
        <w:t>у</w:t>
      </w:r>
      <w:r w:rsidRPr="00056187">
        <w:rPr>
          <w:rFonts w:ascii="Arial" w:hAnsi="Arial" w:cs="Arial"/>
        </w:rPr>
        <w:t xml:space="preserve"> V </w:t>
      </w:r>
      <w:r w:rsidRPr="00634094">
        <w:rPr>
          <w:rFonts w:ascii="Arial" w:hAnsi="Arial" w:cs="Arial"/>
        </w:rPr>
        <w:t>веку</w:t>
      </w:r>
      <w:r w:rsidR="008B4816">
        <w:rPr>
          <w:rFonts w:ascii="Arial" w:hAnsi="Arial" w:cs="Arial"/>
          <w:lang w:val="sr-Cyrl-CS"/>
        </w:rPr>
        <w:t xml:space="preserve"> </w:t>
      </w:r>
      <w:r w:rsidRPr="00634094">
        <w:rPr>
          <w:rFonts w:ascii="Arial" w:hAnsi="Arial" w:cs="Arial"/>
        </w:rPr>
        <w:t>н</w:t>
      </w:r>
      <w:r w:rsidRPr="00056187">
        <w:rPr>
          <w:rFonts w:ascii="Arial" w:hAnsi="Arial" w:cs="Arial"/>
        </w:rPr>
        <w:t>.</w:t>
      </w:r>
      <w:r w:rsidRPr="00634094">
        <w:rPr>
          <w:rFonts w:ascii="Arial" w:hAnsi="Arial" w:cs="Arial"/>
        </w:rPr>
        <w:t>е</w:t>
      </w:r>
      <w:r w:rsidRPr="00056187">
        <w:rPr>
          <w:rFonts w:ascii="Arial" w:hAnsi="Arial" w:cs="Arial"/>
        </w:rPr>
        <w:t xml:space="preserve">. </w:t>
      </w:r>
    </w:p>
    <w:p w:rsidR="00B204E1" w:rsidRPr="00056187" w:rsidRDefault="00B204E1" w:rsidP="00B204E1">
      <w:pPr>
        <w:pStyle w:val="NoSpacing"/>
        <w:shd w:val="clear" w:color="auto" w:fill="FFFFFF" w:themeFill="background1"/>
        <w:jc w:val="both"/>
        <w:rPr>
          <w:rFonts w:ascii="Arial" w:hAnsi="Arial" w:cs="Arial"/>
        </w:rPr>
      </w:pPr>
    </w:p>
    <w:p w:rsidR="00B204E1" w:rsidRPr="006601A0" w:rsidRDefault="00B204E1" w:rsidP="006601A0">
      <w:pPr>
        <w:pStyle w:val="Heading2"/>
        <w:rPr>
          <w:rFonts w:ascii="Arial" w:hAnsi="Arial" w:cs="Arial"/>
          <w:color w:val="7F7F7F" w:themeColor="text1" w:themeTint="80"/>
          <w:sz w:val="24"/>
          <w:szCs w:val="24"/>
          <w:lang w:val="ru-RU"/>
        </w:rPr>
      </w:pPr>
      <w:bookmarkStart w:id="24" w:name="_Toc89780693"/>
      <w:r w:rsidRPr="006601A0">
        <w:rPr>
          <w:rFonts w:ascii="Arial" w:hAnsi="Arial" w:cs="Arial"/>
          <w:color w:val="7F7F7F" w:themeColor="text1" w:themeTint="80"/>
          <w:sz w:val="24"/>
          <w:szCs w:val="24"/>
          <w:lang w:val="ru-RU"/>
        </w:rPr>
        <w:t>ПРИРОДНИ РЕСУРСИ</w:t>
      </w:r>
      <w:bookmarkEnd w:id="24"/>
    </w:p>
    <w:p w:rsidR="00B204E1" w:rsidRPr="00581FDC" w:rsidRDefault="00B204E1" w:rsidP="00B204E1">
      <w:pPr>
        <w:pStyle w:val="NoSpacing"/>
        <w:shd w:val="clear" w:color="auto" w:fill="FFFFFF" w:themeFill="background1"/>
        <w:jc w:val="both"/>
        <w:rPr>
          <w:rFonts w:ascii="Arial" w:hAnsi="Arial" w:cs="Arial"/>
          <w:b/>
          <w:bCs/>
          <w:color w:val="7F7F7F" w:themeColor="text1" w:themeTint="80"/>
          <w:lang w:val="ru-RU"/>
        </w:rPr>
      </w:pPr>
    </w:p>
    <w:p w:rsidR="00B204E1" w:rsidRPr="00056187" w:rsidRDefault="00B204E1" w:rsidP="006601A0">
      <w:pPr>
        <w:pStyle w:val="Heading3"/>
        <w:rPr>
          <w:rFonts w:ascii="Arial" w:hAnsi="Arial" w:cs="Arial"/>
          <w:color w:val="7F7F7F" w:themeColor="text1" w:themeTint="80"/>
          <w:sz w:val="22"/>
          <w:szCs w:val="22"/>
        </w:rPr>
      </w:pPr>
      <w:bookmarkStart w:id="25" w:name="_Toc89780694"/>
      <w:r w:rsidRPr="006601A0">
        <w:rPr>
          <w:rFonts w:ascii="Arial" w:hAnsi="Arial" w:cs="Arial"/>
          <w:color w:val="7F7F7F" w:themeColor="text1" w:themeTint="80"/>
          <w:sz w:val="22"/>
          <w:szCs w:val="22"/>
          <w:lang w:val="ru-RU"/>
        </w:rPr>
        <w:t>Пољопривредно земљиште</w:t>
      </w:r>
      <w:bookmarkEnd w:id="25"/>
    </w:p>
    <w:p w:rsidR="00B204E1" w:rsidRPr="00056187" w:rsidRDefault="00B204E1" w:rsidP="00B204E1">
      <w:pPr>
        <w:pStyle w:val="NoSpacing"/>
        <w:shd w:val="clear" w:color="auto" w:fill="FFFFFF" w:themeFill="background1"/>
        <w:ind w:left="360"/>
        <w:jc w:val="both"/>
        <w:rPr>
          <w:rFonts w:ascii="Arial" w:hAnsi="Arial" w:cs="Arial"/>
          <w:b/>
          <w:bCs/>
          <w:color w:val="7F7F7F" w:themeColor="text1" w:themeTint="80"/>
        </w:rPr>
      </w:pPr>
    </w:p>
    <w:p w:rsidR="00B204E1" w:rsidRPr="00581FDC" w:rsidRDefault="00B204E1" w:rsidP="00B204E1">
      <w:pPr>
        <w:pStyle w:val="NoSpacing"/>
        <w:shd w:val="clear" w:color="auto" w:fill="FFFFFF" w:themeFill="background1"/>
        <w:jc w:val="both"/>
        <w:rPr>
          <w:rFonts w:ascii="Arial" w:hAnsi="Arial" w:cs="Arial"/>
          <w:noProof/>
          <w:lang w:val="sr-Cyrl-CS"/>
        </w:rPr>
      </w:pPr>
      <w:r w:rsidRPr="00581FDC">
        <w:rPr>
          <w:rFonts w:ascii="Arial" w:hAnsi="Arial" w:cs="Arial"/>
          <w:noProof/>
          <w:lang w:val="sr-Cyrl-CS"/>
        </w:rPr>
        <w:t>У</w:t>
      </w:r>
      <w:r w:rsidRPr="00581FDC">
        <w:rPr>
          <w:rFonts w:ascii="Arial" w:hAnsi="Arial" w:cs="Arial"/>
          <w:noProof/>
          <w:lang w:val="ru-RU"/>
        </w:rPr>
        <w:t xml:space="preserve">купна површина пољопривредног земљишта у општини Бела Паланка износи </w:t>
      </w:r>
      <w:r w:rsidRPr="00581FDC">
        <w:rPr>
          <w:rFonts w:ascii="Arial" w:hAnsi="Arial" w:cs="Arial"/>
          <w:noProof/>
          <w:lang w:val="sr-Cyrl-CS"/>
        </w:rPr>
        <w:t xml:space="preserve">33.605 ha, што представља 49.5% укупно расположивог земљишта. </w:t>
      </w:r>
    </w:p>
    <w:p w:rsidR="00B204E1" w:rsidRPr="00581FDC" w:rsidRDefault="00B204E1" w:rsidP="00B204E1">
      <w:pPr>
        <w:pStyle w:val="NoSpacing"/>
        <w:shd w:val="clear" w:color="auto" w:fill="FFFFFF" w:themeFill="background1"/>
        <w:jc w:val="both"/>
        <w:rPr>
          <w:rFonts w:ascii="Arial" w:hAnsi="Arial" w:cs="Arial"/>
          <w:noProof/>
          <w:lang w:val="sr-Cyrl-CS"/>
        </w:rPr>
      </w:pPr>
      <w:r w:rsidRPr="00581FDC">
        <w:rPr>
          <w:rFonts w:ascii="Arial" w:hAnsi="Arial" w:cs="Arial"/>
          <w:noProof/>
          <w:lang w:val="sr-Cyrl-CS"/>
        </w:rPr>
        <w:t xml:space="preserve">Укупна коришћена површина пољопривредног земљишта износи 25.626 ha, од чега је под ораницама 7.448 ha, воћњацима 876 ha, виноградима 309 ha, ливадама 5.328 ha, </w:t>
      </w:r>
      <w:r w:rsidR="0098762D">
        <w:rPr>
          <w:rFonts w:ascii="Arial" w:hAnsi="Arial" w:cs="Arial"/>
          <w:noProof/>
          <w:lang w:val="sr-Cyrl-CS"/>
        </w:rPr>
        <w:t xml:space="preserve">а </w:t>
      </w:r>
      <w:r w:rsidRPr="00581FDC">
        <w:rPr>
          <w:rFonts w:ascii="Arial" w:hAnsi="Arial" w:cs="Arial"/>
          <w:noProof/>
          <w:lang w:val="sr-Cyrl-CS"/>
        </w:rPr>
        <w:t xml:space="preserve">пашњацима 11.663 ha. </w:t>
      </w:r>
    </w:p>
    <w:p w:rsidR="00B204E1" w:rsidRPr="006601A0" w:rsidRDefault="00B204E1" w:rsidP="006601A0">
      <w:pPr>
        <w:pStyle w:val="Heading3"/>
        <w:rPr>
          <w:rFonts w:ascii="Arial" w:hAnsi="Arial" w:cs="Arial"/>
          <w:noProof/>
          <w:color w:val="7F7F7F" w:themeColor="text1" w:themeTint="80"/>
          <w:sz w:val="22"/>
          <w:szCs w:val="22"/>
          <w:lang w:val="ru-RU"/>
        </w:rPr>
      </w:pPr>
      <w:bookmarkStart w:id="26" w:name="_Toc89780695"/>
      <w:r w:rsidRPr="006601A0">
        <w:rPr>
          <w:rFonts w:ascii="Arial" w:hAnsi="Arial" w:cs="Arial"/>
          <w:noProof/>
          <w:color w:val="7F7F7F" w:themeColor="text1" w:themeTint="80"/>
          <w:sz w:val="22"/>
          <w:szCs w:val="22"/>
          <w:lang w:val="ru-RU"/>
        </w:rPr>
        <w:t>Водни ресурси</w:t>
      </w:r>
      <w:bookmarkEnd w:id="26"/>
    </w:p>
    <w:p w:rsidR="00B204E1" w:rsidRPr="00581FDC" w:rsidRDefault="00B204E1" w:rsidP="00B204E1">
      <w:pPr>
        <w:pStyle w:val="NoSpacing"/>
        <w:shd w:val="clear" w:color="auto" w:fill="FFFFFF" w:themeFill="background1"/>
        <w:jc w:val="both"/>
        <w:rPr>
          <w:rFonts w:ascii="Arial" w:hAnsi="Arial" w:cs="Arial"/>
          <w:noProof/>
          <w:lang w:val="sr-Cyrl-CS"/>
        </w:rPr>
      </w:pPr>
    </w:p>
    <w:p w:rsidR="00B204E1" w:rsidRDefault="00B204E1" w:rsidP="00B204E1">
      <w:pPr>
        <w:pStyle w:val="NoSpacing"/>
        <w:shd w:val="clear" w:color="auto" w:fill="FFFFFF" w:themeFill="background1"/>
        <w:jc w:val="both"/>
        <w:rPr>
          <w:rFonts w:ascii="Arial" w:hAnsi="Arial" w:cs="Arial"/>
          <w:b/>
          <w:bCs/>
          <w:noProof/>
        </w:rPr>
      </w:pPr>
      <w:r w:rsidRPr="00056187">
        <w:rPr>
          <w:rFonts w:ascii="Arial" w:hAnsi="Arial" w:cs="Arial"/>
          <w:b/>
          <w:bCs/>
          <w:noProof/>
          <w:lang w:val="sr-Cyrl-CS"/>
        </w:rPr>
        <w:t>Површинске воде</w:t>
      </w:r>
    </w:p>
    <w:p w:rsidR="0098762D" w:rsidRPr="0098762D" w:rsidRDefault="0098762D" w:rsidP="00B204E1">
      <w:pPr>
        <w:pStyle w:val="NoSpacing"/>
        <w:shd w:val="clear" w:color="auto" w:fill="FFFFFF" w:themeFill="background1"/>
        <w:jc w:val="both"/>
        <w:rPr>
          <w:rFonts w:ascii="Arial" w:hAnsi="Arial" w:cs="Arial"/>
          <w:b/>
          <w:bCs/>
          <w:noProof/>
        </w:rPr>
      </w:pPr>
    </w:p>
    <w:p w:rsidR="00B204E1" w:rsidRPr="00581FDC" w:rsidRDefault="00B204E1" w:rsidP="004A242E">
      <w:pPr>
        <w:pStyle w:val="NoSpacing"/>
        <w:shd w:val="clear" w:color="auto" w:fill="FFFFFF" w:themeFill="background1"/>
        <w:jc w:val="both"/>
        <w:rPr>
          <w:rFonts w:ascii="Arial" w:hAnsi="Arial" w:cs="Arial"/>
          <w:lang w:val="sr-Cyrl-CS"/>
        </w:rPr>
      </w:pPr>
      <w:r w:rsidRPr="00581FDC">
        <w:rPr>
          <w:rFonts w:ascii="Arial" w:hAnsi="Arial" w:cs="Arial"/>
          <w:lang w:val="sr-Cyrl-CS"/>
        </w:rPr>
        <w:t xml:space="preserve">Површинску хидрографску мрежу средњег Понишавља, осим басена Црвене реке, чине главни токови </w:t>
      </w:r>
      <w:r w:rsidRPr="00581FDC">
        <w:rPr>
          <w:rFonts w:ascii="Arial" w:hAnsi="Arial" w:cs="Arial"/>
          <w:shd w:val="clear" w:color="auto" w:fill="FFFFFF"/>
          <w:lang w:val="sr-Cyrl-CS"/>
        </w:rPr>
        <w:t>–</w:t>
      </w:r>
      <w:r w:rsidRPr="00581FDC">
        <w:rPr>
          <w:rFonts w:ascii="Arial" w:hAnsi="Arial" w:cs="Arial"/>
          <w:lang w:val="sr-Cyrl-CS"/>
        </w:rPr>
        <w:t xml:space="preserve"> Нишава и Коритничка река. У Белопаланачком буџаку извире </w:t>
      </w:r>
      <w:r w:rsidRPr="00581FDC">
        <w:rPr>
          <w:rFonts w:ascii="Arial" w:hAnsi="Arial" w:cs="Arial"/>
          <w:lang w:val="sr-Cyrl-CS"/>
        </w:rPr>
        <w:lastRenderedPageBreak/>
        <w:t xml:space="preserve">Сврљишки Тимок, који се одликује потпуно затвореним аутономним сливом. Последица неразвијене хидрографске мреже је геолошки састав овог подручја, где су планине које окружују Белопаланачку и Коритничку котлину изграђене од дубоко скаршћених кречњака. Са падина ових планина се не спушта ни један стални водоток. Насупрот оваквом хидрографском стању Белопаланачке и Коритничке котлине, развијена је хидрографска мрежа басена Црвене реке. Главне притоке су Топоничка, Ветанска и река Драгуша. </w:t>
      </w:r>
    </w:p>
    <w:p w:rsidR="00B204E1" w:rsidRPr="00581FDC" w:rsidRDefault="00B204E1" w:rsidP="004A242E">
      <w:pPr>
        <w:pStyle w:val="NoSpacing"/>
        <w:shd w:val="clear" w:color="auto" w:fill="FFFFFF" w:themeFill="background1"/>
        <w:jc w:val="both"/>
        <w:rPr>
          <w:rFonts w:ascii="Arial" w:hAnsi="Arial" w:cs="Arial"/>
          <w:lang w:val="sr-Cyrl-CS"/>
        </w:rPr>
      </w:pPr>
      <w:r w:rsidRPr="00581FDC">
        <w:rPr>
          <w:rFonts w:ascii="Arial" w:hAnsi="Arial" w:cs="Arial"/>
          <w:lang w:val="sr-Cyrl-CS"/>
        </w:rPr>
        <w:t xml:space="preserve">За време бујице вода постаје црвена због пермских црвених пешчара, по чему је река, као и насеље названо </w:t>
      </w:r>
      <w:r w:rsidRPr="00581FDC">
        <w:rPr>
          <w:rFonts w:ascii="Arial" w:hAnsi="Arial" w:cs="Arial"/>
          <w:shd w:val="clear" w:color="auto" w:fill="FFFFFF"/>
          <w:lang w:val="sr-Cyrl-CS"/>
        </w:rPr>
        <w:t>–</w:t>
      </w:r>
      <w:r w:rsidRPr="00581FDC">
        <w:rPr>
          <w:rFonts w:ascii="Arial" w:hAnsi="Arial" w:cs="Arial"/>
          <w:lang w:val="sr-Cyrl-CS"/>
        </w:rPr>
        <w:t xml:space="preserve"> црвеном.</w:t>
      </w:r>
    </w:p>
    <w:p w:rsidR="00B204E1" w:rsidRPr="00581FDC" w:rsidRDefault="00B204E1" w:rsidP="004A242E">
      <w:pPr>
        <w:pStyle w:val="NoSpacing"/>
        <w:shd w:val="clear" w:color="auto" w:fill="FFFFFF" w:themeFill="background1"/>
        <w:jc w:val="both"/>
        <w:rPr>
          <w:rFonts w:ascii="Arial" w:hAnsi="Arial" w:cs="Arial"/>
          <w:lang w:val="sr-Cyrl-CS"/>
        </w:rPr>
      </w:pPr>
      <w:r w:rsidRPr="00581FDC">
        <w:rPr>
          <w:rFonts w:ascii="Arial" w:hAnsi="Arial" w:cs="Arial"/>
          <w:lang w:val="sr-Cyrl-CS"/>
        </w:rPr>
        <w:t>На Црвеној реци у самом Ждрелу је подигнута брана са амбицијама да се њоме покуша санирање негативних бујичних утицаја. Међутим, чини се да се њеном градњом учинила већа штета него корист, јер су прекинути рибљи путеви, тако да је река у горњем току остала без рибљег фонда којим је некад била веома богата.</w:t>
      </w:r>
    </w:p>
    <w:p w:rsidR="00F3262E" w:rsidRPr="00581FDC" w:rsidRDefault="00B204E1" w:rsidP="00F3262E">
      <w:pPr>
        <w:pStyle w:val="NoSpacing"/>
        <w:shd w:val="clear" w:color="auto" w:fill="FFFFFF" w:themeFill="background1"/>
        <w:jc w:val="both"/>
        <w:rPr>
          <w:rFonts w:ascii="Arial" w:hAnsi="Arial" w:cs="Arial"/>
          <w:color w:val="000000" w:themeColor="text1"/>
          <w:lang w:val="sr-Cyrl-CS"/>
        </w:rPr>
      </w:pPr>
      <w:r w:rsidRPr="00581FDC">
        <w:rPr>
          <w:rFonts w:ascii="Arial" w:hAnsi="Arial" w:cs="Arial"/>
          <w:lang w:val="sr-Cyrl-CS"/>
        </w:rPr>
        <w:t>Притоке Нишаве у средњем Понишављу су почев од улаза у овако географски дефинисано подручје:</w:t>
      </w:r>
      <w:r w:rsidR="00B85F98" w:rsidRPr="00581FDC">
        <w:rPr>
          <w:rFonts w:ascii="Arial" w:hAnsi="Arial" w:cs="Arial"/>
          <w:lang w:val="sr-Cyrl-CS"/>
        </w:rPr>
        <w:t>с</w:t>
      </w:r>
      <w:r w:rsidRPr="00581FDC">
        <w:rPr>
          <w:rFonts w:ascii="Arial" w:hAnsi="Arial" w:cs="Arial"/>
          <w:lang w:val="sr-Cyrl-CS"/>
        </w:rPr>
        <w:t xml:space="preserve">а десне стране </w:t>
      </w:r>
      <w:r w:rsidR="004A242E" w:rsidRPr="00581FDC">
        <w:rPr>
          <w:rFonts w:ascii="Arial" w:hAnsi="Arial" w:cs="Arial"/>
          <w:lang w:val="sr-Cyrl-CS"/>
        </w:rPr>
        <w:t>–</w:t>
      </w:r>
      <w:r w:rsidRPr="00581FDC">
        <w:rPr>
          <w:rFonts w:ascii="Arial" w:hAnsi="Arial" w:cs="Arial"/>
          <w:lang w:val="sr-Cyrl-CS"/>
        </w:rPr>
        <w:t xml:space="preserve"> Темштица, Петрова река (Црноклишки поток), Вранашница, Љубатовички</w:t>
      </w:r>
      <w:r w:rsidR="00B85F98" w:rsidRPr="00581FDC">
        <w:rPr>
          <w:rFonts w:ascii="Arial" w:hAnsi="Arial" w:cs="Arial"/>
          <w:lang w:val="sr-Cyrl-CS"/>
        </w:rPr>
        <w:t xml:space="preserve"> поток и Врелска река у Крупцу, са леве стране –Коритничка река </w:t>
      </w:r>
      <w:r w:rsidR="00F3262E" w:rsidRPr="00581FDC">
        <w:rPr>
          <w:rFonts w:ascii="Arial" w:hAnsi="Arial" w:cs="Arial"/>
          <w:lang w:val="sr-Cyrl-CS"/>
        </w:rPr>
        <w:t xml:space="preserve">и </w:t>
      </w:r>
      <w:r w:rsidR="00F3262E" w:rsidRPr="00581FDC">
        <w:rPr>
          <w:rFonts w:ascii="Arial" w:hAnsi="Arial" w:cs="Arial"/>
          <w:color w:val="000000" w:themeColor="text1"/>
          <w:lang w:val="sr-Cyrl-CS"/>
        </w:rPr>
        <w:t>Топоничка (Црвена) река.</w:t>
      </w:r>
    </w:p>
    <w:p w:rsidR="00B204E1" w:rsidRPr="00581FDC" w:rsidRDefault="00B204E1" w:rsidP="004A242E">
      <w:pPr>
        <w:pStyle w:val="NoSpacing"/>
        <w:shd w:val="clear" w:color="auto" w:fill="FFFFFF" w:themeFill="background1"/>
        <w:jc w:val="both"/>
        <w:rPr>
          <w:rFonts w:ascii="Arial" w:hAnsi="Arial" w:cs="Arial"/>
          <w:lang w:val="sr-Cyrl-CS"/>
        </w:rPr>
      </w:pPr>
    </w:p>
    <w:p w:rsidR="00B204E1" w:rsidRDefault="00B204E1" w:rsidP="00B204E1">
      <w:pPr>
        <w:pStyle w:val="NoSpacing"/>
        <w:shd w:val="clear" w:color="auto" w:fill="FFFFFF" w:themeFill="background1"/>
        <w:jc w:val="both"/>
        <w:rPr>
          <w:rFonts w:ascii="Arial" w:hAnsi="Arial" w:cs="Arial"/>
          <w:b/>
          <w:bCs/>
          <w:lang w:val="sr-Cyrl-CS"/>
        </w:rPr>
      </w:pPr>
      <w:r w:rsidRPr="00581FDC">
        <w:rPr>
          <w:rFonts w:ascii="Arial" w:hAnsi="Arial" w:cs="Arial"/>
          <w:b/>
          <w:bCs/>
          <w:lang w:val="sr-Cyrl-CS"/>
        </w:rPr>
        <w:t>Врела</w:t>
      </w:r>
    </w:p>
    <w:p w:rsidR="0098762D" w:rsidRPr="00581FDC" w:rsidRDefault="0098762D" w:rsidP="00B204E1">
      <w:pPr>
        <w:pStyle w:val="NoSpacing"/>
        <w:shd w:val="clear" w:color="auto" w:fill="FFFFFF" w:themeFill="background1"/>
        <w:jc w:val="both"/>
        <w:rPr>
          <w:rFonts w:ascii="Arial" w:hAnsi="Arial" w:cs="Arial"/>
          <w:b/>
          <w:bCs/>
          <w:lang w:val="sr-Cyrl-CS"/>
        </w:rPr>
      </w:pPr>
    </w:p>
    <w:p w:rsidR="00B204E1" w:rsidRPr="00581FDC" w:rsidRDefault="00B204E1" w:rsidP="00B204E1">
      <w:pPr>
        <w:pStyle w:val="NoSpacing"/>
        <w:shd w:val="clear" w:color="auto" w:fill="FFFFFF" w:themeFill="background1"/>
        <w:jc w:val="both"/>
        <w:rPr>
          <w:rFonts w:ascii="Arial" w:hAnsi="Arial" w:cs="Arial"/>
          <w:lang w:val="sr-Cyrl-CS"/>
        </w:rPr>
      </w:pPr>
      <w:r w:rsidRPr="00581FDC">
        <w:rPr>
          <w:rFonts w:ascii="Arial" w:hAnsi="Arial" w:cs="Arial"/>
          <w:lang w:val="sr-Cyrl-CS"/>
        </w:rPr>
        <w:t>Крашких врела</w:t>
      </w:r>
      <w:r w:rsidRPr="00581FDC">
        <w:rPr>
          <w:rFonts w:ascii="Arial" w:hAnsi="Arial" w:cs="Arial"/>
        </w:rPr>
        <w:t> </w:t>
      </w:r>
      <w:r w:rsidRPr="00581FDC">
        <w:rPr>
          <w:rFonts w:ascii="Arial" w:hAnsi="Arial" w:cs="Arial"/>
          <w:lang w:val="sr-Cyrl-CS"/>
        </w:rPr>
        <w:t>има у средњем Понишављу више него у целом сливу реке Нишаве. У Коритничкој котлини јављају се три крашка и једно контактно врело: Коритничко, Дивљанско, Мокрањско и Шљивовичко, а у Белопаланачкој котлини Модро око (Крупачко врело) и Белопаланачко врело. У изворишном облуку Црвене реке избијају два крашка и једно контактно врело: Топоничко, Ветанско и Вргудиначко.</w:t>
      </w:r>
    </w:p>
    <w:p w:rsidR="0098762D" w:rsidRPr="00056187" w:rsidRDefault="0098762D" w:rsidP="00B204E1">
      <w:pPr>
        <w:pStyle w:val="NoSpacing"/>
        <w:shd w:val="clear" w:color="auto" w:fill="FFFFFF" w:themeFill="background1"/>
        <w:jc w:val="both"/>
        <w:rPr>
          <w:lang w:val="sr-Cyrl-CS"/>
        </w:rPr>
      </w:pPr>
    </w:p>
    <w:p w:rsidR="00B204E1" w:rsidRPr="00581FDC" w:rsidRDefault="004418AB" w:rsidP="00B204E1">
      <w:pPr>
        <w:pStyle w:val="NoSpacing"/>
        <w:shd w:val="clear" w:color="auto" w:fill="FFFFFF" w:themeFill="background1"/>
        <w:jc w:val="both"/>
        <w:rPr>
          <w:rFonts w:ascii="Arial" w:hAnsi="Arial" w:cs="Arial"/>
          <w:lang w:val="sr-Cyrl-CS"/>
        </w:rPr>
      </w:pPr>
      <w:hyperlink r:id="rId48" w:tgtFrame="_blank" w:history="1">
        <w:r w:rsidR="00B204E1" w:rsidRPr="00634094">
          <w:rPr>
            <w:rStyle w:val="Hyperlink"/>
            <w:rFonts w:ascii="Arial" w:hAnsi="Arial" w:cs="Arial"/>
            <w:bCs/>
            <w:color w:val="auto"/>
            <w:u w:val="none"/>
            <w:bdr w:val="none" w:sz="0" w:space="0" w:color="auto" w:frame="1"/>
            <w:lang w:val="sr-Cyrl-CS"/>
          </w:rPr>
          <w:t>Белопалана</w:t>
        </w:r>
        <w:r w:rsidR="00B204E1" w:rsidRPr="00581FDC">
          <w:rPr>
            <w:rStyle w:val="Hyperlink"/>
            <w:rFonts w:ascii="Arial" w:hAnsi="Arial" w:cs="Arial"/>
            <w:bCs/>
            <w:color w:val="auto"/>
            <w:u w:val="none"/>
            <w:bdr w:val="none" w:sz="0" w:space="0" w:color="auto" w:frame="1"/>
            <w:lang w:val="sr-Cyrl-CS"/>
          </w:rPr>
          <w:t>ч</w:t>
        </w:r>
        <w:r w:rsidR="00B204E1" w:rsidRPr="00634094">
          <w:rPr>
            <w:rStyle w:val="Hyperlink"/>
            <w:rFonts w:ascii="Arial" w:hAnsi="Arial" w:cs="Arial"/>
            <w:bCs/>
            <w:color w:val="auto"/>
            <w:u w:val="none"/>
            <w:bdr w:val="none" w:sz="0" w:space="0" w:color="auto" w:frame="1"/>
            <w:lang w:val="sr-Cyrl-CS"/>
          </w:rPr>
          <w:t>ко</w:t>
        </w:r>
        <w:r w:rsidR="006512E3">
          <w:rPr>
            <w:rStyle w:val="Hyperlink"/>
            <w:rFonts w:ascii="Arial" w:hAnsi="Arial" w:cs="Arial"/>
            <w:bCs/>
            <w:color w:val="auto"/>
            <w:u w:val="none"/>
            <w:bdr w:val="none" w:sz="0" w:space="0" w:color="auto" w:frame="1"/>
            <w:lang w:val="sr-Cyrl-CS"/>
          </w:rPr>
          <w:t xml:space="preserve"> </w:t>
        </w:r>
        <w:r w:rsidR="00B204E1" w:rsidRPr="00634094">
          <w:rPr>
            <w:rStyle w:val="Hyperlink"/>
            <w:rFonts w:ascii="Arial" w:hAnsi="Arial" w:cs="Arial"/>
            <w:bCs/>
            <w:color w:val="auto"/>
            <w:u w:val="none"/>
            <w:bdr w:val="none" w:sz="0" w:space="0" w:color="auto" w:frame="1"/>
            <w:lang w:val="sr-Cyrl-CS"/>
          </w:rPr>
          <w:t>врело</w:t>
        </w:r>
      </w:hyperlink>
      <w:r w:rsidR="00B204E1" w:rsidRPr="00581FDC">
        <w:rPr>
          <w:rFonts w:ascii="Arial" w:hAnsi="Arial" w:cs="Arial"/>
          <w:color w:val="7F7F7F" w:themeColor="text1" w:themeTint="80"/>
        </w:rPr>
        <w:t> </w:t>
      </w:r>
      <w:r w:rsidR="00B204E1" w:rsidRPr="00634094">
        <w:rPr>
          <w:rFonts w:ascii="Arial" w:hAnsi="Arial" w:cs="Arial"/>
          <w:lang w:val="sr-Cyrl-CS"/>
        </w:rPr>
        <w:t>представља</w:t>
      </w:r>
      <w:r w:rsidR="006512E3">
        <w:rPr>
          <w:rFonts w:ascii="Arial" w:hAnsi="Arial" w:cs="Arial"/>
          <w:lang w:val="sr-Cyrl-CS"/>
        </w:rPr>
        <w:t xml:space="preserve"> </w:t>
      </w:r>
      <w:r w:rsidR="00B204E1" w:rsidRPr="00634094">
        <w:rPr>
          <w:rFonts w:ascii="Arial" w:hAnsi="Arial" w:cs="Arial"/>
          <w:lang w:val="sr-Cyrl-CS"/>
        </w:rPr>
        <w:t>најлеп</w:t>
      </w:r>
      <w:r w:rsidR="00B204E1" w:rsidRPr="00581FDC">
        <w:rPr>
          <w:rFonts w:ascii="Arial" w:hAnsi="Arial" w:cs="Arial"/>
          <w:lang w:val="sr-Cyrl-CS"/>
        </w:rPr>
        <w:t>ш</w:t>
      </w:r>
      <w:r w:rsidR="00B204E1" w:rsidRPr="00634094">
        <w:rPr>
          <w:rFonts w:ascii="Arial" w:hAnsi="Arial" w:cs="Arial"/>
          <w:lang w:val="sr-Cyrl-CS"/>
        </w:rPr>
        <w:t>и</w:t>
      </w:r>
      <w:r w:rsidR="006512E3">
        <w:rPr>
          <w:rFonts w:ascii="Arial" w:hAnsi="Arial" w:cs="Arial"/>
          <w:lang w:val="sr-Cyrl-CS"/>
        </w:rPr>
        <w:t xml:space="preserve"> </w:t>
      </w:r>
      <w:r w:rsidR="00B204E1" w:rsidRPr="00634094">
        <w:rPr>
          <w:rFonts w:ascii="Arial" w:hAnsi="Arial" w:cs="Arial"/>
          <w:lang w:val="sr-Cyrl-CS"/>
        </w:rPr>
        <w:t>део</w:t>
      </w:r>
      <w:r w:rsidR="006512E3">
        <w:rPr>
          <w:rFonts w:ascii="Arial" w:hAnsi="Arial" w:cs="Arial"/>
          <w:lang w:val="sr-Cyrl-CS"/>
        </w:rPr>
        <w:t xml:space="preserve"> </w:t>
      </w:r>
      <w:r w:rsidR="00B204E1" w:rsidRPr="00634094">
        <w:rPr>
          <w:rFonts w:ascii="Arial" w:hAnsi="Arial" w:cs="Arial"/>
          <w:lang w:val="sr-Cyrl-CS"/>
        </w:rPr>
        <w:t>Беле</w:t>
      </w:r>
      <w:r w:rsidR="006512E3">
        <w:rPr>
          <w:rFonts w:ascii="Arial" w:hAnsi="Arial" w:cs="Arial"/>
          <w:lang w:val="sr-Cyrl-CS"/>
        </w:rPr>
        <w:t xml:space="preserve"> </w:t>
      </w:r>
      <w:r w:rsidR="00B204E1" w:rsidRPr="00634094">
        <w:rPr>
          <w:rFonts w:ascii="Arial" w:hAnsi="Arial" w:cs="Arial"/>
          <w:lang w:val="sr-Cyrl-CS"/>
        </w:rPr>
        <w:t>Паланке</w:t>
      </w:r>
      <w:r w:rsidR="006512E3">
        <w:rPr>
          <w:rFonts w:ascii="Arial" w:hAnsi="Arial" w:cs="Arial"/>
          <w:lang w:val="sr-Cyrl-CS"/>
        </w:rPr>
        <w:t xml:space="preserve"> </w:t>
      </w:r>
      <w:r w:rsidR="00B204E1" w:rsidRPr="00634094">
        <w:rPr>
          <w:rFonts w:ascii="Arial" w:hAnsi="Arial" w:cs="Arial"/>
          <w:lang w:val="sr-Cyrl-CS"/>
        </w:rPr>
        <w:t>и</w:t>
      </w:r>
      <w:r w:rsidR="006512E3">
        <w:rPr>
          <w:rFonts w:ascii="Arial" w:hAnsi="Arial" w:cs="Arial"/>
          <w:lang w:val="sr-Cyrl-CS"/>
        </w:rPr>
        <w:t xml:space="preserve">  </w:t>
      </w:r>
      <w:r w:rsidR="00B204E1" w:rsidRPr="00634094">
        <w:rPr>
          <w:rFonts w:ascii="Arial" w:hAnsi="Arial" w:cs="Arial"/>
          <w:lang w:val="sr-Cyrl-CS"/>
        </w:rPr>
        <w:t>налази</w:t>
      </w:r>
      <w:r w:rsidR="006512E3">
        <w:rPr>
          <w:rFonts w:ascii="Arial" w:hAnsi="Arial" w:cs="Arial"/>
          <w:lang w:val="sr-Cyrl-CS"/>
        </w:rPr>
        <w:t xml:space="preserve"> </w:t>
      </w:r>
      <w:r w:rsidR="00B204E1" w:rsidRPr="00634094">
        <w:rPr>
          <w:rFonts w:ascii="Arial" w:hAnsi="Arial" w:cs="Arial"/>
          <w:lang w:val="sr-Cyrl-CS"/>
        </w:rPr>
        <w:t>се</w:t>
      </w:r>
      <w:r w:rsidR="00B204E1" w:rsidRPr="00581FDC">
        <w:rPr>
          <w:rFonts w:ascii="Arial" w:hAnsi="Arial" w:cs="Arial"/>
          <w:lang w:val="sr-Cyrl-CS"/>
        </w:rPr>
        <w:t xml:space="preserve"> 150 </w:t>
      </w:r>
      <w:r w:rsidR="0040360C" w:rsidRPr="00581FDC">
        <w:rPr>
          <w:rFonts w:ascii="Arial" w:hAnsi="Arial" w:cs="Arial"/>
        </w:rPr>
        <w:t>m</w:t>
      </w:r>
      <w:r w:rsidR="006512E3">
        <w:rPr>
          <w:rFonts w:ascii="Arial" w:hAnsi="Arial" w:cs="Arial"/>
          <w:lang w:val="sr-Cyrl-CS"/>
        </w:rPr>
        <w:t xml:space="preserve"> </w:t>
      </w:r>
      <w:r w:rsidR="00B204E1" w:rsidRPr="00634094">
        <w:rPr>
          <w:rFonts w:ascii="Arial" w:hAnsi="Arial" w:cs="Arial"/>
          <w:lang w:val="sr-Cyrl-CS"/>
        </w:rPr>
        <w:t>од</w:t>
      </w:r>
      <w:r w:rsidR="006512E3">
        <w:rPr>
          <w:rFonts w:ascii="Arial" w:hAnsi="Arial" w:cs="Arial"/>
          <w:lang w:val="sr-Cyrl-CS"/>
        </w:rPr>
        <w:t xml:space="preserve"> </w:t>
      </w:r>
      <w:r w:rsidR="00B204E1" w:rsidRPr="00634094">
        <w:rPr>
          <w:rFonts w:ascii="Arial" w:hAnsi="Arial" w:cs="Arial"/>
          <w:lang w:val="sr-Cyrl-CS"/>
        </w:rPr>
        <w:t>центра</w:t>
      </w:r>
      <w:r w:rsidR="006512E3">
        <w:rPr>
          <w:rFonts w:ascii="Arial" w:hAnsi="Arial" w:cs="Arial"/>
          <w:lang w:val="sr-Cyrl-CS"/>
        </w:rPr>
        <w:t xml:space="preserve"> </w:t>
      </w:r>
      <w:r w:rsidR="00B204E1" w:rsidRPr="00634094">
        <w:rPr>
          <w:rFonts w:ascii="Arial" w:hAnsi="Arial" w:cs="Arial"/>
          <w:lang w:val="sr-Cyrl-CS"/>
        </w:rPr>
        <w:t>града</w:t>
      </w:r>
      <w:r w:rsidR="00B204E1" w:rsidRPr="00581FDC">
        <w:rPr>
          <w:rFonts w:ascii="Arial" w:hAnsi="Arial" w:cs="Arial"/>
          <w:lang w:val="sr-Cyrl-CS"/>
        </w:rPr>
        <w:t>. Лежи на једном од најзначајнијих путева Виа Милитарис, касније Цариградском друму. Врело је описивано као „дар божји“ или „права благодет“. Уређено је за посету туриста и одликује се естетским туристичким вредностима.</w:t>
      </w:r>
    </w:p>
    <w:p w:rsidR="00B204E1" w:rsidRPr="00581FDC" w:rsidRDefault="00B204E1" w:rsidP="00B204E1">
      <w:pPr>
        <w:pStyle w:val="NormalWeb"/>
        <w:shd w:val="clear" w:color="auto" w:fill="FFFFFF" w:themeFill="background1"/>
        <w:spacing w:before="0" w:beforeAutospacing="0" w:after="0" w:afterAutospacing="0"/>
        <w:jc w:val="both"/>
        <w:textAlignment w:val="baseline"/>
        <w:rPr>
          <w:rFonts w:ascii="Arial" w:hAnsi="Arial" w:cs="Arial"/>
          <w:sz w:val="22"/>
          <w:szCs w:val="22"/>
          <w:lang w:val="sr-Cyrl-CS"/>
        </w:rPr>
      </w:pPr>
    </w:p>
    <w:p w:rsidR="00B204E1" w:rsidRDefault="00B204E1" w:rsidP="00B204E1">
      <w:pPr>
        <w:pStyle w:val="NoSpacing"/>
        <w:shd w:val="clear" w:color="auto" w:fill="FFFFFF" w:themeFill="background1"/>
        <w:jc w:val="both"/>
        <w:rPr>
          <w:rFonts w:ascii="Arial" w:hAnsi="Arial" w:cs="Arial"/>
          <w:b/>
          <w:bCs/>
          <w:lang w:val="sr-Cyrl-CS"/>
        </w:rPr>
      </w:pPr>
      <w:r w:rsidRPr="00581FDC">
        <w:rPr>
          <w:rFonts w:ascii="Arial" w:hAnsi="Arial" w:cs="Arial"/>
          <w:b/>
          <w:bCs/>
          <w:lang w:val="sr-Cyrl-CS"/>
        </w:rPr>
        <w:t>Термоминералне воде</w:t>
      </w:r>
    </w:p>
    <w:p w:rsidR="0098762D" w:rsidRPr="00581FDC" w:rsidRDefault="0098762D" w:rsidP="00B204E1">
      <w:pPr>
        <w:pStyle w:val="NoSpacing"/>
        <w:shd w:val="clear" w:color="auto" w:fill="FFFFFF" w:themeFill="background1"/>
        <w:jc w:val="both"/>
        <w:rPr>
          <w:rFonts w:ascii="Arial" w:hAnsi="Arial" w:cs="Arial"/>
          <w:b/>
          <w:bCs/>
          <w:lang w:val="sr-Cyrl-CS"/>
        </w:rPr>
      </w:pPr>
    </w:p>
    <w:p w:rsidR="00B204E1" w:rsidRPr="00581FDC" w:rsidRDefault="00B204E1" w:rsidP="00B204E1">
      <w:pPr>
        <w:pStyle w:val="NoSpacing"/>
        <w:jc w:val="both"/>
        <w:rPr>
          <w:rFonts w:ascii="Arial" w:hAnsi="Arial" w:cs="Arial"/>
          <w:lang w:val="sr-Cyrl-CS"/>
        </w:rPr>
      </w:pPr>
      <w:r w:rsidRPr="00581FDC">
        <w:rPr>
          <w:rFonts w:ascii="Arial" w:hAnsi="Arial" w:cs="Arial"/>
          <w:b/>
          <w:lang w:val="sr-Cyrl-CS"/>
        </w:rPr>
        <w:t>Белопаланачка бањица</w:t>
      </w:r>
      <w:r w:rsidRPr="00581FDC">
        <w:rPr>
          <w:rFonts w:ascii="Arial" w:hAnsi="Arial" w:cs="Arial"/>
          <w:lang w:val="sr-Cyrl-CS"/>
        </w:rPr>
        <w:t xml:space="preserve"> налази </w:t>
      </w:r>
      <w:r w:rsidR="004A242E" w:rsidRPr="00581FDC">
        <w:rPr>
          <w:rFonts w:ascii="Arial" w:hAnsi="Arial" w:cs="Arial"/>
          <w:lang w:val="sr-Cyrl-CS"/>
        </w:rPr>
        <w:t xml:space="preserve">се </w:t>
      </w:r>
      <w:r w:rsidRPr="00581FDC">
        <w:rPr>
          <w:rFonts w:ascii="Arial" w:hAnsi="Arial" w:cs="Arial"/>
          <w:lang w:val="sr-Cyrl-CS"/>
        </w:rPr>
        <w:t xml:space="preserve">на самом улазу града из правца Ниша. На висини од 290 </w:t>
      </w:r>
      <w:r w:rsidR="0040360C" w:rsidRPr="00581FDC">
        <w:rPr>
          <w:rFonts w:ascii="Arial" w:hAnsi="Arial" w:cs="Arial"/>
        </w:rPr>
        <w:t>m</w:t>
      </w:r>
      <w:r w:rsidRPr="00581FDC">
        <w:rPr>
          <w:rFonts w:ascii="Arial" w:hAnsi="Arial" w:cs="Arial"/>
          <w:lang w:val="sr-Cyrl-CS"/>
        </w:rPr>
        <w:t xml:space="preserve"> избија најјачи</w:t>
      </w:r>
      <w:r w:rsidRPr="00581FDC">
        <w:rPr>
          <w:rFonts w:ascii="Arial" w:hAnsi="Arial" w:cs="Arial"/>
        </w:rPr>
        <w:t> </w:t>
      </w:r>
      <w:r w:rsidRPr="00581FDC">
        <w:rPr>
          <w:rFonts w:ascii="Arial" w:hAnsi="Arial" w:cs="Arial"/>
          <w:lang w:val="sr-Cyrl-CS"/>
        </w:rPr>
        <w:t xml:space="preserve"> термоминерални извор у Средњем Понишављу. Лековитост извора Бањице била је позната још код Римљана. На њему су рађена и најобимнија истраживања балнеолошких и минеролошких својстава у циљу евентуалног бољег искоришћења у будућности. Испитивања показују да се због својих специфичних хемијских и физичких особина може употребљавати као допунско медицинско средство за лечење у гастроентерији и урологији, или да се флаш</w:t>
      </w:r>
      <w:r w:rsidR="00B85F98" w:rsidRPr="00581FDC">
        <w:rPr>
          <w:rFonts w:ascii="Arial" w:hAnsi="Arial" w:cs="Arial"/>
          <w:lang w:val="sr-Cyrl-CS"/>
        </w:rPr>
        <w:t>ира и тако доставља на тржиште.</w:t>
      </w:r>
    </w:p>
    <w:p w:rsidR="00B204E1" w:rsidRPr="00581FDC" w:rsidRDefault="00B204E1" w:rsidP="00B204E1">
      <w:pPr>
        <w:pStyle w:val="NoSpacing"/>
        <w:jc w:val="both"/>
        <w:rPr>
          <w:rFonts w:ascii="Arial" w:hAnsi="Arial" w:cs="Arial"/>
          <w:lang w:val="sr-Cyrl-CS"/>
        </w:rPr>
      </w:pPr>
      <w:r w:rsidRPr="00581FDC">
        <w:rPr>
          <w:rFonts w:ascii="Arial" w:hAnsi="Arial" w:cs="Arial"/>
          <w:b/>
          <w:lang w:val="sr-Cyrl-CS"/>
        </w:rPr>
        <w:t>Крупачка бањица</w:t>
      </w:r>
      <w:r w:rsidRPr="00581FDC">
        <w:rPr>
          <w:rFonts w:ascii="Arial" w:hAnsi="Arial" w:cs="Arial"/>
          <w:lang w:val="sr-Cyrl-CS"/>
        </w:rPr>
        <w:t xml:space="preserve"> – Термално лековити извор Крупачка бањица извире западно од села Крупца, недалеко од Модрог ока, непосредно испод сипара и вертикалних стена Рустичине. Налази се на самој ивици алувијалне</w:t>
      </w:r>
      <w:r w:rsidR="0040360C" w:rsidRPr="00581FDC">
        <w:rPr>
          <w:rFonts w:ascii="Arial" w:hAnsi="Arial" w:cs="Arial"/>
          <w:lang w:val="sr-Cyrl-CS"/>
        </w:rPr>
        <w:t xml:space="preserve"> равни Нишаве, на висини 1–1,5 </w:t>
      </w:r>
      <w:r w:rsidR="0040360C" w:rsidRPr="00581FDC">
        <w:rPr>
          <w:rFonts w:ascii="Arial" w:hAnsi="Arial" w:cs="Arial"/>
        </w:rPr>
        <w:t>m</w:t>
      </w:r>
      <w:r w:rsidRPr="00581FDC">
        <w:rPr>
          <w:rFonts w:ascii="Arial" w:hAnsi="Arial" w:cs="Arial"/>
          <w:lang w:val="sr-Cyrl-CS"/>
        </w:rPr>
        <w:t xml:space="preserve"> изнад нивоа реке и нема одређено извориште. Извориште је разуђено, вода избија из сипарског материјала на више места, тако да је зона дугачка скоро 50 </w:t>
      </w:r>
      <w:r w:rsidRPr="00581FDC">
        <w:rPr>
          <w:rFonts w:ascii="Arial" w:hAnsi="Arial" w:cs="Arial"/>
        </w:rPr>
        <w:t>m</w:t>
      </w:r>
      <w:r w:rsidRPr="00581FDC">
        <w:rPr>
          <w:rFonts w:ascii="Arial" w:hAnsi="Arial" w:cs="Arial"/>
          <w:lang w:val="sr-Cyrl-CS"/>
        </w:rPr>
        <w:t>. Испод изворишта је образовано, данас највеће, тресетиште које се пружа до обале реке. С обзиром на дестабилизацију нивоа воде, која је уследила после каптирања Модрог ока, једини извор за напајање тресаве је преостала Крупачка бањица.</w:t>
      </w:r>
    </w:p>
    <w:p w:rsidR="00B204E1" w:rsidRPr="00581FDC" w:rsidRDefault="00B204E1" w:rsidP="00B204E1">
      <w:pPr>
        <w:pStyle w:val="NoSpacing"/>
        <w:jc w:val="both"/>
        <w:rPr>
          <w:rFonts w:ascii="Arial" w:hAnsi="Arial" w:cs="Arial"/>
          <w:lang w:val="sr-Cyrl-CS"/>
        </w:rPr>
      </w:pPr>
      <w:r w:rsidRPr="00581FDC">
        <w:rPr>
          <w:rFonts w:ascii="Arial" w:hAnsi="Arial" w:cs="Arial"/>
          <w:b/>
          <w:lang w:val="sr-Cyrl-CS"/>
        </w:rPr>
        <w:t>Вашивица</w:t>
      </w:r>
      <w:r w:rsidRPr="00581FDC">
        <w:rPr>
          <w:rFonts w:ascii="Arial" w:hAnsi="Arial" w:cs="Arial"/>
          <w:lang w:val="sr-Cyrl-CS"/>
        </w:rPr>
        <w:t xml:space="preserve"> – Мештани Долца, Градишта и засеока Божин Тор за термални извор и бањицу признају само извор</w:t>
      </w:r>
      <w:r w:rsidRPr="00581FDC">
        <w:rPr>
          <w:rFonts w:ascii="Arial" w:hAnsi="Arial" w:cs="Arial"/>
        </w:rPr>
        <w:t> </w:t>
      </w:r>
      <w:r w:rsidRPr="00581FDC">
        <w:rPr>
          <w:rFonts w:ascii="Arial" w:hAnsi="Arial" w:cs="Arial"/>
          <w:lang w:val="sr-Cyrl-CS"/>
        </w:rPr>
        <w:t xml:space="preserve">Вашивицу. Ово је ћудљиви извор, који се налази на </w:t>
      </w:r>
      <w:r w:rsidRPr="00581FDC">
        <w:rPr>
          <w:rFonts w:ascii="Arial" w:hAnsi="Arial" w:cs="Arial"/>
          <w:lang w:val="sr-Cyrl-CS"/>
        </w:rPr>
        <w:lastRenderedPageBreak/>
        <w:t>локацији рудника кречњачког камена „Долац”, на нивоу алувијалне равни Нишаве. Издан је по пореклу</w:t>
      </w:r>
      <w:r w:rsidRPr="00581FDC">
        <w:rPr>
          <w:rFonts w:ascii="Arial" w:hAnsi="Arial" w:cs="Arial"/>
        </w:rPr>
        <w:t> </w:t>
      </w:r>
      <w:r w:rsidRPr="00581FDC">
        <w:rPr>
          <w:rFonts w:ascii="Arial" w:hAnsi="Arial" w:cs="Arial"/>
          <w:lang w:val="sr-Cyrl-CS"/>
        </w:rPr>
        <w:t xml:space="preserve"> термално–вадозна. Морфохидролошки знаци указују на сукцесивно повлачење и прелазну хидролошку зону сабирног басена. Сем тога, извор је и пукотински расут, на шта указују недалеке Црнчанске бањице.</w:t>
      </w:r>
    </w:p>
    <w:p w:rsidR="00B204E1" w:rsidRPr="00581FDC" w:rsidRDefault="00B204E1" w:rsidP="00B204E1">
      <w:pPr>
        <w:pStyle w:val="NoSpacing"/>
        <w:shd w:val="clear" w:color="auto" w:fill="FFFFFF" w:themeFill="background1"/>
        <w:jc w:val="both"/>
        <w:rPr>
          <w:rFonts w:ascii="Arial" w:hAnsi="Arial" w:cs="Arial"/>
          <w:lang w:val="sr-Cyrl-CS"/>
        </w:rPr>
      </w:pPr>
      <w:r w:rsidRPr="00581FDC">
        <w:rPr>
          <w:rFonts w:ascii="Arial" w:hAnsi="Arial" w:cs="Arial"/>
          <w:b/>
          <w:lang w:val="sr-Cyrl-CS"/>
        </w:rPr>
        <w:t>Горња Црнчанска бањица (Топлик)</w:t>
      </w:r>
      <w:r w:rsidRPr="00581FDC">
        <w:rPr>
          <w:rFonts w:ascii="Arial" w:hAnsi="Arial" w:cs="Arial"/>
          <w:lang w:val="sr-Cyrl-CS"/>
        </w:rPr>
        <w:t xml:space="preserve"> – Овај термални извор се налази на 261 </w:t>
      </w:r>
      <w:r w:rsidRPr="00581FDC">
        <w:rPr>
          <w:rFonts w:ascii="Arial" w:hAnsi="Arial" w:cs="Arial"/>
        </w:rPr>
        <w:t>m</w:t>
      </w:r>
      <w:r w:rsidRPr="00581FDC">
        <w:rPr>
          <w:rFonts w:ascii="Arial" w:hAnsi="Arial" w:cs="Arial"/>
          <w:lang w:val="sr-Cyrl-CS"/>
        </w:rPr>
        <w:t xml:space="preserve"> надморске висине на десетину метара до првог тунела на улазу у Сићевачку клисуру, и на 5 </w:t>
      </w:r>
      <w:r w:rsidRPr="00581FDC">
        <w:rPr>
          <w:rFonts w:ascii="Arial" w:hAnsi="Arial" w:cs="Arial"/>
        </w:rPr>
        <w:t>m</w:t>
      </w:r>
      <w:r w:rsidRPr="00581FDC">
        <w:rPr>
          <w:rFonts w:ascii="Arial" w:hAnsi="Arial" w:cs="Arial"/>
          <w:lang w:val="sr-Cyrl-CS"/>
        </w:rPr>
        <w:t xml:space="preserve"> растојања</w:t>
      </w:r>
      <w:r w:rsidRPr="00581FDC">
        <w:rPr>
          <w:rFonts w:ascii="Arial" w:hAnsi="Arial" w:cs="Arial"/>
        </w:rPr>
        <w:t> </w:t>
      </w:r>
      <w:r w:rsidRPr="00581FDC">
        <w:rPr>
          <w:rFonts w:ascii="Arial" w:hAnsi="Arial" w:cs="Arial"/>
          <w:lang w:val="sr-Cyrl-CS"/>
        </w:rPr>
        <w:t xml:space="preserve"> удесно од пруге. Могућ је лаган приступ до његовог левкастог елипсастог облука, који чини сабирни базен, али по стању растиња и шипражја у његовом непосредном окружењу и набацаном камењу, он се одавно не посећује. </w:t>
      </w:r>
    </w:p>
    <w:p w:rsidR="00B204E1" w:rsidRPr="00581FDC" w:rsidRDefault="00B204E1" w:rsidP="00B204E1">
      <w:pPr>
        <w:pStyle w:val="NoSpacing"/>
        <w:shd w:val="clear" w:color="auto" w:fill="FFFFFF" w:themeFill="background1"/>
        <w:jc w:val="both"/>
        <w:rPr>
          <w:rFonts w:ascii="Arial" w:hAnsi="Arial" w:cs="Arial"/>
          <w:lang w:val="sr-Cyrl-CS"/>
        </w:rPr>
      </w:pPr>
      <w:r w:rsidRPr="00581FDC">
        <w:rPr>
          <w:rFonts w:ascii="Arial" w:hAnsi="Arial" w:cs="Arial"/>
          <w:b/>
          <w:lang w:val="sr-Cyrl-CS"/>
        </w:rPr>
        <w:t>Доња Црнчанска бањица (Топлик)</w:t>
      </w:r>
      <w:r w:rsidRPr="00581FDC">
        <w:rPr>
          <w:rFonts w:ascii="Arial" w:hAnsi="Arial" w:cs="Arial"/>
          <w:lang w:val="sr-Cyrl-CS"/>
        </w:rPr>
        <w:t xml:space="preserve">– По средини тунела, на 200 </w:t>
      </w:r>
      <w:r w:rsidRPr="00581FDC">
        <w:rPr>
          <w:rFonts w:ascii="Arial" w:hAnsi="Arial" w:cs="Arial"/>
        </w:rPr>
        <w:t>m</w:t>
      </w:r>
      <w:r w:rsidRPr="00581FDC">
        <w:rPr>
          <w:rFonts w:ascii="Arial" w:hAnsi="Arial" w:cs="Arial"/>
          <w:lang w:val="sr-Cyrl-CS"/>
        </w:rPr>
        <w:t xml:space="preserve"> од улаза у Сићевачку клисуру, на муђупростору између стрмог отсека Литице и корита реке које није веће од 2 </w:t>
      </w:r>
      <w:r w:rsidRPr="00581FDC">
        <w:rPr>
          <w:rFonts w:ascii="Arial" w:hAnsi="Arial" w:cs="Arial"/>
        </w:rPr>
        <w:t>m</w:t>
      </w:r>
      <w:r w:rsidRPr="00581FDC">
        <w:rPr>
          <w:rFonts w:ascii="Arial" w:hAnsi="Arial" w:cs="Arial"/>
          <w:lang w:val="sr-Cyrl-CS"/>
        </w:rPr>
        <w:t xml:space="preserve">, извориште које чини десетак извора у дужини од 1–14 </w:t>
      </w:r>
      <w:r w:rsidRPr="00581FDC">
        <w:rPr>
          <w:rFonts w:ascii="Arial" w:hAnsi="Arial" w:cs="Arial"/>
        </w:rPr>
        <w:t>m</w:t>
      </w:r>
      <w:r w:rsidRPr="00581FDC">
        <w:rPr>
          <w:rFonts w:ascii="Arial" w:hAnsi="Arial" w:cs="Arial"/>
          <w:lang w:val="sr-Cyrl-CS"/>
        </w:rPr>
        <w:t xml:space="preserve">, представља трећи термални извор – Доњу Црнчанску бањицу. </w:t>
      </w:r>
    </w:p>
    <w:p w:rsidR="00B204E1" w:rsidRPr="00056187" w:rsidRDefault="004418AB" w:rsidP="00B204E1">
      <w:pPr>
        <w:pStyle w:val="NoSpacing"/>
        <w:shd w:val="clear" w:color="auto" w:fill="FFFFFF" w:themeFill="background1"/>
        <w:jc w:val="both"/>
        <w:rPr>
          <w:rFonts w:ascii="Arial" w:hAnsi="Arial" w:cs="Arial"/>
          <w:lang w:val="sr-Cyrl-CS"/>
        </w:rPr>
      </w:pPr>
      <w:hyperlink r:id="rId49" w:tgtFrame="_blank" w:history="1">
        <w:r w:rsidR="00B204E1" w:rsidRPr="00581FDC">
          <w:rPr>
            <w:rStyle w:val="Hyperlink"/>
            <w:rFonts w:ascii="Arial" w:hAnsi="Arial" w:cs="Arial"/>
            <w:b/>
            <w:bCs/>
            <w:color w:val="auto"/>
            <w:u w:val="none"/>
            <w:bdr w:val="none" w:sz="0" w:space="0" w:color="auto" w:frame="1"/>
            <w:lang w:val="sr-Cyrl-CS"/>
          </w:rPr>
          <w:t>Дивљанско језеро</w:t>
        </w:r>
      </w:hyperlink>
      <w:r w:rsidR="00B204E1" w:rsidRPr="00581FDC">
        <w:rPr>
          <w:rFonts w:ascii="Arial" w:hAnsi="Arial" w:cs="Arial"/>
          <w:color w:val="7F7F7F" w:themeColor="text1" w:themeTint="80"/>
        </w:rPr>
        <w:t> </w:t>
      </w:r>
      <w:r w:rsidR="00B204E1" w:rsidRPr="00581FDC">
        <w:rPr>
          <w:rFonts w:ascii="Arial" w:hAnsi="Arial" w:cs="Arial"/>
          <w:lang w:val="sr-Cyrl-CS"/>
        </w:rPr>
        <w:t xml:space="preserve">се налази надомак Беле Паланке и представља прави рај за риболовце. </w:t>
      </w:r>
      <w:r w:rsidR="00B204E1" w:rsidRPr="00056187">
        <w:rPr>
          <w:rFonts w:ascii="Arial" w:hAnsi="Arial" w:cs="Arial"/>
          <w:lang w:val="sr-Cyrl-CS"/>
        </w:rPr>
        <w:t>Уређена плажа прави је ужитак за камповање и купање.</w:t>
      </w:r>
    </w:p>
    <w:p w:rsidR="00B204E1" w:rsidRPr="00056187" w:rsidRDefault="00B204E1" w:rsidP="00B204E1">
      <w:pPr>
        <w:pStyle w:val="NoSpacing"/>
        <w:shd w:val="clear" w:color="auto" w:fill="FFFFFF" w:themeFill="background1"/>
        <w:jc w:val="both"/>
        <w:rPr>
          <w:rFonts w:ascii="Arial" w:hAnsi="Arial" w:cs="Arial"/>
          <w:lang w:val="sr-Cyrl-CS"/>
        </w:rPr>
      </w:pPr>
    </w:p>
    <w:p w:rsidR="00B204E1" w:rsidRPr="006601A0" w:rsidRDefault="00B204E1" w:rsidP="006601A0">
      <w:pPr>
        <w:pStyle w:val="Heading3"/>
        <w:rPr>
          <w:rFonts w:ascii="Arial" w:hAnsi="Arial" w:cs="Arial"/>
          <w:noProof/>
          <w:color w:val="7F7F7F" w:themeColor="text1" w:themeTint="80"/>
          <w:sz w:val="22"/>
          <w:szCs w:val="22"/>
          <w:lang w:val="ru-RU"/>
        </w:rPr>
      </w:pPr>
      <w:bookmarkStart w:id="27" w:name="_Toc89780696"/>
      <w:r w:rsidRPr="006601A0">
        <w:rPr>
          <w:rFonts w:ascii="Arial" w:hAnsi="Arial" w:cs="Arial"/>
          <w:noProof/>
          <w:color w:val="7F7F7F" w:themeColor="text1" w:themeTint="80"/>
          <w:sz w:val="22"/>
          <w:szCs w:val="22"/>
          <w:lang w:val="ru-RU"/>
        </w:rPr>
        <w:t>Шумски ресурси</w:t>
      </w:r>
      <w:bookmarkEnd w:id="27"/>
    </w:p>
    <w:p w:rsidR="00B204E1" w:rsidRPr="00056187" w:rsidRDefault="00B204E1" w:rsidP="00B204E1">
      <w:pPr>
        <w:pStyle w:val="NoSpacing"/>
        <w:shd w:val="clear" w:color="auto" w:fill="FFFFFF" w:themeFill="background1"/>
        <w:jc w:val="both"/>
        <w:rPr>
          <w:rFonts w:ascii="Arial" w:hAnsi="Arial" w:cs="Arial"/>
          <w:noProof/>
          <w:lang w:val="sr-Cyrl-CS"/>
        </w:rPr>
      </w:pPr>
    </w:p>
    <w:p w:rsidR="00E51635" w:rsidRPr="00056187" w:rsidRDefault="00B204E1" w:rsidP="00B204E1">
      <w:pPr>
        <w:pStyle w:val="NoSpacing"/>
        <w:shd w:val="clear" w:color="auto" w:fill="FFFFFF" w:themeFill="background1"/>
        <w:jc w:val="both"/>
        <w:rPr>
          <w:rFonts w:ascii="Arial" w:hAnsi="Arial" w:cs="Arial"/>
          <w:lang w:val="sr-Cyrl-CS"/>
        </w:rPr>
      </w:pPr>
      <w:r w:rsidRPr="00056187">
        <w:rPr>
          <w:rFonts w:ascii="Arial" w:hAnsi="Arial" w:cs="Arial"/>
          <w:lang w:val="sr-Cyrl-CS"/>
        </w:rPr>
        <w:t xml:space="preserve">Шумарство има дугу традицију на подручју општине Бела Паланка. Некада су шуме захватале много веће пространство него данас и имале велики значај за становништво ових простора. Дрво се највише користило за огрев али поред тога је било и најзначајнији материјал који се користио за изградњу кућа, тврђава и других објеката. Касније су шуме уништаване ради изградње путева, нарочито у римском периоду, а и ради формирања нових пољопривредних површина. Услед нерационалног коришћења данас су површине под шумама значајно смањене, па је неопходно предузимање мера како би се зауставило деградирање шума, непланиране сече шума а неопходно је и повећање шумског фонда. </w:t>
      </w:r>
    </w:p>
    <w:p w:rsidR="00B204E1" w:rsidRPr="00056187" w:rsidRDefault="00B204E1" w:rsidP="00B204E1">
      <w:pPr>
        <w:pStyle w:val="NoSpacing"/>
        <w:shd w:val="clear" w:color="auto" w:fill="FFFFFF" w:themeFill="background1"/>
        <w:jc w:val="both"/>
        <w:rPr>
          <w:rFonts w:ascii="Arial" w:hAnsi="Arial" w:cs="Arial"/>
          <w:lang w:val="sr-Cyrl-CS"/>
        </w:rPr>
      </w:pPr>
      <w:r w:rsidRPr="00056187">
        <w:rPr>
          <w:rFonts w:ascii="Arial" w:hAnsi="Arial" w:cs="Arial"/>
          <w:lang w:val="sr-Cyrl-CS"/>
        </w:rPr>
        <w:t xml:space="preserve">Укупна површина под обраслом шумском површином износи 25.475 </w:t>
      </w:r>
      <w:r w:rsidRPr="00581FDC">
        <w:rPr>
          <w:rFonts w:ascii="Arial" w:hAnsi="Arial" w:cs="Arial"/>
        </w:rPr>
        <w:t>ha</w:t>
      </w:r>
      <w:r w:rsidRPr="00056187">
        <w:rPr>
          <w:rFonts w:ascii="Arial" w:hAnsi="Arial" w:cs="Arial"/>
          <w:lang w:val="sr-Cyrl-CS"/>
        </w:rPr>
        <w:t xml:space="preserve">. Дрвна запремина лишћара је 3.974 </w:t>
      </w:r>
      <w:r w:rsidRPr="00581FDC">
        <w:rPr>
          <w:rFonts w:ascii="Arial" w:hAnsi="Arial" w:cs="Arial"/>
        </w:rPr>
        <w:t>m</w:t>
      </w:r>
      <w:r w:rsidRPr="00056187">
        <w:rPr>
          <w:rFonts w:ascii="Arial" w:hAnsi="Arial" w:cs="Arial"/>
          <w:vertAlign w:val="superscript"/>
          <w:lang w:val="sr-Cyrl-CS"/>
        </w:rPr>
        <w:t>3,</w:t>
      </w:r>
      <w:r w:rsidRPr="00056187">
        <w:rPr>
          <w:rFonts w:ascii="Arial" w:hAnsi="Arial" w:cs="Arial"/>
          <w:lang w:val="sr-Cyrl-CS"/>
        </w:rPr>
        <w:t xml:space="preserve"> а четинара 1.817 </w:t>
      </w:r>
      <w:r w:rsidRPr="00581FDC">
        <w:rPr>
          <w:rFonts w:ascii="Arial" w:hAnsi="Arial" w:cs="Arial"/>
        </w:rPr>
        <w:t>m</w:t>
      </w:r>
      <w:r w:rsidRPr="00056187">
        <w:rPr>
          <w:rFonts w:ascii="Arial" w:hAnsi="Arial" w:cs="Arial"/>
          <w:vertAlign w:val="superscript"/>
          <w:lang w:val="sr-Cyrl-CS"/>
        </w:rPr>
        <w:t>3</w:t>
      </w:r>
      <w:r w:rsidRPr="00056187">
        <w:rPr>
          <w:rFonts w:ascii="Arial" w:hAnsi="Arial" w:cs="Arial"/>
          <w:lang w:val="sr-Cyrl-CS"/>
        </w:rPr>
        <w:t xml:space="preserve">, а од тога техничко дрво чини 9% од укупне количине лишћара, а 36% од укупне количине четинара. </w:t>
      </w:r>
    </w:p>
    <w:p w:rsidR="00B204E1" w:rsidRPr="00056187" w:rsidRDefault="00B204E1" w:rsidP="00B204E1">
      <w:pPr>
        <w:pStyle w:val="NoSpacing"/>
        <w:shd w:val="clear" w:color="auto" w:fill="FFFFFF" w:themeFill="background1"/>
        <w:jc w:val="both"/>
        <w:rPr>
          <w:rFonts w:ascii="Arial" w:hAnsi="Arial" w:cs="Arial"/>
          <w:lang w:val="sr-Cyrl-CS"/>
        </w:rPr>
      </w:pPr>
    </w:p>
    <w:p w:rsidR="00B204E1" w:rsidRPr="006601A0" w:rsidRDefault="00B204E1" w:rsidP="006601A0">
      <w:pPr>
        <w:pStyle w:val="Heading2"/>
        <w:rPr>
          <w:rFonts w:ascii="Arial" w:hAnsi="Arial" w:cs="Arial"/>
          <w:color w:val="7F7F7F" w:themeColor="text1" w:themeTint="80"/>
          <w:sz w:val="24"/>
          <w:szCs w:val="24"/>
          <w:lang w:val="ru-RU"/>
        </w:rPr>
      </w:pPr>
      <w:bookmarkStart w:id="28" w:name="_Toc89780697"/>
      <w:r w:rsidRPr="006601A0">
        <w:rPr>
          <w:rFonts w:ascii="Arial" w:hAnsi="Arial" w:cs="Arial"/>
          <w:color w:val="7F7F7F" w:themeColor="text1" w:themeTint="80"/>
          <w:sz w:val="24"/>
          <w:szCs w:val="24"/>
          <w:lang w:val="ru-RU"/>
        </w:rPr>
        <w:t>ЉУДСКИ РЕСУРСИ</w:t>
      </w:r>
      <w:bookmarkEnd w:id="28"/>
    </w:p>
    <w:p w:rsidR="00B204E1" w:rsidRPr="006601A0" w:rsidRDefault="00B204E1" w:rsidP="006601A0">
      <w:pPr>
        <w:pStyle w:val="Heading3"/>
        <w:rPr>
          <w:rFonts w:ascii="Arial" w:hAnsi="Arial" w:cs="Arial"/>
          <w:bCs/>
          <w:color w:val="7F7F7F" w:themeColor="text1" w:themeTint="80"/>
          <w:sz w:val="22"/>
          <w:szCs w:val="22"/>
          <w:lang w:val="ru-RU"/>
        </w:rPr>
      </w:pPr>
      <w:bookmarkStart w:id="29" w:name="_Toc89780698"/>
      <w:r w:rsidRPr="006601A0">
        <w:rPr>
          <w:rFonts w:ascii="Arial" w:hAnsi="Arial" w:cs="Arial"/>
          <w:bCs/>
          <w:color w:val="7F7F7F" w:themeColor="text1" w:themeTint="80"/>
          <w:sz w:val="22"/>
          <w:szCs w:val="22"/>
          <w:lang w:val="ru-RU"/>
        </w:rPr>
        <w:t>Становништво (број становника и стопа раста)</w:t>
      </w:r>
      <w:bookmarkEnd w:id="29"/>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4F0A3F" w:rsidP="00B204E1">
      <w:pPr>
        <w:pStyle w:val="NoSpacing"/>
        <w:shd w:val="clear" w:color="auto" w:fill="FFFFFF" w:themeFill="background1"/>
        <w:jc w:val="both"/>
        <w:rPr>
          <w:rFonts w:ascii="Arial" w:hAnsi="Arial" w:cs="Arial"/>
          <w:lang w:val="ru-RU"/>
        </w:rPr>
      </w:pPr>
      <w:r w:rsidRPr="00581FDC">
        <w:rPr>
          <w:rFonts w:ascii="Arial" w:hAnsi="Arial" w:cs="Arial"/>
          <w:lang w:val="ru-RU"/>
        </w:rPr>
        <w:t xml:space="preserve">Према последњем попису становништва, домаћинства и станова 2011. године у Белој Паланци живи 12.126 </w:t>
      </w:r>
      <w:r w:rsidR="00B204E1" w:rsidRPr="00581FDC">
        <w:rPr>
          <w:rFonts w:ascii="Arial" w:hAnsi="Arial" w:cs="Arial"/>
          <w:lang w:val="ru-RU"/>
        </w:rPr>
        <w:t xml:space="preserve">становника (6.259 мушкараца и 5.867 жена) у 4.697 домаћинстава. Просечан број чланова по домаћинству износи 2,58. У урбаном подручју живи 8.143 (67%) становника,а у руралном 3.983 (33%) становника. У полној структури, незнатно су више заступљене жене. У општини Бела Паланка има 7.607 радно способних грађана (од 15-64 године). Просечна старост становништва износи 46,3 година, што је за 4,1 годину више од националног просека. </w:t>
      </w: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 xml:space="preserve">Број становника општине Бела Паланка стално се смањује. По попису </w:t>
      </w:r>
      <w:r w:rsidR="004F0A3F" w:rsidRPr="00581FDC">
        <w:rPr>
          <w:rFonts w:ascii="Arial" w:hAnsi="Arial" w:cs="Arial"/>
          <w:lang w:val="ru-RU"/>
        </w:rPr>
        <w:t xml:space="preserve">из </w:t>
      </w:r>
      <w:r w:rsidRPr="00581FDC">
        <w:rPr>
          <w:rFonts w:ascii="Arial" w:hAnsi="Arial" w:cs="Arial"/>
          <w:lang w:val="ru-RU"/>
        </w:rPr>
        <w:t xml:space="preserve">1991. </w:t>
      </w:r>
      <w:r w:rsidR="004F0A3F" w:rsidRPr="00581FDC">
        <w:rPr>
          <w:rFonts w:ascii="Arial" w:hAnsi="Arial" w:cs="Arial"/>
          <w:lang w:val="ru-RU"/>
        </w:rPr>
        <w:t xml:space="preserve">године </w:t>
      </w:r>
      <w:r w:rsidRPr="00581FDC">
        <w:rPr>
          <w:rFonts w:ascii="Arial" w:hAnsi="Arial" w:cs="Arial"/>
          <w:lang w:val="ru-RU"/>
        </w:rPr>
        <w:t>општина је имала 16.447 стан</w:t>
      </w:r>
      <w:r w:rsidR="004F0A3F" w:rsidRPr="00581FDC">
        <w:rPr>
          <w:rFonts w:ascii="Arial" w:hAnsi="Arial" w:cs="Arial"/>
          <w:lang w:val="ru-RU"/>
        </w:rPr>
        <w:t xml:space="preserve">овника. Попис из </w:t>
      </w:r>
      <w:r w:rsidRPr="00581FDC">
        <w:rPr>
          <w:rFonts w:ascii="Arial" w:hAnsi="Arial" w:cs="Arial"/>
          <w:lang w:val="ru-RU"/>
        </w:rPr>
        <w:t>2002.</w:t>
      </w:r>
      <w:r w:rsidR="004F0A3F" w:rsidRPr="00581FDC">
        <w:rPr>
          <w:rFonts w:ascii="Arial" w:hAnsi="Arial" w:cs="Arial"/>
          <w:lang w:val="ru-RU"/>
        </w:rPr>
        <w:t xml:space="preserve"> године</w:t>
      </w:r>
      <w:r w:rsidRPr="00581FDC">
        <w:rPr>
          <w:rFonts w:ascii="Arial" w:hAnsi="Arial" w:cs="Arial"/>
          <w:lang w:val="ru-RU"/>
        </w:rPr>
        <w:t xml:space="preserve"> бележи пад по просечној стопи од 1,28 на 14.381 становника, који се наставља и по попису из 2011. </w:t>
      </w:r>
      <w:r w:rsidR="004F0A3F" w:rsidRPr="00581FDC">
        <w:rPr>
          <w:rFonts w:ascii="Arial" w:hAnsi="Arial" w:cs="Arial"/>
          <w:lang w:val="ru-RU"/>
        </w:rPr>
        <w:t xml:space="preserve">године </w:t>
      </w:r>
      <w:r w:rsidRPr="00581FDC">
        <w:rPr>
          <w:rFonts w:ascii="Arial" w:hAnsi="Arial" w:cs="Arial"/>
          <w:lang w:val="ru-RU"/>
        </w:rPr>
        <w:t xml:space="preserve">(12.126 становника). Узрок овој појави није само ниска стопа природног прираштаја од – 15,2%, већ и миграција становништва у веће градове и индустријске  и универзитетске центре, превасходно из економских разлога. Укупан број становника је </w:t>
      </w:r>
      <w:r w:rsidRPr="00581FDC">
        <w:rPr>
          <w:rFonts w:ascii="Arial" w:hAnsi="Arial" w:cs="Arial"/>
          <w:lang w:val="ru-RU"/>
        </w:rPr>
        <w:lastRenderedPageBreak/>
        <w:t xml:space="preserve">у опадању, при чему је број градског становништва у благом порасту 3,35% а сеоског у великом паду од -29%. </w:t>
      </w: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Густина насељености износи 23,45. Уз то, негативни природни прираштај и појава старачких домаћинстава, додатно погоршавају демографску</w:t>
      </w:r>
      <w:r w:rsidR="00E51635">
        <w:rPr>
          <w:rFonts w:ascii="Arial" w:hAnsi="Arial" w:cs="Arial"/>
          <w:lang w:val="ru-RU"/>
        </w:rPr>
        <w:t>,</w:t>
      </w:r>
      <w:r w:rsidRPr="00581FDC">
        <w:rPr>
          <w:rFonts w:ascii="Arial" w:hAnsi="Arial" w:cs="Arial"/>
          <w:lang w:val="ru-RU"/>
        </w:rPr>
        <w:t xml:space="preserve"> па и привредну слику овог краја.</w:t>
      </w:r>
    </w:p>
    <w:p w:rsidR="004F0A3F" w:rsidRPr="00581FDC" w:rsidRDefault="004F0A3F" w:rsidP="0061238C">
      <w:pPr>
        <w:pStyle w:val="NoSpacing"/>
        <w:shd w:val="clear" w:color="auto" w:fill="FFFFFF" w:themeFill="background1"/>
        <w:tabs>
          <w:tab w:val="right" w:pos="9070"/>
        </w:tabs>
        <w:rPr>
          <w:rFonts w:ascii="Arial" w:hAnsi="Arial" w:cs="Arial"/>
          <w:lang w:val="ru-RU"/>
        </w:rPr>
      </w:pPr>
    </w:p>
    <w:p w:rsidR="00B204E1" w:rsidRPr="00581FDC" w:rsidRDefault="003756E7" w:rsidP="00E51635">
      <w:pPr>
        <w:pStyle w:val="NoSpacing"/>
        <w:shd w:val="clear" w:color="auto" w:fill="FFFFFF" w:themeFill="background1"/>
        <w:tabs>
          <w:tab w:val="right" w:pos="9070"/>
        </w:tabs>
        <w:rPr>
          <w:rFonts w:ascii="Arial" w:hAnsi="Arial" w:cs="Arial"/>
          <w:lang w:val="ru-RU"/>
        </w:rPr>
      </w:pPr>
      <w:r w:rsidRPr="00581FDC">
        <w:rPr>
          <w:rFonts w:ascii="Arial" w:hAnsi="Arial" w:cs="Arial"/>
          <w:lang w:val="ru-RU"/>
        </w:rPr>
        <w:t>Табела 5</w:t>
      </w:r>
      <w:r w:rsidR="00E51635">
        <w:rPr>
          <w:rFonts w:ascii="Arial" w:hAnsi="Arial" w:cs="Arial"/>
          <w:lang w:val="ru-RU"/>
        </w:rPr>
        <w:t>. У</w:t>
      </w:r>
      <w:r w:rsidR="00B204E1" w:rsidRPr="00581FDC">
        <w:rPr>
          <w:rFonts w:ascii="Arial" w:hAnsi="Arial" w:cs="Arial"/>
          <w:lang w:val="ru-RU"/>
        </w:rPr>
        <w:t>поредни преглед броја становника 1948</w:t>
      </w:r>
      <w:r w:rsidR="00B204E1" w:rsidRPr="00581FDC">
        <w:rPr>
          <w:rFonts w:ascii="Arial" w:hAnsi="Arial" w:cs="Arial"/>
          <w:bCs/>
          <w:lang w:val="ru-RU"/>
        </w:rPr>
        <w:t>–</w:t>
      </w:r>
      <w:r w:rsidR="00B204E1" w:rsidRPr="00581FDC">
        <w:rPr>
          <w:rFonts w:ascii="Arial" w:hAnsi="Arial" w:cs="Arial"/>
          <w:lang w:val="ru-RU"/>
        </w:rPr>
        <w:t>2011. године</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00"/>
      </w:tblPr>
      <w:tblGrid>
        <w:gridCol w:w="846"/>
        <w:gridCol w:w="759"/>
        <w:gridCol w:w="949"/>
        <w:gridCol w:w="949"/>
        <w:gridCol w:w="950"/>
        <w:gridCol w:w="950"/>
        <w:gridCol w:w="893"/>
        <w:gridCol w:w="992"/>
        <w:gridCol w:w="948"/>
        <w:gridCol w:w="831"/>
      </w:tblGrid>
      <w:tr w:rsidR="00B204E1" w:rsidRPr="00E51635" w:rsidTr="004F0A3F">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B204E1" w:rsidRPr="00E51635" w:rsidRDefault="00B204E1" w:rsidP="008B3D5F">
            <w:pPr>
              <w:pStyle w:val="NoSpacing"/>
              <w:jc w:val="center"/>
              <w:rPr>
                <w:rFonts w:ascii="Arial" w:hAnsi="Arial" w:cs="Arial"/>
                <w:b/>
                <w:bCs/>
                <w:sz w:val="20"/>
                <w:szCs w:val="20"/>
                <w:lang w:val="ru-RU"/>
              </w:rPr>
            </w:pPr>
          </w:p>
          <w:p w:rsidR="002A4941" w:rsidRPr="00E51635" w:rsidRDefault="002A4941" w:rsidP="008B3D5F">
            <w:pPr>
              <w:pStyle w:val="NoSpacing"/>
              <w:jc w:val="center"/>
              <w:rPr>
                <w:rFonts w:ascii="Arial" w:hAnsi="Arial" w:cs="Arial"/>
                <w:b/>
                <w:bCs/>
                <w:sz w:val="20"/>
                <w:szCs w:val="20"/>
                <w:lang w:val="ru-RU"/>
              </w:rPr>
            </w:pPr>
          </w:p>
        </w:tc>
        <w:tc>
          <w:tcPr>
            <w:tcW w:w="75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E51635" w:rsidRDefault="00B204E1" w:rsidP="008B3D5F">
            <w:pPr>
              <w:pStyle w:val="NoSpacing"/>
              <w:jc w:val="center"/>
              <w:rPr>
                <w:rFonts w:ascii="Arial" w:hAnsi="Arial" w:cs="Arial"/>
                <w:b/>
                <w:bCs/>
                <w:sz w:val="20"/>
                <w:szCs w:val="20"/>
              </w:rPr>
            </w:pPr>
            <w:r w:rsidRPr="00E51635">
              <w:rPr>
                <w:rFonts w:ascii="Arial" w:hAnsi="Arial" w:cs="Arial"/>
                <w:b/>
                <w:bCs/>
                <w:sz w:val="20"/>
                <w:szCs w:val="20"/>
              </w:rPr>
              <w:t>1948.</w:t>
            </w:r>
          </w:p>
        </w:tc>
        <w:tc>
          <w:tcPr>
            <w:tcW w:w="94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E51635" w:rsidRDefault="00B204E1" w:rsidP="008B3D5F">
            <w:pPr>
              <w:pStyle w:val="NoSpacing"/>
              <w:jc w:val="center"/>
              <w:rPr>
                <w:rFonts w:ascii="Arial" w:hAnsi="Arial" w:cs="Arial"/>
                <w:b/>
                <w:bCs/>
                <w:sz w:val="20"/>
                <w:szCs w:val="20"/>
              </w:rPr>
            </w:pPr>
            <w:r w:rsidRPr="00E51635">
              <w:rPr>
                <w:rFonts w:ascii="Arial" w:hAnsi="Arial" w:cs="Arial"/>
                <w:b/>
                <w:bCs/>
                <w:sz w:val="20"/>
                <w:szCs w:val="20"/>
              </w:rPr>
              <w:t>1953.</w:t>
            </w:r>
          </w:p>
        </w:tc>
        <w:tc>
          <w:tcPr>
            <w:tcW w:w="94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E51635" w:rsidRDefault="00B204E1" w:rsidP="008B3D5F">
            <w:pPr>
              <w:pStyle w:val="NoSpacing"/>
              <w:jc w:val="center"/>
              <w:rPr>
                <w:rFonts w:ascii="Arial" w:hAnsi="Arial" w:cs="Arial"/>
                <w:b/>
                <w:bCs/>
                <w:sz w:val="20"/>
                <w:szCs w:val="20"/>
              </w:rPr>
            </w:pPr>
            <w:r w:rsidRPr="00E51635">
              <w:rPr>
                <w:rFonts w:ascii="Arial" w:hAnsi="Arial" w:cs="Arial"/>
                <w:b/>
                <w:bCs/>
                <w:sz w:val="20"/>
                <w:szCs w:val="20"/>
              </w:rPr>
              <w:t>1961.</w:t>
            </w:r>
          </w:p>
        </w:tc>
        <w:tc>
          <w:tcPr>
            <w:tcW w:w="95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E51635" w:rsidRDefault="00B204E1" w:rsidP="008B3D5F">
            <w:pPr>
              <w:pStyle w:val="NoSpacing"/>
              <w:jc w:val="center"/>
              <w:rPr>
                <w:rFonts w:ascii="Arial" w:hAnsi="Arial" w:cs="Arial"/>
                <w:b/>
                <w:bCs/>
                <w:sz w:val="20"/>
                <w:szCs w:val="20"/>
              </w:rPr>
            </w:pPr>
            <w:r w:rsidRPr="00E51635">
              <w:rPr>
                <w:rFonts w:ascii="Arial" w:hAnsi="Arial" w:cs="Arial"/>
                <w:b/>
                <w:bCs/>
                <w:sz w:val="20"/>
                <w:szCs w:val="20"/>
              </w:rPr>
              <w:t>1971.</w:t>
            </w:r>
          </w:p>
        </w:tc>
        <w:tc>
          <w:tcPr>
            <w:tcW w:w="95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E51635" w:rsidRDefault="00B204E1" w:rsidP="008B3D5F">
            <w:pPr>
              <w:pStyle w:val="NoSpacing"/>
              <w:jc w:val="center"/>
              <w:rPr>
                <w:rFonts w:ascii="Arial" w:hAnsi="Arial" w:cs="Arial"/>
                <w:b/>
                <w:bCs/>
                <w:sz w:val="20"/>
                <w:szCs w:val="20"/>
              </w:rPr>
            </w:pPr>
            <w:r w:rsidRPr="00E51635">
              <w:rPr>
                <w:rFonts w:ascii="Arial" w:hAnsi="Arial" w:cs="Arial"/>
                <w:b/>
                <w:bCs/>
                <w:sz w:val="20"/>
                <w:szCs w:val="20"/>
              </w:rPr>
              <w:t>1981.</w:t>
            </w:r>
          </w:p>
        </w:tc>
        <w:tc>
          <w:tcPr>
            <w:tcW w:w="89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E51635" w:rsidRDefault="00B204E1" w:rsidP="008B3D5F">
            <w:pPr>
              <w:pStyle w:val="NoSpacing"/>
              <w:jc w:val="center"/>
              <w:rPr>
                <w:rFonts w:ascii="Arial" w:hAnsi="Arial" w:cs="Arial"/>
                <w:b/>
                <w:bCs/>
                <w:sz w:val="20"/>
                <w:szCs w:val="20"/>
              </w:rPr>
            </w:pPr>
            <w:r w:rsidRPr="00E51635">
              <w:rPr>
                <w:rFonts w:ascii="Arial" w:hAnsi="Arial" w:cs="Arial"/>
                <w:b/>
                <w:bCs/>
                <w:sz w:val="20"/>
                <w:szCs w:val="20"/>
              </w:rPr>
              <w:t>1991.</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E51635" w:rsidRDefault="00B204E1" w:rsidP="008B3D5F">
            <w:pPr>
              <w:pStyle w:val="NoSpacing"/>
              <w:jc w:val="center"/>
              <w:rPr>
                <w:rFonts w:ascii="Arial" w:hAnsi="Arial" w:cs="Arial"/>
                <w:b/>
                <w:bCs/>
                <w:sz w:val="20"/>
                <w:szCs w:val="20"/>
              </w:rPr>
            </w:pPr>
            <w:r w:rsidRPr="00E51635">
              <w:rPr>
                <w:rFonts w:ascii="Arial" w:hAnsi="Arial" w:cs="Arial"/>
                <w:b/>
                <w:bCs/>
                <w:sz w:val="20"/>
                <w:szCs w:val="20"/>
              </w:rPr>
              <w:t>2002.</w:t>
            </w:r>
          </w:p>
        </w:tc>
        <w:tc>
          <w:tcPr>
            <w:tcW w:w="94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E51635" w:rsidRDefault="00B204E1" w:rsidP="008B3D5F">
            <w:pPr>
              <w:pStyle w:val="NoSpacing"/>
              <w:jc w:val="center"/>
              <w:rPr>
                <w:rFonts w:ascii="Arial" w:hAnsi="Arial" w:cs="Arial"/>
                <w:b/>
                <w:bCs/>
                <w:sz w:val="20"/>
                <w:szCs w:val="20"/>
              </w:rPr>
            </w:pPr>
            <w:r w:rsidRPr="00E51635">
              <w:rPr>
                <w:rFonts w:ascii="Arial" w:hAnsi="Arial" w:cs="Arial"/>
                <w:b/>
                <w:bCs/>
                <w:sz w:val="20"/>
                <w:szCs w:val="20"/>
              </w:rPr>
              <w:t>2011.</w:t>
            </w:r>
          </w:p>
        </w:tc>
        <w:tc>
          <w:tcPr>
            <w:tcW w:w="83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8B3D5F" w:rsidRPr="00E51635" w:rsidRDefault="008B3D5F" w:rsidP="008B3D5F">
            <w:pPr>
              <w:pStyle w:val="NoSpacing"/>
              <w:jc w:val="center"/>
              <w:rPr>
                <w:rFonts w:ascii="Arial" w:hAnsi="Arial" w:cs="Arial"/>
                <w:b/>
                <w:bCs/>
                <w:sz w:val="20"/>
                <w:szCs w:val="20"/>
              </w:rPr>
            </w:pPr>
          </w:p>
          <w:p w:rsidR="008B3D5F" w:rsidRPr="00E51635" w:rsidRDefault="00B204E1" w:rsidP="008B3D5F">
            <w:pPr>
              <w:pStyle w:val="NoSpacing"/>
              <w:jc w:val="center"/>
              <w:rPr>
                <w:rFonts w:ascii="Arial" w:hAnsi="Arial" w:cs="Arial"/>
                <w:b/>
                <w:bCs/>
                <w:sz w:val="20"/>
                <w:szCs w:val="20"/>
              </w:rPr>
            </w:pPr>
            <w:r w:rsidRPr="00E51635">
              <w:rPr>
                <w:rFonts w:ascii="Arial" w:hAnsi="Arial" w:cs="Arial"/>
                <w:b/>
                <w:bCs/>
                <w:sz w:val="20"/>
                <w:szCs w:val="20"/>
              </w:rPr>
              <w:t>2019.</w:t>
            </w:r>
          </w:p>
          <w:p w:rsidR="008B3D5F" w:rsidRPr="00E51635" w:rsidRDefault="008B3D5F" w:rsidP="008B3D5F">
            <w:pPr>
              <w:pStyle w:val="NoSpacing"/>
              <w:jc w:val="center"/>
              <w:rPr>
                <w:rFonts w:ascii="Arial" w:hAnsi="Arial" w:cs="Arial"/>
                <w:b/>
                <w:bCs/>
                <w:sz w:val="20"/>
                <w:szCs w:val="20"/>
              </w:rPr>
            </w:pPr>
          </w:p>
          <w:p w:rsidR="00B204E1" w:rsidRPr="00E51635" w:rsidRDefault="00B204E1" w:rsidP="008B3D5F">
            <w:pPr>
              <w:pStyle w:val="NoSpacing"/>
              <w:jc w:val="center"/>
              <w:rPr>
                <w:rFonts w:ascii="Arial" w:hAnsi="Arial" w:cs="Arial"/>
                <w:b/>
                <w:bCs/>
                <w:sz w:val="20"/>
                <w:szCs w:val="20"/>
              </w:rPr>
            </w:pPr>
          </w:p>
        </w:tc>
      </w:tr>
      <w:tr w:rsidR="00B204E1" w:rsidRPr="00E51635" w:rsidTr="004F0A3F">
        <w:trPr>
          <w:trHeight w:val="598"/>
        </w:trPr>
        <w:tc>
          <w:tcPr>
            <w:tcW w:w="846" w:type="dxa"/>
            <w:tcBorders>
              <w:top w:val="single" w:sz="4" w:space="0" w:color="auto"/>
              <w:left w:val="single" w:sz="4" w:space="0" w:color="000000"/>
              <w:bottom w:val="single" w:sz="4" w:space="0" w:color="000000"/>
              <w:right w:val="single" w:sz="4" w:space="0" w:color="000000"/>
            </w:tcBorders>
            <w:hideMark/>
          </w:tcPr>
          <w:p w:rsidR="00B204E1" w:rsidRPr="00E51635" w:rsidRDefault="00B204E1">
            <w:pPr>
              <w:pStyle w:val="NoSpacing"/>
              <w:shd w:val="clear" w:color="auto" w:fill="FFFFFF" w:themeFill="background1"/>
              <w:jc w:val="both"/>
              <w:rPr>
                <w:rFonts w:ascii="Arial" w:hAnsi="Arial" w:cs="Arial"/>
                <w:sz w:val="20"/>
                <w:szCs w:val="20"/>
                <w:lang w:val="ru-RU"/>
              </w:rPr>
            </w:pPr>
            <w:r w:rsidRPr="00E51635">
              <w:rPr>
                <w:rFonts w:ascii="Arial" w:hAnsi="Arial" w:cs="Arial"/>
                <w:sz w:val="20"/>
                <w:szCs w:val="20"/>
                <w:lang w:val="ru-RU"/>
              </w:rPr>
              <w:t>Број становника у Белој Паланци</w:t>
            </w:r>
          </w:p>
        </w:tc>
        <w:tc>
          <w:tcPr>
            <w:tcW w:w="759" w:type="dxa"/>
            <w:tcBorders>
              <w:top w:val="single" w:sz="4" w:space="0" w:color="auto"/>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lang w:val="ru-RU"/>
              </w:rPr>
            </w:pPr>
          </w:p>
          <w:p w:rsidR="00B204E1" w:rsidRPr="00E51635" w:rsidRDefault="00B204E1" w:rsidP="00E51635">
            <w:pPr>
              <w:pStyle w:val="NoSpacing"/>
              <w:shd w:val="clear" w:color="auto" w:fill="FFFFFF" w:themeFill="background1"/>
              <w:jc w:val="center"/>
              <w:rPr>
                <w:rFonts w:ascii="Arial" w:hAnsi="Arial" w:cs="Arial"/>
                <w:sz w:val="20"/>
                <w:szCs w:val="20"/>
                <w:lang w:val="ru-RU"/>
              </w:rPr>
            </w:pPr>
            <w:r w:rsidRPr="00E51635">
              <w:rPr>
                <w:rFonts w:ascii="Arial" w:hAnsi="Arial" w:cs="Arial"/>
                <w:sz w:val="20"/>
                <w:szCs w:val="20"/>
              </w:rPr>
              <w:t>29.641</w:t>
            </w:r>
          </w:p>
        </w:tc>
        <w:tc>
          <w:tcPr>
            <w:tcW w:w="949" w:type="dxa"/>
            <w:tcBorders>
              <w:top w:val="single" w:sz="4" w:space="0" w:color="auto"/>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lang w:val="ru-RU"/>
              </w:rPr>
            </w:pPr>
          </w:p>
          <w:p w:rsidR="00B204E1" w:rsidRPr="00E51635" w:rsidRDefault="00B204E1" w:rsidP="00E51635">
            <w:pPr>
              <w:pStyle w:val="NoSpacing"/>
              <w:shd w:val="clear" w:color="auto" w:fill="FFFFFF" w:themeFill="background1"/>
              <w:jc w:val="center"/>
              <w:rPr>
                <w:rFonts w:ascii="Arial" w:hAnsi="Arial" w:cs="Arial"/>
                <w:sz w:val="20"/>
                <w:szCs w:val="20"/>
                <w:lang w:val="ru-RU"/>
              </w:rPr>
            </w:pPr>
            <w:r w:rsidRPr="00E51635">
              <w:rPr>
                <w:rFonts w:ascii="Arial" w:hAnsi="Arial" w:cs="Arial"/>
                <w:sz w:val="20"/>
                <w:szCs w:val="20"/>
              </w:rPr>
              <w:t>28.756</w:t>
            </w:r>
          </w:p>
        </w:tc>
        <w:tc>
          <w:tcPr>
            <w:tcW w:w="949" w:type="dxa"/>
            <w:tcBorders>
              <w:top w:val="single" w:sz="4" w:space="0" w:color="auto"/>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lang w:val="ru-RU"/>
              </w:rPr>
            </w:pPr>
          </w:p>
          <w:p w:rsidR="00B204E1" w:rsidRPr="00E51635" w:rsidRDefault="00B204E1" w:rsidP="00E51635">
            <w:pPr>
              <w:pStyle w:val="NoSpacing"/>
              <w:shd w:val="clear" w:color="auto" w:fill="FFFFFF" w:themeFill="background1"/>
              <w:jc w:val="center"/>
              <w:rPr>
                <w:rFonts w:ascii="Arial" w:hAnsi="Arial" w:cs="Arial"/>
                <w:sz w:val="20"/>
                <w:szCs w:val="20"/>
                <w:lang w:val="ru-RU"/>
              </w:rPr>
            </w:pPr>
            <w:r w:rsidRPr="00E51635">
              <w:rPr>
                <w:rFonts w:ascii="Arial" w:hAnsi="Arial" w:cs="Arial"/>
                <w:sz w:val="20"/>
                <w:szCs w:val="20"/>
              </w:rPr>
              <w:t>24.982</w:t>
            </w:r>
          </w:p>
        </w:tc>
        <w:tc>
          <w:tcPr>
            <w:tcW w:w="950" w:type="dxa"/>
            <w:tcBorders>
              <w:top w:val="single" w:sz="4" w:space="0" w:color="auto"/>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lang w:val="ru-RU"/>
              </w:rPr>
            </w:pPr>
          </w:p>
          <w:p w:rsidR="00B204E1" w:rsidRPr="00E51635" w:rsidRDefault="00B204E1" w:rsidP="00E51635">
            <w:pPr>
              <w:pStyle w:val="NoSpacing"/>
              <w:shd w:val="clear" w:color="auto" w:fill="FFFFFF" w:themeFill="background1"/>
              <w:jc w:val="center"/>
              <w:rPr>
                <w:rFonts w:ascii="Arial" w:hAnsi="Arial" w:cs="Arial"/>
                <w:sz w:val="20"/>
                <w:szCs w:val="20"/>
                <w:lang w:val="ru-RU"/>
              </w:rPr>
            </w:pPr>
            <w:r w:rsidRPr="00E51635">
              <w:rPr>
                <w:rFonts w:ascii="Arial" w:hAnsi="Arial" w:cs="Arial"/>
                <w:sz w:val="20"/>
                <w:szCs w:val="20"/>
              </w:rPr>
              <w:t>21.325</w:t>
            </w:r>
          </w:p>
        </w:tc>
        <w:tc>
          <w:tcPr>
            <w:tcW w:w="950" w:type="dxa"/>
            <w:tcBorders>
              <w:top w:val="single" w:sz="4" w:space="0" w:color="auto"/>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lang w:val="ru-RU"/>
              </w:rPr>
            </w:pPr>
          </w:p>
          <w:p w:rsidR="00B204E1" w:rsidRPr="00E51635" w:rsidRDefault="00B204E1" w:rsidP="00E51635">
            <w:pPr>
              <w:pStyle w:val="NoSpacing"/>
              <w:shd w:val="clear" w:color="auto" w:fill="FFFFFF" w:themeFill="background1"/>
              <w:jc w:val="center"/>
              <w:rPr>
                <w:rFonts w:ascii="Arial" w:hAnsi="Arial" w:cs="Arial"/>
                <w:sz w:val="20"/>
                <w:szCs w:val="20"/>
                <w:lang w:val="ru-RU"/>
              </w:rPr>
            </w:pPr>
            <w:r w:rsidRPr="00E51635">
              <w:rPr>
                <w:rFonts w:ascii="Arial" w:hAnsi="Arial" w:cs="Arial"/>
                <w:sz w:val="20"/>
                <w:szCs w:val="20"/>
              </w:rPr>
              <w:t>18.744</w:t>
            </w:r>
          </w:p>
        </w:tc>
        <w:tc>
          <w:tcPr>
            <w:tcW w:w="893" w:type="dxa"/>
            <w:tcBorders>
              <w:top w:val="single" w:sz="4" w:space="0" w:color="auto"/>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lang w:val="ru-RU"/>
              </w:rPr>
            </w:pPr>
          </w:p>
          <w:p w:rsidR="00B204E1" w:rsidRPr="00E51635" w:rsidRDefault="00B204E1" w:rsidP="00E51635">
            <w:pPr>
              <w:pStyle w:val="NoSpacing"/>
              <w:shd w:val="clear" w:color="auto" w:fill="FFFFFF" w:themeFill="background1"/>
              <w:jc w:val="center"/>
              <w:rPr>
                <w:rFonts w:ascii="Arial" w:hAnsi="Arial" w:cs="Arial"/>
                <w:sz w:val="20"/>
                <w:szCs w:val="20"/>
                <w:lang w:val="ru-RU"/>
              </w:rPr>
            </w:pPr>
            <w:r w:rsidRPr="00E51635">
              <w:rPr>
                <w:rFonts w:ascii="Arial" w:hAnsi="Arial" w:cs="Arial"/>
                <w:sz w:val="20"/>
                <w:szCs w:val="20"/>
              </w:rPr>
              <w:t>16.447</w:t>
            </w:r>
          </w:p>
        </w:tc>
        <w:tc>
          <w:tcPr>
            <w:tcW w:w="992" w:type="dxa"/>
            <w:tcBorders>
              <w:top w:val="single" w:sz="4" w:space="0" w:color="auto"/>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lang w:val="ru-RU"/>
              </w:rPr>
            </w:pPr>
          </w:p>
          <w:p w:rsidR="00B204E1" w:rsidRPr="00E51635" w:rsidRDefault="00B204E1" w:rsidP="00E51635">
            <w:pPr>
              <w:pStyle w:val="NoSpacing"/>
              <w:shd w:val="clear" w:color="auto" w:fill="FFFFFF" w:themeFill="background1"/>
              <w:jc w:val="center"/>
              <w:rPr>
                <w:rFonts w:ascii="Arial" w:hAnsi="Arial" w:cs="Arial"/>
                <w:sz w:val="20"/>
                <w:szCs w:val="20"/>
                <w:lang w:val="ru-RU"/>
              </w:rPr>
            </w:pPr>
            <w:r w:rsidRPr="00E51635">
              <w:rPr>
                <w:rFonts w:ascii="Arial" w:hAnsi="Arial" w:cs="Arial"/>
                <w:sz w:val="20"/>
                <w:szCs w:val="20"/>
              </w:rPr>
              <w:t>14.381</w:t>
            </w:r>
          </w:p>
        </w:tc>
        <w:tc>
          <w:tcPr>
            <w:tcW w:w="948" w:type="dxa"/>
            <w:tcBorders>
              <w:top w:val="single" w:sz="4" w:space="0" w:color="auto"/>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lang w:val="ru-RU"/>
              </w:rPr>
            </w:pPr>
          </w:p>
          <w:p w:rsidR="00B204E1" w:rsidRPr="00E51635" w:rsidRDefault="00B204E1" w:rsidP="00E51635">
            <w:pPr>
              <w:pStyle w:val="NoSpacing"/>
              <w:shd w:val="clear" w:color="auto" w:fill="FFFFFF" w:themeFill="background1"/>
              <w:jc w:val="center"/>
              <w:rPr>
                <w:rFonts w:ascii="Arial" w:hAnsi="Arial" w:cs="Arial"/>
                <w:sz w:val="20"/>
                <w:szCs w:val="20"/>
                <w:lang w:val="ru-RU"/>
              </w:rPr>
            </w:pPr>
            <w:r w:rsidRPr="00E51635">
              <w:rPr>
                <w:rFonts w:ascii="Arial" w:hAnsi="Arial" w:cs="Arial"/>
                <w:sz w:val="20"/>
                <w:szCs w:val="20"/>
              </w:rPr>
              <w:t>12.126</w:t>
            </w:r>
          </w:p>
        </w:tc>
        <w:tc>
          <w:tcPr>
            <w:tcW w:w="831" w:type="dxa"/>
            <w:tcBorders>
              <w:top w:val="single" w:sz="4" w:space="0" w:color="auto"/>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i/>
                <w:sz w:val="20"/>
                <w:szCs w:val="20"/>
                <w:lang w:val="en-GB"/>
              </w:rPr>
            </w:pPr>
          </w:p>
          <w:p w:rsidR="00B204E1" w:rsidRPr="00E51635" w:rsidRDefault="00B204E1" w:rsidP="00E51635">
            <w:pPr>
              <w:pStyle w:val="NoSpacing"/>
              <w:shd w:val="clear" w:color="auto" w:fill="FFFFFF" w:themeFill="background1"/>
              <w:jc w:val="center"/>
              <w:rPr>
                <w:rFonts w:ascii="Arial" w:hAnsi="Arial" w:cs="Arial"/>
                <w:i/>
                <w:sz w:val="20"/>
                <w:szCs w:val="20"/>
              </w:rPr>
            </w:pPr>
            <w:r w:rsidRPr="00E51635">
              <w:rPr>
                <w:rFonts w:ascii="Arial" w:hAnsi="Arial" w:cs="Arial"/>
                <w:i/>
                <w:sz w:val="20"/>
                <w:szCs w:val="20"/>
                <w:lang w:val="ru-RU"/>
              </w:rPr>
              <w:t>10.702</w:t>
            </w:r>
          </w:p>
        </w:tc>
      </w:tr>
      <w:tr w:rsidR="00B204E1" w:rsidRPr="00E51635" w:rsidTr="00B6739C">
        <w:trPr>
          <w:trHeight w:val="538"/>
        </w:trPr>
        <w:tc>
          <w:tcPr>
            <w:tcW w:w="846" w:type="dxa"/>
            <w:tcBorders>
              <w:top w:val="single" w:sz="4" w:space="0" w:color="000000"/>
              <w:left w:val="single" w:sz="4" w:space="0" w:color="000000"/>
              <w:bottom w:val="single" w:sz="4" w:space="0" w:color="000000"/>
              <w:right w:val="single" w:sz="4" w:space="0" w:color="000000"/>
            </w:tcBorders>
            <w:hideMark/>
          </w:tcPr>
          <w:p w:rsidR="00B204E1" w:rsidRPr="00E51635" w:rsidRDefault="00B204E1">
            <w:pPr>
              <w:pStyle w:val="NoSpacing"/>
              <w:shd w:val="clear" w:color="auto" w:fill="FFFFFF" w:themeFill="background1"/>
              <w:jc w:val="both"/>
              <w:rPr>
                <w:rFonts w:ascii="Arial" w:hAnsi="Arial" w:cs="Arial"/>
                <w:sz w:val="20"/>
                <w:szCs w:val="20"/>
                <w:lang w:val="ru-RU"/>
              </w:rPr>
            </w:pPr>
            <w:r w:rsidRPr="00E51635">
              <w:rPr>
                <w:rFonts w:ascii="Arial" w:hAnsi="Arial" w:cs="Arial"/>
                <w:sz w:val="20"/>
                <w:szCs w:val="20"/>
                <w:lang w:val="ru-RU"/>
              </w:rPr>
              <w:t>Промена броја становника у Белој Паланци</w:t>
            </w:r>
          </w:p>
        </w:tc>
        <w:tc>
          <w:tcPr>
            <w:tcW w:w="759"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lang w:val="ru-RU"/>
              </w:rPr>
            </w:pPr>
          </w:p>
          <w:p w:rsidR="00B204E1" w:rsidRPr="00E51635" w:rsidRDefault="00B204E1" w:rsidP="00E51635">
            <w:pPr>
              <w:pStyle w:val="NoSpacing"/>
              <w:shd w:val="clear" w:color="auto" w:fill="FFFFFF" w:themeFill="background1"/>
              <w:jc w:val="center"/>
              <w:rPr>
                <w:rFonts w:ascii="Arial" w:hAnsi="Arial" w:cs="Arial"/>
                <w:sz w:val="20"/>
                <w:szCs w:val="20"/>
                <w:lang w:val="en-GB"/>
              </w:rPr>
            </w:pPr>
            <w:r w:rsidRPr="00E51635">
              <w:rPr>
                <w:rFonts w:ascii="Arial" w:hAnsi="Arial" w:cs="Arial"/>
                <w:sz w:val="20"/>
                <w:szCs w:val="20"/>
              </w:rPr>
              <w:t>-</w:t>
            </w:r>
          </w:p>
        </w:tc>
        <w:tc>
          <w:tcPr>
            <w:tcW w:w="949"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lang w:val="ru-RU"/>
              </w:rPr>
            </w:pPr>
          </w:p>
          <w:p w:rsidR="00B204E1" w:rsidRPr="00E51635" w:rsidRDefault="00B204E1" w:rsidP="00E51635">
            <w:pPr>
              <w:pStyle w:val="NoSpacing"/>
              <w:shd w:val="clear" w:color="auto" w:fill="FFFFFF" w:themeFill="background1"/>
              <w:jc w:val="center"/>
              <w:rPr>
                <w:rFonts w:ascii="Arial" w:hAnsi="Arial" w:cs="Arial"/>
                <w:sz w:val="20"/>
                <w:szCs w:val="20"/>
              </w:rPr>
            </w:pPr>
            <w:r w:rsidRPr="00E51635">
              <w:rPr>
                <w:rFonts w:ascii="Arial" w:hAnsi="Arial" w:cs="Arial"/>
                <w:sz w:val="20"/>
                <w:szCs w:val="20"/>
              </w:rPr>
              <w:t>&lt;885</w:t>
            </w:r>
          </w:p>
        </w:tc>
        <w:tc>
          <w:tcPr>
            <w:tcW w:w="949"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rPr>
            </w:pPr>
          </w:p>
          <w:p w:rsidR="00B204E1" w:rsidRPr="00E51635" w:rsidRDefault="00B204E1" w:rsidP="00E51635">
            <w:pPr>
              <w:pStyle w:val="NoSpacing"/>
              <w:shd w:val="clear" w:color="auto" w:fill="FFFFFF" w:themeFill="background1"/>
              <w:jc w:val="center"/>
              <w:rPr>
                <w:rFonts w:ascii="Arial" w:hAnsi="Arial" w:cs="Arial"/>
                <w:sz w:val="20"/>
                <w:szCs w:val="20"/>
              </w:rPr>
            </w:pPr>
            <w:r w:rsidRPr="00E51635">
              <w:rPr>
                <w:rFonts w:ascii="Arial" w:hAnsi="Arial" w:cs="Arial"/>
                <w:sz w:val="20"/>
                <w:szCs w:val="20"/>
              </w:rPr>
              <w:t>&lt;3.774</w:t>
            </w:r>
          </w:p>
          <w:p w:rsidR="00B204E1" w:rsidRPr="00E51635" w:rsidRDefault="00B204E1" w:rsidP="00E51635">
            <w:pPr>
              <w:pStyle w:val="NoSpacing"/>
              <w:shd w:val="clear" w:color="auto" w:fill="FFFFFF" w:themeFill="background1"/>
              <w:jc w:val="center"/>
              <w:rPr>
                <w:rFonts w:ascii="Arial" w:hAnsi="Arial" w:cs="Arial"/>
                <w:sz w:val="20"/>
                <w:szCs w:val="20"/>
                <w:lang w:val="en-GB"/>
              </w:rPr>
            </w:pPr>
          </w:p>
        </w:tc>
        <w:tc>
          <w:tcPr>
            <w:tcW w:w="950"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lang w:val="ru-RU"/>
              </w:rPr>
            </w:pPr>
          </w:p>
          <w:p w:rsidR="00B204E1" w:rsidRPr="00E51635" w:rsidRDefault="00B204E1" w:rsidP="00E51635">
            <w:pPr>
              <w:pStyle w:val="NoSpacing"/>
              <w:shd w:val="clear" w:color="auto" w:fill="FFFFFF" w:themeFill="background1"/>
              <w:jc w:val="center"/>
              <w:rPr>
                <w:rFonts w:ascii="Arial" w:hAnsi="Arial" w:cs="Arial"/>
                <w:sz w:val="20"/>
                <w:szCs w:val="20"/>
              </w:rPr>
            </w:pPr>
            <w:r w:rsidRPr="00E51635">
              <w:rPr>
                <w:rFonts w:ascii="Arial" w:hAnsi="Arial" w:cs="Arial"/>
                <w:sz w:val="20"/>
                <w:szCs w:val="20"/>
              </w:rPr>
              <w:t>&lt;3.657</w:t>
            </w:r>
          </w:p>
          <w:p w:rsidR="00B204E1" w:rsidRPr="00E51635" w:rsidRDefault="00B204E1" w:rsidP="00E51635">
            <w:pPr>
              <w:pStyle w:val="NoSpacing"/>
              <w:shd w:val="clear" w:color="auto" w:fill="FFFFFF" w:themeFill="background1"/>
              <w:jc w:val="center"/>
              <w:rPr>
                <w:rFonts w:ascii="Arial" w:hAnsi="Arial" w:cs="Arial"/>
                <w:sz w:val="20"/>
                <w:szCs w:val="20"/>
              </w:rPr>
            </w:pPr>
          </w:p>
        </w:tc>
        <w:tc>
          <w:tcPr>
            <w:tcW w:w="950"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rPr>
            </w:pPr>
          </w:p>
          <w:p w:rsidR="00B204E1" w:rsidRPr="00E51635" w:rsidRDefault="00B204E1" w:rsidP="00E51635">
            <w:pPr>
              <w:pStyle w:val="NoSpacing"/>
              <w:shd w:val="clear" w:color="auto" w:fill="FFFFFF" w:themeFill="background1"/>
              <w:jc w:val="center"/>
              <w:rPr>
                <w:rFonts w:ascii="Arial" w:hAnsi="Arial" w:cs="Arial"/>
                <w:sz w:val="20"/>
                <w:szCs w:val="20"/>
              </w:rPr>
            </w:pPr>
            <w:r w:rsidRPr="00E51635">
              <w:rPr>
                <w:rFonts w:ascii="Arial" w:hAnsi="Arial" w:cs="Arial"/>
                <w:sz w:val="20"/>
                <w:szCs w:val="20"/>
              </w:rPr>
              <w:t>&lt;2.581</w:t>
            </w:r>
          </w:p>
          <w:p w:rsidR="00B204E1" w:rsidRPr="00E51635" w:rsidRDefault="00B204E1" w:rsidP="00E51635">
            <w:pPr>
              <w:pStyle w:val="NoSpacing"/>
              <w:shd w:val="clear" w:color="auto" w:fill="FFFFFF" w:themeFill="background1"/>
              <w:jc w:val="center"/>
              <w:rPr>
                <w:rFonts w:ascii="Arial" w:hAnsi="Arial" w:cs="Arial"/>
                <w:sz w:val="20"/>
                <w:szCs w:val="20"/>
                <w:lang w:val="en-GB"/>
              </w:rPr>
            </w:pPr>
          </w:p>
        </w:tc>
        <w:tc>
          <w:tcPr>
            <w:tcW w:w="893"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lang w:val="ru-RU"/>
              </w:rPr>
            </w:pPr>
          </w:p>
          <w:p w:rsidR="00B204E1" w:rsidRPr="00E51635" w:rsidRDefault="00B204E1" w:rsidP="00E51635">
            <w:pPr>
              <w:pStyle w:val="NoSpacing"/>
              <w:shd w:val="clear" w:color="auto" w:fill="FFFFFF" w:themeFill="background1"/>
              <w:jc w:val="center"/>
              <w:rPr>
                <w:rFonts w:ascii="Arial" w:hAnsi="Arial" w:cs="Arial"/>
                <w:sz w:val="20"/>
                <w:szCs w:val="20"/>
              </w:rPr>
            </w:pPr>
            <w:r w:rsidRPr="00E51635">
              <w:rPr>
                <w:rFonts w:ascii="Arial" w:hAnsi="Arial" w:cs="Arial"/>
                <w:sz w:val="20"/>
                <w:szCs w:val="20"/>
              </w:rPr>
              <w:t>&lt;2.297</w:t>
            </w:r>
          </w:p>
        </w:tc>
        <w:tc>
          <w:tcPr>
            <w:tcW w:w="992"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rPr>
            </w:pPr>
          </w:p>
          <w:p w:rsidR="00B204E1" w:rsidRPr="00E51635" w:rsidRDefault="00B204E1" w:rsidP="00E51635">
            <w:pPr>
              <w:pStyle w:val="NoSpacing"/>
              <w:shd w:val="clear" w:color="auto" w:fill="FFFFFF" w:themeFill="background1"/>
              <w:jc w:val="center"/>
              <w:rPr>
                <w:rFonts w:ascii="Arial" w:hAnsi="Arial" w:cs="Arial"/>
                <w:sz w:val="20"/>
                <w:szCs w:val="20"/>
                <w:lang w:val="en-GB"/>
              </w:rPr>
            </w:pPr>
            <w:r w:rsidRPr="00E51635">
              <w:rPr>
                <w:rFonts w:ascii="Arial" w:hAnsi="Arial" w:cs="Arial"/>
                <w:sz w:val="20"/>
                <w:szCs w:val="20"/>
              </w:rPr>
              <w:t>&lt;2.066</w:t>
            </w:r>
          </w:p>
        </w:tc>
        <w:tc>
          <w:tcPr>
            <w:tcW w:w="948"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rPr>
            </w:pPr>
          </w:p>
          <w:p w:rsidR="00B204E1" w:rsidRPr="00E51635" w:rsidRDefault="00B204E1" w:rsidP="00E51635">
            <w:pPr>
              <w:pStyle w:val="NoSpacing"/>
              <w:shd w:val="clear" w:color="auto" w:fill="FFFFFF" w:themeFill="background1"/>
              <w:jc w:val="center"/>
              <w:rPr>
                <w:rFonts w:ascii="Arial" w:hAnsi="Arial" w:cs="Arial"/>
                <w:sz w:val="20"/>
                <w:szCs w:val="20"/>
              </w:rPr>
            </w:pPr>
            <w:r w:rsidRPr="00E51635">
              <w:rPr>
                <w:rFonts w:ascii="Arial" w:hAnsi="Arial" w:cs="Arial"/>
                <w:sz w:val="20"/>
                <w:szCs w:val="20"/>
              </w:rPr>
              <w:t>&lt;2.255</w:t>
            </w:r>
          </w:p>
          <w:p w:rsidR="00B204E1" w:rsidRPr="00E51635" w:rsidRDefault="00B204E1" w:rsidP="00E51635">
            <w:pPr>
              <w:pStyle w:val="NoSpacing"/>
              <w:shd w:val="clear" w:color="auto" w:fill="FFFFFF" w:themeFill="background1"/>
              <w:jc w:val="center"/>
              <w:rPr>
                <w:rFonts w:ascii="Arial" w:hAnsi="Arial" w:cs="Arial"/>
                <w:sz w:val="20"/>
                <w:szCs w:val="20"/>
                <w:lang w:val="en-GB"/>
              </w:rPr>
            </w:pPr>
          </w:p>
        </w:tc>
        <w:tc>
          <w:tcPr>
            <w:tcW w:w="831"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i/>
                <w:sz w:val="20"/>
                <w:szCs w:val="20"/>
              </w:rPr>
            </w:pPr>
          </w:p>
          <w:p w:rsidR="00B204E1" w:rsidRPr="00E51635" w:rsidRDefault="00B204E1" w:rsidP="00E51635">
            <w:pPr>
              <w:pStyle w:val="NoSpacing"/>
              <w:shd w:val="clear" w:color="auto" w:fill="FFFFFF" w:themeFill="background1"/>
              <w:jc w:val="center"/>
              <w:rPr>
                <w:rFonts w:ascii="Arial" w:hAnsi="Arial" w:cs="Arial"/>
                <w:i/>
                <w:sz w:val="20"/>
                <w:szCs w:val="20"/>
                <w:lang w:val="en-GB"/>
              </w:rPr>
            </w:pPr>
            <w:r w:rsidRPr="00E51635">
              <w:rPr>
                <w:rFonts w:ascii="Arial" w:hAnsi="Arial" w:cs="Arial"/>
                <w:i/>
                <w:sz w:val="20"/>
                <w:szCs w:val="20"/>
              </w:rPr>
              <w:t>&lt;1.424</w:t>
            </w:r>
          </w:p>
        </w:tc>
      </w:tr>
      <w:tr w:rsidR="00B204E1" w:rsidRPr="00E51635" w:rsidTr="00B6739C">
        <w:trPr>
          <w:trHeight w:val="538"/>
        </w:trPr>
        <w:tc>
          <w:tcPr>
            <w:tcW w:w="846" w:type="dxa"/>
            <w:tcBorders>
              <w:top w:val="single" w:sz="4" w:space="0" w:color="000000"/>
              <w:left w:val="single" w:sz="4" w:space="0" w:color="000000"/>
              <w:bottom w:val="single" w:sz="4" w:space="0" w:color="000000"/>
              <w:right w:val="single" w:sz="4" w:space="0" w:color="000000"/>
            </w:tcBorders>
            <w:hideMark/>
          </w:tcPr>
          <w:p w:rsidR="00B204E1" w:rsidRPr="00E51635" w:rsidRDefault="00B204E1">
            <w:pPr>
              <w:pStyle w:val="NoSpacing"/>
              <w:shd w:val="clear" w:color="auto" w:fill="FFFFFF" w:themeFill="background1"/>
              <w:jc w:val="both"/>
              <w:rPr>
                <w:rFonts w:ascii="Arial" w:hAnsi="Arial" w:cs="Arial"/>
                <w:sz w:val="20"/>
                <w:szCs w:val="20"/>
                <w:lang w:val="ru-RU"/>
              </w:rPr>
            </w:pPr>
            <w:r w:rsidRPr="00E51635">
              <w:rPr>
                <w:rFonts w:ascii="Arial" w:hAnsi="Arial" w:cs="Arial"/>
                <w:sz w:val="20"/>
                <w:szCs w:val="20"/>
                <w:lang w:val="ru-RU"/>
              </w:rPr>
              <w:t>Стопа раста становника у Белој Паланци (%)</w:t>
            </w:r>
          </w:p>
        </w:tc>
        <w:tc>
          <w:tcPr>
            <w:tcW w:w="759"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lang w:val="ru-RU"/>
              </w:rPr>
            </w:pPr>
          </w:p>
          <w:p w:rsidR="00B204E1" w:rsidRPr="00E51635" w:rsidRDefault="00B204E1" w:rsidP="00E51635">
            <w:pPr>
              <w:pStyle w:val="NoSpacing"/>
              <w:shd w:val="clear" w:color="auto" w:fill="FFFFFF" w:themeFill="background1"/>
              <w:jc w:val="center"/>
              <w:rPr>
                <w:rFonts w:ascii="Arial" w:hAnsi="Arial" w:cs="Arial"/>
                <w:sz w:val="20"/>
                <w:szCs w:val="20"/>
                <w:lang w:val="en-GB"/>
              </w:rPr>
            </w:pPr>
            <w:r w:rsidRPr="00E51635">
              <w:rPr>
                <w:rFonts w:ascii="Arial" w:hAnsi="Arial" w:cs="Arial"/>
                <w:sz w:val="20"/>
                <w:szCs w:val="20"/>
              </w:rPr>
              <w:t>-</w:t>
            </w:r>
          </w:p>
        </w:tc>
        <w:tc>
          <w:tcPr>
            <w:tcW w:w="949"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lang w:val="ru-RU"/>
              </w:rPr>
            </w:pPr>
          </w:p>
          <w:p w:rsidR="00B204E1" w:rsidRPr="00E51635" w:rsidRDefault="00B204E1" w:rsidP="00E51635">
            <w:pPr>
              <w:pStyle w:val="NoSpacing"/>
              <w:shd w:val="clear" w:color="auto" w:fill="FFFFFF" w:themeFill="background1"/>
              <w:jc w:val="center"/>
              <w:rPr>
                <w:rFonts w:ascii="Arial" w:hAnsi="Arial" w:cs="Arial"/>
                <w:sz w:val="20"/>
                <w:szCs w:val="20"/>
                <w:lang w:val="en-GB"/>
              </w:rPr>
            </w:pPr>
            <w:r w:rsidRPr="00E51635">
              <w:rPr>
                <w:rFonts w:ascii="Arial" w:hAnsi="Arial" w:cs="Arial"/>
                <w:sz w:val="20"/>
                <w:szCs w:val="20"/>
              </w:rPr>
              <w:t>-3.08</w:t>
            </w:r>
          </w:p>
        </w:tc>
        <w:tc>
          <w:tcPr>
            <w:tcW w:w="949"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lang w:val="ru-RU"/>
              </w:rPr>
            </w:pPr>
          </w:p>
          <w:p w:rsidR="00B204E1" w:rsidRPr="00E51635" w:rsidRDefault="00B204E1" w:rsidP="00E51635">
            <w:pPr>
              <w:pStyle w:val="NoSpacing"/>
              <w:shd w:val="clear" w:color="auto" w:fill="FFFFFF" w:themeFill="background1"/>
              <w:jc w:val="center"/>
              <w:rPr>
                <w:rFonts w:ascii="Arial" w:hAnsi="Arial" w:cs="Arial"/>
                <w:sz w:val="20"/>
                <w:szCs w:val="20"/>
                <w:lang w:val="en-GB"/>
              </w:rPr>
            </w:pPr>
            <w:r w:rsidRPr="00E51635">
              <w:rPr>
                <w:rFonts w:ascii="Arial" w:hAnsi="Arial" w:cs="Arial"/>
                <w:sz w:val="20"/>
                <w:szCs w:val="20"/>
              </w:rPr>
              <w:t>-15.11</w:t>
            </w:r>
          </w:p>
        </w:tc>
        <w:tc>
          <w:tcPr>
            <w:tcW w:w="950"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rPr>
            </w:pPr>
          </w:p>
          <w:p w:rsidR="00B204E1" w:rsidRPr="00E51635" w:rsidRDefault="00B204E1" w:rsidP="00E51635">
            <w:pPr>
              <w:pStyle w:val="NoSpacing"/>
              <w:shd w:val="clear" w:color="auto" w:fill="FFFFFF" w:themeFill="background1"/>
              <w:jc w:val="center"/>
              <w:rPr>
                <w:rFonts w:ascii="Arial" w:hAnsi="Arial" w:cs="Arial"/>
                <w:sz w:val="20"/>
                <w:szCs w:val="20"/>
              </w:rPr>
            </w:pPr>
            <w:r w:rsidRPr="00E51635">
              <w:rPr>
                <w:rFonts w:ascii="Arial" w:hAnsi="Arial" w:cs="Arial"/>
                <w:sz w:val="20"/>
                <w:szCs w:val="20"/>
              </w:rPr>
              <w:t>-17.15</w:t>
            </w:r>
          </w:p>
          <w:p w:rsidR="00B204E1" w:rsidRPr="00E51635" w:rsidRDefault="00B204E1" w:rsidP="00E51635">
            <w:pPr>
              <w:pStyle w:val="NoSpacing"/>
              <w:shd w:val="clear" w:color="auto" w:fill="FFFFFF" w:themeFill="background1"/>
              <w:jc w:val="center"/>
              <w:rPr>
                <w:rFonts w:ascii="Arial" w:hAnsi="Arial" w:cs="Arial"/>
                <w:sz w:val="20"/>
                <w:szCs w:val="20"/>
                <w:lang w:val="en-GB"/>
              </w:rPr>
            </w:pPr>
          </w:p>
        </w:tc>
        <w:tc>
          <w:tcPr>
            <w:tcW w:w="950"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rPr>
            </w:pPr>
          </w:p>
          <w:p w:rsidR="00B204E1" w:rsidRPr="00E51635" w:rsidRDefault="00B204E1" w:rsidP="00E51635">
            <w:pPr>
              <w:pStyle w:val="NoSpacing"/>
              <w:shd w:val="clear" w:color="auto" w:fill="FFFFFF" w:themeFill="background1"/>
              <w:jc w:val="center"/>
              <w:rPr>
                <w:rFonts w:ascii="Arial" w:hAnsi="Arial" w:cs="Arial"/>
                <w:sz w:val="20"/>
                <w:szCs w:val="20"/>
                <w:lang w:val="en-GB"/>
              </w:rPr>
            </w:pPr>
            <w:r w:rsidRPr="00E51635">
              <w:rPr>
                <w:rFonts w:ascii="Arial" w:hAnsi="Arial" w:cs="Arial"/>
                <w:sz w:val="20"/>
                <w:szCs w:val="20"/>
              </w:rPr>
              <w:t>-13.77</w:t>
            </w:r>
          </w:p>
        </w:tc>
        <w:tc>
          <w:tcPr>
            <w:tcW w:w="893"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lang w:val="ru-RU"/>
              </w:rPr>
            </w:pPr>
          </w:p>
          <w:p w:rsidR="00B204E1" w:rsidRPr="00E51635" w:rsidRDefault="00B204E1" w:rsidP="00E51635">
            <w:pPr>
              <w:pStyle w:val="NoSpacing"/>
              <w:shd w:val="clear" w:color="auto" w:fill="FFFFFF" w:themeFill="background1"/>
              <w:jc w:val="center"/>
              <w:rPr>
                <w:rFonts w:ascii="Arial" w:hAnsi="Arial" w:cs="Arial"/>
                <w:sz w:val="20"/>
                <w:szCs w:val="20"/>
                <w:lang w:val="en-GB"/>
              </w:rPr>
            </w:pPr>
            <w:r w:rsidRPr="00E51635">
              <w:rPr>
                <w:rFonts w:ascii="Arial" w:hAnsi="Arial" w:cs="Arial"/>
                <w:sz w:val="20"/>
                <w:szCs w:val="20"/>
              </w:rPr>
              <w:t>-13.97</w:t>
            </w:r>
          </w:p>
        </w:tc>
        <w:tc>
          <w:tcPr>
            <w:tcW w:w="992"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rPr>
            </w:pPr>
          </w:p>
          <w:p w:rsidR="00B204E1" w:rsidRPr="00E51635" w:rsidRDefault="00B204E1" w:rsidP="00E51635">
            <w:pPr>
              <w:pStyle w:val="NoSpacing"/>
              <w:shd w:val="clear" w:color="auto" w:fill="FFFFFF" w:themeFill="background1"/>
              <w:jc w:val="center"/>
              <w:rPr>
                <w:rFonts w:ascii="Arial" w:hAnsi="Arial" w:cs="Arial"/>
                <w:sz w:val="20"/>
                <w:szCs w:val="20"/>
                <w:lang w:val="en-GB"/>
              </w:rPr>
            </w:pPr>
            <w:r w:rsidRPr="00E51635">
              <w:rPr>
                <w:rFonts w:ascii="Arial" w:hAnsi="Arial" w:cs="Arial"/>
                <w:sz w:val="20"/>
                <w:szCs w:val="20"/>
              </w:rPr>
              <w:t>-14.37</w:t>
            </w:r>
          </w:p>
        </w:tc>
        <w:tc>
          <w:tcPr>
            <w:tcW w:w="948"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lang w:val="ru-RU"/>
              </w:rPr>
            </w:pPr>
          </w:p>
          <w:p w:rsidR="00B204E1" w:rsidRPr="00E51635" w:rsidRDefault="00B204E1" w:rsidP="00E51635">
            <w:pPr>
              <w:pStyle w:val="NoSpacing"/>
              <w:shd w:val="clear" w:color="auto" w:fill="FFFFFF" w:themeFill="background1"/>
              <w:jc w:val="center"/>
              <w:rPr>
                <w:rFonts w:ascii="Arial" w:hAnsi="Arial" w:cs="Arial"/>
                <w:sz w:val="20"/>
                <w:szCs w:val="20"/>
                <w:lang w:val="en-GB"/>
              </w:rPr>
            </w:pPr>
            <w:r w:rsidRPr="00E51635">
              <w:rPr>
                <w:rFonts w:ascii="Arial" w:hAnsi="Arial" w:cs="Arial"/>
                <w:sz w:val="20"/>
                <w:szCs w:val="20"/>
              </w:rPr>
              <w:t>-18.60</w:t>
            </w:r>
          </w:p>
        </w:tc>
        <w:tc>
          <w:tcPr>
            <w:tcW w:w="831"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i/>
                <w:sz w:val="20"/>
                <w:szCs w:val="20"/>
              </w:rPr>
            </w:pPr>
          </w:p>
          <w:p w:rsidR="00B204E1" w:rsidRPr="00E51635" w:rsidRDefault="00B204E1" w:rsidP="00E51635">
            <w:pPr>
              <w:pStyle w:val="NoSpacing"/>
              <w:shd w:val="clear" w:color="auto" w:fill="FFFFFF" w:themeFill="background1"/>
              <w:jc w:val="center"/>
              <w:rPr>
                <w:rFonts w:ascii="Arial" w:hAnsi="Arial" w:cs="Arial"/>
                <w:i/>
                <w:sz w:val="20"/>
                <w:szCs w:val="20"/>
              </w:rPr>
            </w:pPr>
            <w:r w:rsidRPr="00E51635">
              <w:rPr>
                <w:rFonts w:ascii="Arial" w:hAnsi="Arial" w:cs="Arial"/>
                <w:i/>
                <w:sz w:val="20"/>
                <w:szCs w:val="20"/>
              </w:rPr>
              <w:t>-13.31</w:t>
            </w:r>
          </w:p>
        </w:tc>
      </w:tr>
      <w:tr w:rsidR="00B204E1" w:rsidRPr="00E51635" w:rsidTr="00B6739C">
        <w:trPr>
          <w:trHeight w:val="538"/>
        </w:trPr>
        <w:tc>
          <w:tcPr>
            <w:tcW w:w="846" w:type="dxa"/>
            <w:tcBorders>
              <w:top w:val="single" w:sz="4" w:space="0" w:color="000000"/>
              <w:left w:val="single" w:sz="4" w:space="0" w:color="000000"/>
              <w:bottom w:val="single" w:sz="4" w:space="0" w:color="000000"/>
              <w:right w:val="single" w:sz="4" w:space="0" w:color="000000"/>
            </w:tcBorders>
            <w:hideMark/>
          </w:tcPr>
          <w:p w:rsidR="00B204E1" w:rsidRPr="00E51635" w:rsidRDefault="00B204E1">
            <w:pPr>
              <w:pStyle w:val="NoSpacing"/>
              <w:shd w:val="clear" w:color="auto" w:fill="FFFFFF" w:themeFill="background1"/>
              <w:jc w:val="both"/>
              <w:rPr>
                <w:rFonts w:ascii="Arial" w:hAnsi="Arial" w:cs="Arial"/>
                <w:sz w:val="20"/>
                <w:szCs w:val="20"/>
                <w:lang w:val="ru-RU"/>
              </w:rPr>
            </w:pPr>
            <w:r w:rsidRPr="00E51635">
              <w:rPr>
                <w:rFonts w:ascii="Arial" w:hAnsi="Arial" w:cs="Arial"/>
                <w:sz w:val="20"/>
                <w:szCs w:val="20"/>
                <w:lang w:val="ru-RU"/>
              </w:rPr>
              <w:t>Број становника у округу</w:t>
            </w:r>
          </w:p>
        </w:tc>
        <w:tc>
          <w:tcPr>
            <w:tcW w:w="759"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lang w:val="ru-RU"/>
              </w:rPr>
            </w:pPr>
          </w:p>
          <w:p w:rsidR="00B204E1" w:rsidRPr="00E51635" w:rsidRDefault="00B204E1" w:rsidP="00E51635">
            <w:pPr>
              <w:pStyle w:val="NoSpacing"/>
              <w:shd w:val="clear" w:color="auto" w:fill="FFFFFF" w:themeFill="background1"/>
              <w:jc w:val="center"/>
              <w:rPr>
                <w:rFonts w:ascii="Arial" w:hAnsi="Arial" w:cs="Arial"/>
                <w:sz w:val="20"/>
                <w:szCs w:val="20"/>
                <w:lang w:val="en-GB"/>
              </w:rPr>
            </w:pPr>
            <w:r w:rsidRPr="00E51635">
              <w:rPr>
                <w:rFonts w:ascii="Arial" w:hAnsi="Arial" w:cs="Arial"/>
                <w:sz w:val="20"/>
                <w:szCs w:val="20"/>
              </w:rPr>
              <w:t>160.285</w:t>
            </w:r>
          </w:p>
        </w:tc>
        <w:tc>
          <w:tcPr>
            <w:tcW w:w="949"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lang w:val="ru-RU"/>
              </w:rPr>
            </w:pPr>
          </w:p>
          <w:p w:rsidR="00B204E1" w:rsidRPr="00E51635" w:rsidRDefault="00B204E1" w:rsidP="00E51635">
            <w:pPr>
              <w:pStyle w:val="NoSpacing"/>
              <w:shd w:val="clear" w:color="auto" w:fill="FFFFFF" w:themeFill="background1"/>
              <w:jc w:val="center"/>
              <w:rPr>
                <w:rFonts w:ascii="Arial" w:hAnsi="Arial" w:cs="Arial"/>
                <w:sz w:val="20"/>
                <w:szCs w:val="20"/>
                <w:lang w:val="en-GB"/>
              </w:rPr>
            </w:pPr>
            <w:r w:rsidRPr="00E51635">
              <w:rPr>
                <w:rFonts w:ascii="Arial" w:hAnsi="Arial" w:cs="Arial"/>
                <w:sz w:val="20"/>
                <w:szCs w:val="20"/>
              </w:rPr>
              <w:t>157.360</w:t>
            </w:r>
          </w:p>
        </w:tc>
        <w:tc>
          <w:tcPr>
            <w:tcW w:w="949"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lang w:val="ru-RU"/>
              </w:rPr>
            </w:pPr>
          </w:p>
          <w:p w:rsidR="00B204E1" w:rsidRPr="00E51635" w:rsidRDefault="00B204E1" w:rsidP="00E51635">
            <w:pPr>
              <w:pStyle w:val="NoSpacing"/>
              <w:shd w:val="clear" w:color="auto" w:fill="FFFFFF" w:themeFill="background1"/>
              <w:jc w:val="center"/>
              <w:rPr>
                <w:rFonts w:ascii="Arial" w:hAnsi="Arial" w:cs="Arial"/>
                <w:sz w:val="20"/>
                <w:szCs w:val="20"/>
                <w:lang w:val="en-GB"/>
              </w:rPr>
            </w:pPr>
            <w:r w:rsidRPr="00E51635">
              <w:rPr>
                <w:rFonts w:ascii="Arial" w:hAnsi="Arial" w:cs="Arial"/>
                <w:sz w:val="20"/>
                <w:szCs w:val="20"/>
              </w:rPr>
              <w:t>145.789</w:t>
            </w:r>
          </w:p>
        </w:tc>
        <w:tc>
          <w:tcPr>
            <w:tcW w:w="950"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lang w:val="ru-RU"/>
              </w:rPr>
            </w:pPr>
          </w:p>
          <w:p w:rsidR="00B204E1" w:rsidRPr="00E51635" w:rsidRDefault="00B204E1" w:rsidP="00E51635">
            <w:pPr>
              <w:pStyle w:val="NoSpacing"/>
              <w:shd w:val="clear" w:color="auto" w:fill="FFFFFF" w:themeFill="background1"/>
              <w:jc w:val="center"/>
              <w:rPr>
                <w:rFonts w:ascii="Arial" w:hAnsi="Arial" w:cs="Arial"/>
                <w:sz w:val="20"/>
                <w:szCs w:val="20"/>
                <w:lang w:val="en-GB"/>
              </w:rPr>
            </w:pPr>
            <w:r w:rsidRPr="00E51635">
              <w:rPr>
                <w:rFonts w:ascii="Arial" w:hAnsi="Arial" w:cs="Arial"/>
                <w:sz w:val="20"/>
                <w:szCs w:val="20"/>
              </w:rPr>
              <w:t>136.008</w:t>
            </w:r>
          </w:p>
        </w:tc>
        <w:tc>
          <w:tcPr>
            <w:tcW w:w="950"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lang w:val="ru-RU"/>
              </w:rPr>
            </w:pPr>
          </w:p>
          <w:p w:rsidR="00B204E1" w:rsidRPr="00E51635" w:rsidRDefault="00B204E1" w:rsidP="00E51635">
            <w:pPr>
              <w:pStyle w:val="NoSpacing"/>
              <w:shd w:val="clear" w:color="auto" w:fill="FFFFFF" w:themeFill="background1"/>
              <w:jc w:val="center"/>
              <w:rPr>
                <w:rFonts w:ascii="Arial" w:hAnsi="Arial" w:cs="Arial"/>
                <w:sz w:val="20"/>
                <w:szCs w:val="20"/>
                <w:lang w:val="en-GB"/>
              </w:rPr>
            </w:pPr>
            <w:r w:rsidRPr="00E51635">
              <w:rPr>
                <w:rFonts w:ascii="Arial" w:hAnsi="Arial" w:cs="Arial"/>
                <w:sz w:val="20"/>
                <w:szCs w:val="20"/>
              </w:rPr>
              <w:t>127.427</w:t>
            </w:r>
          </w:p>
        </w:tc>
        <w:tc>
          <w:tcPr>
            <w:tcW w:w="893"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rPr>
            </w:pPr>
          </w:p>
          <w:p w:rsidR="00B204E1" w:rsidRPr="00E51635" w:rsidRDefault="00B204E1" w:rsidP="00E51635">
            <w:pPr>
              <w:pStyle w:val="NoSpacing"/>
              <w:shd w:val="clear" w:color="auto" w:fill="FFFFFF" w:themeFill="background1"/>
              <w:jc w:val="center"/>
              <w:rPr>
                <w:rFonts w:ascii="Arial" w:hAnsi="Arial" w:cs="Arial"/>
                <w:sz w:val="20"/>
                <w:szCs w:val="20"/>
                <w:lang w:val="ru-RU"/>
              </w:rPr>
            </w:pPr>
            <w:r w:rsidRPr="00E51635">
              <w:rPr>
                <w:rFonts w:ascii="Arial" w:hAnsi="Arial" w:cs="Arial"/>
                <w:sz w:val="20"/>
                <w:szCs w:val="20"/>
              </w:rPr>
              <w:t>116.926</w:t>
            </w:r>
          </w:p>
        </w:tc>
        <w:tc>
          <w:tcPr>
            <w:tcW w:w="992"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lang w:val="ru-RU"/>
              </w:rPr>
            </w:pPr>
          </w:p>
          <w:p w:rsidR="00B204E1" w:rsidRPr="00E51635" w:rsidRDefault="00B204E1" w:rsidP="00E51635">
            <w:pPr>
              <w:pStyle w:val="NoSpacing"/>
              <w:shd w:val="clear" w:color="auto" w:fill="FFFFFF" w:themeFill="background1"/>
              <w:jc w:val="center"/>
              <w:rPr>
                <w:rFonts w:ascii="Arial" w:hAnsi="Arial" w:cs="Arial"/>
                <w:sz w:val="20"/>
                <w:szCs w:val="20"/>
                <w:lang w:val="en-GB"/>
              </w:rPr>
            </w:pPr>
            <w:r w:rsidRPr="00E51635">
              <w:rPr>
                <w:rFonts w:ascii="Arial" w:hAnsi="Arial" w:cs="Arial"/>
                <w:sz w:val="20"/>
                <w:szCs w:val="20"/>
              </w:rPr>
              <w:t>105.654</w:t>
            </w:r>
          </w:p>
        </w:tc>
        <w:tc>
          <w:tcPr>
            <w:tcW w:w="948"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lang w:val="ru-RU"/>
              </w:rPr>
            </w:pPr>
          </w:p>
          <w:p w:rsidR="00B204E1" w:rsidRPr="00E51635" w:rsidRDefault="00B204E1" w:rsidP="00E51635">
            <w:pPr>
              <w:pStyle w:val="NoSpacing"/>
              <w:shd w:val="clear" w:color="auto" w:fill="FFFFFF" w:themeFill="background1"/>
              <w:jc w:val="center"/>
              <w:rPr>
                <w:rFonts w:ascii="Arial" w:hAnsi="Arial" w:cs="Arial"/>
                <w:sz w:val="20"/>
                <w:szCs w:val="20"/>
                <w:lang w:val="en-GB"/>
              </w:rPr>
            </w:pPr>
            <w:r w:rsidRPr="00E51635">
              <w:rPr>
                <w:rFonts w:ascii="Arial" w:hAnsi="Arial" w:cs="Arial"/>
                <w:sz w:val="20"/>
                <w:szCs w:val="20"/>
              </w:rPr>
              <w:t>92.479</w:t>
            </w:r>
          </w:p>
        </w:tc>
        <w:tc>
          <w:tcPr>
            <w:tcW w:w="831"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i/>
                <w:sz w:val="20"/>
                <w:szCs w:val="20"/>
              </w:rPr>
            </w:pPr>
          </w:p>
          <w:p w:rsidR="00B204E1" w:rsidRPr="00E51635" w:rsidRDefault="00B204E1" w:rsidP="00E51635">
            <w:pPr>
              <w:pStyle w:val="NoSpacing"/>
              <w:shd w:val="clear" w:color="auto" w:fill="FFFFFF" w:themeFill="background1"/>
              <w:jc w:val="center"/>
              <w:rPr>
                <w:rFonts w:ascii="Arial" w:hAnsi="Arial" w:cs="Arial"/>
                <w:i/>
                <w:sz w:val="20"/>
                <w:szCs w:val="20"/>
              </w:rPr>
            </w:pPr>
            <w:r w:rsidRPr="00E51635">
              <w:rPr>
                <w:rFonts w:ascii="Arial" w:hAnsi="Arial" w:cs="Arial"/>
                <w:i/>
                <w:sz w:val="20"/>
                <w:szCs w:val="20"/>
              </w:rPr>
              <w:t>83.699</w:t>
            </w:r>
          </w:p>
        </w:tc>
      </w:tr>
      <w:tr w:rsidR="00B204E1" w:rsidRPr="00E51635" w:rsidTr="00B6739C">
        <w:trPr>
          <w:trHeight w:val="538"/>
        </w:trPr>
        <w:tc>
          <w:tcPr>
            <w:tcW w:w="846" w:type="dxa"/>
            <w:tcBorders>
              <w:top w:val="single" w:sz="4" w:space="0" w:color="000000"/>
              <w:left w:val="single" w:sz="4" w:space="0" w:color="000000"/>
              <w:bottom w:val="single" w:sz="4" w:space="0" w:color="000000"/>
              <w:right w:val="single" w:sz="4" w:space="0" w:color="000000"/>
            </w:tcBorders>
            <w:hideMark/>
          </w:tcPr>
          <w:p w:rsidR="00B204E1" w:rsidRPr="00E51635" w:rsidRDefault="00B204E1">
            <w:pPr>
              <w:pStyle w:val="NoSpacing"/>
              <w:shd w:val="clear" w:color="auto" w:fill="FFFFFF" w:themeFill="background1"/>
              <w:jc w:val="both"/>
              <w:rPr>
                <w:rFonts w:ascii="Arial" w:hAnsi="Arial" w:cs="Arial"/>
                <w:sz w:val="20"/>
                <w:szCs w:val="20"/>
                <w:lang w:val="ru-RU"/>
              </w:rPr>
            </w:pPr>
            <w:r w:rsidRPr="00E51635">
              <w:rPr>
                <w:rFonts w:ascii="Arial" w:hAnsi="Arial" w:cs="Arial"/>
                <w:sz w:val="20"/>
                <w:szCs w:val="20"/>
                <w:lang w:val="ru-RU"/>
              </w:rPr>
              <w:t>Стопа раста броја становника у округу (%)</w:t>
            </w:r>
          </w:p>
        </w:tc>
        <w:tc>
          <w:tcPr>
            <w:tcW w:w="759"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lang w:val="ru-RU"/>
              </w:rPr>
            </w:pPr>
          </w:p>
          <w:p w:rsidR="00B204E1" w:rsidRPr="00E51635" w:rsidRDefault="00B204E1" w:rsidP="00E51635">
            <w:pPr>
              <w:pStyle w:val="NoSpacing"/>
              <w:shd w:val="clear" w:color="auto" w:fill="FFFFFF" w:themeFill="background1"/>
              <w:jc w:val="center"/>
              <w:rPr>
                <w:rFonts w:ascii="Arial" w:hAnsi="Arial" w:cs="Arial"/>
                <w:sz w:val="20"/>
                <w:szCs w:val="20"/>
                <w:lang w:val="ru-RU"/>
              </w:rPr>
            </w:pPr>
          </w:p>
          <w:p w:rsidR="00B204E1" w:rsidRPr="00E51635" w:rsidRDefault="00B204E1" w:rsidP="00E51635">
            <w:pPr>
              <w:pStyle w:val="NoSpacing"/>
              <w:shd w:val="clear" w:color="auto" w:fill="FFFFFF" w:themeFill="background1"/>
              <w:jc w:val="center"/>
              <w:rPr>
                <w:rFonts w:ascii="Arial" w:hAnsi="Arial" w:cs="Arial"/>
                <w:sz w:val="20"/>
                <w:szCs w:val="20"/>
                <w:lang w:val="en-GB"/>
              </w:rPr>
            </w:pPr>
            <w:r w:rsidRPr="00E51635">
              <w:rPr>
                <w:rFonts w:ascii="Arial" w:hAnsi="Arial" w:cs="Arial"/>
                <w:sz w:val="20"/>
                <w:szCs w:val="20"/>
              </w:rPr>
              <w:t>-</w:t>
            </w:r>
          </w:p>
        </w:tc>
        <w:tc>
          <w:tcPr>
            <w:tcW w:w="949"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rPr>
            </w:pPr>
          </w:p>
          <w:p w:rsidR="00B204E1" w:rsidRPr="00E51635" w:rsidRDefault="00B204E1" w:rsidP="00E51635">
            <w:pPr>
              <w:pStyle w:val="NoSpacing"/>
              <w:shd w:val="clear" w:color="auto" w:fill="FFFFFF" w:themeFill="background1"/>
              <w:jc w:val="center"/>
              <w:rPr>
                <w:rFonts w:ascii="Arial" w:hAnsi="Arial" w:cs="Arial"/>
                <w:sz w:val="20"/>
                <w:szCs w:val="20"/>
              </w:rPr>
            </w:pPr>
          </w:p>
          <w:p w:rsidR="00B204E1" w:rsidRPr="00E51635" w:rsidRDefault="00B204E1" w:rsidP="00E51635">
            <w:pPr>
              <w:pStyle w:val="NoSpacing"/>
              <w:shd w:val="clear" w:color="auto" w:fill="FFFFFF" w:themeFill="background1"/>
              <w:jc w:val="center"/>
              <w:rPr>
                <w:rFonts w:ascii="Arial" w:hAnsi="Arial" w:cs="Arial"/>
                <w:sz w:val="20"/>
                <w:szCs w:val="20"/>
              </w:rPr>
            </w:pPr>
            <w:r w:rsidRPr="00E51635">
              <w:rPr>
                <w:rFonts w:ascii="Arial" w:hAnsi="Arial" w:cs="Arial"/>
                <w:sz w:val="20"/>
                <w:szCs w:val="20"/>
              </w:rPr>
              <w:t>-1.86</w:t>
            </w:r>
          </w:p>
        </w:tc>
        <w:tc>
          <w:tcPr>
            <w:tcW w:w="949"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rPr>
            </w:pPr>
          </w:p>
          <w:p w:rsidR="00B204E1" w:rsidRPr="00E51635" w:rsidRDefault="00B204E1" w:rsidP="00E51635">
            <w:pPr>
              <w:pStyle w:val="NoSpacing"/>
              <w:shd w:val="clear" w:color="auto" w:fill="FFFFFF" w:themeFill="background1"/>
              <w:jc w:val="center"/>
              <w:rPr>
                <w:rFonts w:ascii="Arial" w:hAnsi="Arial" w:cs="Arial"/>
                <w:sz w:val="20"/>
                <w:szCs w:val="20"/>
              </w:rPr>
            </w:pPr>
          </w:p>
          <w:p w:rsidR="00B204E1" w:rsidRPr="00E51635" w:rsidRDefault="00B204E1" w:rsidP="00E51635">
            <w:pPr>
              <w:pStyle w:val="NoSpacing"/>
              <w:shd w:val="clear" w:color="auto" w:fill="FFFFFF" w:themeFill="background1"/>
              <w:jc w:val="center"/>
              <w:rPr>
                <w:rFonts w:ascii="Arial" w:hAnsi="Arial" w:cs="Arial"/>
                <w:sz w:val="20"/>
                <w:szCs w:val="20"/>
              </w:rPr>
            </w:pPr>
            <w:r w:rsidRPr="00E51635">
              <w:rPr>
                <w:rFonts w:ascii="Arial" w:hAnsi="Arial" w:cs="Arial"/>
                <w:sz w:val="20"/>
                <w:szCs w:val="20"/>
              </w:rPr>
              <w:t>-7.94</w:t>
            </w:r>
          </w:p>
          <w:p w:rsidR="00B204E1" w:rsidRPr="00E51635" w:rsidRDefault="00B204E1" w:rsidP="00E51635">
            <w:pPr>
              <w:pStyle w:val="NoSpacing"/>
              <w:shd w:val="clear" w:color="auto" w:fill="FFFFFF" w:themeFill="background1"/>
              <w:jc w:val="center"/>
              <w:rPr>
                <w:rFonts w:ascii="Arial" w:hAnsi="Arial" w:cs="Arial"/>
                <w:sz w:val="20"/>
                <w:szCs w:val="20"/>
              </w:rPr>
            </w:pPr>
          </w:p>
        </w:tc>
        <w:tc>
          <w:tcPr>
            <w:tcW w:w="950"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rPr>
            </w:pPr>
          </w:p>
          <w:p w:rsidR="00B204E1" w:rsidRPr="00E51635" w:rsidRDefault="00B204E1" w:rsidP="00E51635">
            <w:pPr>
              <w:pStyle w:val="NoSpacing"/>
              <w:shd w:val="clear" w:color="auto" w:fill="FFFFFF" w:themeFill="background1"/>
              <w:jc w:val="center"/>
              <w:rPr>
                <w:rFonts w:ascii="Arial" w:hAnsi="Arial" w:cs="Arial"/>
                <w:sz w:val="20"/>
                <w:szCs w:val="20"/>
              </w:rPr>
            </w:pPr>
          </w:p>
          <w:p w:rsidR="00B204E1" w:rsidRPr="00E51635" w:rsidRDefault="00B204E1" w:rsidP="00E51635">
            <w:pPr>
              <w:pStyle w:val="NoSpacing"/>
              <w:shd w:val="clear" w:color="auto" w:fill="FFFFFF" w:themeFill="background1"/>
              <w:jc w:val="center"/>
              <w:rPr>
                <w:rFonts w:ascii="Arial" w:hAnsi="Arial" w:cs="Arial"/>
                <w:sz w:val="20"/>
                <w:szCs w:val="20"/>
              </w:rPr>
            </w:pPr>
            <w:r w:rsidRPr="00E51635">
              <w:rPr>
                <w:rFonts w:ascii="Arial" w:hAnsi="Arial" w:cs="Arial"/>
                <w:sz w:val="20"/>
                <w:szCs w:val="20"/>
              </w:rPr>
              <w:t>-7.19</w:t>
            </w:r>
          </w:p>
          <w:p w:rsidR="00B204E1" w:rsidRPr="00E51635" w:rsidRDefault="00B204E1" w:rsidP="00E51635">
            <w:pPr>
              <w:pStyle w:val="NoSpacing"/>
              <w:shd w:val="clear" w:color="auto" w:fill="FFFFFF" w:themeFill="background1"/>
              <w:jc w:val="center"/>
              <w:rPr>
                <w:rFonts w:ascii="Arial" w:hAnsi="Arial" w:cs="Arial"/>
                <w:sz w:val="20"/>
                <w:szCs w:val="20"/>
              </w:rPr>
            </w:pPr>
          </w:p>
        </w:tc>
        <w:tc>
          <w:tcPr>
            <w:tcW w:w="950"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rPr>
            </w:pPr>
          </w:p>
          <w:p w:rsidR="00B204E1" w:rsidRPr="00E51635" w:rsidRDefault="00B204E1" w:rsidP="00E51635">
            <w:pPr>
              <w:pStyle w:val="NoSpacing"/>
              <w:shd w:val="clear" w:color="auto" w:fill="FFFFFF" w:themeFill="background1"/>
              <w:jc w:val="center"/>
              <w:rPr>
                <w:rFonts w:ascii="Arial" w:hAnsi="Arial" w:cs="Arial"/>
                <w:sz w:val="20"/>
                <w:szCs w:val="20"/>
              </w:rPr>
            </w:pPr>
          </w:p>
          <w:p w:rsidR="00B204E1" w:rsidRPr="00E51635" w:rsidRDefault="00B204E1" w:rsidP="00E51635">
            <w:pPr>
              <w:pStyle w:val="NoSpacing"/>
              <w:shd w:val="clear" w:color="auto" w:fill="FFFFFF" w:themeFill="background1"/>
              <w:jc w:val="center"/>
              <w:rPr>
                <w:rFonts w:ascii="Arial" w:hAnsi="Arial" w:cs="Arial"/>
                <w:sz w:val="20"/>
                <w:szCs w:val="20"/>
              </w:rPr>
            </w:pPr>
            <w:r w:rsidRPr="00E51635">
              <w:rPr>
                <w:rFonts w:ascii="Arial" w:hAnsi="Arial" w:cs="Arial"/>
                <w:sz w:val="20"/>
                <w:szCs w:val="20"/>
              </w:rPr>
              <w:t>-6.73</w:t>
            </w:r>
          </w:p>
        </w:tc>
        <w:tc>
          <w:tcPr>
            <w:tcW w:w="893"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rPr>
            </w:pPr>
          </w:p>
          <w:p w:rsidR="00B204E1" w:rsidRPr="00E51635" w:rsidRDefault="00B204E1" w:rsidP="00E51635">
            <w:pPr>
              <w:pStyle w:val="NoSpacing"/>
              <w:shd w:val="clear" w:color="auto" w:fill="FFFFFF" w:themeFill="background1"/>
              <w:jc w:val="center"/>
              <w:rPr>
                <w:rFonts w:ascii="Arial" w:hAnsi="Arial" w:cs="Arial"/>
                <w:sz w:val="20"/>
                <w:szCs w:val="20"/>
              </w:rPr>
            </w:pPr>
          </w:p>
          <w:p w:rsidR="00B204E1" w:rsidRPr="00E51635" w:rsidRDefault="00B204E1" w:rsidP="00E51635">
            <w:pPr>
              <w:pStyle w:val="NoSpacing"/>
              <w:shd w:val="clear" w:color="auto" w:fill="FFFFFF" w:themeFill="background1"/>
              <w:jc w:val="center"/>
              <w:rPr>
                <w:rFonts w:ascii="Arial" w:hAnsi="Arial" w:cs="Arial"/>
                <w:sz w:val="20"/>
                <w:szCs w:val="20"/>
              </w:rPr>
            </w:pPr>
            <w:r w:rsidRPr="00E51635">
              <w:rPr>
                <w:rFonts w:ascii="Arial" w:hAnsi="Arial" w:cs="Arial"/>
                <w:sz w:val="20"/>
                <w:szCs w:val="20"/>
              </w:rPr>
              <w:t>-8.98</w:t>
            </w:r>
          </w:p>
        </w:tc>
        <w:tc>
          <w:tcPr>
            <w:tcW w:w="992"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rPr>
            </w:pPr>
          </w:p>
          <w:p w:rsidR="00B204E1" w:rsidRPr="00E51635" w:rsidRDefault="00B204E1" w:rsidP="00E51635">
            <w:pPr>
              <w:pStyle w:val="NoSpacing"/>
              <w:shd w:val="clear" w:color="auto" w:fill="FFFFFF" w:themeFill="background1"/>
              <w:jc w:val="center"/>
              <w:rPr>
                <w:rFonts w:ascii="Arial" w:hAnsi="Arial" w:cs="Arial"/>
                <w:sz w:val="20"/>
                <w:szCs w:val="20"/>
              </w:rPr>
            </w:pPr>
          </w:p>
          <w:p w:rsidR="00B204E1" w:rsidRPr="00E51635" w:rsidRDefault="00B204E1" w:rsidP="00E51635">
            <w:pPr>
              <w:pStyle w:val="NoSpacing"/>
              <w:shd w:val="clear" w:color="auto" w:fill="FFFFFF" w:themeFill="background1"/>
              <w:jc w:val="center"/>
              <w:rPr>
                <w:rFonts w:ascii="Arial" w:hAnsi="Arial" w:cs="Arial"/>
                <w:sz w:val="20"/>
                <w:szCs w:val="20"/>
              </w:rPr>
            </w:pPr>
            <w:r w:rsidRPr="00E51635">
              <w:rPr>
                <w:rFonts w:ascii="Arial" w:hAnsi="Arial" w:cs="Arial"/>
                <w:sz w:val="20"/>
                <w:szCs w:val="20"/>
              </w:rPr>
              <w:t>-10.67</w:t>
            </w:r>
          </w:p>
          <w:p w:rsidR="00B204E1" w:rsidRPr="00E51635" w:rsidRDefault="00B204E1" w:rsidP="00E51635">
            <w:pPr>
              <w:pStyle w:val="NoSpacing"/>
              <w:shd w:val="clear" w:color="auto" w:fill="FFFFFF" w:themeFill="background1"/>
              <w:jc w:val="center"/>
              <w:rPr>
                <w:rFonts w:ascii="Arial" w:hAnsi="Arial" w:cs="Arial"/>
                <w:sz w:val="20"/>
                <w:szCs w:val="20"/>
              </w:rPr>
            </w:pPr>
          </w:p>
        </w:tc>
        <w:tc>
          <w:tcPr>
            <w:tcW w:w="948"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rPr>
            </w:pPr>
          </w:p>
          <w:p w:rsidR="00B204E1" w:rsidRPr="00E51635" w:rsidRDefault="00B204E1" w:rsidP="00E51635">
            <w:pPr>
              <w:pStyle w:val="NoSpacing"/>
              <w:shd w:val="clear" w:color="auto" w:fill="FFFFFF" w:themeFill="background1"/>
              <w:jc w:val="center"/>
              <w:rPr>
                <w:rFonts w:ascii="Arial" w:hAnsi="Arial" w:cs="Arial"/>
                <w:sz w:val="20"/>
                <w:szCs w:val="20"/>
              </w:rPr>
            </w:pPr>
          </w:p>
          <w:p w:rsidR="00B204E1" w:rsidRPr="00E51635" w:rsidRDefault="00B204E1" w:rsidP="00E51635">
            <w:pPr>
              <w:pStyle w:val="NoSpacing"/>
              <w:shd w:val="clear" w:color="auto" w:fill="FFFFFF" w:themeFill="background1"/>
              <w:jc w:val="center"/>
              <w:rPr>
                <w:rFonts w:ascii="Arial" w:hAnsi="Arial" w:cs="Arial"/>
                <w:sz w:val="20"/>
                <w:szCs w:val="20"/>
              </w:rPr>
            </w:pPr>
            <w:r w:rsidRPr="00E51635">
              <w:rPr>
                <w:rFonts w:ascii="Arial" w:hAnsi="Arial" w:cs="Arial"/>
                <w:sz w:val="20"/>
                <w:szCs w:val="20"/>
              </w:rPr>
              <w:t>-14.25</w:t>
            </w:r>
          </w:p>
        </w:tc>
        <w:tc>
          <w:tcPr>
            <w:tcW w:w="831"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i/>
                <w:sz w:val="20"/>
                <w:szCs w:val="20"/>
              </w:rPr>
            </w:pPr>
          </w:p>
          <w:p w:rsidR="00B204E1" w:rsidRPr="00E51635" w:rsidRDefault="00B204E1" w:rsidP="00E51635">
            <w:pPr>
              <w:pStyle w:val="NoSpacing"/>
              <w:shd w:val="clear" w:color="auto" w:fill="FFFFFF" w:themeFill="background1"/>
              <w:jc w:val="center"/>
              <w:rPr>
                <w:rFonts w:ascii="Arial" w:hAnsi="Arial" w:cs="Arial"/>
                <w:i/>
                <w:sz w:val="20"/>
                <w:szCs w:val="20"/>
              </w:rPr>
            </w:pPr>
          </w:p>
          <w:p w:rsidR="00B204E1" w:rsidRPr="00E51635" w:rsidRDefault="00B204E1" w:rsidP="00E51635">
            <w:pPr>
              <w:pStyle w:val="NoSpacing"/>
              <w:shd w:val="clear" w:color="auto" w:fill="FFFFFF" w:themeFill="background1"/>
              <w:jc w:val="center"/>
              <w:rPr>
                <w:rFonts w:ascii="Arial" w:hAnsi="Arial" w:cs="Arial"/>
                <w:i/>
                <w:sz w:val="20"/>
                <w:szCs w:val="20"/>
              </w:rPr>
            </w:pPr>
            <w:r w:rsidRPr="00E51635">
              <w:rPr>
                <w:rFonts w:ascii="Arial" w:hAnsi="Arial" w:cs="Arial"/>
                <w:i/>
                <w:sz w:val="20"/>
                <w:szCs w:val="20"/>
              </w:rPr>
              <w:t>-10,49</w:t>
            </w:r>
          </w:p>
        </w:tc>
      </w:tr>
      <w:tr w:rsidR="00B204E1" w:rsidRPr="00E51635" w:rsidTr="00B6739C">
        <w:trPr>
          <w:trHeight w:val="687"/>
        </w:trPr>
        <w:tc>
          <w:tcPr>
            <w:tcW w:w="846" w:type="dxa"/>
            <w:tcBorders>
              <w:top w:val="single" w:sz="4" w:space="0" w:color="000000"/>
              <w:left w:val="single" w:sz="4" w:space="0" w:color="000000"/>
              <w:bottom w:val="single" w:sz="4" w:space="0" w:color="000000"/>
              <w:right w:val="single" w:sz="4" w:space="0" w:color="000000"/>
            </w:tcBorders>
            <w:hideMark/>
          </w:tcPr>
          <w:p w:rsidR="00B204E1" w:rsidRPr="00E51635" w:rsidRDefault="00B204E1">
            <w:pPr>
              <w:pStyle w:val="NoSpacing"/>
              <w:shd w:val="clear" w:color="auto" w:fill="FFFFFF" w:themeFill="background1"/>
              <w:jc w:val="both"/>
              <w:rPr>
                <w:rFonts w:ascii="Arial" w:hAnsi="Arial" w:cs="Arial"/>
                <w:sz w:val="20"/>
                <w:szCs w:val="20"/>
              </w:rPr>
            </w:pPr>
            <w:r w:rsidRPr="00E51635">
              <w:rPr>
                <w:rFonts w:ascii="Arial" w:hAnsi="Arial" w:cs="Arial"/>
                <w:sz w:val="20"/>
                <w:szCs w:val="20"/>
              </w:rPr>
              <w:t xml:space="preserve">Број становника у Србији </w:t>
            </w:r>
          </w:p>
        </w:tc>
        <w:tc>
          <w:tcPr>
            <w:tcW w:w="759"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rPr>
            </w:pPr>
          </w:p>
          <w:p w:rsidR="00B204E1" w:rsidRPr="00E51635" w:rsidRDefault="00B204E1" w:rsidP="00E51635">
            <w:pPr>
              <w:pStyle w:val="NoSpacing"/>
              <w:shd w:val="clear" w:color="auto" w:fill="FFFFFF" w:themeFill="background1"/>
              <w:jc w:val="center"/>
              <w:rPr>
                <w:rFonts w:ascii="Arial" w:hAnsi="Arial" w:cs="Arial"/>
                <w:sz w:val="20"/>
                <w:szCs w:val="20"/>
              </w:rPr>
            </w:pPr>
            <w:r w:rsidRPr="00E51635">
              <w:rPr>
                <w:rFonts w:ascii="Arial" w:hAnsi="Arial" w:cs="Arial"/>
                <w:sz w:val="20"/>
                <w:szCs w:val="20"/>
              </w:rPr>
              <w:t>5.794.837</w:t>
            </w:r>
          </w:p>
        </w:tc>
        <w:tc>
          <w:tcPr>
            <w:tcW w:w="949"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rPr>
            </w:pPr>
          </w:p>
          <w:p w:rsidR="00B204E1" w:rsidRPr="00E51635" w:rsidRDefault="00B204E1" w:rsidP="00E51635">
            <w:pPr>
              <w:pStyle w:val="NoSpacing"/>
              <w:shd w:val="clear" w:color="auto" w:fill="FFFFFF" w:themeFill="background1"/>
              <w:jc w:val="center"/>
              <w:rPr>
                <w:rFonts w:ascii="Arial" w:hAnsi="Arial" w:cs="Arial"/>
                <w:sz w:val="20"/>
                <w:szCs w:val="20"/>
              </w:rPr>
            </w:pPr>
            <w:r w:rsidRPr="00E51635">
              <w:rPr>
                <w:rFonts w:ascii="Arial" w:hAnsi="Arial" w:cs="Arial"/>
                <w:sz w:val="20"/>
                <w:szCs w:val="20"/>
              </w:rPr>
              <w:t>6.162.321</w:t>
            </w:r>
          </w:p>
        </w:tc>
        <w:tc>
          <w:tcPr>
            <w:tcW w:w="949"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rPr>
            </w:pPr>
          </w:p>
          <w:p w:rsidR="00B204E1" w:rsidRPr="00E51635" w:rsidRDefault="00B204E1" w:rsidP="00E51635">
            <w:pPr>
              <w:pStyle w:val="NoSpacing"/>
              <w:shd w:val="clear" w:color="auto" w:fill="FFFFFF" w:themeFill="background1"/>
              <w:jc w:val="center"/>
              <w:rPr>
                <w:rFonts w:ascii="Arial" w:hAnsi="Arial" w:cs="Arial"/>
                <w:sz w:val="20"/>
                <w:szCs w:val="20"/>
              </w:rPr>
            </w:pPr>
            <w:r w:rsidRPr="00E51635">
              <w:rPr>
                <w:rFonts w:ascii="Arial" w:hAnsi="Arial" w:cs="Arial"/>
                <w:sz w:val="20"/>
                <w:szCs w:val="20"/>
              </w:rPr>
              <w:t>6.678.247</w:t>
            </w:r>
          </w:p>
        </w:tc>
        <w:tc>
          <w:tcPr>
            <w:tcW w:w="950"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rPr>
            </w:pPr>
          </w:p>
          <w:p w:rsidR="00B204E1" w:rsidRPr="00E51635" w:rsidRDefault="00B204E1" w:rsidP="00E51635">
            <w:pPr>
              <w:pStyle w:val="NoSpacing"/>
              <w:shd w:val="clear" w:color="auto" w:fill="FFFFFF" w:themeFill="background1"/>
              <w:jc w:val="center"/>
              <w:rPr>
                <w:rFonts w:ascii="Arial" w:hAnsi="Arial" w:cs="Arial"/>
                <w:sz w:val="20"/>
                <w:szCs w:val="20"/>
              </w:rPr>
            </w:pPr>
            <w:r w:rsidRPr="00E51635">
              <w:rPr>
                <w:rFonts w:ascii="Arial" w:hAnsi="Arial" w:cs="Arial"/>
                <w:sz w:val="20"/>
                <w:szCs w:val="20"/>
              </w:rPr>
              <w:t>7.202.915</w:t>
            </w:r>
          </w:p>
        </w:tc>
        <w:tc>
          <w:tcPr>
            <w:tcW w:w="950"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rPr>
            </w:pPr>
          </w:p>
          <w:p w:rsidR="00B204E1" w:rsidRPr="00E51635" w:rsidRDefault="00B204E1" w:rsidP="00E51635">
            <w:pPr>
              <w:pStyle w:val="NoSpacing"/>
              <w:shd w:val="clear" w:color="auto" w:fill="FFFFFF" w:themeFill="background1"/>
              <w:jc w:val="center"/>
              <w:rPr>
                <w:rFonts w:ascii="Arial" w:hAnsi="Arial" w:cs="Arial"/>
                <w:sz w:val="20"/>
                <w:szCs w:val="20"/>
              </w:rPr>
            </w:pPr>
            <w:r w:rsidRPr="00E51635">
              <w:rPr>
                <w:rFonts w:ascii="Arial" w:hAnsi="Arial" w:cs="Arial"/>
                <w:sz w:val="20"/>
                <w:szCs w:val="20"/>
              </w:rPr>
              <w:t>7.729.246</w:t>
            </w:r>
          </w:p>
        </w:tc>
        <w:tc>
          <w:tcPr>
            <w:tcW w:w="893"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rPr>
            </w:pPr>
          </w:p>
          <w:p w:rsidR="00B204E1" w:rsidRPr="00E51635" w:rsidRDefault="00B204E1" w:rsidP="00E51635">
            <w:pPr>
              <w:pStyle w:val="NoSpacing"/>
              <w:shd w:val="clear" w:color="auto" w:fill="FFFFFF" w:themeFill="background1"/>
              <w:jc w:val="center"/>
              <w:rPr>
                <w:rFonts w:ascii="Arial" w:hAnsi="Arial" w:cs="Arial"/>
                <w:sz w:val="20"/>
                <w:szCs w:val="20"/>
              </w:rPr>
            </w:pPr>
            <w:r w:rsidRPr="00E51635">
              <w:rPr>
                <w:rFonts w:ascii="Arial" w:hAnsi="Arial" w:cs="Arial"/>
                <w:sz w:val="20"/>
                <w:szCs w:val="20"/>
              </w:rPr>
              <w:t>7.822.795</w:t>
            </w:r>
          </w:p>
        </w:tc>
        <w:tc>
          <w:tcPr>
            <w:tcW w:w="992"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rPr>
            </w:pPr>
          </w:p>
          <w:p w:rsidR="00B204E1" w:rsidRPr="00E51635" w:rsidRDefault="00B204E1" w:rsidP="00E51635">
            <w:pPr>
              <w:pStyle w:val="NoSpacing"/>
              <w:shd w:val="clear" w:color="auto" w:fill="FFFFFF" w:themeFill="background1"/>
              <w:jc w:val="center"/>
              <w:rPr>
                <w:rFonts w:ascii="Arial" w:hAnsi="Arial" w:cs="Arial"/>
                <w:sz w:val="20"/>
                <w:szCs w:val="20"/>
              </w:rPr>
            </w:pPr>
            <w:r w:rsidRPr="00E51635">
              <w:rPr>
                <w:rFonts w:ascii="Arial" w:hAnsi="Arial" w:cs="Arial"/>
                <w:sz w:val="20"/>
                <w:szCs w:val="20"/>
              </w:rPr>
              <w:t>7.893.125</w:t>
            </w:r>
          </w:p>
        </w:tc>
        <w:tc>
          <w:tcPr>
            <w:tcW w:w="948"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rPr>
            </w:pPr>
          </w:p>
          <w:p w:rsidR="00B204E1" w:rsidRPr="00E51635" w:rsidRDefault="00B204E1" w:rsidP="00E51635">
            <w:pPr>
              <w:pStyle w:val="NoSpacing"/>
              <w:shd w:val="clear" w:color="auto" w:fill="FFFFFF" w:themeFill="background1"/>
              <w:jc w:val="center"/>
              <w:rPr>
                <w:rFonts w:ascii="Arial" w:hAnsi="Arial" w:cs="Arial"/>
                <w:sz w:val="20"/>
                <w:szCs w:val="20"/>
              </w:rPr>
            </w:pPr>
            <w:r w:rsidRPr="00E51635">
              <w:rPr>
                <w:rFonts w:ascii="Arial" w:hAnsi="Arial" w:cs="Arial"/>
                <w:sz w:val="20"/>
                <w:szCs w:val="20"/>
              </w:rPr>
              <w:t>7.186.862</w:t>
            </w:r>
          </w:p>
        </w:tc>
        <w:tc>
          <w:tcPr>
            <w:tcW w:w="831"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i/>
                <w:sz w:val="20"/>
                <w:szCs w:val="20"/>
              </w:rPr>
            </w:pPr>
          </w:p>
          <w:p w:rsidR="00B204E1" w:rsidRPr="00E51635" w:rsidRDefault="00B204E1" w:rsidP="00E51635">
            <w:pPr>
              <w:pStyle w:val="NoSpacing"/>
              <w:shd w:val="clear" w:color="auto" w:fill="FFFFFF" w:themeFill="background1"/>
              <w:jc w:val="center"/>
              <w:rPr>
                <w:rFonts w:ascii="Arial" w:hAnsi="Arial" w:cs="Arial"/>
                <w:i/>
                <w:sz w:val="20"/>
                <w:szCs w:val="20"/>
              </w:rPr>
            </w:pPr>
            <w:r w:rsidRPr="00E51635">
              <w:rPr>
                <w:rFonts w:ascii="Arial" w:hAnsi="Arial" w:cs="Arial"/>
                <w:i/>
                <w:sz w:val="20"/>
                <w:szCs w:val="20"/>
              </w:rPr>
              <w:t>6.945.235</w:t>
            </w:r>
          </w:p>
        </w:tc>
      </w:tr>
      <w:tr w:rsidR="00B204E1" w:rsidRPr="00E51635" w:rsidTr="00B6739C">
        <w:trPr>
          <w:trHeight w:val="687"/>
        </w:trPr>
        <w:tc>
          <w:tcPr>
            <w:tcW w:w="846" w:type="dxa"/>
            <w:tcBorders>
              <w:top w:val="single" w:sz="4" w:space="0" w:color="000000"/>
              <w:left w:val="single" w:sz="4" w:space="0" w:color="000000"/>
              <w:bottom w:val="single" w:sz="4" w:space="0" w:color="000000"/>
              <w:right w:val="single" w:sz="4" w:space="0" w:color="000000"/>
            </w:tcBorders>
            <w:hideMark/>
          </w:tcPr>
          <w:p w:rsidR="00B204E1" w:rsidRPr="00E51635" w:rsidRDefault="00B204E1">
            <w:pPr>
              <w:pStyle w:val="NoSpacing"/>
              <w:shd w:val="clear" w:color="auto" w:fill="FFFFFF" w:themeFill="background1"/>
              <w:jc w:val="both"/>
              <w:rPr>
                <w:rFonts w:ascii="Arial" w:hAnsi="Arial" w:cs="Arial"/>
                <w:sz w:val="20"/>
                <w:szCs w:val="20"/>
                <w:lang w:val="ru-RU"/>
              </w:rPr>
            </w:pPr>
            <w:r w:rsidRPr="00E51635">
              <w:rPr>
                <w:rFonts w:ascii="Arial" w:hAnsi="Arial" w:cs="Arial"/>
                <w:sz w:val="20"/>
                <w:szCs w:val="20"/>
                <w:lang w:val="ru-RU"/>
              </w:rPr>
              <w:t>Стопа раста броја становника у Србији (%)</w:t>
            </w:r>
          </w:p>
        </w:tc>
        <w:tc>
          <w:tcPr>
            <w:tcW w:w="759"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lang w:val="ru-RU"/>
              </w:rPr>
            </w:pPr>
          </w:p>
          <w:p w:rsidR="00B204E1" w:rsidRPr="00E51635" w:rsidRDefault="00B204E1" w:rsidP="00E51635">
            <w:pPr>
              <w:pStyle w:val="NoSpacing"/>
              <w:shd w:val="clear" w:color="auto" w:fill="FFFFFF" w:themeFill="background1"/>
              <w:jc w:val="center"/>
              <w:rPr>
                <w:rFonts w:ascii="Arial" w:hAnsi="Arial" w:cs="Arial"/>
                <w:sz w:val="20"/>
                <w:szCs w:val="20"/>
                <w:lang w:val="en-GB"/>
              </w:rPr>
            </w:pPr>
            <w:r w:rsidRPr="00E51635">
              <w:rPr>
                <w:rFonts w:ascii="Arial" w:hAnsi="Arial" w:cs="Arial"/>
                <w:sz w:val="20"/>
                <w:szCs w:val="20"/>
              </w:rPr>
              <w:t>-</w:t>
            </w:r>
          </w:p>
        </w:tc>
        <w:tc>
          <w:tcPr>
            <w:tcW w:w="949"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rPr>
            </w:pPr>
          </w:p>
          <w:p w:rsidR="00B204E1" w:rsidRPr="00E51635" w:rsidRDefault="00B204E1" w:rsidP="00E51635">
            <w:pPr>
              <w:pStyle w:val="NoSpacing"/>
              <w:shd w:val="clear" w:color="auto" w:fill="FFFFFF" w:themeFill="background1"/>
              <w:jc w:val="center"/>
              <w:rPr>
                <w:rFonts w:ascii="Arial" w:hAnsi="Arial" w:cs="Arial"/>
                <w:sz w:val="20"/>
                <w:szCs w:val="20"/>
              </w:rPr>
            </w:pPr>
            <w:r w:rsidRPr="00E51635">
              <w:rPr>
                <w:rFonts w:ascii="Arial" w:hAnsi="Arial" w:cs="Arial"/>
                <w:sz w:val="20"/>
                <w:szCs w:val="20"/>
              </w:rPr>
              <w:t>5,96</w:t>
            </w:r>
          </w:p>
        </w:tc>
        <w:tc>
          <w:tcPr>
            <w:tcW w:w="949"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rPr>
            </w:pPr>
          </w:p>
          <w:p w:rsidR="00B204E1" w:rsidRPr="00E51635" w:rsidRDefault="00B204E1" w:rsidP="00E51635">
            <w:pPr>
              <w:pStyle w:val="NoSpacing"/>
              <w:shd w:val="clear" w:color="auto" w:fill="FFFFFF" w:themeFill="background1"/>
              <w:jc w:val="center"/>
              <w:rPr>
                <w:rFonts w:ascii="Arial" w:hAnsi="Arial" w:cs="Arial"/>
                <w:sz w:val="20"/>
                <w:szCs w:val="20"/>
              </w:rPr>
            </w:pPr>
            <w:r w:rsidRPr="00E51635">
              <w:rPr>
                <w:rFonts w:ascii="Arial" w:hAnsi="Arial" w:cs="Arial"/>
                <w:sz w:val="20"/>
                <w:szCs w:val="20"/>
              </w:rPr>
              <w:t>7,72</w:t>
            </w:r>
          </w:p>
        </w:tc>
        <w:tc>
          <w:tcPr>
            <w:tcW w:w="950"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rPr>
            </w:pPr>
          </w:p>
          <w:p w:rsidR="00B204E1" w:rsidRPr="00E51635" w:rsidRDefault="00B204E1" w:rsidP="00E51635">
            <w:pPr>
              <w:pStyle w:val="NoSpacing"/>
              <w:shd w:val="clear" w:color="auto" w:fill="FFFFFF" w:themeFill="background1"/>
              <w:jc w:val="center"/>
              <w:rPr>
                <w:rFonts w:ascii="Arial" w:hAnsi="Arial" w:cs="Arial"/>
                <w:sz w:val="20"/>
                <w:szCs w:val="20"/>
              </w:rPr>
            </w:pPr>
            <w:r w:rsidRPr="00E51635">
              <w:rPr>
                <w:rFonts w:ascii="Arial" w:hAnsi="Arial" w:cs="Arial"/>
                <w:sz w:val="20"/>
                <w:szCs w:val="20"/>
              </w:rPr>
              <w:t>7,28</w:t>
            </w:r>
          </w:p>
        </w:tc>
        <w:tc>
          <w:tcPr>
            <w:tcW w:w="950"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rPr>
            </w:pPr>
          </w:p>
          <w:p w:rsidR="00B204E1" w:rsidRPr="00E51635" w:rsidRDefault="00B204E1" w:rsidP="00E51635">
            <w:pPr>
              <w:pStyle w:val="NoSpacing"/>
              <w:shd w:val="clear" w:color="auto" w:fill="FFFFFF" w:themeFill="background1"/>
              <w:jc w:val="center"/>
              <w:rPr>
                <w:rFonts w:ascii="Arial" w:hAnsi="Arial" w:cs="Arial"/>
                <w:sz w:val="20"/>
                <w:szCs w:val="20"/>
              </w:rPr>
            </w:pPr>
            <w:r w:rsidRPr="00E51635">
              <w:rPr>
                <w:rFonts w:ascii="Arial" w:hAnsi="Arial" w:cs="Arial"/>
                <w:sz w:val="20"/>
                <w:szCs w:val="20"/>
              </w:rPr>
              <w:t>6,80</w:t>
            </w:r>
          </w:p>
        </w:tc>
        <w:tc>
          <w:tcPr>
            <w:tcW w:w="893"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rPr>
            </w:pPr>
          </w:p>
          <w:p w:rsidR="00B204E1" w:rsidRPr="00E51635" w:rsidRDefault="00B204E1" w:rsidP="00E51635">
            <w:pPr>
              <w:pStyle w:val="NoSpacing"/>
              <w:shd w:val="clear" w:color="auto" w:fill="FFFFFF" w:themeFill="background1"/>
              <w:jc w:val="center"/>
              <w:rPr>
                <w:rFonts w:ascii="Arial" w:hAnsi="Arial" w:cs="Arial"/>
                <w:sz w:val="20"/>
                <w:szCs w:val="20"/>
              </w:rPr>
            </w:pPr>
            <w:r w:rsidRPr="00E51635">
              <w:rPr>
                <w:rFonts w:ascii="Arial" w:hAnsi="Arial" w:cs="Arial"/>
                <w:sz w:val="20"/>
                <w:szCs w:val="20"/>
              </w:rPr>
              <w:t>1,19</w:t>
            </w:r>
          </w:p>
        </w:tc>
        <w:tc>
          <w:tcPr>
            <w:tcW w:w="992"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rPr>
            </w:pPr>
          </w:p>
          <w:p w:rsidR="00B204E1" w:rsidRPr="00E51635" w:rsidRDefault="00B204E1" w:rsidP="00E51635">
            <w:pPr>
              <w:pStyle w:val="NoSpacing"/>
              <w:shd w:val="clear" w:color="auto" w:fill="FFFFFF" w:themeFill="background1"/>
              <w:jc w:val="center"/>
              <w:rPr>
                <w:rFonts w:ascii="Arial" w:hAnsi="Arial" w:cs="Arial"/>
                <w:sz w:val="20"/>
                <w:szCs w:val="20"/>
              </w:rPr>
            </w:pPr>
            <w:r w:rsidRPr="00E51635">
              <w:rPr>
                <w:rFonts w:ascii="Arial" w:hAnsi="Arial" w:cs="Arial"/>
                <w:sz w:val="20"/>
                <w:szCs w:val="20"/>
              </w:rPr>
              <w:t>0,89</w:t>
            </w:r>
          </w:p>
        </w:tc>
        <w:tc>
          <w:tcPr>
            <w:tcW w:w="948"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sz w:val="20"/>
                <w:szCs w:val="20"/>
              </w:rPr>
            </w:pPr>
          </w:p>
          <w:p w:rsidR="00B204E1" w:rsidRPr="00E51635" w:rsidRDefault="00B204E1" w:rsidP="00E51635">
            <w:pPr>
              <w:pStyle w:val="NoSpacing"/>
              <w:shd w:val="clear" w:color="auto" w:fill="FFFFFF" w:themeFill="background1"/>
              <w:jc w:val="center"/>
              <w:rPr>
                <w:rFonts w:ascii="Arial" w:hAnsi="Arial" w:cs="Arial"/>
                <w:sz w:val="20"/>
                <w:szCs w:val="20"/>
              </w:rPr>
            </w:pPr>
            <w:r w:rsidRPr="00E51635">
              <w:rPr>
                <w:rFonts w:ascii="Arial" w:hAnsi="Arial" w:cs="Arial"/>
                <w:sz w:val="20"/>
                <w:szCs w:val="20"/>
              </w:rPr>
              <w:t>-9,36</w:t>
            </w:r>
          </w:p>
        </w:tc>
        <w:tc>
          <w:tcPr>
            <w:tcW w:w="831" w:type="dxa"/>
            <w:tcBorders>
              <w:top w:val="single" w:sz="4" w:space="0" w:color="000000"/>
              <w:left w:val="single" w:sz="4" w:space="0" w:color="000000"/>
              <w:bottom w:val="single" w:sz="4" w:space="0" w:color="000000"/>
              <w:right w:val="single" w:sz="4" w:space="0" w:color="000000"/>
            </w:tcBorders>
          </w:tcPr>
          <w:p w:rsidR="00B204E1" w:rsidRPr="00E51635" w:rsidRDefault="00B204E1" w:rsidP="00E51635">
            <w:pPr>
              <w:pStyle w:val="NoSpacing"/>
              <w:shd w:val="clear" w:color="auto" w:fill="FFFFFF" w:themeFill="background1"/>
              <w:jc w:val="center"/>
              <w:rPr>
                <w:rFonts w:ascii="Arial" w:hAnsi="Arial" w:cs="Arial"/>
                <w:i/>
                <w:sz w:val="20"/>
                <w:szCs w:val="20"/>
              </w:rPr>
            </w:pPr>
          </w:p>
          <w:p w:rsidR="00B204E1" w:rsidRPr="00E51635" w:rsidRDefault="00B204E1" w:rsidP="00E51635">
            <w:pPr>
              <w:pStyle w:val="NoSpacing"/>
              <w:shd w:val="clear" w:color="auto" w:fill="FFFFFF" w:themeFill="background1"/>
              <w:jc w:val="center"/>
              <w:rPr>
                <w:rFonts w:ascii="Arial" w:hAnsi="Arial" w:cs="Arial"/>
                <w:i/>
                <w:sz w:val="20"/>
                <w:szCs w:val="20"/>
              </w:rPr>
            </w:pPr>
            <w:r w:rsidRPr="00E51635">
              <w:rPr>
                <w:rFonts w:ascii="Arial" w:hAnsi="Arial" w:cs="Arial"/>
                <w:i/>
                <w:sz w:val="20"/>
                <w:szCs w:val="20"/>
              </w:rPr>
              <w:t>-3,48</w:t>
            </w:r>
          </w:p>
        </w:tc>
      </w:tr>
    </w:tbl>
    <w:p w:rsidR="00B204E1" w:rsidRPr="00581FDC" w:rsidRDefault="00B204E1" w:rsidP="00E51635">
      <w:pPr>
        <w:pStyle w:val="NoSpacing"/>
        <w:shd w:val="clear" w:color="auto" w:fill="FFFFFF" w:themeFill="background1"/>
        <w:rPr>
          <w:rFonts w:ascii="Arial" w:hAnsi="Arial" w:cs="Arial"/>
          <w:lang w:val="ru-RU"/>
        </w:rPr>
      </w:pPr>
      <w:r w:rsidRPr="00581FDC">
        <w:rPr>
          <w:rFonts w:ascii="Arial" w:hAnsi="Arial" w:cs="Arial"/>
          <w:lang w:val="ru-RU"/>
        </w:rPr>
        <w:t>Извор: РЗС, Упоредни преглед броја становника 1948</w:t>
      </w:r>
      <w:r w:rsidRPr="00581FDC">
        <w:rPr>
          <w:rFonts w:ascii="Arial" w:hAnsi="Arial" w:cs="Arial"/>
          <w:bCs/>
          <w:lang w:val="ru-RU"/>
        </w:rPr>
        <w:t>–</w:t>
      </w:r>
      <w:r w:rsidRPr="00581FDC">
        <w:rPr>
          <w:rFonts w:ascii="Arial" w:hAnsi="Arial" w:cs="Arial"/>
          <w:lang w:val="ru-RU"/>
        </w:rPr>
        <w:t>2011. године</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lastRenderedPageBreak/>
        <w:t xml:space="preserve">У периоду између последња два пописа (2002. и 2011. године) Бела Паланка бележи смањење броја становника за 2.255, а процена Републичког Завода за статистику Републике Србије је да се негативан тренд наставља.  </w:t>
      </w:r>
    </w:p>
    <w:p w:rsidR="00B204E1" w:rsidRPr="00581FDC" w:rsidRDefault="00B204E1" w:rsidP="00B204E1">
      <w:pPr>
        <w:pStyle w:val="NoSpacing"/>
        <w:shd w:val="clear" w:color="auto" w:fill="FFFFFF" w:themeFill="background1"/>
        <w:jc w:val="both"/>
        <w:rPr>
          <w:rFonts w:ascii="Arial" w:hAnsi="Arial" w:cs="Arial"/>
          <w:lang w:val="ru-RU"/>
        </w:rPr>
      </w:pPr>
    </w:p>
    <w:p w:rsidR="004F0A3F" w:rsidRPr="00581FDC" w:rsidRDefault="004F0A3F" w:rsidP="0061238C">
      <w:pPr>
        <w:pStyle w:val="NoSpacing"/>
        <w:shd w:val="clear" w:color="auto" w:fill="FFFFFF" w:themeFill="background1"/>
        <w:rPr>
          <w:rFonts w:ascii="Arial" w:hAnsi="Arial" w:cs="Arial"/>
          <w:lang w:val="ru-RU"/>
        </w:rPr>
      </w:pPr>
    </w:p>
    <w:p w:rsidR="00375CE4" w:rsidRPr="00581FDC" w:rsidRDefault="00375CE4" w:rsidP="0061238C">
      <w:pPr>
        <w:pStyle w:val="NoSpacing"/>
        <w:shd w:val="clear" w:color="auto" w:fill="FFFFFF" w:themeFill="background1"/>
        <w:rPr>
          <w:rFonts w:ascii="Arial" w:hAnsi="Arial" w:cs="Arial"/>
          <w:lang w:val="ru-RU"/>
        </w:rPr>
      </w:pPr>
    </w:p>
    <w:p w:rsidR="004F0A3F" w:rsidRPr="00581FDC" w:rsidRDefault="004F0A3F" w:rsidP="004F0A3F">
      <w:pPr>
        <w:pStyle w:val="NoSpacing"/>
        <w:shd w:val="clear" w:color="auto" w:fill="FFFFFF" w:themeFill="background1"/>
        <w:jc w:val="center"/>
        <w:rPr>
          <w:rFonts w:ascii="Arial" w:hAnsi="Arial" w:cs="Arial"/>
          <w:lang w:val="ru-RU"/>
        </w:rPr>
      </w:pPr>
    </w:p>
    <w:p w:rsidR="00B204E1" w:rsidRPr="00581FDC" w:rsidRDefault="006D5BEB" w:rsidP="00375CE4">
      <w:pPr>
        <w:pStyle w:val="NoSpacing"/>
        <w:shd w:val="clear" w:color="auto" w:fill="FFFFFF" w:themeFill="background1"/>
        <w:jc w:val="center"/>
        <w:rPr>
          <w:rFonts w:ascii="Arial" w:hAnsi="Arial" w:cs="Arial"/>
          <w:lang w:val="ru-RU"/>
        </w:rPr>
      </w:pPr>
      <w:r w:rsidRPr="00581FDC">
        <w:rPr>
          <w:rFonts w:ascii="Arial" w:hAnsi="Arial" w:cs="Arial"/>
          <w:lang w:val="ru-RU"/>
        </w:rPr>
        <w:t>Графикон 1</w:t>
      </w:r>
      <w:r w:rsidR="00375CE4" w:rsidRPr="00581FDC">
        <w:rPr>
          <w:rFonts w:ascii="Arial" w:hAnsi="Arial" w:cs="Arial"/>
          <w:lang w:val="ru-RU"/>
        </w:rPr>
        <w:t>.</w:t>
      </w:r>
      <w:r w:rsidR="00B204E1" w:rsidRPr="00581FDC">
        <w:rPr>
          <w:rFonts w:ascii="Arial" w:hAnsi="Arial" w:cs="Arial"/>
          <w:lang w:val="ru-RU"/>
        </w:rPr>
        <w:t xml:space="preserve"> Кретање броја становника у Белој Паланци у периоду 1948-2011.</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B204E1" w:rsidP="00E51635">
      <w:pPr>
        <w:pStyle w:val="NoSpacing"/>
        <w:shd w:val="clear" w:color="auto" w:fill="FFFFFF" w:themeFill="background1"/>
        <w:jc w:val="center"/>
        <w:rPr>
          <w:rFonts w:ascii="Arial" w:hAnsi="Arial" w:cs="Arial"/>
          <w:lang w:val="ru-RU"/>
        </w:rPr>
      </w:pPr>
      <w:r w:rsidRPr="00581FDC">
        <w:rPr>
          <w:rFonts w:ascii="Arial" w:hAnsi="Arial" w:cs="Arial"/>
          <w:noProof/>
          <w:lang w:val="en-GB" w:eastAsia="en-GB"/>
        </w:rPr>
        <w:drawing>
          <wp:inline distT="0" distB="0" distL="0" distR="0">
            <wp:extent cx="5501640" cy="3215640"/>
            <wp:effectExtent l="0" t="0" r="3810" b="381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204E1" w:rsidRPr="00581FDC" w:rsidRDefault="00B204E1" w:rsidP="00375CE4">
      <w:pPr>
        <w:pStyle w:val="NoSpacing"/>
        <w:shd w:val="clear" w:color="auto" w:fill="FFFFFF" w:themeFill="background1"/>
        <w:jc w:val="center"/>
        <w:rPr>
          <w:rFonts w:ascii="Arial" w:hAnsi="Arial" w:cs="Arial"/>
          <w:lang w:val="ru-RU"/>
        </w:rPr>
      </w:pPr>
      <w:r w:rsidRPr="00581FDC">
        <w:rPr>
          <w:rFonts w:ascii="Arial" w:hAnsi="Arial" w:cs="Arial"/>
          <w:lang w:val="ru-RU"/>
        </w:rPr>
        <w:t>Извор: Републички завод за статистику Републике Србије, 2011. година</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Према броју становника, Бела Паланка спада у мање општине, а према густини насељености је међу 14 најређе насељених у Србији.</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6D5BEB" w:rsidP="00375CE4">
      <w:pPr>
        <w:pStyle w:val="NoSpacing"/>
        <w:shd w:val="clear" w:color="auto" w:fill="FFFFFF" w:themeFill="background1"/>
        <w:rPr>
          <w:rFonts w:ascii="Arial" w:hAnsi="Arial" w:cs="Arial"/>
          <w:i/>
          <w:lang w:val="ru-RU"/>
        </w:rPr>
      </w:pPr>
      <w:r w:rsidRPr="00581FDC">
        <w:rPr>
          <w:rFonts w:ascii="Arial" w:hAnsi="Arial" w:cs="Arial"/>
          <w:lang w:val="ru-RU"/>
        </w:rPr>
        <w:t>Табела 6</w:t>
      </w:r>
      <w:r w:rsidR="00375CE4" w:rsidRPr="00581FDC">
        <w:rPr>
          <w:rFonts w:ascii="Arial" w:hAnsi="Arial" w:cs="Arial"/>
          <w:lang w:val="ru-RU"/>
        </w:rPr>
        <w:t>.</w:t>
      </w:r>
      <w:r w:rsidR="00B204E1" w:rsidRPr="00581FDC">
        <w:rPr>
          <w:rFonts w:ascii="Arial" w:hAnsi="Arial" w:cs="Arial"/>
          <w:lang w:val="ru-RU"/>
        </w:rPr>
        <w:t xml:space="preserve"> Бро</w:t>
      </w:r>
      <w:r w:rsidR="00474645" w:rsidRPr="00581FDC">
        <w:rPr>
          <w:rFonts w:ascii="Arial" w:hAnsi="Arial" w:cs="Arial"/>
          <w:lang w:val="ru-RU"/>
        </w:rPr>
        <w:t xml:space="preserve">ј становника (годишњи просек), </w:t>
      </w:r>
      <w:r w:rsidR="00B204E1" w:rsidRPr="00581FDC">
        <w:rPr>
          <w:rFonts w:ascii="Arial" w:hAnsi="Arial" w:cs="Arial"/>
          <w:lang w:val="ru-RU"/>
        </w:rPr>
        <w:t>период  2013</w:t>
      </w:r>
      <w:r w:rsidR="00B204E1" w:rsidRPr="00581FDC">
        <w:rPr>
          <w:rFonts w:ascii="Arial" w:hAnsi="Arial" w:cs="Arial"/>
          <w:bCs/>
          <w:lang w:val="ru-RU"/>
        </w:rPr>
        <w:t>–</w:t>
      </w:r>
      <w:r w:rsidR="00B204E1" w:rsidRPr="00581FDC">
        <w:rPr>
          <w:rFonts w:ascii="Arial" w:hAnsi="Arial" w:cs="Arial"/>
          <w:lang w:val="ru-RU"/>
        </w:rPr>
        <w:t>2017. године</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00"/>
      </w:tblPr>
      <w:tblGrid>
        <w:gridCol w:w="2123"/>
        <w:gridCol w:w="1417"/>
        <w:gridCol w:w="1418"/>
        <w:gridCol w:w="1559"/>
        <w:gridCol w:w="1417"/>
        <w:gridCol w:w="1133"/>
      </w:tblGrid>
      <w:tr w:rsidR="00B204E1" w:rsidRPr="00581FDC" w:rsidTr="00F92F32">
        <w:trPr>
          <w:trHeight w:val="224"/>
        </w:trPr>
        <w:tc>
          <w:tcPr>
            <w:tcW w:w="212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F92F32" w:rsidRPr="00581FDC" w:rsidRDefault="00F92F32" w:rsidP="00F92F32">
            <w:pPr>
              <w:pStyle w:val="NoSpacing"/>
              <w:jc w:val="center"/>
              <w:rPr>
                <w:rFonts w:ascii="Arial" w:hAnsi="Arial" w:cs="Arial"/>
                <w:b/>
                <w:bCs/>
                <w:lang w:val="ru-RU"/>
              </w:rPr>
            </w:pPr>
          </w:p>
          <w:p w:rsidR="00B204E1" w:rsidRPr="00581FDC" w:rsidRDefault="00B6739C" w:rsidP="00F92F32">
            <w:pPr>
              <w:pStyle w:val="NoSpacing"/>
              <w:jc w:val="center"/>
              <w:rPr>
                <w:rFonts w:ascii="Arial" w:hAnsi="Arial" w:cs="Arial"/>
                <w:b/>
                <w:bCs/>
              </w:rPr>
            </w:pPr>
            <w:r w:rsidRPr="00581FDC">
              <w:rPr>
                <w:rFonts w:ascii="Arial" w:hAnsi="Arial" w:cs="Arial"/>
                <w:b/>
                <w:bCs/>
              </w:rPr>
              <w:t>Бела Паланка</w:t>
            </w:r>
          </w:p>
          <w:p w:rsidR="00F92F32" w:rsidRPr="00581FDC" w:rsidRDefault="00F92F32" w:rsidP="00F92F32">
            <w:pPr>
              <w:pStyle w:val="NoSpacing"/>
              <w:jc w:val="center"/>
              <w:rPr>
                <w:rFonts w:ascii="Arial" w:hAnsi="Arial" w:cs="Arial"/>
                <w:b/>
                <w:bCs/>
              </w:rPr>
            </w:pPr>
          </w:p>
          <w:p w:rsidR="00F92F32" w:rsidRPr="00581FDC" w:rsidRDefault="00F92F32" w:rsidP="00F92F32">
            <w:pPr>
              <w:pStyle w:val="NoSpacing"/>
              <w:jc w:val="center"/>
              <w:rPr>
                <w:rFonts w:ascii="Arial" w:hAnsi="Arial" w:cs="Arial"/>
                <w:b/>
                <w:bCs/>
              </w:rPr>
            </w:pP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581FDC" w:rsidRDefault="00B204E1" w:rsidP="00F92F32">
            <w:pPr>
              <w:pStyle w:val="NoSpacing"/>
              <w:jc w:val="center"/>
              <w:rPr>
                <w:rFonts w:ascii="Arial" w:hAnsi="Arial" w:cs="Arial"/>
                <w:b/>
                <w:bCs/>
              </w:rPr>
            </w:pPr>
            <w:r w:rsidRPr="00581FDC">
              <w:rPr>
                <w:rFonts w:ascii="Arial" w:hAnsi="Arial" w:cs="Arial"/>
                <w:b/>
                <w:bCs/>
              </w:rPr>
              <w:t>2013.</w:t>
            </w:r>
          </w:p>
        </w:tc>
        <w:tc>
          <w:tcPr>
            <w:tcW w:w="141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581FDC" w:rsidRDefault="00B204E1" w:rsidP="00F92F32">
            <w:pPr>
              <w:pStyle w:val="NoSpacing"/>
              <w:jc w:val="center"/>
              <w:rPr>
                <w:rFonts w:ascii="Arial" w:hAnsi="Arial" w:cs="Arial"/>
                <w:b/>
                <w:bCs/>
              </w:rPr>
            </w:pPr>
            <w:r w:rsidRPr="00581FDC">
              <w:rPr>
                <w:rFonts w:ascii="Arial" w:hAnsi="Arial" w:cs="Arial"/>
                <w:b/>
                <w:bCs/>
              </w:rPr>
              <w:t>2014.</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581FDC" w:rsidRDefault="00B204E1" w:rsidP="00F92F32">
            <w:pPr>
              <w:pStyle w:val="NoSpacing"/>
              <w:jc w:val="center"/>
              <w:rPr>
                <w:rFonts w:ascii="Arial" w:hAnsi="Arial" w:cs="Arial"/>
                <w:b/>
                <w:bCs/>
              </w:rPr>
            </w:pPr>
            <w:r w:rsidRPr="00581FDC">
              <w:rPr>
                <w:rFonts w:ascii="Arial" w:hAnsi="Arial" w:cs="Arial"/>
                <w:b/>
                <w:bCs/>
              </w:rPr>
              <w:t>2015.</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581FDC" w:rsidRDefault="00B204E1" w:rsidP="00F92F32">
            <w:pPr>
              <w:pStyle w:val="NoSpacing"/>
              <w:jc w:val="center"/>
              <w:rPr>
                <w:rFonts w:ascii="Arial" w:hAnsi="Arial" w:cs="Arial"/>
                <w:b/>
                <w:bCs/>
              </w:rPr>
            </w:pPr>
            <w:r w:rsidRPr="00581FDC">
              <w:rPr>
                <w:rFonts w:ascii="Arial" w:hAnsi="Arial" w:cs="Arial"/>
                <w:b/>
                <w:bCs/>
              </w:rPr>
              <w:t>2016.</w:t>
            </w:r>
          </w:p>
        </w:tc>
        <w:tc>
          <w:tcPr>
            <w:tcW w:w="113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581FDC" w:rsidRDefault="00B204E1" w:rsidP="00F92F32">
            <w:pPr>
              <w:pStyle w:val="NoSpacing"/>
              <w:jc w:val="center"/>
              <w:rPr>
                <w:rFonts w:ascii="Arial" w:hAnsi="Arial" w:cs="Arial"/>
                <w:b/>
                <w:bCs/>
              </w:rPr>
            </w:pPr>
            <w:r w:rsidRPr="00581FDC">
              <w:rPr>
                <w:rFonts w:ascii="Arial" w:hAnsi="Arial" w:cs="Arial"/>
                <w:b/>
                <w:bCs/>
              </w:rPr>
              <w:t>2017.</w:t>
            </w:r>
          </w:p>
        </w:tc>
      </w:tr>
      <w:tr w:rsidR="00B204E1" w:rsidRPr="00581FDC" w:rsidTr="00B6739C">
        <w:trPr>
          <w:trHeight w:val="598"/>
        </w:trPr>
        <w:tc>
          <w:tcPr>
            <w:tcW w:w="2123" w:type="dxa"/>
            <w:tcBorders>
              <w:top w:val="single" w:sz="4" w:space="0" w:color="auto"/>
              <w:left w:val="single" w:sz="4" w:space="0" w:color="auto"/>
              <w:bottom w:val="single" w:sz="4" w:space="0" w:color="auto"/>
              <w:right w:val="single" w:sz="4" w:space="0" w:color="auto"/>
            </w:tcBorders>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 xml:space="preserve">Укупно </w:t>
            </w:r>
          </w:p>
        </w:tc>
        <w:tc>
          <w:tcPr>
            <w:tcW w:w="1417" w:type="dxa"/>
            <w:tcBorders>
              <w:top w:val="single" w:sz="4" w:space="0" w:color="auto"/>
              <w:left w:val="single" w:sz="4" w:space="0" w:color="auto"/>
              <w:bottom w:val="single" w:sz="4" w:space="0" w:color="auto"/>
              <w:right w:val="single" w:sz="4" w:space="0" w:color="auto"/>
            </w:tcBorders>
          </w:tcPr>
          <w:p w:rsidR="00B204E1" w:rsidRPr="00581FDC" w:rsidRDefault="00B204E1" w:rsidP="00474645">
            <w:pPr>
              <w:pStyle w:val="NoSpacing"/>
              <w:shd w:val="clear" w:color="auto" w:fill="FFFFFF" w:themeFill="background1"/>
              <w:jc w:val="center"/>
              <w:rPr>
                <w:rFonts w:ascii="Arial" w:hAnsi="Arial" w:cs="Arial"/>
              </w:rPr>
            </w:pPr>
          </w:p>
          <w:p w:rsidR="00B204E1" w:rsidRPr="00581FDC" w:rsidRDefault="00B204E1" w:rsidP="00474645">
            <w:pPr>
              <w:pStyle w:val="NoSpacing"/>
              <w:shd w:val="clear" w:color="auto" w:fill="FFFFFF" w:themeFill="background1"/>
              <w:jc w:val="center"/>
              <w:rPr>
                <w:rFonts w:ascii="Arial" w:hAnsi="Arial" w:cs="Arial"/>
              </w:rPr>
            </w:pPr>
            <w:r w:rsidRPr="00581FDC">
              <w:rPr>
                <w:rFonts w:ascii="Arial" w:hAnsi="Arial" w:cs="Arial"/>
              </w:rPr>
              <w:t>11.726</w:t>
            </w:r>
          </w:p>
        </w:tc>
        <w:tc>
          <w:tcPr>
            <w:tcW w:w="1418" w:type="dxa"/>
            <w:tcBorders>
              <w:top w:val="single" w:sz="4" w:space="0" w:color="auto"/>
              <w:left w:val="single" w:sz="4" w:space="0" w:color="auto"/>
              <w:bottom w:val="single" w:sz="4" w:space="0" w:color="auto"/>
              <w:right w:val="single" w:sz="4" w:space="0" w:color="auto"/>
            </w:tcBorders>
          </w:tcPr>
          <w:p w:rsidR="00B204E1" w:rsidRPr="00581FDC" w:rsidRDefault="00B204E1" w:rsidP="00474645">
            <w:pPr>
              <w:pStyle w:val="NoSpacing"/>
              <w:shd w:val="clear" w:color="auto" w:fill="FFFFFF" w:themeFill="background1"/>
              <w:jc w:val="center"/>
              <w:rPr>
                <w:rFonts w:ascii="Arial" w:hAnsi="Arial" w:cs="Arial"/>
              </w:rPr>
            </w:pPr>
          </w:p>
          <w:p w:rsidR="00B204E1" w:rsidRPr="00581FDC" w:rsidRDefault="00B204E1" w:rsidP="00474645">
            <w:pPr>
              <w:pStyle w:val="NoSpacing"/>
              <w:shd w:val="clear" w:color="auto" w:fill="FFFFFF" w:themeFill="background1"/>
              <w:jc w:val="center"/>
              <w:rPr>
                <w:rFonts w:ascii="Arial" w:hAnsi="Arial" w:cs="Arial"/>
              </w:rPr>
            </w:pPr>
            <w:r w:rsidRPr="00581FDC">
              <w:rPr>
                <w:rFonts w:ascii="Arial" w:hAnsi="Arial" w:cs="Arial"/>
              </w:rPr>
              <w:t>11.559</w:t>
            </w:r>
          </w:p>
        </w:tc>
        <w:tc>
          <w:tcPr>
            <w:tcW w:w="1559" w:type="dxa"/>
            <w:tcBorders>
              <w:top w:val="single" w:sz="4" w:space="0" w:color="auto"/>
              <w:left w:val="single" w:sz="4" w:space="0" w:color="auto"/>
              <w:bottom w:val="single" w:sz="4" w:space="0" w:color="auto"/>
              <w:right w:val="single" w:sz="4" w:space="0" w:color="auto"/>
            </w:tcBorders>
          </w:tcPr>
          <w:p w:rsidR="00B204E1" w:rsidRPr="00581FDC" w:rsidRDefault="00B204E1" w:rsidP="00474645">
            <w:pPr>
              <w:pStyle w:val="NoSpacing"/>
              <w:shd w:val="clear" w:color="auto" w:fill="FFFFFF" w:themeFill="background1"/>
              <w:jc w:val="center"/>
              <w:rPr>
                <w:rFonts w:ascii="Arial" w:hAnsi="Arial" w:cs="Arial"/>
              </w:rPr>
            </w:pPr>
          </w:p>
          <w:p w:rsidR="00B204E1" w:rsidRPr="00581FDC" w:rsidRDefault="00B204E1" w:rsidP="00474645">
            <w:pPr>
              <w:pStyle w:val="NoSpacing"/>
              <w:shd w:val="clear" w:color="auto" w:fill="FFFFFF" w:themeFill="background1"/>
              <w:jc w:val="center"/>
              <w:rPr>
                <w:rFonts w:ascii="Arial" w:hAnsi="Arial" w:cs="Arial"/>
              </w:rPr>
            </w:pPr>
            <w:r w:rsidRPr="00581FDC">
              <w:rPr>
                <w:rFonts w:ascii="Arial" w:hAnsi="Arial" w:cs="Arial"/>
              </w:rPr>
              <w:t>11.377</w:t>
            </w:r>
          </w:p>
        </w:tc>
        <w:tc>
          <w:tcPr>
            <w:tcW w:w="1417" w:type="dxa"/>
            <w:tcBorders>
              <w:top w:val="single" w:sz="4" w:space="0" w:color="auto"/>
              <w:left w:val="single" w:sz="4" w:space="0" w:color="auto"/>
              <w:bottom w:val="single" w:sz="4" w:space="0" w:color="auto"/>
              <w:right w:val="single" w:sz="4" w:space="0" w:color="auto"/>
            </w:tcBorders>
          </w:tcPr>
          <w:p w:rsidR="00B204E1" w:rsidRPr="00581FDC" w:rsidRDefault="00B204E1" w:rsidP="00474645">
            <w:pPr>
              <w:pStyle w:val="NoSpacing"/>
              <w:shd w:val="clear" w:color="auto" w:fill="FFFFFF" w:themeFill="background1"/>
              <w:jc w:val="center"/>
              <w:rPr>
                <w:rFonts w:ascii="Arial" w:hAnsi="Arial" w:cs="Arial"/>
              </w:rPr>
            </w:pPr>
          </w:p>
          <w:p w:rsidR="00B204E1" w:rsidRPr="00581FDC" w:rsidRDefault="00B204E1" w:rsidP="00474645">
            <w:pPr>
              <w:pStyle w:val="NoSpacing"/>
              <w:shd w:val="clear" w:color="auto" w:fill="FFFFFF" w:themeFill="background1"/>
              <w:jc w:val="center"/>
              <w:rPr>
                <w:rFonts w:ascii="Arial" w:hAnsi="Arial" w:cs="Arial"/>
              </w:rPr>
            </w:pPr>
            <w:r w:rsidRPr="00581FDC">
              <w:rPr>
                <w:rFonts w:ascii="Arial" w:hAnsi="Arial" w:cs="Arial"/>
              </w:rPr>
              <w:t>11.214</w:t>
            </w:r>
          </w:p>
        </w:tc>
        <w:tc>
          <w:tcPr>
            <w:tcW w:w="1133" w:type="dxa"/>
            <w:tcBorders>
              <w:top w:val="single" w:sz="4" w:space="0" w:color="auto"/>
              <w:left w:val="single" w:sz="4" w:space="0" w:color="auto"/>
              <w:bottom w:val="single" w:sz="4" w:space="0" w:color="auto"/>
              <w:right w:val="single" w:sz="4" w:space="0" w:color="auto"/>
            </w:tcBorders>
          </w:tcPr>
          <w:p w:rsidR="00B204E1" w:rsidRPr="00581FDC" w:rsidRDefault="00B204E1" w:rsidP="00474645">
            <w:pPr>
              <w:pStyle w:val="NoSpacing"/>
              <w:shd w:val="clear" w:color="auto" w:fill="FFFFFF" w:themeFill="background1"/>
              <w:jc w:val="center"/>
              <w:rPr>
                <w:rFonts w:ascii="Arial" w:hAnsi="Arial" w:cs="Arial"/>
              </w:rPr>
            </w:pPr>
          </w:p>
          <w:p w:rsidR="00B204E1" w:rsidRPr="00581FDC" w:rsidRDefault="00B204E1" w:rsidP="00474645">
            <w:pPr>
              <w:pStyle w:val="NoSpacing"/>
              <w:shd w:val="clear" w:color="auto" w:fill="FFFFFF" w:themeFill="background1"/>
              <w:jc w:val="center"/>
              <w:rPr>
                <w:rFonts w:ascii="Arial" w:hAnsi="Arial" w:cs="Arial"/>
              </w:rPr>
            </w:pPr>
            <w:r w:rsidRPr="00581FDC">
              <w:rPr>
                <w:rFonts w:ascii="Arial" w:hAnsi="Arial" w:cs="Arial"/>
              </w:rPr>
              <w:t>11.065</w:t>
            </w:r>
          </w:p>
        </w:tc>
      </w:tr>
      <w:tr w:rsidR="00B204E1" w:rsidRPr="00581FDC" w:rsidTr="00B6739C">
        <w:trPr>
          <w:trHeight w:val="538"/>
        </w:trPr>
        <w:tc>
          <w:tcPr>
            <w:tcW w:w="2123" w:type="dxa"/>
            <w:tcBorders>
              <w:top w:val="single" w:sz="4" w:space="0" w:color="auto"/>
              <w:left w:val="single" w:sz="4" w:space="0" w:color="auto"/>
              <w:bottom w:val="single" w:sz="4" w:space="0" w:color="auto"/>
              <w:right w:val="single" w:sz="4" w:space="0" w:color="auto"/>
            </w:tcBorders>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Мушкарци</w:t>
            </w:r>
          </w:p>
        </w:tc>
        <w:tc>
          <w:tcPr>
            <w:tcW w:w="1417" w:type="dxa"/>
            <w:tcBorders>
              <w:top w:val="single" w:sz="4" w:space="0" w:color="auto"/>
              <w:left w:val="single" w:sz="4" w:space="0" w:color="auto"/>
              <w:bottom w:val="single" w:sz="4" w:space="0" w:color="auto"/>
              <w:right w:val="single" w:sz="4" w:space="0" w:color="auto"/>
            </w:tcBorders>
          </w:tcPr>
          <w:p w:rsidR="00B204E1" w:rsidRPr="00581FDC" w:rsidRDefault="00B204E1" w:rsidP="00474645">
            <w:pPr>
              <w:pStyle w:val="NoSpacing"/>
              <w:shd w:val="clear" w:color="auto" w:fill="FFFFFF" w:themeFill="background1"/>
              <w:jc w:val="center"/>
              <w:rPr>
                <w:rFonts w:ascii="Arial" w:hAnsi="Arial" w:cs="Arial"/>
              </w:rPr>
            </w:pPr>
          </w:p>
          <w:p w:rsidR="00B204E1" w:rsidRPr="00581FDC" w:rsidRDefault="00B204E1" w:rsidP="00474645">
            <w:pPr>
              <w:pStyle w:val="NoSpacing"/>
              <w:shd w:val="clear" w:color="auto" w:fill="FFFFFF" w:themeFill="background1"/>
              <w:jc w:val="center"/>
              <w:rPr>
                <w:rFonts w:ascii="Arial" w:hAnsi="Arial" w:cs="Arial"/>
              </w:rPr>
            </w:pPr>
            <w:r w:rsidRPr="00581FDC">
              <w:rPr>
                <w:rFonts w:ascii="Arial" w:hAnsi="Arial" w:cs="Arial"/>
              </w:rPr>
              <w:t>6.101</w:t>
            </w:r>
          </w:p>
        </w:tc>
        <w:tc>
          <w:tcPr>
            <w:tcW w:w="1418" w:type="dxa"/>
            <w:tcBorders>
              <w:top w:val="single" w:sz="4" w:space="0" w:color="auto"/>
              <w:left w:val="single" w:sz="4" w:space="0" w:color="auto"/>
              <w:bottom w:val="single" w:sz="4" w:space="0" w:color="auto"/>
              <w:right w:val="single" w:sz="4" w:space="0" w:color="auto"/>
            </w:tcBorders>
          </w:tcPr>
          <w:p w:rsidR="00B204E1" w:rsidRPr="00581FDC" w:rsidRDefault="00B204E1" w:rsidP="00474645">
            <w:pPr>
              <w:pStyle w:val="NoSpacing"/>
              <w:shd w:val="clear" w:color="auto" w:fill="FFFFFF" w:themeFill="background1"/>
              <w:jc w:val="center"/>
              <w:rPr>
                <w:rFonts w:ascii="Arial" w:hAnsi="Arial" w:cs="Arial"/>
              </w:rPr>
            </w:pPr>
          </w:p>
          <w:p w:rsidR="00B204E1" w:rsidRPr="00581FDC" w:rsidRDefault="00B204E1" w:rsidP="00474645">
            <w:pPr>
              <w:pStyle w:val="NoSpacing"/>
              <w:shd w:val="clear" w:color="auto" w:fill="FFFFFF" w:themeFill="background1"/>
              <w:jc w:val="center"/>
              <w:rPr>
                <w:rFonts w:ascii="Arial" w:hAnsi="Arial" w:cs="Arial"/>
              </w:rPr>
            </w:pPr>
            <w:r w:rsidRPr="00581FDC">
              <w:rPr>
                <w:rFonts w:ascii="Arial" w:hAnsi="Arial" w:cs="Arial"/>
              </w:rPr>
              <w:t>6.016</w:t>
            </w:r>
          </w:p>
        </w:tc>
        <w:tc>
          <w:tcPr>
            <w:tcW w:w="1559" w:type="dxa"/>
            <w:tcBorders>
              <w:top w:val="single" w:sz="4" w:space="0" w:color="auto"/>
              <w:left w:val="single" w:sz="4" w:space="0" w:color="auto"/>
              <w:bottom w:val="single" w:sz="4" w:space="0" w:color="auto"/>
              <w:right w:val="single" w:sz="4" w:space="0" w:color="auto"/>
            </w:tcBorders>
          </w:tcPr>
          <w:p w:rsidR="00B204E1" w:rsidRPr="00581FDC" w:rsidRDefault="00B204E1" w:rsidP="00474645">
            <w:pPr>
              <w:pStyle w:val="NoSpacing"/>
              <w:shd w:val="clear" w:color="auto" w:fill="FFFFFF" w:themeFill="background1"/>
              <w:jc w:val="center"/>
              <w:rPr>
                <w:rFonts w:ascii="Arial" w:hAnsi="Arial" w:cs="Arial"/>
              </w:rPr>
            </w:pPr>
          </w:p>
          <w:p w:rsidR="00B204E1" w:rsidRPr="00581FDC" w:rsidRDefault="00B204E1" w:rsidP="00474645">
            <w:pPr>
              <w:pStyle w:val="NoSpacing"/>
              <w:shd w:val="clear" w:color="auto" w:fill="FFFFFF" w:themeFill="background1"/>
              <w:jc w:val="center"/>
              <w:rPr>
                <w:rFonts w:ascii="Arial" w:hAnsi="Arial" w:cs="Arial"/>
              </w:rPr>
            </w:pPr>
            <w:r w:rsidRPr="00581FDC">
              <w:rPr>
                <w:rFonts w:ascii="Arial" w:hAnsi="Arial" w:cs="Arial"/>
              </w:rPr>
              <w:t>5.919</w:t>
            </w:r>
          </w:p>
        </w:tc>
        <w:tc>
          <w:tcPr>
            <w:tcW w:w="1417" w:type="dxa"/>
            <w:tcBorders>
              <w:top w:val="single" w:sz="4" w:space="0" w:color="auto"/>
              <w:left w:val="single" w:sz="4" w:space="0" w:color="auto"/>
              <w:bottom w:val="single" w:sz="4" w:space="0" w:color="auto"/>
              <w:right w:val="single" w:sz="4" w:space="0" w:color="auto"/>
            </w:tcBorders>
          </w:tcPr>
          <w:p w:rsidR="00B204E1" w:rsidRPr="00581FDC" w:rsidRDefault="00B204E1" w:rsidP="00474645">
            <w:pPr>
              <w:pStyle w:val="NoSpacing"/>
              <w:shd w:val="clear" w:color="auto" w:fill="FFFFFF" w:themeFill="background1"/>
              <w:jc w:val="center"/>
              <w:rPr>
                <w:rFonts w:ascii="Arial" w:hAnsi="Arial" w:cs="Arial"/>
              </w:rPr>
            </w:pPr>
          </w:p>
          <w:p w:rsidR="00B204E1" w:rsidRPr="00581FDC" w:rsidRDefault="00B204E1" w:rsidP="00474645">
            <w:pPr>
              <w:pStyle w:val="NoSpacing"/>
              <w:shd w:val="clear" w:color="auto" w:fill="FFFFFF" w:themeFill="background1"/>
              <w:jc w:val="center"/>
              <w:rPr>
                <w:rFonts w:ascii="Arial" w:hAnsi="Arial" w:cs="Arial"/>
              </w:rPr>
            </w:pPr>
            <w:r w:rsidRPr="00581FDC">
              <w:rPr>
                <w:rFonts w:ascii="Arial" w:hAnsi="Arial" w:cs="Arial"/>
              </w:rPr>
              <w:t>5.835</w:t>
            </w:r>
          </w:p>
        </w:tc>
        <w:tc>
          <w:tcPr>
            <w:tcW w:w="1133" w:type="dxa"/>
            <w:tcBorders>
              <w:top w:val="single" w:sz="4" w:space="0" w:color="auto"/>
              <w:left w:val="single" w:sz="4" w:space="0" w:color="auto"/>
              <w:bottom w:val="single" w:sz="4" w:space="0" w:color="auto"/>
              <w:right w:val="single" w:sz="4" w:space="0" w:color="auto"/>
            </w:tcBorders>
          </w:tcPr>
          <w:p w:rsidR="00B204E1" w:rsidRPr="00581FDC" w:rsidRDefault="00B204E1" w:rsidP="00474645">
            <w:pPr>
              <w:pStyle w:val="NoSpacing"/>
              <w:shd w:val="clear" w:color="auto" w:fill="FFFFFF" w:themeFill="background1"/>
              <w:jc w:val="center"/>
              <w:rPr>
                <w:rFonts w:ascii="Arial" w:hAnsi="Arial" w:cs="Arial"/>
              </w:rPr>
            </w:pPr>
          </w:p>
          <w:p w:rsidR="00B204E1" w:rsidRPr="00581FDC" w:rsidRDefault="00B204E1" w:rsidP="00474645">
            <w:pPr>
              <w:pStyle w:val="NoSpacing"/>
              <w:shd w:val="clear" w:color="auto" w:fill="FFFFFF" w:themeFill="background1"/>
              <w:jc w:val="center"/>
              <w:rPr>
                <w:rFonts w:ascii="Arial" w:hAnsi="Arial" w:cs="Arial"/>
              </w:rPr>
            </w:pPr>
            <w:r w:rsidRPr="00581FDC">
              <w:rPr>
                <w:rFonts w:ascii="Arial" w:hAnsi="Arial" w:cs="Arial"/>
              </w:rPr>
              <w:t>5.756</w:t>
            </w:r>
          </w:p>
        </w:tc>
      </w:tr>
      <w:tr w:rsidR="00B204E1" w:rsidRPr="00581FDC" w:rsidTr="00B6739C">
        <w:trPr>
          <w:trHeight w:val="538"/>
        </w:trPr>
        <w:tc>
          <w:tcPr>
            <w:tcW w:w="2123" w:type="dxa"/>
            <w:tcBorders>
              <w:top w:val="single" w:sz="4" w:space="0" w:color="auto"/>
              <w:left w:val="single" w:sz="4" w:space="0" w:color="auto"/>
              <w:bottom w:val="single" w:sz="4" w:space="0" w:color="auto"/>
              <w:right w:val="single" w:sz="4" w:space="0" w:color="auto"/>
            </w:tcBorders>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Жене</w:t>
            </w:r>
          </w:p>
        </w:tc>
        <w:tc>
          <w:tcPr>
            <w:tcW w:w="1417" w:type="dxa"/>
            <w:tcBorders>
              <w:top w:val="single" w:sz="4" w:space="0" w:color="auto"/>
              <w:left w:val="single" w:sz="4" w:space="0" w:color="auto"/>
              <w:bottom w:val="single" w:sz="4" w:space="0" w:color="auto"/>
              <w:right w:val="single" w:sz="4" w:space="0" w:color="auto"/>
            </w:tcBorders>
          </w:tcPr>
          <w:p w:rsidR="00B204E1" w:rsidRPr="00581FDC" w:rsidRDefault="00B204E1" w:rsidP="00474645">
            <w:pPr>
              <w:pStyle w:val="NoSpacing"/>
              <w:shd w:val="clear" w:color="auto" w:fill="FFFFFF" w:themeFill="background1"/>
              <w:jc w:val="center"/>
              <w:rPr>
                <w:rFonts w:ascii="Arial" w:hAnsi="Arial" w:cs="Arial"/>
              </w:rPr>
            </w:pPr>
          </w:p>
          <w:p w:rsidR="00B204E1" w:rsidRPr="00581FDC" w:rsidRDefault="00B204E1" w:rsidP="00474645">
            <w:pPr>
              <w:pStyle w:val="NoSpacing"/>
              <w:shd w:val="clear" w:color="auto" w:fill="FFFFFF" w:themeFill="background1"/>
              <w:jc w:val="center"/>
              <w:rPr>
                <w:rFonts w:ascii="Arial" w:hAnsi="Arial" w:cs="Arial"/>
              </w:rPr>
            </w:pPr>
            <w:r w:rsidRPr="00581FDC">
              <w:rPr>
                <w:rFonts w:ascii="Arial" w:hAnsi="Arial" w:cs="Arial"/>
              </w:rPr>
              <w:t>5.625</w:t>
            </w:r>
          </w:p>
        </w:tc>
        <w:tc>
          <w:tcPr>
            <w:tcW w:w="1418" w:type="dxa"/>
            <w:tcBorders>
              <w:top w:val="single" w:sz="4" w:space="0" w:color="auto"/>
              <w:left w:val="single" w:sz="4" w:space="0" w:color="auto"/>
              <w:bottom w:val="single" w:sz="4" w:space="0" w:color="auto"/>
              <w:right w:val="single" w:sz="4" w:space="0" w:color="auto"/>
            </w:tcBorders>
          </w:tcPr>
          <w:p w:rsidR="00B204E1" w:rsidRPr="00581FDC" w:rsidRDefault="00B204E1" w:rsidP="00474645">
            <w:pPr>
              <w:pStyle w:val="NoSpacing"/>
              <w:shd w:val="clear" w:color="auto" w:fill="FFFFFF" w:themeFill="background1"/>
              <w:jc w:val="center"/>
              <w:rPr>
                <w:rFonts w:ascii="Arial" w:hAnsi="Arial" w:cs="Arial"/>
              </w:rPr>
            </w:pPr>
          </w:p>
          <w:p w:rsidR="00B204E1" w:rsidRPr="00581FDC" w:rsidRDefault="00B204E1" w:rsidP="00474645">
            <w:pPr>
              <w:pStyle w:val="NoSpacing"/>
              <w:shd w:val="clear" w:color="auto" w:fill="FFFFFF" w:themeFill="background1"/>
              <w:jc w:val="center"/>
              <w:rPr>
                <w:rFonts w:ascii="Arial" w:hAnsi="Arial" w:cs="Arial"/>
              </w:rPr>
            </w:pPr>
            <w:r w:rsidRPr="00581FDC">
              <w:rPr>
                <w:rFonts w:ascii="Arial" w:hAnsi="Arial" w:cs="Arial"/>
              </w:rPr>
              <w:t>5.543</w:t>
            </w:r>
          </w:p>
        </w:tc>
        <w:tc>
          <w:tcPr>
            <w:tcW w:w="1559" w:type="dxa"/>
            <w:tcBorders>
              <w:top w:val="single" w:sz="4" w:space="0" w:color="auto"/>
              <w:left w:val="single" w:sz="4" w:space="0" w:color="auto"/>
              <w:bottom w:val="single" w:sz="4" w:space="0" w:color="auto"/>
              <w:right w:val="single" w:sz="4" w:space="0" w:color="auto"/>
            </w:tcBorders>
          </w:tcPr>
          <w:p w:rsidR="00B204E1" w:rsidRPr="00581FDC" w:rsidRDefault="00B204E1" w:rsidP="00474645">
            <w:pPr>
              <w:pStyle w:val="NoSpacing"/>
              <w:shd w:val="clear" w:color="auto" w:fill="FFFFFF" w:themeFill="background1"/>
              <w:jc w:val="center"/>
              <w:rPr>
                <w:rFonts w:ascii="Arial" w:hAnsi="Arial" w:cs="Arial"/>
              </w:rPr>
            </w:pPr>
          </w:p>
          <w:p w:rsidR="00B204E1" w:rsidRPr="00581FDC" w:rsidRDefault="00B204E1" w:rsidP="00474645">
            <w:pPr>
              <w:pStyle w:val="NoSpacing"/>
              <w:shd w:val="clear" w:color="auto" w:fill="FFFFFF" w:themeFill="background1"/>
              <w:jc w:val="center"/>
              <w:rPr>
                <w:rFonts w:ascii="Arial" w:hAnsi="Arial" w:cs="Arial"/>
              </w:rPr>
            </w:pPr>
            <w:r w:rsidRPr="00581FDC">
              <w:rPr>
                <w:rFonts w:ascii="Arial" w:hAnsi="Arial" w:cs="Arial"/>
              </w:rPr>
              <w:t>5.458</w:t>
            </w:r>
          </w:p>
        </w:tc>
        <w:tc>
          <w:tcPr>
            <w:tcW w:w="1417" w:type="dxa"/>
            <w:tcBorders>
              <w:top w:val="single" w:sz="4" w:space="0" w:color="auto"/>
              <w:left w:val="single" w:sz="4" w:space="0" w:color="auto"/>
              <w:bottom w:val="single" w:sz="4" w:space="0" w:color="auto"/>
              <w:right w:val="single" w:sz="4" w:space="0" w:color="auto"/>
            </w:tcBorders>
          </w:tcPr>
          <w:p w:rsidR="00B204E1" w:rsidRPr="00581FDC" w:rsidRDefault="00B204E1" w:rsidP="00474645">
            <w:pPr>
              <w:pStyle w:val="NoSpacing"/>
              <w:shd w:val="clear" w:color="auto" w:fill="FFFFFF" w:themeFill="background1"/>
              <w:jc w:val="center"/>
              <w:rPr>
                <w:rFonts w:ascii="Arial" w:hAnsi="Arial" w:cs="Arial"/>
              </w:rPr>
            </w:pPr>
          </w:p>
          <w:p w:rsidR="00B204E1" w:rsidRPr="00581FDC" w:rsidRDefault="00B204E1" w:rsidP="00474645">
            <w:pPr>
              <w:pStyle w:val="NoSpacing"/>
              <w:shd w:val="clear" w:color="auto" w:fill="FFFFFF" w:themeFill="background1"/>
              <w:jc w:val="center"/>
              <w:rPr>
                <w:rFonts w:ascii="Arial" w:hAnsi="Arial" w:cs="Arial"/>
              </w:rPr>
            </w:pPr>
            <w:r w:rsidRPr="00581FDC">
              <w:rPr>
                <w:rFonts w:ascii="Arial" w:hAnsi="Arial" w:cs="Arial"/>
              </w:rPr>
              <w:t>5.379</w:t>
            </w:r>
          </w:p>
        </w:tc>
        <w:tc>
          <w:tcPr>
            <w:tcW w:w="1133" w:type="dxa"/>
            <w:tcBorders>
              <w:top w:val="single" w:sz="4" w:space="0" w:color="auto"/>
              <w:left w:val="single" w:sz="4" w:space="0" w:color="auto"/>
              <w:bottom w:val="single" w:sz="4" w:space="0" w:color="auto"/>
              <w:right w:val="single" w:sz="4" w:space="0" w:color="auto"/>
            </w:tcBorders>
          </w:tcPr>
          <w:p w:rsidR="00B204E1" w:rsidRPr="00581FDC" w:rsidRDefault="00B204E1" w:rsidP="00474645">
            <w:pPr>
              <w:pStyle w:val="NoSpacing"/>
              <w:shd w:val="clear" w:color="auto" w:fill="FFFFFF" w:themeFill="background1"/>
              <w:jc w:val="center"/>
              <w:rPr>
                <w:rFonts w:ascii="Arial" w:hAnsi="Arial" w:cs="Arial"/>
              </w:rPr>
            </w:pPr>
          </w:p>
          <w:p w:rsidR="00B204E1" w:rsidRPr="00581FDC" w:rsidRDefault="00B204E1" w:rsidP="00474645">
            <w:pPr>
              <w:pStyle w:val="NoSpacing"/>
              <w:shd w:val="clear" w:color="auto" w:fill="FFFFFF" w:themeFill="background1"/>
              <w:jc w:val="center"/>
              <w:rPr>
                <w:rFonts w:ascii="Arial" w:hAnsi="Arial" w:cs="Arial"/>
              </w:rPr>
            </w:pPr>
            <w:r w:rsidRPr="00581FDC">
              <w:rPr>
                <w:rFonts w:ascii="Arial" w:hAnsi="Arial" w:cs="Arial"/>
              </w:rPr>
              <w:t>5.309</w:t>
            </w:r>
          </w:p>
        </w:tc>
      </w:tr>
    </w:tbl>
    <w:p w:rsidR="00B204E1" w:rsidRPr="00581FDC" w:rsidRDefault="00B204E1" w:rsidP="00375CE4">
      <w:pPr>
        <w:pStyle w:val="NoSpacing"/>
        <w:shd w:val="clear" w:color="auto" w:fill="FFFFFF" w:themeFill="background1"/>
        <w:rPr>
          <w:rFonts w:ascii="Arial" w:hAnsi="Arial" w:cs="Arial"/>
          <w:lang w:val="ru-RU"/>
        </w:rPr>
      </w:pPr>
      <w:r w:rsidRPr="00581FDC">
        <w:rPr>
          <w:rFonts w:ascii="Arial" w:hAnsi="Arial" w:cs="Arial"/>
          <w:lang w:val="ru-RU"/>
        </w:rPr>
        <w:t>Извор: РЗС – Публикација „Процене становништва Републике Србије према полу, старости и типу насеља, 2013</w:t>
      </w:r>
      <w:r w:rsidRPr="00581FDC">
        <w:rPr>
          <w:rFonts w:ascii="Arial" w:hAnsi="Arial" w:cs="Arial"/>
          <w:bCs/>
          <w:lang w:val="ru-RU"/>
        </w:rPr>
        <w:t>–</w:t>
      </w:r>
      <w:r w:rsidRPr="00581FDC">
        <w:rPr>
          <w:rFonts w:ascii="Arial" w:hAnsi="Arial" w:cs="Arial"/>
          <w:lang w:val="ru-RU"/>
        </w:rPr>
        <w:t>2017.”</w:t>
      </w:r>
    </w:p>
    <w:p w:rsidR="00B204E1" w:rsidRPr="00581FDC" w:rsidRDefault="00B204E1" w:rsidP="00B204E1">
      <w:pPr>
        <w:pStyle w:val="NoSpacing"/>
        <w:shd w:val="clear" w:color="auto" w:fill="FFFFFF" w:themeFill="background1"/>
        <w:jc w:val="both"/>
        <w:rPr>
          <w:rFonts w:ascii="Arial" w:hAnsi="Arial" w:cs="Arial"/>
        </w:rPr>
      </w:pPr>
    </w:p>
    <w:p w:rsidR="00B204E1" w:rsidRPr="00581FDC" w:rsidRDefault="006D5BEB" w:rsidP="00375CE4">
      <w:pPr>
        <w:pStyle w:val="NoSpacing"/>
        <w:shd w:val="clear" w:color="auto" w:fill="FFFFFF" w:themeFill="background1"/>
        <w:rPr>
          <w:rFonts w:ascii="Arial" w:hAnsi="Arial" w:cs="Arial"/>
          <w:lang w:val="ru-RU"/>
        </w:rPr>
      </w:pPr>
      <w:r w:rsidRPr="00581FDC">
        <w:rPr>
          <w:rFonts w:ascii="Arial" w:hAnsi="Arial" w:cs="Arial"/>
          <w:lang w:val="ru-RU"/>
        </w:rPr>
        <w:t>Табела 7</w:t>
      </w:r>
      <w:r w:rsidR="00375CE4" w:rsidRPr="00581FDC">
        <w:rPr>
          <w:rFonts w:ascii="Arial" w:hAnsi="Arial" w:cs="Arial"/>
          <w:lang w:val="ru-RU"/>
        </w:rPr>
        <w:t>.</w:t>
      </w:r>
      <w:r w:rsidR="00B204E1" w:rsidRPr="00581FDC">
        <w:rPr>
          <w:rFonts w:ascii="Arial" w:hAnsi="Arial" w:cs="Arial"/>
          <w:lang w:val="ru-RU"/>
        </w:rPr>
        <w:t xml:space="preserve"> Компоненте промене броја становника, период 2013</w:t>
      </w:r>
      <w:r w:rsidR="00B204E1" w:rsidRPr="00581FDC">
        <w:rPr>
          <w:rFonts w:ascii="Arial" w:hAnsi="Arial" w:cs="Arial"/>
          <w:bCs/>
          <w:lang w:val="ru-RU"/>
        </w:rPr>
        <w:t>–</w:t>
      </w:r>
      <w:r w:rsidR="00B204E1" w:rsidRPr="00581FDC">
        <w:rPr>
          <w:rFonts w:ascii="Arial" w:hAnsi="Arial" w:cs="Arial"/>
          <w:lang w:val="ru-RU"/>
        </w:rPr>
        <w:t>2017. године</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00"/>
      </w:tblPr>
      <w:tblGrid>
        <w:gridCol w:w="1981"/>
        <w:gridCol w:w="1276"/>
        <w:gridCol w:w="1417"/>
        <w:gridCol w:w="1559"/>
        <w:gridCol w:w="1453"/>
        <w:gridCol w:w="1381"/>
      </w:tblGrid>
      <w:tr w:rsidR="00B204E1" w:rsidRPr="00581FDC" w:rsidTr="0061238C">
        <w:trPr>
          <w:trHeight w:val="224"/>
        </w:trPr>
        <w:tc>
          <w:tcPr>
            <w:tcW w:w="1981" w:type="dxa"/>
            <w:shd w:val="clear" w:color="auto" w:fill="DDD9C3" w:themeFill="background2" w:themeFillShade="E6"/>
            <w:vAlign w:val="center"/>
          </w:tcPr>
          <w:p w:rsidR="00B204E1" w:rsidRPr="00581FDC" w:rsidRDefault="00B204E1" w:rsidP="00F92F32">
            <w:pPr>
              <w:pStyle w:val="NoSpacing"/>
              <w:jc w:val="center"/>
              <w:rPr>
                <w:rFonts w:ascii="Arial" w:hAnsi="Arial" w:cs="Arial"/>
                <w:b/>
                <w:bCs/>
              </w:rPr>
            </w:pPr>
          </w:p>
          <w:p w:rsidR="00B204E1" w:rsidRPr="00581FDC" w:rsidRDefault="00B204E1" w:rsidP="00F92F32">
            <w:pPr>
              <w:pStyle w:val="NoSpacing"/>
              <w:jc w:val="center"/>
              <w:rPr>
                <w:rFonts w:ascii="Arial" w:hAnsi="Arial" w:cs="Arial"/>
                <w:b/>
                <w:bCs/>
              </w:rPr>
            </w:pPr>
            <w:r w:rsidRPr="00581FDC">
              <w:rPr>
                <w:rFonts w:ascii="Arial" w:hAnsi="Arial" w:cs="Arial"/>
                <w:b/>
                <w:bCs/>
              </w:rPr>
              <w:lastRenderedPageBreak/>
              <w:t>Бела Паланка</w:t>
            </w:r>
          </w:p>
          <w:p w:rsidR="00B204E1" w:rsidRPr="00581FDC" w:rsidRDefault="00B204E1" w:rsidP="00F92F32">
            <w:pPr>
              <w:pStyle w:val="NoSpacing"/>
              <w:jc w:val="center"/>
              <w:rPr>
                <w:rFonts w:ascii="Arial" w:hAnsi="Arial" w:cs="Arial"/>
                <w:b/>
                <w:bCs/>
              </w:rPr>
            </w:pPr>
          </w:p>
        </w:tc>
        <w:tc>
          <w:tcPr>
            <w:tcW w:w="1276" w:type="dxa"/>
            <w:shd w:val="clear" w:color="auto" w:fill="DDD9C3" w:themeFill="background2" w:themeFillShade="E6"/>
            <w:vAlign w:val="center"/>
            <w:hideMark/>
          </w:tcPr>
          <w:p w:rsidR="00B204E1" w:rsidRPr="00581FDC" w:rsidRDefault="00B204E1" w:rsidP="00F92F32">
            <w:pPr>
              <w:pStyle w:val="NoSpacing"/>
              <w:jc w:val="center"/>
              <w:rPr>
                <w:rFonts w:ascii="Arial" w:hAnsi="Arial" w:cs="Arial"/>
                <w:b/>
                <w:bCs/>
              </w:rPr>
            </w:pPr>
            <w:r w:rsidRPr="00581FDC">
              <w:rPr>
                <w:rFonts w:ascii="Arial" w:hAnsi="Arial" w:cs="Arial"/>
                <w:b/>
                <w:bCs/>
              </w:rPr>
              <w:lastRenderedPageBreak/>
              <w:t>2013.</w:t>
            </w:r>
          </w:p>
        </w:tc>
        <w:tc>
          <w:tcPr>
            <w:tcW w:w="1417" w:type="dxa"/>
            <w:shd w:val="clear" w:color="auto" w:fill="DDD9C3" w:themeFill="background2" w:themeFillShade="E6"/>
            <w:vAlign w:val="center"/>
            <w:hideMark/>
          </w:tcPr>
          <w:p w:rsidR="00B204E1" w:rsidRPr="00581FDC" w:rsidRDefault="00B204E1" w:rsidP="00F92F32">
            <w:pPr>
              <w:pStyle w:val="NoSpacing"/>
              <w:jc w:val="center"/>
              <w:rPr>
                <w:rFonts w:ascii="Arial" w:hAnsi="Arial" w:cs="Arial"/>
                <w:b/>
                <w:bCs/>
              </w:rPr>
            </w:pPr>
            <w:r w:rsidRPr="00581FDC">
              <w:rPr>
                <w:rFonts w:ascii="Arial" w:hAnsi="Arial" w:cs="Arial"/>
                <w:b/>
                <w:bCs/>
              </w:rPr>
              <w:t>2014.</w:t>
            </w:r>
          </w:p>
        </w:tc>
        <w:tc>
          <w:tcPr>
            <w:tcW w:w="1559" w:type="dxa"/>
            <w:shd w:val="clear" w:color="auto" w:fill="DDD9C3" w:themeFill="background2" w:themeFillShade="E6"/>
            <w:vAlign w:val="center"/>
            <w:hideMark/>
          </w:tcPr>
          <w:p w:rsidR="00B204E1" w:rsidRPr="00581FDC" w:rsidRDefault="00B204E1" w:rsidP="00F92F32">
            <w:pPr>
              <w:pStyle w:val="NoSpacing"/>
              <w:jc w:val="center"/>
              <w:rPr>
                <w:rFonts w:ascii="Arial" w:hAnsi="Arial" w:cs="Arial"/>
                <w:b/>
                <w:bCs/>
              </w:rPr>
            </w:pPr>
            <w:r w:rsidRPr="00581FDC">
              <w:rPr>
                <w:rFonts w:ascii="Arial" w:hAnsi="Arial" w:cs="Arial"/>
                <w:b/>
                <w:bCs/>
              </w:rPr>
              <w:t>2015.</w:t>
            </w:r>
          </w:p>
        </w:tc>
        <w:tc>
          <w:tcPr>
            <w:tcW w:w="1453" w:type="dxa"/>
            <w:shd w:val="clear" w:color="auto" w:fill="DDD9C3" w:themeFill="background2" w:themeFillShade="E6"/>
            <w:vAlign w:val="center"/>
            <w:hideMark/>
          </w:tcPr>
          <w:p w:rsidR="00B204E1" w:rsidRPr="00581FDC" w:rsidRDefault="00B204E1" w:rsidP="00F92F32">
            <w:pPr>
              <w:pStyle w:val="NoSpacing"/>
              <w:jc w:val="center"/>
              <w:rPr>
                <w:rFonts w:ascii="Arial" w:hAnsi="Arial" w:cs="Arial"/>
                <w:b/>
                <w:bCs/>
              </w:rPr>
            </w:pPr>
            <w:r w:rsidRPr="00581FDC">
              <w:rPr>
                <w:rFonts w:ascii="Arial" w:hAnsi="Arial" w:cs="Arial"/>
                <w:b/>
                <w:bCs/>
              </w:rPr>
              <w:t>2016.</w:t>
            </w:r>
          </w:p>
        </w:tc>
        <w:tc>
          <w:tcPr>
            <w:tcW w:w="1381" w:type="dxa"/>
            <w:shd w:val="clear" w:color="auto" w:fill="DDD9C3" w:themeFill="background2" w:themeFillShade="E6"/>
            <w:vAlign w:val="center"/>
            <w:hideMark/>
          </w:tcPr>
          <w:p w:rsidR="00B204E1" w:rsidRPr="00581FDC" w:rsidRDefault="00B204E1" w:rsidP="00F92F32">
            <w:pPr>
              <w:pStyle w:val="NoSpacing"/>
              <w:jc w:val="center"/>
              <w:rPr>
                <w:rFonts w:ascii="Arial" w:hAnsi="Arial" w:cs="Arial"/>
                <w:b/>
                <w:bCs/>
              </w:rPr>
            </w:pPr>
            <w:r w:rsidRPr="00581FDC">
              <w:rPr>
                <w:rFonts w:ascii="Arial" w:hAnsi="Arial" w:cs="Arial"/>
                <w:b/>
                <w:bCs/>
              </w:rPr>
              <w:t>2017.</w:t>
            </w:r>
          </w:p>
        </w:tc>
      </w:tr>
      <w:tr w:rsidR="00B204E1" w:rsidRPr="00581FDC" w:rsidTr="0061238C">
        <w:trPr>
          <w:trHeight w:val="598"/>
        </w:trPr>
        <w:tc>
          <w:tcPr>
            <w:tcW w:w="1981" w:type="dxa"/>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lastRenderedPageBreak/>
              <w:t xml:space="preserve">Укупна промена броја становника </w:t>
            </w:r>
          </w:p>
        </w:tc>
        <w:tc>
          <w:tcPr>
            <w:tcW w:w="1276" w:type="dxa"/>
            <w:hideMark/>
          </w:tcPr>
          <w:p w:rsidR="00B204E1" w:rsidRPr="00581FDC" w:rsidRDefault="00B204E1" w:rsidP="00474645">
            <w:pPr>
              <w:pStyle w:val="NoSpacing"/>
              <w:shd w:val="clear" w:color="auto" w:fill="FFFFFF" w:themeFill="background1"/>
              <w:jc w:val="center"/>
              <w:rPr>
                <w:rFonts w:ascii="Arial" w:hAnsi="Arial" w:cs="Arial"/>
              </w:rPr>
            </w:pPr>
            <w:r w:rsidRPr="00581FDC">
              <w:rPr>
                <w:rFonts w:ascii="Cambria Math" w:hAnsi="Cambria Math" w:cs="Cambria Math"/>
              </w:rPr>
              <w:t>‐</w:t>
            </w:r>
            <w:r w:rsidRPr="00581FDC">
              <w:rPr>
                <w:rFonts w:ascii="Arial" w:hAnsi="Arial" w:cs="Arial"/>
              </w:rPr>
              <w:t>156</w:t>
            </w:r>
          </w:p>
        </w:tc>
        <w:tc>
          <w:tcPr>
            <w:tcW w:w="1417" w:type="dxa"/>
            <w:hideMark/>
          </w:tcPr>
          <w:p w:rsidR="00B204E1" w:rsidRPr="00581FDC" w:rsidRDefault="00B204E1" w:rsidP="00474645">
            <w:pPr>
              <w:pStyle w:val="NoSpacing"/>
              <w:shd w:val="clear" w:color="auto" w:fill="FFFFFF" w:themeFill="background1"/>
              <w:jc w:val="center"/>
              <w:rPr>
                <w:rFonts w:ascii="Arial" w:hAnsi="Arial" w:cs="Arial"/>
              </w:rPr>
            </w:pPr>
            <w:r w:rsidRPr="00581FDC">
              <w:rPr>
                <w:rFonts w:ascii="Cambria Math" w:hAnsi="Cambria Math" w:cs="Cambria Math"/>
              </w:rPr>
              <w:t>‐</w:t>
            </w:r>
            <w:r w:rsidRPr="00581FDC">
              <w:rPr>
                <w:rFonts w:ascii="Arial" w:hAnsi="Arial" w:cs="Arial"/>
              </w:rPr>
              <w:t>177</w:t>
            </w:r>
          </w:p>
        </w:tc>
        <w:tc>
          <w:tcPr>
            <w:tcW w:w="1559" w:type="dxa"/>
            <w:hideMark/>
          </w:tcPr>
          <w:p w:rsidR="00B204E1" w:rsidRPr="00581FDC" w:rsidRDefault="00B204E1" w:rsidP="00474645">
            <w:pPr>
              <w:pStyle w:val="NoSpacing"/>
              <w:shd w:val="clear" w:color="auto" w:fill="FFFFFF" w:themeFill="background1"/>
              <w:jc w:val="center"/>
              <w:rPr>
                <w:rFonts w:ascii="Arial" w:hAnsi="Arial" w:cs="Arial"/>
              </w:rPr>
            </w:pPr>
            <w:r w:rsidRPr="00581FDC">
              <w:rPr>
                <w:rFonts w:ascii="Cambria Math" w:hAnsi="Cambria Math" w:cs="Cambria Math"/>
              </w:rPr>
              <w:t>‐</w:t>
            </w:r>
            <w:r w:rsidRPr="00581FDC">
              <w:rPr>
                <w:rFonts w:ascii="Arial" w:hAnsi="Arial" w:cs="Arial"/>
              </w:rPr>
              <w:t>188</w:t>
            </w:r>
          </w:p>
        </w:tc>
        <w:tc>
          <w:tcPr>
            <w:tcW w:w="1453" w:type="dxa"/>
            <w:hideMark/>
          </w:tcPr>
          <w:p w:rsidR="00B204E1" w:rsidRPr="00581FDC" w:rsidRDefault="00B204E1" w:rsidP="00474645">
            <w:pPr>
              <w:pStyle w:val="NoSpacing"/>
              <w:shd w:val="clear" w:color="auto" w:fill="FFFFFF" w:themeFill="background1"/>
              <w:jc w:val="center"/>
              <w:rPr>
                <w:rFonts w:ascii="Arial" w:hAnsi="Arial" w:cs="Arial"/>
              </w:rPr>
            </w:pPr>
            <w:r w:rsidRPr="00581FDC">
              <w:rPr>
                <w:rFonts w:ascii="Cambria Math" w:hAnsi="Cambria Math" w:cs="Cambria Math"/>
              </w:rPr>
              <w:t>‐</w:t>
            </w:r>
            <w:r w:rsidRPr="00581FDC">
              <w:rPr>
                <w:rFonts w:ascii="Arial" w:hAnsi="Arial" w:cs="Arial"/>
              </w:rPr>
              <w:t>138</w:t>
            </w:r>
          </w:p>
        </w:tc>
        <w:tc>
          <w:tcPr>
            <w:tcW w:w="1381" w:type="dxa"/>
            <w:hideMark/>
          </w:tcPr>
          <w:p w:rsidR="00B204E1" w:rsidRPr="00581FDC" w:rsidRDefault="00B204E1" w:rsidP="00474645">
            <w:pPr>
              <w:pStyle w:val="NoSpacing"/>
              <w:shd w:val="clear" w:color="auto" w:fill="FFFFFF" w:themeFill="background1"/>
              <w:jc w:val="center"/>
              <w:rPr>
                <w:rFonts w:ascii="Arial" w:hAnsi="Arial" w:cs="Arial"/>
              </w:rPr>
            </w:pPr>
            <w:r w:rsidRPr="00581FDC">
              <w:rPr>
                <w:rFonts w:ascii="Cambria Math" w:hAnsi="Cambria Math" w:cs="Cambria Math"/>
              </w:rPr>
              <w:t>‐</w:t>
            </w:r>
            <w:r w:rsidRPr="00581FDC">
              <w:rPr>
                <w:rFonts w:ascii="Arial" w:hAnsi="Arial" w:cs="Arial"/>
              </w:rPr>
              <w:t>159</w:t>
            </w:r>
          </w:p>
        </w:tc>
      </w:tr>
      <w:tr w:rsidR="00B204E1" w:rsidRPr="00581FDC" w:rsidTr="0061238C">
        <w:trPr>
          <w:trHeight w:val="538"/>
        </w:trPr>
        <w:tc>
          <w:tcPr>
            <w:tcW w:w="1981" w:type="dxa"/>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Природни прираштај</w:t>
            </w:r>
          </w:p>
        </w:tc>
        <w:tc>
          <w:tcPr>
            <w:tcW w:w="1276" w:type="dxa"/>
            <w:hideMark/>
          </w:tcPr>
          <w:p w:rsidR="00B204E1" w:rsidRPr="00581FDC" w:rsidRDefault="00B204E1" w:rsidP="00474645">
            <w:pPr>
              <w:pStyle w:val="NoSpacing"/>
              <w:shd w:val="clear" w:color="auto" w:fill="FFFFFF" w:themeFill="background1"/>
              <w:jc w:val="center"/>
              <w:rPr>
                <w:rFonts w:ascii="Arial" w:hAnsi="Arial" w:cs="Arial"/>
              </w:rPr>
            </w:pPr>
            <w:r w:rsidRPr="00581FDC">
              <w:rPr>
                <w:rFonts w:ascii="Cambria Math" w:hAnsi="Cambria Math" w:cs="Cambria Math"/>
              </w:rPr>
              <w:t>‐</w:t>
            </w:r>
            <w:r w:rsidRPr="00581FDC">
              <w:rPr>
                <w:rFonts w:ascii="Arial" w:hAnsi="Arial" w:cs="Arial"/>
              </w:rPr>
              <w:t>132</w:t>
            </w:r>
          </w:p>
        </w:tc>
        <w:tc>
          <w:tcPr>
            <w:tcW w:w="1417" w:type="dxa"/>
            <w:hideMark/>
          </w:tcPr>
          <w:p w:rsidR="00B204E1" w:rsidRPr="00581FDC" w:rsidRDefault="00B204E1" w:rsidP="00474645">
            <w:pPr>
              <w:pStyle w:val="NoSpacing"/>
              <w:shd w:val="clear" w:color="auto" w:fill="FFFFFF" w:themeFill="background1"/>
              <w:jc w:val="center"/>
              <w:rPr>
                <w:rFonts w:ascii="Arial" w:hAnsi="Arial" w:cs="Arial"/>
              </w:rPr>
            </w:pPr>
            <w:r w:rsidRPr="00581FDC">
              <w:rPr>
                <w:rFonts w:ascii="Cambria Math" w:hAnsi="Cambria Math" w:cs="Cambria Math"/>
              </w:rPr>
              <w:t>‐</w:t>
            </w:r>
            <w:r w:rsidRPr="00581FDC">
              <w:rPr>
                <w:rFonts w:ascii="Arial" w:hAnsi="Arial" w:cs="Arial"/>
              </w:rPr>
              <w:t>145</w:t>
            </w:r>
          </w:p>
        </w:tc>
        <w:tc>
          <w:tcPr>
            <w:tcW w:w="1559" w:type="dxa"/>
            <w:hideMark/>
          </w:tcPr>
          <w:p w:rsidR="00B204E1" w:rsidRPr="00581FDC" w:rsidRDefault="00B204E1" w:rsidP="00474645">
            <w:pPr>
              <w:pStyle w:val="NoSpacing"/>
              <w:shd w:val="clear" w:color="auto" w:fill="FFFFFF" w:themeFill="background1"/>
              <w:jc w:val="center"/>
              <w:rPr>
                <w:rFonts w:ascii="Arial" w:hAnsi="Arial" w:cs="Arial"/>
              </w:rPr>
            </w:pPr>
            <w:r w:rsidRPr="00581FDC">
              <w:rPr>
                <w:rFonts w:ascii="Cambria Math" w:hAnsi="Cambria Math" w:cs="Cambria Math"/>
              </w:rPr>
              <w:t>‐</w:t>
            </w:r>
            <w:r w:rsidRPr="00581FDC">
              <w:rPr>
                <w:rFonts w:ascii="Arial" w:hAnsi="Arial" w:cs="Arial"/>
              </w:rPr>
              <w:t>152</w:t>
            </w:r>
          </w:p>
        </w:tc>
        <w:tc>
          <w:tcPr>
            <w:tcW w:w="1453" w:type="dxa"/>
            <w:hideMark/>
          </w:tcPr>
          <w:p w:rsidR="00B204E1" w:rsidRPr="00581FDC" w:rsidRDefault="00B204E1" w:rsidP="00474645">
            <w:pPr>
              <w:pStyle w:val="NoSpacing"/>
              <w:shd w:val="clear" w:color="auto" w:fill="FFFFFF" w:themeFill="background1"/>
              <w:jc w:val="center"/>
              <w:rPr>
                <w:rFonts w:ascii="Arial" w:hAnsi="Arial" w:cs="Arial"/>
              </w:rPr>
            </w:pPr>
            <w:r w:rsidRPr="00581FDC">
              <w:rPr>
                <w:rFonts w:ascii="Cambria Math" w:hAnsi="Cambria Math" w:cs="Cambria Math"/>
              </w:rPr>
              <w:t>‐</w:t>
            </w:r>
            <w:r w:rsidRPr="00581FDC">
              <w:rPr>
                <w:rFonts w:ascii="Arial" w:hAnsi="Arial" w:cs="Arial"/>
              </w:rPr>
              <w:t>121</w:t>
            </w:r>
          </w:p>
        </w:tc>
        <w:tc>
          <w:tcPr>
            <w:tcW w:w="1381" w:type="dxa"/>
            <w:hideMark/>
          </w:tcPr>
          <w:p w:rsidR="00B204E1" w:rsidRPr="00581FDC" w:rsidRDefault="00B204E1" w:rsidP="00474645">
            <w:pPr>
              <w:pStyle w:val="NoSpacing"/>
              <w:shd w:val="clear" w:color="auto" w:fill="FFFFFF" w:themeFill="background1"/>
              <w:jc w:val="center"/>
              <w:rPr>
                <w:rFonts w:ascii="Arial" w:hAnsi="Arial" w:cs="Arial"/>
              </w:rPr>
            </w:pPr>
            <w:r w:rsidRPr="00581FDC">
              <w:rPr>
                <w:rFonts w:ascii="Cambria Math" w:hAnsi="Cambria Math" w:cs="Cambria Math"/>
              </w:rPr>
              <w:t>‐</w:t>
            </w:r>
            <w:r w:rsidRPr="00581FDC">
              <w:rPr>
                <w:rFonts w:ascii="Arial" w:hAnsi="Arial" w:cs="Arial"/>
              </w:rPr>
              <w:t>104</w:t>
            </w:r>
          </w:p>
        </w:tc>
      </w:tr>
      <w:tr w:rsidR="00B204E1" w:rsidRPr="00581FDC" w:rsidTr="0061238C">
        <w:trPr>
          <w:trHeight w:val="538"/>
        </w:trPr>
        <w:tc>
          <w:tcPr>
            <w:tcW w:w="1981" w:type="dxa"/>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Миграциони салдо</w:t>
            </w:r>
          </w:p>
        </w:tc>
        <w:tc>
          <w:tcPr>
            <w:tcW w:w="1276" w:type="dxa"/>
            <w:hideMark/>
          </w:tcPr>
          <w:p w:rsidR="00B204E1" w:rsidRPr="00581FDC" w:rsidRDefault="00B204E1" w:rsidP="00474645">
            <w:pPr>
              <w:pStyle w:val="NoSpacing"/>
              <w:shd w:val="clear" w:color="auto" w:fill="FFFFFF" w:themeFill="background1"/>
              <w:jc w:val="center"/>
              <w:rPr>
                <w:rFonts w:ascii="Arial" w:hAnsi="Arial" w:cs="Arial"/>
              </w:rPr>
            </w:pPr>
            <w:r w:rsidRPr="00581FDC">
              <w:rPr>
                <w:rFonts w:ascii="Cambria Math" w:hAnsi="Cambria Math" w:cs="Cambria Math"/>
              </w:rPr>
              <w:t>‐</w:t>
            </w:r>
            <w:r w:rsidRPr="00581FDC">
              <w:rPr>
                <w:rFonts w:ascii="Arial" w:hAnsi="Arial" w:cs="Arial"/>
              </w:rPr>
              <w:t>24</w:t>
            </w:r>
          </w:p>
        </w:tc>
        <w:tc>
          <w:tcPr>
            <w:tcW w:w="1417" w:type="dxa"/>
            <w:hideMark/>
          </w:tcPr>
          <w:p w:rsidR="00B204E1" w:rsidRPr="00581FDC" w:rsidRDefault="00B204E1" w:rsidP="00474645">
            <w:pPr>
              <w:pStyle w:val="NoSpacing"/>
              <w:shd w:val="clear" w:color="auto" w:fill="FFFFFF" w:themeFill="background1"/>
              <w:jc w:val="center"/>
              <w:rPr>
                <w:rFonts w:ascii="Arial" w:hAnsi="Arial" w:cs="Arial"/>
              </w:rPr>
            </w:pPr>
            <w:r w:rsidRPr="00581FDC">
              <w:rPr>
                <w:rFonts w:ascii="Cambria Math" w:hAnsi="Cambria Math" w:cs="Cambria Math"/>
              </w:rPr>
              <w:t>‐</w:t>
            </w:r>
            <w:r w:rsidRPr="00581FDC">
              <w:rPr>
                <w:rFonts w:ascii="Arial" w:hAnsi="Arial" w:cs="Arial"/>
              </w:rPr>
              <w:t>32</w:t>
            </w:r>
          </w:p>
        </w:tc>
        <w:tc>
          <w:tcPr>
            <w:tcW w:w="1559" w:type="dxa"/>
            <w:hideMark/>
          </w:tcPr>
          <w:p w:rsidR="00B204E1" w:rsidRPr="00581FDC" w:rsidRDefault="00B204E1" w:rsidP="00474645">
            <w:pPr>
              <w:pStyle w:val="NoSpacing"/>
              <w:shd w:val="clear" w:color="auto" w:fill="FFFFFF" w:themeFill="background1"/>
              <w:jc w:val="center"/>
              <w:rPr>
                <w:rFonts w:ascii="Arial" w:hAnsi="Arial" w:cs="Arial"/>
              </w:rPr>
            </w:pPr>
            <w:r w:rsidRPr="00581FDC">
              <w:rPr>
                <w:rFonts w:ascii="Cambria Math" w:hAnsi="Cambria Math" w:cs="Cambria Math"/>
              </w:rPr>
              <w:t>‐</w:t>
            </w:r>
            <w:r w:rsidRPr="00581FDC">
              <w:rPr>
                <w:rFonts w:ascii="Arial" w:hAnsi="Arial" w:cs="Arial"/>
              </w:rPr>
              <w:t>36</w:t>
            </w:r>
          </w:p>
        </w:tc>
        <w:tc>
          <w:tcPr>
            <w:tcW w:w="1453" w:type="dxa"/>
            <w:hideMark/>
          </w:tcPr>
          <w:p w:rsidR="00B204E1" w:rsidRPr="00581FDC" w:rsidRDefault="00B204E1" w:rsidP="00474645">
            <w:pPr>
              <w:pStyle w:val="NoSpacing"/>
              <w:shd w:val="clear" w:color="auto" w:fill="FFFFFF" w:themeFill="background1"/>
              <w:jc w:val="center"/>
              <w:rPr>
                <w:rFonts w:ascii="Arial" w:hAnsi="Arial" w:cs="Arial"/>
              </w:rPr>
            </w:pPr>
            <w:r w:rsidRPr="00581FDC">
              <w:rPr>
                <w:rFonts w:ascii="Cambria Math" w:hAnsi="Cambria Math" w:cs="Cambria Math"/>
              </w:rPr>
              <w:t>‐</w:t>
            </w:r>
            <w:r w:rsidRPr="00581FDC">
              <w:rPr>
                <w:rFonts w:ascii="Arial" w:hAnsi="Arial" w:cs="Arial"/>
              </w:rPr>
              <w:t>17</w:t>
            </w:r>
          </w:p>
        </w:tc>
        <w:tc>
          <w:tcPr>
            <w:tcW w:w="1381" w:type="dxa"/>
            <w:hideMark/>
          </w:tcPr>
          <w:p w:rsidR="00B204E1" w:rsidRPr="00581FDC" w:rsidRDefault="00B204E1" w:rsidP="00474645">
            <w:pPr>
              <w:pStyle w:val="NoSpacing"/>
              <w:shd w:val="clear" w:color="auto" w:fill="FFFFFF" w:themeFill="background1"/>
              <w:jc w:val="center"/>
              <w:rPr>
                <w:rFonts w:ascii="Arial" w:hAnsi="Arial" w:cs="Arial"/>
              </w:rPr>
            </w:pPr>
            <w:r w:rsidRPr="00581FDC">
              <w:rPr>
                <w:rFonts w:ascii="Cambria Math" w:hAnsi="Cambria Math" w:cs="Cambria Math"/>
              </w:rPr>
              <w:t>‐</w:t>
            </w:r>
            <w:r w:rsidRPr="00581FDC">
              <w:rPr>
                <w:rFonts w:ascii="Arial" w:hAnsi="Arial" w:cs="Arial"/>
              </w:rPr>
              <w:t>55</w:t>
            </w:r>
          </w:p>
        </w:tc>
      </w:tr>
    </w:tbl>
    <w:p w:rsidR="00B204E1" w:rsidRPr="00581FDC" w:rsidRDefault="00B204E1" w:rsidP="00375CE4">
      <w:pPr>
        <w:pStyle w:val="NoSpacing"/>
        <w:shd w:val="clear" w:color="auto" w:fill="FFFFFF" w:themeFill="background1"/>
        <w:rPr>
          <w:rFonts w:ascii="Arial" w:hAnsi="Arial" w:cs="Arial"/>
          <w:lang w:val="ru-RU"/>
        </w:rPr>
      </w:pPr>
      <w:r w:rsidRPr="00581FDC">
        <w:rPr>
          <w:rFonts w:ascii="Arial" w:hAnsi="Arial" w:cs="Arial"/>
          <w:lang w:val="ru-RU"/>
        </w:rPr>
        <w:t>Извор: РЗС – Публикација „Процене становништва Републике Србије према полу, старости и типу насеља, 2013</w:t>
      </w:r>
      <w:r w:rsidRPr="00581FDC">
        <w:rPr>
          <w:rFonts w:ascii="Arial" w:hAnsi="Arial" w:cs="Arial"/>
          <w:bCs/>
          <w:lang w:val="ru-RU"/>
        </w:rPr>
        <w:t>–</w:t>
      </w:r>
      <w:r w:rsidRPr="00581FDC">
        <w:rPr>
          <w:rFonts w:ascii="Arial" w:hAnsi="Arial" w:cs="Arial"/>
          <w:lang w:val="ru-RU"/>
        </w:rPr>
        <w:t>2017.”</w:t>
      </w:r>
    </w:p>
    <w:p w:rsidR="00B204E1" w:rsidRPr="00581FDC" w:rsidRDefault="00B204E1" w:rsidP="00B204E1">
      <w:pPr>
        <w:pStyle w:val="NoSpacing"/>
        <w:shd w:val="clear" w:color="auto" w:fill="FFFFFF" w:themeFill="background1"/>
        <w:jc w:val="both"/>
        <w:rPr>
          <w:rFonts w:ascii="Arial" w:hAnsi="Arial" w:cs="Arial"/>
        </w:rPr>
      </w:pP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У периоду 2013</w:t>
      </w:r>
      <w:r w:rsidRPr="00581FDC">
        <w:rPr>
          <w:rFonts w:ascii="Arial" w:hAnsi="Arial" w:cs="Arial"/>
          <w:bCs/>
          <w:lang w:val="ru-RU"/>
        </w:rPr>
        <w:t>–</w:t>
      </w:r>
      <w:r w:rsidRPr="00581FDC">
        <w:rPr>
          <w:rFonts w:ascii="Arial" w:hAnsi="Arial" w:cs="Arial"/>
          <w:lang w:val="ru-RU"/>
        </w:rPr>
        <w:t>2017. године број становника у Белој Паланци се смањивао просечно за око 160 становника годишње и то већим делом због негативног природног прираштаја.</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6601A0" w:rsidRDefault="00B204E1" w:rsidP="006601A0">
      <w:pPr>
        <w:pStyle w:val="Heading3"/>
        <w:rPr>
          <w:rFonts w:ascii="Arial" w:hAnsi="Arial" w:cs="Arial"/>
          <w:noProof/>
          <w:color w:val="7F7F7F" w:themeColor="text1" w:themeTint="80"/>
          <w:sz w:val="22"/>
          <w:szCs w:val="22"/>
          <w:lang w:val="ru-RU"/>
        </w:rPr>
      </w:pPr>
      <w:bookmarkStart w:id="30" w:name="_Toc89780699"/>
      <w:r w:rsidRPr="006601A0">
        <w:rPr>
          <w:rFonts w:ascii="Arial" w:hAnsi="Arial" w:cs="Arial"/>
          <w:noProof/>
          <w:color w:val="7F7F7F" w:themeColor="text1" w:themeTint="80"/>
          <w:sz w:val="22"/>
          <w:szCs w:val="22"/>
          <w:lang w:val="ru-RU"/>
        </w:rPr>
        <w:t>Становништво према типу насеља</w:t>
      </w:r>
      <w:bookmarkEnd w:id="30"/>
    </w:p>
    <w:p w:rsidR="00B204E1" w:rsidRPr="00581FDC" w:rsidRDefault="00B204E1" w:rsidP="00B204E1">
      <w:pPr>
        <w:pStyle w:val="NoSpacing"/>
        <w:shd w:val="clear" w:color="auto" w:fill="FFFFFF" w:themeFill="background1"/>
        <w:jc w:val="both"/>
        <w:rPr>
          <w:rFonts w:ascii="Arial" w:hAnsi="Arial" w:cs="Arial"/>
          <w:noProof/>
          <w:lang w:val="ru-RU"/>
        </w:rPr>
      </w:pP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 xml:space="preserve">Према типу насеља, 67,15% од укупног броја становника је градско становништво. </w:t>
      </w:r>
    </w:p>
    <w:p w:rsidR="00B204E1" w:rsidRPr="00581FDC" w:rsidRDefault="00B204E1" w:rsidP="00B204E1">
      <w:pPr>
        <w:pStyle w:val="NoSpacing"/>
        <w:shd w:val="clear" w:color="auto" w:fill="FFFFFF" w:themeFill="background1"/>
        <w:jc w:val="both"/>
        <w:rPr>
          <w:rFonts w:ascii="Arial" w:hAnsi="Arial" w:cs="Arial"/>
          <w:noProof/>
          <w:lang w:val="ru-RU"/>
        </w:rPr>
      </w:pPr>
    </w:p>
    <w:p w:rsidR="00B204E1" w:rsidRPr="00581FDC" w:rsidRDefault="006D5BEB" w:rsidP="00E03C77">
      <w:pPr>
        <w:pStyle w:val="NoSpacing"/>
        <w:shd w:val="clear" w:color="auto" w:fill="FFFFFF" w:themeFill="background1"/>
        <w:rPr>
          <w:rFonts w:ascii="Arial" w:hAnsi="Arial" w:cs="Arial"/>
          <w:lang w:val="ru-RU"/>
        </w:rPr>
      </w:pPr>
      <w:r w:rsidRPr="00581FDC">
        <w:rPr>
          <w:rFonts w:ascii="Arial" w:hAnsi="Arial" w:cs="Arial"/>
          <w:lang w:val="ru-RU"/>
        </w:rPr>
        <w:t>Табела 8</w:t>
      </w:r>
      <w:r w:rsidR="00E03C77" w:rsidRPr="00581FDC">
        <w:rPr>
          <w:rFonts w:ascii="Arial" w:hAnsi="Arial" w:cs="Arial"/>
          <w:lang w:val="ru-RU"/>
        </w:rPr>
        <w:t>.</w:t>
      </w:r>
      <w:r w:rsidR="00B204E1" w:rsidRPr="00581FDC">
        <w:rPr>
          <w:rFonts w:ascii="Arial" w:hAnsi="Arial" w:cs="Arial"/>
          <w:lang w:val="ru-RU"/>
        </w:rPr>
        <w:t xml:space="preserve"> Структура становништва према типу насеља, 2011. година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838"/>
        <w:gridCol w:w="992"/>
        <w:gridCol w:w="1276"/>
        <w:gridCol w:w="992"/>
        <w:gridCol w:w="1418"/>
        <w:gridCol w:w="1134"/>
        <w:gridCol w:w="1411"/>
      </w:tblGrid>
      <w:tr w:rsidR="00B204E1" w:rsidRPr="00581FDC" w:rsidTr="00F92F32">
        <w:trPr>
          <w:trHeight w:val="363"/>
          <w:jc w:val="center"/>
        </w:trPr>
        <w:tc>
          <w:tcPr>
            <w:tcW w:w="1838"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B204E1" w:rsidRPr="00581FDC" w:rsidRDefault="00B204E1" w:rsidP="00F92F32">
            <w:pPr>
              <w:pStyle w:val="NoSpacing"/>
              <w:jc w:val="center"/>
              <w:rPr>
                <w:rFonts w:ascii="Arial" w:hAnsi="Arial" w:cs="Arial"/>
                <w:lang w:val="ru-RU"/>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B204E1" w:rsidRPr="00581FDC" w:rsidRDefault="00B204E1" w:rsidP="00F92F32">
            <w:pPr>
              <w:pStyle w:val="NoSpacing"/>
              <w:jc w:val="center"/>
              <w:rPr>
                <w:rFonts w:ascii="Arial" w:hAnsi="Arial" w:cs="Arial"/>
                <w:b/>
                <w:bCs/>
                <w:lang w:val="ru-RU"/>
              </w:rPr>
            </w:pPr>
          </w:p>
          <w:p w:rsidR="00B204E1" w:rsidRPr="00581FDC" w:rsidRDefault="00B204E1" w:rsidP="00F92F32">
            <w:pPr>
              <w:pStyle w:val="NoSpacing"/>
              <w:jc w:val="center"/>
              <w:rPr>
                <w:rFonts w:ascii="Arial" w:hAnsi="Arial" w:cs="Arial"/>
                <w:b/>
                <w:bCs/>
              </w:rPr>
            </w:pPr>
            <w:r w:rsidRPr="00581FDC">
              <w:rPr>
                <w:rFonts w:ascii="Arial" w:hAnsi="Arial" w:cs="Arial"/>
                <w:b/>
                <w:bCs/>
              </w:rPr>
              <w:t>Бела Паланка</w:t>
            </w:r>
          </w:p>
          <w:p w:rsidR="00B204E1" w:rsidRPr="00581FDC" w:rsidRDefault="00B204E1" w:rsidP="00F92F32">
            <w:pPr>
              <w:pStyle w:val="NoSpacing"/>
              <w:jc w:val="center"/>
              <w:rPr>
                <w:rFonts w:ascii="Arial" w:hAnsi="Arial" w:cs="Arial"/>
                <w:b/>
                <w:bCs/>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581FDC" w:rsidRDefault="00B204E1" w:rsidP="00F92F32">
            <w:pPr>
              <w:pStyle w:val="NoSpacing"/>
              <w:jc w:val="center"/>
              <w:rPr>
                <w:rFonts w:ascii="Arial" w:hAnsi="Arial" w:cs="Arial"/>
                <w:b/>
                <w:bCs/>
              </w:rPr>
            </w:pPr>
            <w:r w:rsidRPr="00581FDC">
              <w:rPr>
                <w:rFonts w:ascii="Arial" w:hAnsi="Arial" w:cs="Arial"/>
                <w:b/>
                <w:bCs/>
              </w:rPr>
              <w:t>Пиротски округ</w:t>
            </w:r>
          </w:p>
        </w:tc>
        <w:tc>
          <w:tcPr>
            <w:tcW w:w="2545"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581FDC" w:rsidRDefault="00B204E1" w:rsidP="00F92F32">
            <w:pPr>
              <w:pStyle w:val="NoSpacing"/>
              <w:jc w:val="center"/>
              <w:rPr>
                <w:rFonts w:ascii="Arial" w:hAnsi="Arial" w:cs="Arial"/>
                <w:b/>
                <w:bCs/>
              </w:rPr>
            </w:pPr>
            <w:r w:rsidRPr="00581FDC">
              <w:rPr>
                <w:rFonts w:ascii="Arial" w:hAnsi="Arial" w:cs="Arial"/>
                <w:b/>
                <w:bCs/>
              </w:rPr>
              <w:t>Србија</w:t>
            </w:r>
          </w:p>
        </w:tc>
      </w:tr>
      <w:tr w:rsidR="00B204E1" w:rsidRPr="00581FDC" w:rsidTr="00F92F32">
        <w:trPr>
          <w:trHeight w:val="451"/>
          <w:jc w:val="center"/>
        </w:trPr>
        <w:tc>
          <w:tcPr>
            <w:tcW w:w="0" w:type="auto"/>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581FDC" w:rsidRDefault="00B204E1" w:rsidP="00F92F32">
            <w:pPr>
              <w:pStyle w:val="NoSpacing"/>
              <w:jc w:val="center"/>
              <w:rPr>
                <w:rFonts w:ascii="Arial" w:hAnsi="Arial" w:cs="Arial"/>
                <w:lang w:val="ru-RU"/>
              </w:rPr>
            </w:pP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581FDC" w:rsidRDefault="00B204E1" w:rsidP="00F92F32">
            <w:pPr>
              <w:pStyle w:val="NoSpacing"/>
              <w:jc w:val="center"/>
              <w:rPr>
                <w:rFonts w:ascii="Arial" w:hAnsi="Arial" w:cs="Arial"/>
              </w:rPr>
            </w:pPr>
            <w:r w:rsidRPr="00581FDC">
              <w:rPr>
                <w:rFonts w:ascii="Arial" w:hAnsi="Arial" w:cs="Arial"/>
              </w:rPr>
              <w:t>Број</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581FDC" w:rsidRDefault="00B204E1" w:rsidP="00F92F32">
            <w:pPr>
              <w:pStyle w:val="NoSpacing"/>
              <w:jc w:val="center"/>
              <w:rPr>
                <w:rFonts w:ascii="Arial" w:hAnsi="Arial" w:cs="Arial"/>
              </w:rPr>
            </w:pPr>
            <w:r w:rsidRPr="00581FDC">
              <w:rPr>
                <w:rFonts w:ascii="Arial" w:hAnsi="Arial" w:cs="Arial"/>
              </w:rPr>
              <w:t>Учешће (%)</w:t>
            </w: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581FDC" w:rsidRDefault="00B204E1" w:rsidP="00F92F32">
            <w:pPr>
              <w:pStyle w:val="NoSpacing"/>
              <w:jc w:val="center"/>
              <w:rPr>
                <w:rFonts w:ascii="Arial" w:hAnsi="Arial" w:cs="Arial"/>
              </w:rPr>
            </w:pPr>
            <w:r w:rsidRPr="00581FDC">
              <w:rPr>
                <w:rFonts w:ascii="Arial" w:hAnsi="Arial" w:cs="Arial"/>
              </w:rPr>
              <w:t>Број</w:t>
            </w:r>
          </w:p>
        </w:tc>
        <w:tc>
          <w:tcPr>
            <w:tcW w:w="141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581FDC" w:rsidRDefault="00B204E1" w:rsidP="00F92F32">
            <w:pPr>
              <w:pStyle w:val="NoSpacing"/>
              <w:jc w:val="center"/>
              <w:rPr>
                <w:rFonts w:ascii="Arial" w:hAnsi="Arial" w:cs="Arial"/>
              </w:rPr>
            </w:pPr>
            <w:r w:rsidRPr="00581FDC">
              <w:rPr>
                <w:rFonts w:ascii="Arial" w:hAnsi="Arial" w:cs="Arial"/>
              </w:rPr>
              <w:t>Учешће (%)</w:t>
            </w:r>
          </w:p>
        </w:tc>
        <w:tc>
          <w:tcPr>
            <w:tcW w:w="113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581FDC" w:rsidRDefault="00B204E1" w:rsidP="00F92F32">
            <w:pPr>
              <w:pStyle w:val="NoSpacing"/>
              <w:jc w:val="center"/>
              <w:rPr>
                <w:rFonts w:ascii="Arial" w:hAnsi="Arial" w:cs="Arial"/>
              </w:rPr>
            </w:pPr>
            <w:r w:rsidRPr="00581FDC">
              <w:rPr>
                <w:rFonts w:ascii="Arial" w:hAnsi="Arial" w:cs="Arial"/>
              </w:rPr>
              <w:t>Број</w:t>
            </w:r>
          </w:p>
        </w:tc>
        <w:tc>
          <w:tcPr>
            <w:tcW w:w="141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581FDC" w:rsidRDefault="00B204E1" w:rsidP="00F92F32">
            <w:pPr>
              <w:pStyle w:val="NoSpacing"/>
              <w:jc w:val="center"/>
              <w:rPr>
                <w:rFonts w:ascii="Arial" w:hAnsi="Arial" w:cs="Arial"/>
              </w:rPr>
            </w:pPr>
            <w:r w:rsidRPr="00581FDC">
              <w:rPr>
                <w:rFonts w:ascii="Arial" w:hAnsi="Arial" w:cs="Arial"/>
              </w:rPr>
              <w:t>Учешће (%)</w:t>
            </w:r>
          </w:p>
        </w:tc>
      </w:tr>
      <w:tr w:rsidR="00B204E1" w:rsidRPr="00581FDC" w:rsidTr="00F92F32">
        <w:trPr>
          <w:jc w:val="center"/>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Градско становништво</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rsidP="00807C65">
            <w:pPr>
              <w:pStyle w:val="NoSpacing"/>
              <w:shd w:val="clear" w:color="auto" w:fill="FFFFFF" w:themeFill="background1"/>
              <w:jc w:val="center"/>
              <w:rPr>
                <w:rFonts w:ascii="Arial" w:hAnsi="Arial" w:cs="Arial"/>
              </w:rPr>
            </w:pPr>
            <w:r w:rsidRPr="00581FDC">
              <w:rPr>
                <w:rFonts w:ascii="Arial" w:hAnsi="Arial" w:cs="Arial"/>
              </w:rPr>
              <w:t>8.143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rsidP="00807C65">
            <w:pPr>
              <w:pStyle w:val="NoSpacing"/>
              <w:shd w:val="clear" w:color="auto" w:fill="FFFFFF" w:themeFill="background1"/>
              <w:jc w:val="center"/>
              <w:rPr>
                <w:rFonts w:ascii="Arial" w:hAnsi="Arial" w:cs="Arial"/>
              </w:rPr>
            </w:pPr>
            <w:r w:rsidRPr="00581FDC">
              <w:rPr>
                <w:rFonts w:ascii="Arial" w:hAnsi="Arial" w:cs="Arial"/>
                <w:lang w:val="ru-RU"/>
              </w:rPr>
              <w:t>67,15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rsidP="00807C65">
            <w:pPr>
              <w:pStyle w:val="NoSpacing"/>
              <w:shd w:val="clear" w:color="auto" w:fill="FFFFFF" w:themeFill="background1"/>
              <w:jc w:val="center"/>
              <w:rPr>
                <w:rFonts w:ascii="Arial" w:hAnsi="Arial" w:cs="Arial"/>
              </w:rPr>
            </w:pPr>
            <w:r w:rsidRPr="00581FDC">
              <w:rPr>
                <w:rFonts w:ascii="Arial" w:hAnsi="Arial" w:cs="Arial"/>
              </w:rPr>
              <w:t>57.807</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rsidP="00807C65">
            <w:pPr>
              <w:pStyle w:val="NoSpacing"/>
              <w:shd w:val="clear" w:color="auto" w:fill="FFFFFF" w:themeFill="background1"/>
              <w:jc w:val="center"/>
              <w:rPr>
                <w:rFonts w:ascii="Arial" w:hAnsi="Arial" w:cs="Arial"/>
              </w:rPr>
            </w:pPr>
            <w:r w:rsidRPr="00581FDC">
              <w:rPr>
                <w:rFonts w:ascii="Arial" w:hAnsi="Arial" w:cs="Arial"/>
              </w:rPr>
              <w:t>62,51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rsidP="00807C65">
            <w:pPr>
              <w:pStyle w:val="NoSpacing"/>
              <w:shd w:val="clear" w:color="auto" w:fill="FFFFFF" w:themeFill="background1"/>
              <w:jc w:val="center"/>
              <w:rPr>
                <w:rFonts w:ascii="Arial" w:hAnsi="Arial" w:cs="Arial"/>
              </w:rPr>
            </w:pPr>
            <w:r w:rsidRPr="00581FDC">
              <w:rPr>
                <w:rFonts w:ascii="Arial" w:hAnsi="Arial" w:cs="Arial"/>
              </w:rPr>
              <w:t>4.271.872</w:t>
            </w: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rsidP="00807C65">
            <w:pPr>
              <w:pStyle w:val="NoSpacing"/>
              <w:shd w:val="clear" w:color="auto" w:fill="FFFFFF" w:themeFill="background1"/>
              <w:jc w:val="center"/>
              <w:rPr>
                <w:rFonts w:ascii="Arial" w:hAnsi="Arial" w:cs="Arial"/>
              </w:rPr>
            </w:pPr>
            <w:r w:rsidRPr="00581FDC">
              <w:rPr>
                <w:rFonts w:ascii="Arial" w:hAnsi="Arial" w:cs="Arial"/>
              </w:rPr>
              <w:t>59,44</w:t>
            </w:r>
          </w:p>
        </w:tc>
      </w:tr>
      <w:tr w:rsidR="00B204E1" w:rsidRPr="00581FDC" w:rsidTr="00B204E1">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Остало становништво</w:t>
            </w:r>
          </w:p>
        </w:tc>
        <w:tc>
          <w:tcPr>
            <w:tcW w:w="992" w:type="dxa"/>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rsidP="00807C65">
            <w:pPr>
              <w:pStyle w:val="NoSpacing"/>
              <w:shd w:val="clear" w:color="auto" w:fill="FFFFFF" w:themeFill="background1"/>
              <w:jc w:val="center"/>
              <w:rPr>
                <w:rFonts w:ascii="Arial" w:hAnsi="Arial" w:cs="Arial"/>
              </w:rPr>
            </w:pPr>
            <w:r w:rsidRPr="00581FDC">
              <w:rPr>
                <w:rFonts w:ascii="Arial" w:hAnsi="Arial" w:cs="Arial"/>
              </w:rPr>
              <w:t>3.983</w:t>
            </w:r>
          </w:p>
        </w:tc>
        <w:tc>
          <w:tcPr>
            <w:tcW w:w="1276" w:type="dxa"/>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rsidP="00807C65">
            <w:pPr>
              <w:pStyle w:val="NoSpacing"/>
              <w:shd w:val="clear" w:color="auto" w:fill="FFFFFF" w:themeFill="background1"/>
              <w:jc w:val="center"/>
              <w:rPr>
                <w:rFonts w:ascii="Arial" w:hAnsi="Arial" w:cs="Arial"/>
              </w:rPr>
            </w:pPr>
            <w:r w:rsidRPr="00581FDC">
              <w:rPr>
                <w:rFonts w:ascii="Arial" w:hAnsi="Arial" w:cs="Arial"/>
              </w:rPr>
              <w:t>32,85</w:t>
            </w:r>
          </w:p>
        </w:tc>
        <w:tc>
          <w:tcPr>
            <w:tcW w:w="992" w:type="dxa"/>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rsidP="00807C65">
            <w:pPr>
              <w:pStyle w:val="NoSpacing"/>
              <w:shd w:val="clear" w:color="auto" w:fill="FFFFFF" w:themeFill="background1"/>
              <w:jc w:val="center"/>
              <w:rPr>
                <w:rFonts w:ascii="Arial" w:hAnsi="Arial" w:cs="Arial"/>
                <w:lang w:val="en-GB"/>
              </w:rPr>
            </w:pPr>
            <w:r w:rsidRPr="00581FDC">
              <w:rPr>
                <w:rFonts w:ascii="Arial" w:hAnsi="Arial" w:cs="Arial"/>
              </w:rPr>
              <w:t>34.672</w:t>
            </w:r>
          </w:p>
        </w:tc>
        <w:tc>
          <w:tcPr>
            <w:tcW w:w="1418" w:type="dxa"/>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rsidP="00807C65">
            <w:pPr>
              <w:pStyle w:val="NoSpacing"/>
              <w:shd w:val="clear" w:color="auto" w:fill="FFFFFF" w:themeFill="background1"/>
              <w:jc w:val="center"/>
              <w:rPr>
                <w:rFonts w:ascii="Arial" w:hAnsi="Arial" w:cs="Arial"/>
              </w:rPr>
            </w:pPr>
            <w:r w:rsidRPr="00581FDC">
              <w:rPr>
                <w:rFonts w:ascii="Arial" w:hAnsi="Arial" w:cs="Arial"/>
              </w:rPr>
              <w:t>37,49</w:t>
            </w:r>
          </w:p>
        </w:tc>
        <w:tc>
          <w:tcPr>
            <w:tcW w:w="1134" w:type="dxa"/>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rsidP="00807C65">
            <w:pPr>
              <w:pStyle w:val="NoSpacing"/>
              <w:shd w:val="clear" w:color="auto" w:fill="FFFFFF" w:themeFill="background1"/>
              <w:jc w:val="center"/>
              <w:rPr>
                <w:rFonts w:ascii="Arial" w:hAnsi="Arial" w:cs="Arial"/>
              </w:rPr>
            </w:pPr>
            <w:r w:rsidRPr="00581FDC">
              <w:rPr>
                <w:rFonts w:ascii="Arial" w:hAnsi="Arial" w:cs="Arial"/>
              </w:rPr>
              <w:t>2.914.990</w:t>
            </w:r>
          </w:p>
        </w:tc>
        <w:tc>
          <w:tcPr>
            <w:tcW w:w="1411" w:type="dxa"/>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rsidP="00807C65">
            <w:pPr>
              <w:pStyle w:val="NoSpacing"/>
              <w:shd w:val="clear" w:color="auto" w:fill="FFFFFF" w:themeFill="background1"/>
              <w:jc w:val="center"/>
              <w:rPr>
                <w:rFonts w:ascii="Arial" w:hAnsi="Arial" w:cs="Arial"/>
              </w:rPr>
            </w:pPr>
            <w:r w:rsidRPr="00581FDC">
              <w:rPr>
                <w:rFonts w:ascii="Arial" w:hAnsi="Arial" w:cs="Arial"/>
              </w:rPr>
              <w:t>40,56</w:t>
            </w:r>
          </w:p>
        </w:tc>
      </w:tr>
      <w:tr w:rsidR="00B204E1" w:rsidRPr="00581FDC" w:rsidTr="00B204E1">
        <w:trPr>
          <w:trHeight w:val="354"/>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Укупно становништво</w:t>
            </w:r>
          </w:p>
        </w:tc>
        <w:tc>
          <w:tcPr>
            <w:tcW w:w="992" w:type="dxa"/>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rsidP="00807C65">
            <w:pPr>
              <w:pStyle w:val="NoSpacing"/>
              <w:shd w:val="clear" w:color="auto" w:fill="FFFFFF" w:themeFill="background1"/>
              <w:jc w:val="center"/>
              <w:rPr>
                <w:rFonts w:ascii="Arial" w:hAnsi="Arial" w:cs="Arial"/>
              </w:rPr>
            </w:pPr>
            <w:r w:rsidRPr="00581FDC">
              <w:rPr>
                <w:rFonts w:ascii="Arial" w:hAnsi="Arial" w:cs="Arial"/>
              </w:rPr>
              <w:t>12.126</w:t>
            </w:r>
          </w:p>
        </w:tc>
        <w:tc>
          <w:tcPr>
            <w:tcW w:w="1276" w:type="dxa"/>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rsidP="00807C65">
            <w:pPr>
              <w:pStyle w:val="NoSpacing"/>
              <w:shd w:val="clear" w:color="auto" w:fill="FFFFFF" w:themeFill="background1"/>
              <w:jc w:val="center"/>
              <w:rPr>
                <w:rFonts w:ascii="Arial" w:hAnsi="Arial" w:cs="Arial"/>
              </w:rPr>
            </w:pPr>
            <w:r w:rsidRPr="00581FDC">
              <w:rPr>
                <w:rFonts w:ascii="Arial" w:hAnsi="Arial" w:cs="Arial"/>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rsidP="00807C65">
            <w:pPr>
              <w:pStyle w:val="NoSpacing"/>
              <w:shd w:val="clear" w:color="auto" w:fill="FFFFFF" w:themeFill="background1"/>
              <w:jc w:val="center"/>
              <w:rPr>
                <w:rFonts w:ascii="Arial" w:hAnsi="Arial" w:cs="Arial"/>
              </w:rPr>
            </w:pPr>
            <w:r w:rsidRPr="00581FDC">
              <w:rPr>
                <w:rFonts w:ascii="Arial" w:hAnsi="Arial" w:cs="Arial"/>
              </w:rPr>
              <w:t>92.479</w:t>
            </w:r>
          </w:p>
        </w:tc>
        <w:tc>
          <w:tcPr>
            <w:tcW w:w="1418" w:type="dxa"/>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rsidP="00807C65">
            <w:pPr>
              <w:pStyle w:val="NoSpacing"/>
              <w:shd w:val="clear" w:color="auto" w:fill="FFFFFF" w:themeFill="background1"/>
              <w:jc w:val="center"/>
              <w:rPr>
                <w:rFonts w:ascii="Arial" w:hAnsi="Arial" w:cs="Arial"/>
              </w:rPr>
            </w:pPr>
            <w:r w:rsidRPr="00581FDC">
              <w:rPr>
                <w:rFonts w:ascii="Arial" w:hAnsi="Arial" w:cs="Arial"/>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rsidP="00807C65">
            <w:pPr>
              <w:pStyle w:val="NoSpacing"/>
              <w:shd w:val="clear" w:color="auto" w:fill="FFFFFF" w:themeFill="background1"/>
              <w:jc w:val="center"/>
              <w:rPr>
                <w:rFonts w:ascii="Arial" w:hAnsi="Arial" w:cs="Arial"/>
              </w:rPr>
            </w:pPr>
            <w:r w:rsidRPr="00581FDC">
              <w:rPr>
                <w:rFonts w:ascii="Arial" w:hAnsi="Arial" w:cs="Arial"/>
              </w:rPr>
              <w:t>7.186.862</w:t>
            </w:r>
          </w:p>
        </w:tc>
        <w:tc>
          <w:tcPr>
            <w:tcW w:w="1411" w:type="dxa"/>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rsidP="00807C65">
            <w:pPr>
              <w:pStyle w:val="NoSpacing"/>
              <w:shd w:val="clear" w:color="auto" w:fill="FFFFFF" w:themeFill="background1"/>
              <w:jc w:val="center"/>
              <w:rPr>
                <w:rFonts w:ascii="Arial" w:hAnsi="Arial" w:cs="Arial"/>
              </w:rPr>
            </w:pPr>
            <w:r w:rsidRPr="00581FDC">
              <w:rPr>
                <w:rFonts w:ascii="Arial" w:hAnsi="Arial" w:cs="Arial"/>
              </w:rPr>
              <w:t>100</w:t>
            </w:r>
          </w:p>
        </w:tc>
      </w:tr>
    </w:tbl>
    <w:p w:rsidR="00B204E1" w:rsidRPr="00581FDC" w:rsidRDefault="00B204E1" w:rsidP="001158E4">
      <w:pPr>
        <w:pStyle w:val="NoSpacing"/>
        <w:shd w:val="clear" w:color="auto" w:fill="FFFFFF" w:themeFill="background1"/>
        <w:jc w:val="center"/>
        <w:rPr>
          <w:rFonts w:ascii="Arial" w:hAnsi="Arial" w:cs="Arial"/>
        </w:rPr>
      </w:pPr>
      <w:r w:rsidRPr="00581FDC">
        <w:rPr>
          <w:rFonts w:ascii="Arial" w:hAnsi="Arial" w:cs="Arial"/>
          <w:lang w:val="ru-RU"/>
        </w:rPr>
        <w:t>Извор: Републички завод за статистистику, Становништво према старости и полу, по насељима, 2011.</w:t>
      </w:r>
    </w:p>
    <w:p w:rsidR="00B204E1" w:rsidRPr="00581FDC" w:rsidRDefault="00B204E1" w:rsidP="00B204E1">
      <w:pPr>
        <w:pStyle w:val="NoSpacing"/>
        <w:shd w:val="clear" w:color="auto" w:fill="FFFFFF" w:themeFill="background1"/>
        <w:jc w:val="both"/>
        <w:rPr>
          <w:rFonts w:ascii="Arial" w:hAnsi="Arial" w:cs="Arial"/>
        </w:rPr>
      </w:pPr>
    </w:p>
    <w:p w:rsidR="00B204E1" w:rsidRPr="00581FDC" w:rsidRDefault="00B204E1" w:rsidP="00B204E1">
      <w:pPr>
        <w:pStyle w:val="NoSpacing"/>
        <w:shd w:val="clear" w:color="auto" w:fill="FFFFFF" w:themeFill="background1"/>
        <w:jc w:val="center"/>
        <w:rPr>
          <w:rFonts w:ascii="Arial" w:hAnsi="Arial" w:cs="Arial"/>
          <w:lang w:val="ru-RU"/>
        </w:rPr>
      </w:pPr>
      <w:r w:rsidRPr="00581FDC">
        <w:rPr>
          <w:rFonts w:ascii="Arial" w:hAnsi="Arial" w:cs="Arial"/>
          <w:lang w:val="ru-RU"/>
        </w:rPr>
        <w:t>Гра</w:t>
      </w:r>
      <w:r w:rsidR="00BC434F" w:rsidRPr="00581FDC">
        <w:rPr>
          <w:rFonts w:ascii="Arial" w:hAnsi="Arial" w:cs="Arial"/>
          <w:lang w:val="ru-RU"/>
        </w:rPr>
        <w:t>фикон 2</w:t>
      </w:r>
      <w:r w:rsidRPr="00581FDC">
        <w:rPr>
          <w:rFonts w:ascii="Arial" w:hAnsi="Arial" w:cs="Arial"/>
          <w:lang w:val="ru-RU"/>
        </w:rPr>
        <w:t xml:space="preserve"> Расподела становника према месту становања у Белој Паланци</w:t>
      </w:r>
    </w:p>
    <w:p w:rsidR="00B204E1" w:rsidRPr="00581FDC" w:rsidRDefault="00B204E1" w:rsidP="00B204E1">
      <w:pPr>
        <w:pStyle w:val="NoSpacing"/>
        <w:shd w:val="clear" w:color="auto" w:fill="FFFFFF" w:themeFill="background1"/>
        <w:jc w:val="center"/>
        <w:rPr>
          <w:rFonts w:ascii="Arial" w:hAnsi="Arial" w:cs="Arial"/>
        </w:rPr>
      </w:pPr>
      <w:r w:rsidRPr="00581FDC">
        <w:rPr>
          <w:rFonts w:ascii="Arial" w:hAnsi="Arial" w:cs="Arial"/>
          <w:noProof/>
          <w:lang w:val="en-GB" w:eastAsia="en-GB"/>
        </w:rPr>
        <w:lastRenderedPageBreak/>
        <w:drawing>
          <wp:inline distT="0" distB="0" distL="0" distR="0">
            <wp:extent cx="5501640" cy="3215640"/>
            <wp:effectExtent l="0" t="0" r="3810" b="381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204E1" w:rsidRPr="00581FDC" w:rsidRDefault="00B204E1" w:rsidP="00B204E1">
      <w:pPr>
        <w:pStyle w:val="NoSpacing"/>
        <w:shd w:val="clear" w:color="auto" w:fill="FFFFFF" w:themeFill="background1"/>
        <w:jc w:val="center"/>
        <w:rPr>
          <w:rFonts w:ascii="Arial" w:hAnsi="Arial" w:cs="Arial"/>
        </w:rPr>
      </w:pPr>
      <w:r w:rsidRPr="00581FDC">
        <w:rPr>
          <w:rFonts w:ascii="Arial" w:hAnsi="Arial" w:cs="Arial"/>
          <w:lang w:val="ru-RU"/>
        </w:rPr>
        <w:t>Извор: Републички завод за статистистику, Становништво према старости и полу, по насељима, 2011.</w:t>
      </w:r>
    </w:p>
    <w:p w:rsidR="00B204E1" w:rsidRPr="00581FDC" w:rsidRDefault="00B204E1" w:rsidP="00B204E1">
      <w:pPr>
        <w:pStyle w:val="NoSpacing"/>
        <w:shd w:val="clear" w:color="auto" w:fill="FFFFFF" w:themeFill="background1"/>
        <w:jc w:val="center"/>
        <w:rPr>
          <w:rFonts w:ascii="Arial" w:hAnsi="Arial" w:cs="Arial"/>
          <w:noProof/>
          <w:lang w:val="ru-RU"/>
        </w:rPr>
      </w:pPr>
    </w:p>
    <w:p w:rsidR="00B204E1" w:rsidRPr="006601A0" w:rsidRDefault="00B204E1" w:rsidP="006601A0">
      <w:pPr>
        <w:pStyle w:val="Heading3"/>
        <w:rPr>
          <w:rFonts w:ascii="Arial" w:hAnsi="Arial" w:cs="Arial"/>
          <w:noProof/>
          <w:color w:val="7F7F7F" w:themeColor="text1" w:themeTint="80"/>
          <w:sz w:val="22"/>
          <w:szCs w:val="22"/>
          <w:lang w:val="ru-RU"/>
        </w:rPr>
      </w:pPr>
      <w:bookmarkStart w:id="31" w:name="_Toc89780700"/>
      <w:r w:rsidRPr="006601A0">
        <w:rPr>
          <w:rFonts w:ascii="Arial" w:hAnsi="Arial" w:cs="Arial"/>
          <w:noProof/>
          <w:color w:val="7F7F7F" w:themeColor="text1" w:themeTint="80"/>
          <w:sz w:val="22"/>
          <w:szCs w:val="22"/>
          <w:lang w:val="ru-RU"/>
        </w:rPr>
        <w:t>Витални догађаји</w:t>
      </w:r>
      <w:bookmarkEnd w:id="31"/>
    </w:p>
    <w:p w:rsidR="00B204E1" w:rsidRPr="00581FDC" w:rsidRDefault="00B204E1" w:rsidP="00B204E1">
      <w:pPr>
        <w:pStyle w:val="NoSpacing"/>
        <w:shd w:val="clear" w:color="auto" w:fill="FFFFFF" w:themeFill="background1"/>
        <w:jc w:val="both"/>
        <w:rPr>
          <w:rFonts w:ascii="Arial" w:hAnsi="Arial" w:cs="Arial"/>
          <w:noProof/>
          <w:lang w:val="ru-RU"/>
        </w:rPr>
      </w:pPr>
    </w:p>
    <w:p w:rsidR="00E03C77" w:rsidRPr="00581FDC" w:rsidRDefault="00B204E1" w:rsidP="00BC434F">
      <w:pPr>
        <w:pStyle w:val="NoSpacing"/>
        <w:shd w:val="clear" w:color="auto" w:fill="FFFFFF" w:themeFill="background1"/>
        <w:jc w:val="both"/>
        <w:rPr>
          <w:rFonts w:ascii="Arial" w:hAnsi="Arial" w:cs="Arial"/>
          <w:lang w:val="ru-RU"/>
        </w:rPr>
      </w:pPr>
      <w:r w:rsidRPr="00581FDC">
        <w:rPr>
          <w:rFonts w:ascii="Arial" w:hAnsi="Arial" w:cs="Arial"/>
          <w:lang w:val="ru-RU"/>
        </w:rPr>
        <w:t>Витални догађаји показују да из године у годину стопа морталитета превазилази стопу наталитета, те се јавља негативана стопа природног прираштаја који износи -12,6 ‰.</w:t>
      </w:r>
    </w:p>
    <w:p w:rsidR="00E03C77" w:rsidRPr="00581FDC" w:rsidRDefault="00E03C77" w:rsidP="00E51635">
      <w:pPr>
        <w:pStyle w:val="NoSpacing"/>
        <w:shd w:val="clear" w:color="auto" w:fill="FFFFFF" w:themeFill="background1"/>
        <w:jc w:val="both"/>
        <w:rPr>
          <w:rFonts w:ascii="Arial" w:hAnsi="Arial" w:cs="Arial"/>
          <w:lang w:val="ru-RU"/>
        </w:rPr>
      </w:pPr>
    </w:p>
    <w:p w:rsidR="00B204E1" w:rsidRPr="00581FDC" w:rsidRDefault="006D5BEB" w:rsidP="00E03C77">
      <w:pPr>
        <w:pStyle w:val="NoSpacing"/>
        <w:shd w:val="clear" w:color="auto" w:fill="FFFFFF" w:themeFill="background1"/>
        <w:rPr>
          <w:rFonts w:ascii="Arial" w:hAnsi="Arial" w:cs="Arial"/>
          <w:lang w:val="ru-RU"/>
        </w:rPr>
      </w:pPr>
      <w:r w:rsidRPr="00581FDC">
        <w:rPr>
          <w:rFonts w:ascii="Arial" w:hAnsi="Arial" w:cs="Arial"/>
        </w:rPr>
        <w:t>Табела 9</w:t>
      </w:r>
      <w:r w:rsidR="00E03C77" w:rsidRPr="00581FDC">
        <w:rPr>
          <w:rFonts w:ascii="Arial" w:hAnsi="Arial" w:cs="Arial"/>
        </w:rPr>
        <w:t xml:space="preserve">. </w:t>
      </w:r>
      <w:r w:rsidR="00B204E1" w:rsidRPr="00581FDC">
        <w:rPr>
          <w:rFonts w:ascii="Arial" w:hAnsi="Arial" w:cs="Arial"/>
        </w:rPr>
        <w:t>Витални догађаји, 2019. година</w:t>
      </w:r>
    </w:p>
    <w:tbl>
      <w:tblPr>
        <w:tblW w:w="9210" w:type="dxa"/>
        <w:jc w:val="center"/>
        <w:tblLayout w:type="fixed"/>
        <w:tblCellMar>
          <w:left w:w="115" w:type="dxa"/>
          <w:right w:w="115" w:type="dxa"/>
        </w:tblCellMar>
        <w:tblLook w:val="04A0"/>
      </w:tblPr>
      <w:tblGrid>
        <w:gridCol w:w="4101"/>
        <w:gridCol w:w="1701"/>
        <w:gridCol w:w="1773"/>
        <w:gridCol w:w="1635"/>
      </w:tblGrid>
      <w:tr w:rsidR="00B204E1" w:rsidRPr="00581FDC" w:rsidTr="00F92F32">
        <w:trPr>
          <w:trHeight w:val="260"/>
          <w:jc w:val="center"/>
        </w:trPr>
        <w:tc>
          <w:tcPr>
            <w:tcW w:w="4101"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Pr>
          <w:p w:rsidR="00B204E1" w:rsidRPr="00581FDC" w:rsidRDefault="00B204E1" w:rsidP="00F92F32">
            <w:pPr>
              <w:pStyle w:val="NoSpacing"/>
              <w:jc w:val="center"/>
              <w:rPr>
                <w:rFonts w:ascii="Arial" w:hAnsi="Arial" w:cs="Arial"/>
                <w:b/>
                <w:bCs/>
              </w:rPr>
            </w:pPr>
          </w:p>
        </w:tc>
        <w:tc>
          <w:tcPr>
            <w:tcW w:w="1701" w:type="dxa"/>
            <w:tcBorders>
              <w:top w:val="single" w:sz="8" w:space="0" w:color="000000"/>
              <w:left w:val="nil"/>
              <w:bottom w:val="single" w:sz="8" w:space="0" w:color="000000"/>
              <w:right w:val="single" w:sz="8" w:space="0" w:color="000000"/>
            </w:tcBorders>
            <w:shd w:val="clear" w:color="auto" w:fill="DDD9C3" w:themeFill="background2" w:themeFillShade="E6"/>
            <w:hideMark/>
          </w:tcPr>
          <w:p w:rsidR="00F92F32" w:rsidRPr="00581FDC" w:rsidRDefault="00F92F32" w:rsidP="00F92F32">
            <w:pPr>
              <w:pStyle w:val="NoSpacing"/>
              <w:jc w:val="center"/>
              <w:rPr>
                <w:rFonts w:ascii="Arial" w:hAnsi="Arial" w:cs="Arial"/>
                <w:b/>
                <w:bCs/>
              </w:rPr>
            </w:pPr>
          </w:p>
          <w:p w:rsidR="00B204E1" w:rsidRPr="00581FDC" w:rsidRDefault="00B204E1" w:rsidP="00F92F32">
            <w:pPr>
              <w:pStyle w:val="NoSpacing"/>
              <w:jc w:val="center"/>
              <w:rPr>
                <w:rFonts w:ascii="Arial" w:hAnsi="Arial" w:cs="Arial"/>
                <w:b/>
                <w:bCs/>
              </w:rPr>
            </w:pPr>
            <w:r w:rsidRPr="00581FDC">
              <w:rPr>
                <w:rFonts w:ascii="Arial" w:hAnsi="Arial" w:cs="Arial"/>
                <w:b/>
                <w:bCs/>
              </w:rPr>
              <w:t>Бела Паланка</w:t>
            </w:r>
          </w:p>
          <w:p w:rsidR="00F92F32" w:rsidRPr="00581FDC" w:rsidRDefault="00F92F32" w:rsidP="00F92F32">
            <w:pPr>
              <w:pStyle w:val="NoSpacing"/>
              <w:jc w:val="center"/>
              <w:rPr>
                <w:rFonts w:ascii="Arial" w:hAnsi="Arial" w:cs="Arial"/>
                <w:b/>
                <w:bCs/>
              </w:rPr>
            </w:pPr>
          </w:p>
        </w:tc>
        <w:tc>
          <w:tcPr>
            <w:tcW w:w="1773" w:type="dxa"/>
            <w:tcBorders>
              <w:top w:val="single" w:sz="8" w:space="0" w:color="000000"/>
              <w:left w:val="nil"/>
              <w:bottom w:val="single" w:sz="8" w:space="0" w:color="000000"/>
              <w:right w:val="single" w:sz="8" w:space="0" w:color="000000"/>
            </w:tcBorders>
            <w:shd w:val="clear" w:color="auto" w:fill="DDD9C3" w:themeFill="background2" w:themeFillShade="E6"/>
            <w:hideMark/>
          </w:tcPr>
          <w:p w:rsidR="00F92F32" w:rsidRPr="00581FDC" w:rsidRDefault="00F92F32" w:rsidP="00F92F32">
            <w:pPr>
              <w:pStyle w:val="NoSpacing"/>
              <w:jc w:val="center"/>
              <w:rPr>
                <w:rFonts w:ascii="Arial" w:hAnsi="Arial" w:cs="Arial"/>
                <w:b/>
                <w:bCs/>
              </w:rPr>
            </w:pPr>
          </w:p>
          <w:p w:rsidR="00B204E1" w:rsidRPr="00581FDC" w:rsidRDefault="00B204E1" w:rsidP="00F92F32">
            <w:pPr>
              <w:pStyle w:val="NoSpacing"/>
              <w:jc w:val="center"/>
              <w:rPr>
                <w:rFonts w:ascii="Arial" w:hAnsi="Arial" w:cs="Arial"/>
                <w:b/>
                <w:bCs/>
              </w:rPr>
            </w:pPr>
            <w:r w:rsidRPr="00581FDC">
              <w:rPr>
                <w:rFonts w:ascii="Arial" w:hAnsi="Arial" w:cs="Arial"/>
                <w:b/>
                <w:bCs/>
              </w:rPr>
              <w:t>Пиротски округ</w:t>
            </w:r>
          </w:p>
        </w:tc>
        <w:tc>
          <w:tcPr>
            <w:tcW w:w="1635" w:type="dxa"/>
            <w:tcBorders>
              <w:top w:val="single" w:sz="8" w:space="0" w:color="000000"/>
              <w:left w:val="nil"/>
              <w:bottom w:val="single" w:sz="8" w:space="0" w:color="000000"/>
              <w:right w:val="single" w:sz="8" w:space="0" w:color="000000"/>
            </w:tcBorders>
            <w:shd w:val="clear" w:color="auto" w:fill="DDD9C3" w:themeFill="background2" w:themeFillShade="E6"/>
            <w:hideMark/>
          </w:tcPr>
          <w:p w:rsidR="00F92F32" w:rsidRPr="00581FDC" w:rsidRDefault="00F92F32" w:rsidP="00F92F32">
            <w:pPr>
              <w:pStyle w:val="NoSpacing"/>
              <w:jc w:val="center"/>
              <w:rPr>
                <w:rFonts w:ascii="Arial" w:hAnsi="Arial" w:cs="Arial"/>
                <w:b/>
                <w:bCs/>
              </w:rPr>
            </w:pPr>
          </w:p>
          <w:p w:rsidR="00B204E1" w:rsidRPr="00581FDC" w:rsidRDefault="00B204E1" w:rsidP="00F92F32">
            <w:pPr>
              <w:pStyle w:val="NoSpacing"/>
              <w:jc w:val="center"/>
              <w:rPr>
                <w:rFonts w:ascii="Arial" w:hAnsi="Arial" w:cs="Arial"/>
                <w:b/>
                <w:bCs/>
              </w:rPr>
            </w:pPr>
            <w:r w:rsidRPr="00581FDC">
              <w:rPr>
                <w:rFonts w:ascii="Arial" w:hAnsi="Arial" w:cs="Arial"/>
                <w:b/>
                <w:bCs/>
              </w:rPr>
              <w:t>Србија</w:t>
            </w:r>
          </w:p>
        </w:tc>
      </w:tr>
      <w:tr w:rsidR="00B204E1" w:rsidRPr="00581FDC" w:rsidTr="00F92F32">
        <w:trPr>
          <w:trHeight w:val="240"/>
          <w:jc w:val="center"/>
        </w:trPr>
        <w:tc>
          <w:tcPr>
            <w:tcW w:w="4101" w:type="dxa"/>
            <w:tcBorders>
              <w:top w:val="nil"/>
              <w:left w:val="single" w:sz="8" w:space="0" w:color="000000"/>
              <w:bottom w:val="single" w:sz="8" w:space="0" w:color="000000"/>
              <w:right w:val="single" w:sz="8" w:space="0" w:color="000000"/>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Живорођени</w:t>
            </w:r>
          </w:p>
        </w:tc>
        <w:tc>
          <w:tcPr>
            <w:tcW w:w="1701" w:type="dxa"/>
            <w:tcBorders>
              <w:top w:val="nil"/>
              <w:left w:val="nil"/>
              <w:bottom w:val="single" w:sz="8" w:space="0" w:color="000000"/>
              <w:right w:val="single" w:sz="8" w:space="0" w:color="000000"/>
            </w:tcBorders>
            <w:hideMark/>
          </w:tcPr>
          <w:p w:rsidR="00B204E1" w:rsidRPr="00581FDC" w:rsidRDefault="00B204E1" w:rsidP="00BC434F">
            <w:pPr>
              <w:pStyle w:val="NoSpacing"/>
              <w:shd w:val="clear" w:color="auto" w:fill="FFFFFF" w:themeFill="background1"/>
              <w:jc w:val="center"/>
              <w:rPr>
                <w:rFonts w:ascii="Arial" w:hAnsi="Arial" w:cs="Arial"/>
              </w:rPr>
            </w:pPr>
            <w:r w:rsidRPr="00581FDC">
              <w:rPr>
                <w:rFonts w:ascii="Arial" w:hAnsi="Arial" w:cs="Arial"/>
              </w:rPr>
              <w:t>88</w:t>
            </w:r>
          </w:p>
        </w:tc>
        <w:tc>
          <w:tcPr>
            <w:tcW w:w="1773" w:type="dxa"/>
            <w:tcBorders>
              <w:top w:val="nil"/>
              <w:left w:val="nil"/>
              <w:bottom w:val="single" w:sz="8" w:space="0" w:color="000000"/>
              <w:right w:val="single" w:sz="8" w:space="0" w:color="000000"/>
            </w:tcBorders>
            <w:hideMark/>
          </w:tcPr>
          <w:p w:rsidR="00B204E1" w:rsidRPr="00581FDC" w:rsidRDefault="00B204E1" w:rsidP="00BC434F">
            <w:pPr>
              <w:pStyle w:val="NoSpacing"/>
              <w:shd w:val="clear" w:color="auto" w:fill="FFFFFF" w:themeFill="background1"/>
              <w:jc w:val="center"/>
              <w:rPr>
                <w:rFonts w:ascii="Arial" w:hAnsi="Arial" w:cs="Arial"/>
                <w:lang w:val="en-GB"/>
              </w:rPr>
            </w:pPr>
            <w:r w:rsidRPr="00581FDC">
              <w:rPr>
                <w:rFonts w:ascii="Arial" w:hAnsi="Arial" w:cs="Arial"/>
              </w:rPr>
              <w:t>630</w:t>
            </w:r>
          </w:p>
        </w:tc>
        <w:tc>
          <w:tcPr>
            <w:tcW w:w="1635" w:type="dxa"/>
            <w:tcBorders>
              <w:top w:val="nil"/>
              <w:left w:val="nil"/>
              <w:bottom w:val="single" w:sz="8" w:space="0" w:color="000000"/>
              <w:right w:val="single" w:sz="8" w:space="0" w:color="000000"/>
            </w:tcBorders>
            <w:hideMark/>
          </w:tcPr>
          <w:p w:rsidR="00B204E1" w:rsidRPr="00581FDC" w:rsidRDefault="00B204E1" w:rsidP="00BC434F">
            <w:pPr>
              <w:pStyle w:val="NoSpacing"/>
              <w:shd w:val="clear" w:color="auto" w:fill="FFFFFF" w:themeFill="background1"/>
              <w:jc w:val="center"/>
              <w:rPr>
                <w:rFonts w:ascii="Arial" w:hAnsi="Arial" w:cs="Arial"/>
              </w:rPr>
            </w:pPr>
            <w:r w:rsidRPr="00581FDC">
              <w:rPr>
                <w:rFonts w:ascii="Arial" w:hAnsi="Arial" w:cs="Arial"/>
              </w:rPr>
              <w:t>64.399</w:t>
            </w:r>
          </w:p>
        </w:tc>
      </w:tr>
      <w:tr w:rsidR="00B204E1" w:rsidRPr="00581FDC" w:rsidTr="00F92F32">
        <w:trPr>
          <w:trHeight w:val="260"/>
          <w:jc w:val="center"/>
        </w:trPr>
        <w:tc>
          <w:tcPr>
            <w:tcW w:w="4101" w:type="dxa"/>
            <w:tcBorders>
              <w:top w:val="nil"/>
              <w:left w:val="single" w:sz="8" w:space="0" w:color="000000"/>
              <w:bottom w:val="single" w:sz="8" w:space="0" w:color="000000"/>
              <w:right w:val="single" w:sz="8" w:space="0" w:color="000000"/>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Живорођени на 1000 становника</w:t>
            </w:r>
          </w:p>
        </w:tc>
        <w:tc>
          <w:tcPr>
            <w:tcW w:w="1701" w:type="dxa"/>
            <w:tcBorders>
              <w:top w:val="nil"/>
              <w:left w:val="nil"/>
              <w:bottom w:val="single" w:sz="8" w:space="0" w:color="000000"/>
              <w:right w:val="single" w:sz="8" w:space="0" w:color="000000"/>
            </w:tcBorders>
            <w:hideMark/>
          </w:tcPr>
          <w:p w:rsidR="00B204E1" w:rsidRPr="00581FDC" w:rsidRDefault="00B204E1" w:rsidP="00BC434F">
            <w:pPr>
              <w:pStyle w:val="NoSpacing"/>
              <w:shd w:val="clear" w:color="auto" w:fill="FFFFFF" w:themeFill="background1"/>
              <w:jc w:val="center"/>
              <w:rPr>
                <w:rFonts w:ascii="Arial" w:hAnsi="Arial" w:cs="Arial"/>
              </w:rPr>
            </w:pPr>
            <w:r w:rsidRPr="00581FDC">
              <w:rPr>
                <w:rFonts w:ascii="Arial" w:hAnsi="Arial" w:cs="Arial"/>
              </w:rPr>
              <w:t>8,2</w:t>
            </w:r>
          </w:p>
        </w:tc>
        <w:tc>
          <w:tcPr>
            <w:tcW w:w="1773" w:type="dxa"/>
            <w:tcBorders>
              <w:top w:val="nil"/>
              <w:left w:val="nil"/>
              <w:bottom w:val="single" w:sz="8" w:space="0" w:color="000000"/>
              <w:right w:val="single" w:sz="8" w:space="0" w:color="000000"/>
            </w:tcBorders>
            <w:hideMark/>
          </w:tcPr>
          <w:p w:rsidR="00B204E1" w:rsidRPr="00581FDC" w:rsidRDefault="00B204E1" w:rsidP="00BC434F">
            <w:pPr>
              <w:pStyle w:val="NoSpacing"/>
              <w:shd w:val="clear" w:color="auto" w:fill="FFFFFF" w:themeFill="background1"/>
              <w:jc w:val="center"/>
              <w:rPr>
                <w:rFonts w:ascii="Arial" w:hAnsi="Arial" w:cs="Arial"/>
                <w:lang w:val="en-GB"/>
              </w:rPr>
            </w:pPr>
            <w:r w:rsidRPr="00581FDC">
              <w:rPr>
                <w:rFonts w:ascii="Arial" w:hAnsi="Arial" w:cs="Arial"/>
              </w:rPr>
              <w:t>7,5</w:t>
            </w:r>
          </w:p>
        </w:tc>
        <w:tc>
          <w:tcPr>
            <w:tcW w:w="1635" w:type="dxa"/>
            <w:tcBorders>
              <w:top w:val="nil"/>
              <w:left w:val="nil"/>
              <w:bottom w:val="single" w:sz="8" w:space="0" w:color="000000"/>
              <w:right w:val="single" w:sz="8" w:space="0" w:color="000000"/>
            </w:tcBorders>
            <w:hideMark/>
          </w:tcPr>
          <w:p w:rsidR="00B204E1" w:rsidRPr="00581FDC" w:rsidRDefault="00B204E1" w:rsidP="00BC434F">
            <w:pPr>
              <w:pStyle w:val="NoSpacing"/>
              <w:shd w:val="clear" w:color="auto" w:fill="FFFFFF" w:themeFill="background1"/>
              <w:jc w:val="center"/>
              <w:rPr>
                <w:rFonts w:ascii="Arial" w:hAnsi="Arial" w:cs="Arial"/>
              </w:rPr>
            </w:pPr>
            <w:r w:rsidRPr="00581FDC">
              <w:rPr>
                <w:rFonts w:ascii="Arial" w:hAnsi="Arial" w:cs="Arial"/>
              </w:rPr>
              <w:t>9,3</w:t>
            </w:r>
          </w:p>
        </w:tc>
      </w:tr>
      <w:tr w:rsidR="00B204E1" w:rsidRPr="00581FDC" w:rsidTr="00F92F32">
        <w:trPr>
          <w:trHeight w:val="240"/>
          <w:jc w:val="center"/>
        </w:trPr>
        <w:tc>
          <w:tcPr>
            <w:tcW w:w="4101" w:type="dxa"/>
            <w:tcBorders>
              <w:top w:val="nil"/>
              <w:left w:val="single" w:sz="8" w:space="0" w:color="000000"/>
              <w:bottom w:val="single" w:sz="8" w:space="0" w:color="000000"/>
              <w:right w:val="single" w:sz="8" w:space="0" w:color="000000"/>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Умрли</w:t>
            </w:r>
          </w:p>
        </w:tc>
        <w:tc>
          <w:tcPr>
            <w:tcW w:w="1701" w:type="dxa"/>
            <w:tcBorders>
              <w:top w:val="nil"/>
              <w:left w:val="nil"/>
              <w:bottom w:val="single" w:sz="8" w:space="0" w:color="000000"/>
              <w:right w:val="single" w:sz="8" w:space="0" w:color="000000"/>
            </w:tcBorders>
            <w:hideMark/>
          </w:tcPr>
          <w:p w:rsidR="00B204E1" w:rsidRPr="00581FDC" w:rsidRDefault="00B204E1" w:rsidP="00BC434F">
            <w:pPr>
              <w:pStyle w:val="NoSpacing"/>
              <w:shd w:val="clear" w:color="auto" w:fill="FFFFFF" w:themeFill="background1"/>
              <w:jc w:val="center"/>
              <w:rPr>
                <w:rFonts w:ascii="Arial" w:hAnsi="Arial" w:cs="Arial"/>
              </w:rPr>
            </w:pPr>
            <w:r w:rsidRPr="00581FDC">
              <w:rPr>
                <w:rFonts w:ascii="Arial" w:hAnsi="Arial" w:cs="Arial"/>
              </w:rPr>
              <w:t>223</w:t>
            </w:r>
          </w:p>
        </w:tc>
        <w:tc>
          <w:tcPr>
            <w:tcW w:w="1773" w:type="dxa"/>
            <w:tcBorders>
              <w:top w:val="nil"/>
              <w:left w:val="nil"/>
              <w:bottom w:val="single" w:sz="8" w:space="0" w:color="000000"/>
              <w:right w:val="single" w:sz="8" w:space="0" w:color="000000"/>
            </w:tcBorders>
            <w:hideMark/>
          </w:tcPr>
          <w:p w:rsidR="00B204E1" w:rsidRPr="00581FDC" w:rsidRDefault="00B204E1" w:rsidP="00BC434F">
            <w:pPr>
              <w:pStyle w:val="NoSpacing"/>
              <w:shd w:val="clear" w:color="auto" w:fill="FFFFFF" w:themeFill="background1"/>
              <w:jc w:val="center"/>
              <w:rPr>
                <w:rFonts w:ascii="Arial" w:hAnsi="Arial" w:cs="Arial"/>
                <w:lang w:val="en-GB"/>
              </w:rPr>
            </w:pPr>
            <w:r w:rsidRPr="00581FDC">
              <w:rPr>
                <w:rFonts w:ascii="Arial" w:hAnsi="Arial" w:cs="Arial"/>
              </w:rPr>
              <w:t>1.492</w:t>
            </w:r>
          </w:p>
        </w:tc>
        <w:tc>
          <w:tcPr>
            <w:tcW w:w="1635" w:type="dxa"/>
            <w:tcBorders>
              <w:top w:val="nil"/>
              <w:left w:val="nil"/>
              <w:bottom w:val="single" w:sz="8" w:space="0" w:color="000000"/>
              <w:right w:val="single" w:sz="8" w:space="0" w:color="000000"/>
            </w:tcBorders>
            <w:hideMark/>
          </w:tcPr>
          <w:p w:rsidR="00B204E1" w:rsidRPr="00581FDC" w:rsidRDefault="00B204E1" w:rsidP="00BC434F">
            <w:pPr>
              <w:pStyle w:val="NoSpacing"/>
              <w:shd w:val="clear" w:color="auto" w:fill="FFFFFF" w:themeFill="background1"/>
              <w:jc w:val="center"/>
              <w:rPr>
                <w:rFonts w:ascii="Arial" w:hAnsi="Arial" w:cs="Arial"/>
              </w:rPr>
            </w:pPr>
            <w:r w:rsidRPr="00581FDC">
              <w:rPr>
                <w:rFonts w:ascii="Arial" w:hAnsi="Arial" w:cs="Arial"/>
              </w:rPr>
              <w:t>101.458</w:t>
            </w:r>
          </w:p>
        </w:tc>
      </w:tr>
      <w:tr w:rsidR="00B204E1" w:rsidRPr="00581FDC" w:rsidTr="00F92F32">
        <w:trPr>
          <w:trHeight w:val="240"/>
          <w:jc w:val="center"/>
        </w:trPr>
        <w:tc>
          <w:tcPr>
            <w:tcW w:w="4101" w:type="dxa"/>
            <w:tcBorders>
              <w:top w:val="nil"/>
              <w:left w:val="single" w:sz="8" w:space="0" w:color="000000"/>
              <w:bottom w:val="single" w:sz="8" w:space="0" w:color="000000"/>
              <w:right w:val="single" w:sz="8" w:space="0" w:color="000000"/>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Умрли на 1000 становника</w:t>
            </w:r>
          </w:p>
        </w:tc>
        <w:tc>
          <w:tcPr>
            <w:tcW w:w="1701" w:type="dxa"/>
            <w:tcBorders>
              <w:top w:val="nil"/>
              <w:left w:val="nil"/>
              <w:bottom w:val="single" w:sz="8" w:space="0" w:color="000000"/>
              <w:right w:val="single" w:sz="8" w:space="0" w:color="000000"/>
            </w:tcBorders>
            <w:hideMark/>
          </w:tcPr>
          <w:p w:rsidR="00B204E1" w:rsidRPr="00581FDC" w:rsidRDefault="00B204E1" w:rsidP="00BC434F">
            <w:pPr>
              <w:pStyle w:val="NoSpacing"/>
              <w:shd w:val="clear" w:color="auto" w:fill="FFFFFF" w:themeFill="background1"/>
              <w:jc w:val="center"/>
              <w:rPr>
                <w:rFonts w:ascii="Arial" w:hAnsi="Arial" w:cs="Arial"/>
              </w:rPr>
            </w:pPr>
            <w:r w:rsidRPr="00581FDC">
              <w:rPr>
                <w:rFonts w:ascii="Arial" w:hAnsi="Arial" w:cs="Arial"/>
              </w:rPr>
              <w:t>20,8</w:t>
            </w:r>
          </w:p>
        </w:tc>
        <w:tc>
          <w:tcPr>
            <w:tcW w:w="1773" w:type="dxa"/>
            <w:tcBorders>
              <w:top w:val="nil"/>
              <w:left w:val="nil"/>
              <w:bottom w:val="single" w:sz="8" w:space="0" w:color="000000"/>
              <w:right w:val="single" w:sz="8" w:space="0" w:color="000000"/>
            </w:tcBorders>
            <w:hideMark/>
          </w:tcPr>
          <w:p w:rsidR="00B204E1" w:rsidRPr="00581FDC" w:rsidRDefault="00B204E1" w:rsidP="00BC434F">
            <w:pPr>
              <w:pStyle w:val="NoSpacing"/>
              <w:shd w:val="clear" w:color="auto" w:fill="FFFFFF" w:themeFill="background1"/>
              <w:jc w:val="center"/>
              <w:rPr>
                <w:rFonts w:ascii="Arial" w:hAnsi="Arial" w:cs="Arial"/>
                <w:lang w:val="en-GB"/>
              </w:rPr>
            </w:pPr>
            <w:r w:rsidRPr="00581FDC">
              <w:rPr>
                <w:rFonts w:ascii="Arial" w:hAnsi="Arial" w:cs="Arial"/>
              </w:rPr>
              <w:t>17,8</w:t>
            </w:r>
          </w:p>
        </w:tc>
        <w:tc>
          <w:tcPr>
            <w:tcW w:w="1635" w:type="dxa"/>
            <w:tcBorders>
              <w:top w:val="nil"/>
              <w:left w:val="nil"/>
              <w:bottom w:val="single" w:sz="8" w:space="0" w:color="000000"/>
              <w:right w:val="single" w:sz="8" w:space="0" w:color="000000"/>
            </w:tcBorders>
            <w:hideMark/>
          </w:tcPr>
          <w:p w:rsidR="00B204E1" w:rsidRPr="00581FDC" w:rsidRDefault="00B204E1" w:rsidP="00BC434F">
            <w:pPr>
              <w:pStyle w:val="NoSpacing"/>
              <w:shd w:val="clear" w:color="auto" w:fill="FFFFFF" w:themeFill="background1"/>
              <w:jc w:val="center"/>
              <w:rPr>
                <w:rFonts w:ascii="Arial" w:hAnsi="Arial" w:cs="Arial"/>
              </w:rPr>
            </w:pPr>
            <w:r w:rsidRPr="00581FDC">
              <w:rPr>
                <w:rFonts w:ascii="Arial" w:hAnsi="Arial" w:cs="Arial"/>
              </w:rPr>
              <w:t>14,6</w:t>
            </w:r>
          </w:p>
        </w:tc>
      </w:tr>
      <w:tr w:rsidR="00B204E1" w:rsidRPr="00581FDC" w:rsidTr="00F92F32">
        <w:trPr>
          <w:trHeight w:val="240"/>
          <w:jc w:val="center"/>
        </w:trPr>
        <w:tc>
          <w:tcPr>
            <w:tcW w:w="4101" w:type="dxa"/>
            <w:tcBorders>
              <w:top w:val="nil"/>
              <w:left w:val="single" w:sz="8" w:space="0" w:color="000000"/>
              <w:bottom w:val="single" w:sz="8" w:space="0" w:color="000000"/>
              <w:right w:val="single" w:sz="8" w:space="0" w:color="000000"/>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Природни прираштај</w:t>
            </w:r>
          </w:p>
        </w:tc>
        <w:tc>
          <w:tcPr>
            <w:tcW w:w="1701" w:type="dxa"/>
            <w:tcBorders>
              <w:top w:val="nil"/>
              <w:left w:val="nil"/>
              <w:bottom w:val="single" w:sz="8" w:space="0" w:color="000000"/>
              <w:right w:val="single" w:sz="8" w:space="0" w:color="000000"/>
            </w:tcBorders>
            <w:hideMark/>
          </w:tcPr>
          <w:p w:rsidR="00B204E1" w:rsidRPr="00581FDC" w:rsidRDefault="00B204E1" w:rsidP="00BC434F">
            <w:pPr>
              <w:pStyle w:val="NoSpacing"/>
              <w:shd w:val="clear" w:color="auto" w:fill="FFFFFF" w:themeFill="background1"/>
              <w:jc w:val="center"/>
              <w:rPr>
                <w:rFonts w:ascii="Arial" w:hAnsi="Arial" w:cs="Arial"/>
              </w:rPr>
            </w:pPr>
            <w:r w:rsidRPr="00581FDC">
              <w:rPr>
                <w:rFonts w:ascii="Arial" w:hAnsi="Arial" w:cs="Arial"/>
              </w:rPr>
              <w:t>-135</w:t>
            </w:r>
          </w:p>
        </w:tc>
        <w:tc>
          <w:tcPr>
            <w:tcW w:w="1773" w:type="dxa"/>
            <w:tcBorders>
              <w:top w:val="nil"/>
              <w:left w:val="nil"/>
              <w:bottom w:val="single" w:sz="8" w:space="0" w:color="000000"/>
              <w:right w:val="single" w:sz="8" w:space="0" w:color="000000"/>
            </w:tcBorders>
            <w:hideMark/>
          </w:tcPr>
          <w:p w:rsidR="00B204E1" w:rsidRPr="00581FDC" w:rsidRDefault="00B204E1" w:rsidP="00BC434F">
            <w:pPr>
              <w:pStyle w:val="NoSpacing"/>
              <w:shd w:val="clear" w:color="auto" w:fill="FFFFFF" w:themeFill="background1"/>
              <w:jc w:val="center"/>
              <w:rPr>
                <w:rFonts w:ascii="Arial" w:hAnsi="Arial" w:cs="Arial"/>
                <w:lang w:val="en-GB"/>
              </w:rPr>
            </w:pPr>
            <w:r w:rsidRPr="00581FDC">
              <w:rPr>
                <w:rFonts w:ascii="Arial" w:hAnsi="Arial" w:cs="Arial"/>
              </w:rPr>
              <w:t>-862</w:t>
            </w:r>
          </w:p>
        </w:tc>
        <w:tc>
          <w:tcPr>
            <w:tcW w:w="1635" w:type="dxa"/>
            <w:tcBorders>
              <w:top w:val="nil"/>
              <w:left w:val="nil"/>
              <w:bottom w:val="single" w:sz="8" w:space="0" w:color="000000"/>
              <w:right w:val="single" w:sz="8" w:space="0" w:color="000000"/>
            </w:tcBorders>
            <w:hideMark/>
          </w:tcPr>
          <w:p w:rsidR="00B204E1" w:rsidRPr="00581FDC" w:rsidRDefault="00B204E1" w:rsidP="00BC434F">
            <w:pPr>
              <w:pStyle w:val="NoSpacing"/>
              <w:shd w:val="clear" w:color="auto" w:fill="FFFFFF" w:themeFill="background1"/>
              <w:jc w:val="center"/>
              <w:rPr>
                <w:rFonts w:ascii="Arial" w:hAnsi="Arial" w:cs="Arial"/>
              </w:rPr>
            </w:pPr>
            <w:r w:rsidRPr="00581FDC">
              <w:rPr>
                <w:rFonts w:ascii="Arial" w:hAnsi="Arial" w:cs="Arial"/>
              </w:rPr>
              <w:t>-37.059</w:t>
            </w:r>
          </w:p>
        </w:tc>
      </w:tr>
      <w:tr w:rsidR="00B204E1" w:rsidRPr="00581FDC" w:rsidTr="00F92F32">
        <w:trPr>
          <w:trHeight w:val="240"/>
          <w:jc w:val="center"/>
        </w:trPr>
        <w:tc>
          <w:tcPr>
            <w:tcW w:w="4101" w:type="dxa"/>
            <w:tcBorders>
              <w:top w:val="nil"/>
              <w:left w:val="single" w:sz="8" w:space="0" w:color="000000"/>
              <w:bottom w:val="nil"/>
              <w:right w:val="single" w:sz="8" w:space="0" w:color="000000"/>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Природни прираштај на 1000 становника</w:t>
            </w:r>
          </w:p>
        </w:tc>
        <w:tc>
          <w:tcPr>
            <w:tcW w:w="1701" w:type="dxa"/>
            <w:tcBorders>
              <w:top w:val="nil"/>
              <w:left w:val="nil"/>
              <w:bottom w:val="nil"/>
              <w:right w:val="single" w:sz="8" w:space="0" w:color="000000"/>
            </w:tcBorders>
            <w:hideMark/>
          </w:tcPr>
          <w:p w:rsidR="00B204E1" w:rsidRPr="00581FDC" w:rsidRDefault="00B204E1" w:rsidP="00BC434F">
            <w:pPr>
              <w:pStyle w:val="NoSpacing"/>
              <w:shd w:val="clear" w:color="auto" w:fill="FFFFFF" w:themeFill="background1"/>
              <w:jc w:val="center"/>
              <w:rPr>
                <w:rFonts w:ascii="Arial" w:hAnsi="Arial" w:cs="Arial"/>
              </w:rPr>
            </w:pPr>
            <w:r w:rsidRPr="00581FDC">
              <w:rPr>
                <w:rFonts w:ascii="Arial" w:hAnsi="Arial" w:cs="Arial"/>
              </w:rPr>
              <w:t>-12,6</w:t>
            </w:r>
          </w:p>
        </w:tc>
        <w:tc>
          <w:tcPr>
            <w:tcW w:w="1773" w:type="dxa"/>
            <w:tcBorders>
              <w:top w:val="nil"/>
              <w:left w:val="nil"/>
              <w:bottom w:val="nil"/>
              <w:right w:val="single" w:sz="8" w:space="0" w:color="000000"/>
            </w:tcBorders>
            <w:hideMark/>
          </w:tcPr>
          <w:p w:rsidR="00B204E1" w:rsidRPr="00581FDC" w:rsidRDefault="00B204E1" w:rsidP="00BC434F">
            <w:pPr>
              <w:pStyle w:val="NoSpacing"/>
              <w:shd w:val="clear" w:color="auto" w:fill="FFFFFF" w:themeFill="background1"/>
              <w:jc w:val="center"/>
              <w:rPr>
                <w:rFonts w:ascii="Arial" w:hAnsi="Arial" w:cs="Arial"/>
                <w:lang w:val="en-GB"/>
              </w:rPr>
            </w:pPr>
            <w:r w:rsidRPr="00581FDC">
              <w:rPr>
                <w:rFonts w:ascii="Arial" w:hAnsi="Arial" w:cs="Arial"/>
              </w:rPr>
              <w:t>-10,3</w:t>
            </w:r>
          </w:p>
        </w:tc>
        <w:tc>
          <w:tcPr>
            <w:tcW w:w="1635" w:type="dxa"/>
            <w:tcBorders>
              <w:top w:val="nil"/>
              <w:left w:val="nil"/>
              <w:bottom w:val="nil"/>
              <w:right w:val="single" w:sz="8" w:space="0" w:color="000000"/>
            </w:tcBorders>
            <w:hideMark/>
          </w:tcPr>
          <w:p w:rsidR="00B204E1" w:rsidRPr="00581FDC" w:rsidRDefault="00B204E1" w:rsidP="00BC434F">
            <w:pPr>
              <w:pStyle w:val="NoSpacing"/>
              <w:shd w:val="clear" w:color="auto" w:fill="FFFFFF" w:themeFill="background1"/>
              <w:jc w:val="center"/>
              <w:rPr>
                <w:rFonts w:ascii="Arial" w:hAnsi="Arial" w:cs="Arial"/>
              </w:rPr>
            </w:pPr>
            <w:r w:rsidRPr="00581FDC">
              <w:rPr>
                <w:rFonts w:ascii="Arial" w:hAnsi="Arial" w:cs="Arial"/>
              </w:rPr>
              <w:t>-5,3</w:t>
            </w:r>
          </w:p>
        </w:tc>
      </w:tr>
      <w:tr w:rsidR="00B204E1" w:rsidRPr="00581FDC" w:rsidTr="00F92F32">
        <w:trPr>
          <w:trHeight w:val="240"/>
          <w:jc w:val="center"/>
        </w:trPr>
        <w:tc>
          <w:tcPr>
            <w:tcW w:w="4101" w:type="dxa"/>
            <w:tcBorders>
              <w:top w:val="nil"/>
              <w:left w:val="single" w:sz="8" w:space="0" w:color="000000"/>
              <w:bottom w:val="single" w:sz="8" w:space="0" w:color="000000"/>
              <w:right w:val="single" w:sz="8" w:space="0" w:color="000000"/>
            </w:tcBorders>
          </w:tcPr>
          <w:p w:rsidR="00B204E1" w:rsidRPr="00581FDC" w:rsidRDefault="00B204E1">
            <w:pPr>
              <w:pStyle w:val="NoSpacing"/>
              <w:shd w:val="clear" w:color="auto" w:fill="FFFFFF" w:themeFill="background1"/>
              <w:jc w:val="both"/>
              <w:rPr>
                <w:rFonts w:ascii="Arial" w:hAnsi="Arial" w:cs="Arial"/>
              </w:rPr>
            </w:pPr>
          </w:p>
        </w:tc>
        <w:tc>
          <w:tcPr>
            <w:tcW w:w="1701" w:type="dxa"/>
            <w:tcBorders>
              <w:top w:val="nil"/>
              <w:left w:val="nil"/>
              <w:bottom w:val="single" w:sz="8" w:space="0" w:color="000000"/>
              <w:right w:val="single" w:sz="8" w:space="0" w:color="000000"/>
            </w:tcBorders>
          </w:tcPr>
          <w:p w:rsidR="00B204E1" w:rsidRPr="00581FDC" w:rsidRDefault="00B204E1">
            <w:pPr>
              <w:pStyle w:val="NoSpacing"/>
              <w:shd w:val="clear" w:color="auto" w:fill="FFFFFF" w:themeFill="background1"/>
              <w:jc w:val="both"/>
              <w:rPr>
                <w:rFonts w:ascii="Arial" w:hAnsi="Arial" w:cs="Arial"/>
              </w:rPr>
            </w:pPr>
          </w:p>
        </w:tc>
        <w:tc>
          <w:tcPr>
            <w:tcW w:w="1773" w:type="dxa"/>
            <w:tcBorders>
              <w:top w:val="nil"/>
              <w:left w:val="nil"/>
              <w:bottom w:val="single" w:sz="8" w:space="0" w:color="000000"/>
              <w:right w:val="single" w:sz="8" w:space="0" w:color="000000"/>
            </w:tcBorders>
          </w:tcPr>
          <w:p w:rsidR="00B204E1" w:rsidRPr="00581FDC" w:rsidRDefault="00B204E1">
            <w:pPr>
              <w:pStyle w:val="NoSpacing"/>
              <w:shd w:val="clear" w:color="auto" w:fill="FFFFFF" w:themeFill="background1"/>
              <w:jc w:val="both"/>
              <w:rPr>
                <w:rFonts w:ascii="Arial" w:hAnsi="Arial" w:cs="Arial"/>
                <w:lang w:val="en-GB"/>
              </w:rPr>
            </w:pPr>
          </w:p>
        </w:tc>
        <w:tc>
          <w:tcPr>
            <w:tcW w:w="1635" w:type="dxa"/>
            <w:tcBorders>
              <w:top w:val="nil"/>
              <w:left w:val="nil"/>
              <w:bottom w:val="single" w:sz="8" w:space="0" w:color="000000"/>
              <w:right w:val="single" w:sz="8" w:space="0" w:color="000000"/>
            </w:tcBorders>
          </w:tcPr>
          <w:p w:rsidR="00B204E1" w:rsidRPr="00581FDC" w:rsidRDefault="00B204E1">
            <w:pPr>
              <w:pStyle w:val="NoSpacing"/>
              <w:shd w:val="clear" w:color="auto" w:fill="FFFFFF" w:themeFill="background1"/>
              <w:jc w:val="both"/>
              <w:rPr>
                <w:rFonts w:ascii="Arial" w:hAnsi="Arial" w:cs="Arial"/>
              </w:rPr>
            </w:pPr>
          </w:p>
        </w:tc>
      </w:tr>
    </w:tbl>
    <w:p w:rsidR="00B204E1" w:rsidRPr="00581FDC" w:rsidRDefault="00B204E1" w:rsidP="00E03C77">
      <w:pPr>
        <w:pStyle w:val="NoSpacing"/>
        <w:shd w:val="clear" w:color="auto" w:fill="FFFFFF" w:themeFill="background1"/>
        <w:rPr>
          <w:rFonts w:ascii="Arial" w:hAnsi="Arial" w:cs="Arial"/>
          <w:lang w:val="ru-RU"/>
        </w:rPr>
      </w:pPr>
      <w:r w:rsidRPr="00581FDC">
        <w:rPr>
          <w:rFonts w:ascii="Arial" w:hAnsi="Arial" w:cs="Arial"/>
          <w:lang w:val="ru-RU"/>
        </w:rPr>
        <w:t>Извор: Републички завод за статистистику, Општине и региони у Р</w:t>
      </w:r>
      <w:r w:rsidR="00E51635">
        <w:rPr>
          <w:rFonts w:ascii="Arial" w:hAnsi="Arial" w:cs="Arial"/>
          <w:lang w:val="ru-RU"/>
        </w:rPr>
        <w:t>С</w:t>
      </w:r>
      <w:r w:rsidRPr="00581FDC">
        <w:rPr>
          <w:rFonts w:ascii="Arial" w:hAnsi="Arial" w:cs="Arial"/>
          <w:lang w:val="ru-RU"/>
        </w:rPr>
        <w:t>, 2020.</w:t>
      </w:r>
    </w:p>
    <w:p w:rsidR="00B204E1" w:rsidRPr="00581FDC" w:rsidRDefault="00B204E1" w:rsidP="00B204E1">
      <w:pPr>
        <w:pStyle w:val="NoSpacing"/>
        <w:shd w:val="clear" w:color="auto" w:fill="FFFFFF" w:themeFill="background1"/>
        <w:jc w:val="both"/>
        <w:rPr>
          <w:rFonts w:ascii="Arial" w:hAnsi="Arial" w:cs="Arial"/>
          <w:lang w:val="ru-RU"/>
        </w:rPr>
      </w:pPr>
    </w:p>
    <w:p w:rsidR="00E03C77" w:rsidRPr="00581FDC" w:rsidRDefault="00B204E1" w:rsidP="00E03C77">
      <w:pPr>
        <w:pStyle w:val="NoSpacing"/>
        <w:shd w:val="clear" w:color="auto" w:fill="FFFFFF" w:themeFill="background1"/>
        <w:jc w:val="both"/>
        <w:rPr>
          <w:rFonts w:ascii="Arial" w:hAnsi="Arial" w:cs="Arial"/>
          <w:lang w:val="ru-RU"/>
        </w:rPr>
      </w:pPr>
      <w:r w:rsidRPr="00581FDC">
        <w:rPr>
          <w:rFonts w:ascii="Arial" w:hAnsi="Arial" w:cs="Arial"/>
          <w:lang w:val="ru-RU"/>
        </w:rPr>
        <w:t>Када је реч о фертилитету, најбројнију категорију у структури женског становништва старог 15 и више година у Белој Паланци чине жене које су родиле двоје деце (51,36%).</w:t>
      </w:r>
    </w:p>
    <w:p w:rsidR="00E03C77" w:rsidRPr="00581FDC" w:rsidRDefault="00E03C77" w:rsidP="00E03C77">
      <w:pPr>
        <w:pStyle w:val="NoSpacing"/>
        <w:shd w:val="clear" w:color="auto" w:fill="FFFFFF" w:themeFill="background1"/>
        <w:jc w:val="both"/>
        <w:rPr>
          <w:rFonts w:ascii="Arial" w:hAnsi="Arial" w:cs="Arial"/>
          <w:lang w:val="ru-RU"/>
        </w:rPr>
      </w:pPr>
    </w:p>
    <w:p w:rsidR="00B204E1" w:rsidRPr="00581FDC" w:rsidRDefault="006D5BEB" w:rsidP="00E03C77">
      <w:pPr>
        <w:pStyle w:val="NoSpacing"/>
        <w:shd w:val="clear" w:color="auto" w:fill="FFFFFF" w:themeFill="background1"/>
        <w:tabs>
          <w:tab w:val="left" w:pos="0"/>
        </w:tabs>
        <w:jc w:val="both"/>
        <w:rPr>
          <w:rFonts w:ascii="Arial" w:hAnsi="Arial" w:cs="Arial"/>
          <w:lang w:val="ru-RU"/>
        </w:rPr>
      </w:pPr>
      <w:r w:rsidRPr="00581FDC">
        <w:rPr>
          <w:rFonts w:ascii="Arial" w:eastAsia="Times New Roman" w:hAnsi="Arial" w:cs="Arial"/>
          <w:lang w:val="ru-RU"/>
        </w:rPr>
        <w:t>Табела 10</w:t>
      </w:r>
      <w:r w:rsidR="00E03C77" w:rsidRPr="00581FDC">
        <w:rPr>
          <w:rFonts w:ascii="Arial" w:eastAsia="Times New Roman" w:hAnsi="Arial" w:cs="Arial"/>
          <w:lang w:val="ru-RU"/>
        </w:rPr>
        <w:t>.</w:t>
      </w:r>
      <w:r w:rsidR="00B204E1" w:rsidRPr="00581FDC">
        <w:rPr>
          <w:rFonts w:ascii="Arial" w:eastAsia="Times New Roman" w:hAnsi="Arial" w:cs="Arial"/>
          <w:lang w:val="ru-RU"/>
        </w:rPr>
        <w:t xml:space="preserve"> Структура женског становништва старог 15 година и више према </w:t>
      </w:r>
      <w:r w:rsidR="00E03C77" w:rsidRPr="00581FDC">
        <w:rPr>
          <w:rFonts w:ascii="Arial" w:eastAsia="Times New Roman" w:hAnsi="Arial" w:cs="Arial"/>
          <w:lang w:val="ru-RU"/>
        </w:rPr>
        <w:t>бр. ж</w:t>
      </w:r>
      <w:r w:rsidR="00B204E1" w:rsidRPr="00581FDC">
        <w:rPr>
          <w:rFonts w:ascii="Arial" w:eastAsia="Times New Roman" w:hAnsi="Arial" w:cs="Arial"/>
          <w:lang w:val="ru-RU"/>
        </w:rPr>
        <w:t>иворођенедеце</w:t>
      </w:r>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2615"/>
        <w:gridCol w:w="2692"/>
        <w:gridCol w:w="3870"/>
      </w:tblGrid>
      <w:tr w:rsidR="00B204E1" w:rsidRPr="00581FDC" w:rsidTr="00F92F32">
        <w:trPr>
          <w:trHeight w:val="260"/>
          <w:jc w:val="center"/>
        </w:trPr>
        <w:tc>
          <w:tcPr>
            <w:tcW w:w="261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B204E1" w:rsidRPr="00581FDC" w:rsidRDefault="00B204E1" w:rsidP="00F92F32">
            <w:pPr>
              <w:pStyle w:val="NoSpacing"/>
              <w:rPr>
                <w:rFonts w:ascii="Arial" w:hAnsi="Arial" w:cs="Arial"/>
                <w:b/>
                <w:bCs/>
                <w:lang w:val="ru-RU"/>
              </w:rPr>
            </w:pPr>
          </w:p>
        </w:tc>
        <w:tc>
          <w:tcPr>
            <w:tcW w:w="269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581FDC" w:rsidRDefault="00B204E1" w:rsidP="00F92F32">
            <w:pPr>
              <w:pStyle w:val="NoSpacing"/>
              <w:rPr>
                <w:rFonts w:ascii="Arial" w:hAnsi="Arial" w:cs="Arial"/>
                <w:b/>
                <w:bCs/>
              </w:rPr>
            </w:pPr>
            <w:r w:rsidRPr="00581FDC">
              <w:rPr>
                <w:rFonts w:ascii="Arial" w:hAnsi="Arial" w:cs="Arial"/>
                <w:b/>
                <w:bCs/>
              </w:rPr>
              <w:t>Бела Паланка</w:t>
            </w:r>
          </w:p>
        </w:tc>
        <w:tc>
          <w:tcPr>
            <w:tcW w:w="387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581FDC" w:rsidRDefault="00B204E1" w:rsidP="00F92F32">
            <w:pPr>
              <w:pStyle w:val="NoSpacing"/>
              <w:rPr>
                <w:rFonts w:ascii="Arial" w:hAnsi="Arial" w:cs="Arial"/>
                <w:b/>
                <w:bCs/>
              </w:rPr>
            </w:pPr>
            <w:r w:rsidRPr="00581FDC">
              <w:rPr>
                <w:rFonts w:ascii="Arial" w:hAnsi="Arial" w:cs="Arial"/>
                <w:b/>
                <w:bCs/>
              </w:rPr>
              <w:t>Удео у укупном броју жена старих 15 и више</w:t>
            </w:r>
          </w:p>
          <w:p w:rsidR="00B204E1" w:rsidRPr="00581FDC" w:rsidRDefault="00B204E1" w:rsidP="00F92F32">
            <w:pPr>
              <w:pStyle w:val="NoSpacing"/>
              <w:rPr>
                <w:rFonts w:ascii="Arial" w:hAnsi="Arial" w:cs="Arial"/>
                <w:b/>
                <w:bCs/>
              </w:rPr>
            </w:pPr>
            <w:r w:rsidRPr="00581FDC">
              <w:rPr>
                <w:rFonts w:ascii="Arial" w:hAnsi="Arial" w:cs="Arial"/>
                <w:b/>
                <w:bCs/>
              </w:rPr>
              <w:t>година (%)</w:t>
            </w:r>
          </w:p>
        </w:tc>
      </w:tr>
      <w:tr w:rsidR="00B204E1" w:rsidRPr="00581FDC" w:rsidTr="00C323C1">
        <w:trPr>
          <w:trHeight w:val="240"/>
          <w:jc w:val="center"/>
        </w:trPr>
        <w:tc>
          <w:tcPr>
            <w:tcW w:w="2615"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Укупно</w:t>
            </w:r>
          </w:p>
        </w:tc>
        <w:tc>
          <w:tcPr>
            <w:tcW w:w="2692"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5.150</w:t>
            </w:r>
          </w:p>
        </w:tc>
        <w:tc>
          <w:tcPr>
            <w:tcW w:w="3870"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100</w:t>
            </w:r>
          </w:p>
        </w:tc>
      </w:tr>
      <w:tr w:rsidR="00B204E1" w:rsidRPr="00581FDC" w:rsidTr="00C323C1">
        <w:trPr>
          <w:trHeight w:val="124"/>
          <w:jc w:val="center"/>
        </w:trPr>
        <w:tc>
          <w:tcPr>
            <w:tcW w:w="2615"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Није рађала</w:t>
            </w:r>
          </w:p>
        </w:tc>
        <w:tc>
          <w:tcPr>
            <w:tcW w:w="2692"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985</w:t>
            </w:r>
          </w:p>
        </w:tc>
        <w:tc>
          <w:tcPr>
            <w:tcW w:w="3870"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19,12</w:t>
            </w:r>
          </w:p>
        </w:tc>
      </w:tr>
      <w:tr w:rsidR="00B204E1" w:rsidRPr="00581FDC" w:rsidTr="00C323C1">
        <w:trPr>
          <w:trHeight w:val="142"/>
          <w:jc w:val="center"/>
        </w:trPr>
        <w:tc>
          <w:tcPr>
            <w:tcW w:w="2615"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1 дете</w:t>
            </w:r>
          </w:p>
        </w:tc>
        <w:tc>
          <w:tcPr>
            <w:tcW w:w="2692"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909</w:t>
            </w:r>
          </w:p>
        </w:tc>
        <w:tc>
          <w:tcPr>
            <w:tcW w:w="3870"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17,65</w:t>
            </w:r>
          </w:p>
        </w:tc>
      </w:tr>
      <w:tr w:rsidR="00B204E1" w:rsidRPr="00581FDC" w:rsidTr="00C323C1">
        <w:trPr>
          <w:trHeight w:val="240"/>
          <w:jc w:val="center"/>
        </w:trPr>
        <w:tc>
          <w:tcPr>
            <w:tcW w:w="2615"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2</w:t>
            </w:r>
          </w:p>
        </w:tc>
        <w:tc>
          <w:tcPr>
            <w:tcW w:w="2692"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2.645</w:t>
            </w:r>
          </w:p>
        </w:tc>
        <w:tc>
          <w:tcPr>
            <w:tcW w:w="3870"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51,36</w:t>
            </w:r>
          </w:p>
        </w:tc>
      </w:tr>
      <w:tr w:rsidR="00B204E1" w:rsidRPr="00581FDC" w:rsidTr="00C323C1">
        <w:trPr>
          <w:trHeight w:val="240"/>
          <w:jc w:val="center"/>
        </w:trPr>
        <w:tc>
          <w:tcPr>
            <w:tcW w:w="2615"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3</w:t>
            </w:r>
          </w:p>
        </w:tc>
        <w:tc>
          <w:tcPr>
            <w:tcW w:w="2692"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403</w:t>
            </w:r>
          </w:p>
        </w:tc>
        <w:tc>
          <w:tcPr>
            <w:tcW w:w="3870"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7,83</w:t>
            </w:r>
          </w:p>
        </w:tc>
      </w:tr>
      <w:tr w:rsidR="00B204E1" w:rsidRPr="00581FDC" w:rsidTr="00C323C1">
        <w:trPr>
          <w:trHeight w:val="240"/>
          <w:jc w:val="center"/>
        </w:trPr>
        <w:tc>
          <w:tcPr>
            <w:tcW w:w="2615"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4</w:t>
            </w:r>
          </w:p>
        </w:tc>
        <w:tc>
          <w:tcPr>
            <w:tcW w:w="2692"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149</w:t>
            </w:r>
          </w:p>
        </w:tc>
        <w:tc>
          <w:tcPr>
            <w:tcW w:w="3870"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2,89</w:t>
            </w:r>
          </w:p>
        </w:tc>
      </w:tr>
      <w:tr w:rsidR="00B204E1" w:rsidRPr="00581FDC" w:rsidTr="00C323C1">
        <w:trPr>
          <w:trHeight w:val="240"/>
          <w:jc w:val="center"/>
        </w:trPr>
        <w:tc>
          <w:tcPr>
            <w:tcW w:w="2615"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5 и више</w:t>
            </w:r>
          </w:p>
        </w:tc>
        <w:tc>
          <w:tcPr>
            <w:tcW w:w="2692"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59</w:t>
            </w:r>
          </w:p>
        </w:tc>
        <w:tc>
          <w:tcPr>
            <w:tcW w:w="3870"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1,14</w:t>
            </w:r>
          </w:p>
        </w:tc>
      </w:tr>
    </w:tbl>
    <w:p w:rsidR="00B204E1" w:rsidRPr="00581FDC" w:rsidRDefault="00B204E1" w:rsidP="00E03C77">
      <w:pPr>
        <w:pStyle w:val="NoSpacing"/>
        <w:shd w:val="clear" w:color="auto" w:fill="FFFFFF" w:themeFill="background1"/>
        <w:rPr>
          <w:rFonts w:ascii="Arial" w:eastAsia="Times New Roman" w:hAnsi="Arial" w:cs="Arial"/>
          <w:lang w:val="en-GB"/>
        </w:rPr>
      </w:pPr>
      <w:r w:rsidRPr="00581FDC">
        <w:rPr>
          <w:rFonts w:ascii="Arial" w:eastAsia="Times New Roman" w:hAnsi="Arial" w:cs="Arial"/>
          <w:lang w:val="ru-RU"/>
        </w:rPr>
        <w:t xml:space="preserve">Извор: </w:t>
      </w:r>
      <w:r w:rsidRPr="00581FDC">
        <w:rPr>
          <w:rFonts w:ascii="Arial" w:eastAsia="Times New Roman" w:hAnsi="Arial" w:cs="Arial"/>
        </w:rPr>
        <w:t xml:space="preserve">Фертилитет женског становништва, </w:t>
      </w:r>
      <w:r w:rsidRPr="00581FDC">
        <w:rPr>
          <w:rFonts w:ascii="Arial" w:eastAsia="Times New Roman" w:hAnsi="Arial" w:cs="Arial"/>
          <w:lang w:val="ru-RU"/>
        </w:rPr>
        <w:t>2011. година</w:t>
      </w:r>
    </w:p>
    <w:p w:rsidR="00B204E1" w:rsidRPr="00581FDC" w:rsidRDefault="00B204E1" w:rsidP="00B204E1">
      <w:pPr>
        <w:pStyle w:val="NoSpacing"/>
        <w:shd w:val="clear" w:color="auto" w:fill="FFFFFF" w:themeFill="background1"/>
        <w:jc w:val="both"/>
        <w:rPr>
          <w:rFonts w:ascii="Arial" w:hAnsi="Arial" w:cs="Arial"/>
        </w:rPr>
      </w:pPr>
    </w:p>
    <w:p w:rsidR="00B204E1" w:rsidRPr="006601A0" w:rsidRDefault="00B204E1" w:rsidP="006601A0">
      <w:pPr>
        <w:pStyle w:val="Heading3"/>
        <w:rPr>
          <w:rFonts w:ascii="Arial" w:hAnsi="Arial" w:cs="Arial"/>
          <w:noProof/>
          <w:color w:val="7F7F7F" w:themeColor="text1" w:themeTint="80"/>
          <w:sz w:val="22"/>
          <w:szCs w:val="22"/>
        </w:rPr>
      </w:pPr>
      <w:bookmarkStart w:id="32" w:name="_Toc89780701"/>
      <w:r w:rsidRPr="006601A0">
        <w:rPr>
          <w:rFonts w:ascii="Arial" w:hAnsi="Arial" w:cs="Arial"/>
          <w:noProof/>
          <w:color w:val="7F7F7F" w:themeColor="text1" w:themeTint="80"/>
          <w:sz w:val="22"/>
          <w:szCs w:val="22"/>
          <w:lang w:val="ru-RU"/>
        </w:rPr>
        <w:t>Становништво према брачном стању</w:t>
      </w:r>
      <w:bookmarkEnd w:id="32"/>
    </w:p>
    <w:p w:rsidR="00B204E1" w:rsidRPr="00581FDC" w:rsidRDefault="00B204E1" w:rsidP="00B204E1">
      <w:pPr>
        <w:pStyle w:val="NoSpacing"/>
        <w:shd w:val="clear" w:color="auto" w:fill="FFFFFF" w:themeFill="background1"/>
        <w:jc w:val="both"/>
        <w:rPr>
          <w:rFonts w:ascii="Arial" w:hAnsi="Arial" w:cs="Arial"/>
          <w:noProof/>
        </w:rPr>
      </w:pP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У структури становништва старог 15 и више година према брачном стању, најбројнију категорију чине ожењени/удате око 56%.</w:t>
      </w:r>
    </w:p>
    <w:p w:rsidR="00B204E1" w:rsidRPr="00581FDC" w:rsidRDefault="00B204E1" w:rsidP="00B204E1">
      <w:pPr>
        <w:pStyle w:val="NoSpacing"/>
        <w:shd w:val="clear" w:color="auto" w:fill="FFFFFF" w:themeFill="background1"/>
        <w:jc w:val="both"/>
        <w:rPr>
          <w:rFonts w:ascii="Arial" w:hAnsi="Arial" w:cs="Arial"/>
          <w:lang w:val="ru-RU"/>
        </w:rPr>
      </w:pPr>
    </w:p>
    <w:p w:rsidR="00E51635" w:rsidRDefault="006D5BEB" w:rsidP="002175C2">
      <w:pPr>
        <w:pStyle w:val="NoSpacing"/>
        <w:shd w:val="clear" w:color="auto" w:fill="FFFFFF" w:themeFill="background1"/>
        <w:rPr>
          <w:rFonts w:ascii="Arial" w:hAnsi="Arial" w:cs="Arial"/>
          <w:lang w:val="ru-RU"/>
        </w:rPr>
      </w:pPr>
      <w:r w:rsidRPr="00581FDC">
        <w:rPr>
          <w:rFonts w:ascii="Arial" w:hAnsi="Arial" w:cs="Arial"/>
          <w:lang w:val="ru-RU"/>
        </w:rPr>
        <w:t>Табела 11</w:t>
      </w:r>
      <w:r w:rsidR="00B204E1" w:rsidRPr="00581FDC">
        <w:rPr>
          <w:rFonts w:ascii="Arial" w:hAnsi="Arial" w:cs="Arial"/>
          <w:lang w:val="ru-RU"/>
        </w:rPr>
        <w:t xml:space="preserve"> Структура становништва старог 15 година и више</w:t>
      </w:r>
    </w:p>
    <w:p w:rsidR="00B204E1" w:rsidRPr="00581FDC" w:rsidRDefault="00B204E1" w:rsidP="002175C2">
      <w:pPr>
        <w:pStyle w:val="NoSpacing"/>
        <w:shd w:val="clear" w:color="auto" w:fill="FFFFFF" w:themeFill="background1"/>
        <w:rPr>
          <w:rFonts w:ascii="Arial" w:hAnsi="Arial" w:cs="Arial"/>
          <w:lang w:val="ru-RU"/>
        </w:rPr>
      </w:pPr>
      <w:r w:rsidRPr="00581FDC">
        <w:rPr>
          <w:rFonts w:ascii="Arial" w:hAnsi="Arial" w:cs="Arial"/>
          <w:lang w:val="ru-RU"/>
        </w:rPr>
        <w:t>према брачном стању, 2011. година</w:t>
      </w:r>
    </w:p>
    <w:tbl>
      <w:tblPr>
        <w:tblW w:w="6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4097"/>
        <w:gridCol w:w="2833"/>
      </w:tblGrid>
      <w:tr w:rsidR="00B204E1" w:rsidRPr="00581FDC" w:rsidTr="00E51635">
        <w:trPr>
          <w:trHeight w:val="471"/>
        </w:trPr>
        <w:tc>
          <w:tcPr>
            <w:tcW w:w="4101" w:type="dxa"/>
            <w:shd w:val="clear" w:color="auto" w:fill="DDD9C3" w:themeFill="background2" w:themeFillShade="E6"/>
            <w:vAlign w:val="center"/>
          </w:tcPr>
          <w:p w:rsidR="00B204E1" w:rsidRPr="00581FDC" w:rsidRDefault="00B204E1" w:rsidP="00E51635">
            <w:pPr>
              <w:pStyle w:val="NoSpacing"/>
              <w:jc w:val="both"/>
              <w:rPr>
                <w:rFonts w:ascii="Arial" w:hAnsi="Arial" w:cs="Arial"/>
                <w:b/>
                <w:bCs/>
                <w:lang w:val="ru-RU"/>
              </w:rPr>
            </w:pPr>
          </w:p>
        </w:tc>
        <w:tc>
          <w:tcPr>
            <w:tcW w:w="2835" w:type="dxa"/>
            <w:shd w:val="clear" w:color="auto" w:fill="DDD9C3" w:themeFill="background2" w:themeFillShade="E6"/>
            <w:vAlign w:val="center"/>
            <w:hideMark/>
          </w:tcPr>
          <w:p w:rsidR="00B204E1" w:rsidRPr="00581FDC" w:rsidRDefault="00B204E1" w:rsidP="00F92F32">
            <w:pPr>
              <w:pStyle w:val="NoSpacing"/>
              <w:rPr>
                <w:rFonts w:ascii="Arial" w:hAnsi="Arial" w:cs="Arial"/>
                <w:b/>
                <w:bCs/>
              </w:rPr>
            </w:pPr>
            <w:r w:rsidRPr="00581FDC">
              <w:rPr>
                <w:rFonts w:ascii="Arial" w:hAnsi="Arial" w:cs="Arial"/>
                <w:b/>
                <w:bCs/>
              </w:rPr>
              <w:t>Бела Паланка</w:t>
            </w:r>
          </w:p>
        </w:tc>
      </w:tr>
      <w:tr w:rsidR="00B204E1" w:rsidRPr="00581FDC" w:rsidTr="00E51635">
        <w:trPr>
          <w:trHeight w:val="240"/>
        </w:trPr>
        <w:tc>
          <w:tcPr>
            <w:tcW w:w="4101" w:type="dxa"/>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Укупно</w:t>
            </w:r>
          </w:p>
        </w:tc>
        <w:tc>
          <w:tcPr>
            <w:tcW w:w="2835" w:type="dxa"/>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10.653</w:t>
            </w:r>
          </w:p>
        </w:tc>
      </w:tr>
      <w:tr w:rsidR="00B204E1" w:rsidRPr="00581FDC" w:rsidTr="00E51635">
        <w:trPr>
          <w:trHeight w:val="260"/>
        </w:trPr>
        <w:tc>
          <w:tcPr>
            <w:tcW w:w="4101" w:type="dxa"/>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Неожењени/ неудате</w:t>
            </w:r>
          </w:p>
        </w:tc>
        <w:tc>
          <w:tcPr>
            <w:tcW w:w="2835" w:type="dxa"/>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1.793/969</w:t>
            </w:r>
          </w:p>
        </w:tc>
      </w:tr>
      <w:tr w:rsidR="00B204E1" w:rsidRPr="00581FDC" w:rsidTr="00E51635">
        <w:trPr>
          <w:trHeight w:val="240"/>
        </w:trPr>
        <w:tc>
          <w:tcPr>
            <w:tcW w:w="4101" w:type="dxa"/>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Ожењени/удате</w:t>
            </w:r>
          </w:p>
        </w:tc>
        <w:tc>
          <w:tcPr>
            <w:tcW w:w="2835" w:type="dxa"/>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3.025/2.993</w:t>
            </w:r>
          </w:p>
        </w:tc>
      </w:tr>
      <w:tr w:rsidR="00B204E1" w:rsidRPr="00581FDC" w:rsidTr="00E51635">
        <w:trPr>
          <w:trHeight w:val="240"/>
        </w:trPr>
        <w:tc>
          <w:tcPr>
            <w:tcW w:w="4101" w:type="dxa"/>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Разведени/разведене</w:t>
            </w:r>
          </w:p>
        </w:tc>
        <w:tc>
          <w:tcPr>
            <w:tcW w:w="2835" w:type="dxa"/>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150/121</w:t>
            </w:r>
          </w:p>
        </w:tc>
      </w:tr>
      <w:tr w:rsidR="00B204E1" w:rsidRPr="00581FDC" w:rsidTr="00E51635">
        <w:trPr>
          <w:trHeight w:val="240"/>
        </w:trPr>
        <w:tc>
          <w:tcPr>
            <w:tcW w:w="4101" w:type="dxa"/>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Удовци/удовице</w:t>
            </w:r>
          </w:p>
        </w:tc>
        <w:tc>
          <w:tcPr>
            <w:tcW w:w="2835" w:type="dxa"/>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525/1.058</w:t>
            </w:r>
          </w:p>
        </w:tc>
      </w:tr>
      <w:tr w:rsidR="00B204E1" w:rsidRPr="00581FDC" w:rsidTr="00E51635">
        <w:trPr>
          <w:trHeight w:val="240"/>
        </w:trPr>
        <w:tc>
          <w:tcPr>
            <w:tcW w:w="4101" w:type="dxa"/>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Непознато (м/ж)</w:t>
            </w:r>
          </w:p>
        </w:tc>
        <w:tc>
          <w:tcPr>
            <w:tcW w:w="2835" w:type="dxa"/>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10/9</w:t>
            </w:r>
          </w:p>
        </w:tc>
      </w:tr>
    </w:tbl>
    <w:p w:rsidR="00E51635" w:rsidRDefault="00B204E1" w:rsidP="00E51635">
      <w:pPr>
        <w:pStyle w:val="NoSpacing"/>
        <w:shd w:val="clear" w:color="auto" w:fill="FFFFFF" w:themeFill="background1"/>
        <w:rPr>
          <w:rFonts w:ascii="Arial" w:hAnsi="Arial" w:cs="Arial"/>
          <w:lang w:val="ru-RU"/>
        </w:rPr>
      </w:pPr>
      <w:r w:rsidRPr="00581FDC">
        <w:rPr>
          <w:rFonts w:ascii="Arial" w:eastAsia="Times New Roman" w:hAnsi="Arial" w:cs="Arial"/>
          <w:lang w:val="ru-RU"/>
        </w:rPr>
        <w:t xml:space="preserve">Извор: </w:t>
      </w:r>
      <w:r w:rsidRPr="00581FDC">
        <w:rPr>
          <w:rFonts w:ascii="Arial" w:hAnsi="Arial" w:cs="Arial"/>
          <w:lang w:val="ru-RU"/>
        </w:rPr>
        <w:t>Репу</w:t>
      </w:r>
      <w:r w:rsidR="00071D78" w:rsidRPr="00581FDC">
        <w:rPr>
          <w:rFonts w:ascii="Arial" w:hAnsi="Arial" w:cs="Arial"/>
          <w:lang w:val="ru-RU"/>
        </w:rPr>
        <w:t>блички завод за статистистику,</w:t>
      </w:r>
    </w:p>
    <w:p w:rsidR="00B204E1" w:rsidRPr="00581FDC" w:rsidRDefault="00B204E1" w:rsidP="00E51635">
      <w:pPr>
        <w:pStyle w:val="NoSpacing"/>
        <w:shd w:val="clear" w:color="auto" w:fill="FFFFFF" w:themeFill="background1"/>
        <w:rPr>
          <w:rFonts w:ascii="Arial" w:hAnsi="Arial" w:cs="Arial"/>
          <w:lang w:val="ru-RU"/>
        </w:rPr>
      </w:pPr>
      <w:r w:rsidRPr="00581FDC">
        <w:rPr>
          <w:rFonts w:ascii="Arial" w:hAnsi="Arial" w:cs="Arial"/>
          <w:lang w:val="ru-RU"/>
        </w:rPr>
        <w:t>Општине и региони у Републици Србији, 2020.</w:t>
      </w:r>
    </w:p>
    <w:p w:rsidR="00B204E1" w:rsidRPr="00581FDC" w:rsidRDefault="00B204E1" w:rsidP="00B204E1">
      <w:pPr>
        <w:pStyle w:val="NoSpacing"/>
        <w:shd w:val="clear" w:color="auto" w:fill="FFFFFF" w:themeFill="background1"/>
        <w:ind w:firstLine="711"/>
        <w:jc w:val="both"/>
        <w:rPr>
          <w:rFonts w:ascii="Arial" w:hAnsi="Arial" w:cs="Arial"/>
          <w:color w:val="76923C" w:themeColor="accent3" w:themeShade="BF"/>
          <w:lang w:val="ru-RU"/>
        </w:rPr>
      </w:pPr>
    </w:p>
    <w:p w:rsidR="00B204E1" w:rsidRPr="006601A0" w:rsidRDefault="00B204E1" w:rsidP="006601A0">
      <w:pPr>
        <w:pStyle w:val="Heading3"/>
        <w:rPr>
          <w:rFonts w:ascii="Arial" w:hAnsi="Arial" w:cs="Arial"/>
          <w:color w:val="7F7F7F" w:themeColor="text1" w:themeTint="80"/>
          <w:sz w:val="22"/>
          <w:szCs w:val="22"/>
          <w:lang w:val="ru-RU"/>
        </w:rPr>
      </w:pPr>
      <w:bookmarkStart w:id="33" w:name="_Toc89780702"/>
      <w:r w:rsidRPr="006601A0">
        <w:rPr>
          <w:rFonts w:ascii="Arial" w:hAnsi="Arial" w:cs="Arial"/>
          <w:color w:val="7F7F7F" w:themeColor="text1" w:themeTint="80"/>
          <w:sz w:val="22"/>
          <w:szCs w:val="22"/>
          <w:lang w:val="ru-RU"/>
        </w:rPr>
        <w:t>Старосна структура становништва</w:t>
      </w:r>
      <w:bookmarkEnd w:id="33"/>
    </w:p>
    <w:p w:rsidR="00B204E1" w:rsidRPr="00581FDC" w:rsidRDefault="00B204E1" w:rsidP="00B204E1">
      <w:pPr>
        <w:pStyle w:val="NoSpacing"/>
        <w:shd w:val="clear" w:color="auto" w:fill="FFFFFF" w:themeFill="background1"/>
        <w:jc w:val="both"/>
        <w:rPr>
          <w:rFonts w:ascii="Arial" w:eastAsia="Times New Roman" w:hAnsi="Arial" w:cs="Arial"/>
          <w:lang w:val="ru-RU"/>
        </w:rPr>
      </w:pP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Према старосној структури у Белој Паланци најбројнију категорију чини становништво у доби између 55-59 годин</w:t>
      </w:r>
      <w:r w:rsidRPr="00581FDC">
        <w:rPr>
          <w:rFonts w:ascii="Arial" w:hAnsi="Arial" w:cs="Arial"/>
        </w:rPr>
        <w:t>a</w:t>
      </w:r>
      <w:r w:rsidRPr="00581FDC">
        <w:rPr>
          <w:rFonts w:ascii="Arial" w:hAnsi="Arial" w:cs="Arial"/>
          <w:lang w:val="ru-RU"/>
        </w:rPr>
        <w:t>, док је најмање становника који имају 85 година или су старији. Просечна старост становника је 46,3 године. Према критеријуму Популационе комисије ОУН становништво се сматра старим ако је удео старијих већи од 7%. У Белој Паланци 25,11% укупног становништва је старије од 65 година.</w:t>
      </w:r>
    </w:p>
    <w:p w:rsidR="006020FB" w:rsidRDefault="006020FB" w:rsidP="006020FB">
      <w:pPr>
        <w:pStyle w:val="NoSpacing"/>
        <w:shd w:val="clear" w:color="auto" w:fill="FFFFFF" w:themeFill="background1"/>
        <w:rPr>
          <w:rFonts w:ascii="Arial" w:hAnsi="Arial" w:cs="Arial"/>
          <w:lang w:val="ru-RU"/>
        </w:rPr>
      </w:pPr>
    </w:p>
    <w:p w:rsidR="00B204E1" w:rsidRPr="00581FDC" w:rsidRDefault="006D5BEB" w:rsidP="006020FB">
      <w:pPr>
        <w:pStyle w:val="NoSpacing"/>
        <w:shd w:val="clear" w:color="auto" w:fill="FFFFFF" w:themeFill="background1"/>
        <w:rPr>
          <w:rFonts w:ascii="Arial" w:hAnsi="Arial" w:cs="Arial"/>
          <w:lang w:val="ru-RU"/>
        </w:rPr>
      </w:pPr>
      <w:r w:rsidRPr="00581FDC">
        <w:rPr>
          <w:rFonts w:ascii="Arial" w:hAnsi="Arial" w:cs="Arial"/>
          <w:lang w:val="ru-RU"/>
        </w:rPr>
        <w:t>Табела 12</w:t>
      </w:r>
      <w:r w:rsidR="006020FB">
        <w:rPr>
          <w:rFonts w:ascii="Arial" w:hAnsi="Arial" w:cs="Arial"/>
          <w:lang w:val="ru-RU"/>
        </w:rPr>
        <w:t>.</w:t>
      </w:r>
      <w:r w:rsidR="00B204E1" w:rsidRPr="00581FDC">
        <w:rPr>
          <w:rFonts w:ascii="Arial" w:hAnsi="Arial" w:cs="Arial"/>
          <w:lang w:val="ru-RU"/>
        </w:rPr>
        <w:t xml:space="preserve"> Структура становништва према старости и полу, 2011. </w:t>
      </w:r>
      <w:r w:rsidR="006020FB">
        <w:rPr>
          <w:rFonts w:ascii="Arial" w:hAnsi="Arial" w:cs="Arial"/>
          <w:lang w:val="ru-RU"/>
        </w:rPr>
        <w:t>година</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9"/>
        <w:gridCol w:w="1989"/>
        <w:gridCol w:w="2349"/>
        <w:gridCol w:w="2040"/>
      </w:tblGrid>
      <w:tr w:rsidR="00F92F32" w:rsidRPr="00581FDC" w:rsidTr="00F92F32">
        <w:trPr>
          <w:trHeight w:val="91"/>
        </w:trPr>
        <w:tc>
          <w:tcPr>
            <w:tcW w:w="2689" w:type="dxa"/>
            <w:vMerge w:val="restart"/>
            <w:tcBorders>
              <w:top w:val="single" w:sz="4" w:space="0" w:color="auto"/>
              <w:left w:val="single" w:sz="4" w:space="0" w:color="auto"/>
              <w:right w:val="single" w:sz="4" w:space="0" w:color="auto"/>
            </w:tcBorders>
            <w:shd w:val="clear" w:color="auto" w:fill="DDD9C3" w:themeFill="background2" w:themeFillShade="E6"/>
            <w:vAlign w:val="center"/>
          </w:tcPr>
          <w:p w:rsidR="00F92F32" w:rsidRPr="006020FB" w:rsidRDefault="00F92F32" w:rsidP="00F92F32">
            <w:pPr>
              <w:pStyle w:val="NoSpacing"/>
              <w:rPr>
                <w:rFonts w:ascii="Arial" w:hAnsi="Arial" w:cs="Arial"/>
                <w:lang w:val="ru-RU"/>
              </w:rPr>
            </w:pPr>
            <w:r w:rsidRPr="006020FB">
              <w:rPr>
                <w:rFonts w:ascii="Arial" w:hAnsi="Arial" w:cs="Arial"/>
                <w:lang w:val="ru-RU"/>
              </w:rPr>
              <w:t>Структура према старости и полу</w:t>
            </w:r>
          </w:p>
          <w:p w:rsidR="00F92F32" w:rsidRPr="00581FDC" w:rsidRDefault="00F92F32" w:rsidP="00F92F32">
            <w:pPr>
              <w:pStyle w:val="NoSpacing"/>
              <w:rPr>
                <w:rFonts w:ascii="Arial" w:hAnsi="Arial" w:cs="Arial"/>
                <w:lang w:val="ru-RU"/>
              </w:rPr>
            </w:pPr>
          </w:p>
        </w:tc>
        <w:tc>
          <w:tcPr>
            <w:tcW w:w="198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F92F32" w:rsidRPr="00581FDC" w:rsidRDefault="00F92F32" w:rsidP="00F92F32">
            <w:pPr>
              <w:pStyle w:val="NoSpacing"/>
              <w:rPr>
                <w:rFonts w:ascii="Arial" w:hAnsi="Arial" w:cs="Arial"/>
              </w:rPr>
            </w:pPr>
            <w:r w:rsidRPr="00581FDC">
              <w:rPr>
                <w:rFonts w:ascii="Arial" w:hAnsi="Arial" w:cs="Arial"/>
              </w:rPr>
              <w:t>Укупно становника</w:t>
            </w:r>
          </w:p>
        </w:tc>
        <w:tc>
          <w:tcPr>
            <w:tcW w:w="234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F92F32" w:rsidRPr="00581FDC" w:rsidRDefault="00F92F32" w:rsidP="00F92F32">
            <w:pPr>
              <w:pStyle w:val="NoSpacing"/>
              <w:rPr>
                <w:rFonts w:ascii="Arial" w:hAnsi="Arial" w:cs="Arial"/>
              </w:rPr>
            </w:pPr>
            <w:r w:rsidRPr="00581FDC">
              <w:rPr>
                <w:rFonts w:ascii="Arial" w:hAnsi="Arial" w:cs="Arial"/>
              </w:rPr>
              <w:t>Бела Паланка</w:t>
            </w:r>
          </w:p>
        </w:tc>
        <w:tc>
          <w:tcPr>
            <w:tcW w:w="204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F92F32" w:rsidRPr="00581FDC" w:rsidRDefault="00F92F32" w:rsidP="00F92F32">
            <w:pPr>
              <w:pStyle w:val="NoSpacing"/>
              <w:rPr>
                <w:rFonts w:ascii="Arial" w:hAnsi="Arial" w:cs="Arial"/>
              </w:rPr>
            </w:pPr>
            <w:r w:rsidRPr="00581FDC">
              <w:rPr>
                <w:rFonts w:ascii="Arial" w:hAnsi="Arial" w:cs="Arial"/>
              </w:rPr>
              <w:t>Удео у укупном броју становника (%)</w:t>
            </w:r>
          </w:p>
        </w:tc>
      </w:tr>
      <w:tr w:rsidR="00F92F32" w:rsidRPr="00581FDC" w:rsidTr="00F92F32">
        <w:trPr>
          <w:trHeight w:val="39"/>
        </w:trPr>
        <w:tc>
          <w:tcPr>
            <w:tcW w:w="2689" w:type="dxa"/>
            <w:vMerge/>
            <w:tcBorders>
              <w:left w:val="single" w:sz="4" w:space="0" w:color="auto"/>
              <w:right w:val="single" w:sz="4" w:space="0" w:color="auto"/>
            </w:tcBorders>
            <w:shd w:val="clear" w:color="auto" w:fill="DDD9C3" w:themeFill="background2" w:themeFillShade="E6"/>
          </w:tcPr>
          <w:p w:rsidR="00F92F32" w:rsidRPr="00581FDC" w:rsidRDefault="00F92F32" w:rsidP="00F92F32">
            <w:pPr>
              <w:pStyle w:val="NoSpacing"/>
              <w:rPr>
                <w:rFonts w:ascii="Arial" w:hAnsi="Arial" w:cs="Arial"/>
              </w:rPr>
            </w:pPr>
          </w:p>
        </w:tc>
        <w:tc>
          <w:tcPr>
            <w:tcW w:w="1989" w:type="dxa"/>
            <w:tcBorders>
              <w:top w:val="single" w:sz="4" w:space="0" w:color="auto"/>
              <w:left w:val="single" w:sz="4" w:space="0" w:color="auto"/>
              <w:bottom w:val="single" w:sz="4" w:space="0" w:color="auto"/>
              <w:right w:val="single" w:sz="4" w:space="0" w:color="auto"/>
            </w:tcBorders>
            <w:hideMark/>
          </w:tcPr>
          <w:p w:rsidR="00F92F32" w:rsidRPr="00581FDC" w:rsidRDefault="00F92F32">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укупно</w:t>
            </w:r>
          </w:p>
        </w:tc>
        <w:tc>
          <w:tcPr>
            <w:tcW w:w="234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92F32" w:rsidRPr="00581FDC" w:rsidRDefault="00F92F32">
            <w:pPr>
              <w:pStyle w:val="NoSpacing"/>
              <w:shd w:val="clear" w:color="auto" w:fill="FFFFFF" w:themeFill="background1"/>
              <w:jc w:val="both"/>
              <w:rPr>
                <w:rFonts w:ascii="Arial" w:hAnsi="Arial" w:cs="Arial"/>
              </w:rPr>
            </w:pPr>
            <w:r w:rsidRPr="00581FDC">
              <w:rPr>
                <w:rFonts w:ascii="Arial" w:hAnsi="Arial" w:cs="Arial"/>
              </w:rPr>
              <w:t>12.126</w:t>
            </w:r>
          </w:p>
        </w:tc>
        <w:tc>
          <w:tcPr>
            <w:tcW w:w="20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F92F32" w:rsidRPr="00581FDC" w:rsidRDefault="00F92F32">
            <w:pPr>
              <w:pStyle w:val="NoSpacing"/>
              <w:shd w:val="clear" w:color="auto" w:fill="FFFFFF" w:themeFill="background1"/>
              <w:jc w:val="both"/>
              <w:rPr>
                <w:rFonts w:ascii="Arial" w:hAnsi="Arial" w:cs="Arial"/>
                <w:lang w:val="pl-PL"/>
              </w:rPr>
            </w:pPr>
            <w:r w:rsidRPr="00581FDC">
              <w:rPr>
                <w:rFonts w:ascii="Arial" w:hAnsi="Arial" w:cs="Arial"/>
                <w:lang w:val="pl-PL"/>
              </w:rPr>
              <w:t>100,00</w:t>
            </w:r>
          </w:p>
        </w:tc>
      </w:tr>
      <w:tr w:rsidR="00F92F32" w:rsidRPr="00581FDC" w:rsidTr="00F92F32">
        <w:trPr>
          <w:trHeight w:val="39"/>
        </w:trPr>
        <w:tc>
          <w:tcPr>
            <w:tcW w:w="2689" w:type="dxa"/>
            <w:vMerge/>
            <w:tcBorders>
              <w:left w:val="single" w:sz="4" w:space="0" w:color="auto"/>
              <w:right w:val="single" w:sz="4" w:space="0" w:color="auto"/>
            </w:tcBorders>
            <w:shd w:val="clear" w:color="auto" w:fill="DDD9C3" w:themeFill="background2" w:themeFillShade="E6"/>
            <w:vAlign w:val="center"/>
            <w:hideMark/>
          </w:tcPr>
          <w:p w:rsidR="00F92F32" w:rsidRPr="00581FDC" w:rsidRDefault="00F92F32">
            <w:pPr>
              <w:spacing w:after="0" w:line="256" w:lineRule="auto"/>
              <w:rPr>
                <w:rFonts w:ascii="Arial" w:eastAsia="Times New Roman" w:hAnsi="Arial" w:cs="Arial"/>
              </w:rPr>
            </w:pPr>
          </w:p>
        </w:tc>
        <w:tc>
          <w:tcPr>
            <w:tcW w:w="1989" w:type="dxa"/>
            <w:tcBorders>
              <w:top w:val="single" w:sz="4" w:space="0" w:color="auto"/>
              <w:left w:val="single" w:sz="4" w:space="0" w:color="auto"/>
              <w:bottom w:val="single" w:sz="4" w:space="0" w:color="auto"/>
              <w:right w:val="single" w:sz="4" w:space="0" w:color="auto"/>
            </w:tcBorders>
            <w:hideMark/>
          </w:tcPr>
          <w:p w:rsidR="00F92F32" w:rsidRPr="00581FDC" w:rsidRDefault="00F92F32">
            <w:pPr>
              <w:pStyle w:val="NoSpacing"/>
              <w:shd w:val="clear" w:color="auto" w:fill="FFFFFF" w:themeFill="background1"/>
              <w:jc w:val="both"/>
              <w:rPr>
                <w:rFonts w:ascii="Arial" w:eastAsia="Times New Roman" w:hAnsi="Arial" w:cs="Arial"/>
                <w:lang w:val="en-GB"/>
              </w:rPr>
            </w:pPr>
            <w:r w:rsidRPr="00581FDC">
              <w:rPr>
                <w:rFonts w:ascii="Arial" w:eastAsia="Times New Roman" w:hAnsi="Arial" w:cs="Arial"/>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F92F32" w:rsidRPr="00581FDC" w:rsidRDefault="00F92F32">
            <w:pPr>
              <w:pStyle w:val="NoSpacing"/>
              <w:shd w:val="clear" w:color="auto" w:fill="FFFFFF" w:themeFill="background1"/>
              <w:jc w:val="both"/>
              <w:rPr>
                <w:rFonts w:ascii="Arial" w:hAnsi="Arial" w:cs="Arial"/>
              </w:rPr>
            </w:pPr>
            <w:r w:rsidRPr="00581FDC">
              <w:rPr>
                <w:rFonts w:ascii="Arial" w:hAnsi="Arial" w:cs="Arial"/>
              </w:rPr>
              <w:t>6.259</w:t>
            </w:r>
          </w:p>
        </w:tc>
        <w:tc>
          <w:tcPr>
            <w:tcW w:w="2040" w:type="dxa"/>
            <w:tcBorders>
              <w:top w:val="single" w:sz="4" w:space="0" w:color="auto"/>
              <w:left w:val="single" w:sz="4" w:space="0" w:color="auto"/>
              <w:bottom w:val="single" w:sz="4" w:space="0" w:color="auto"/>
              <w:right w:val="single" w:sz="4" w:space="0" w:color="auto"/>
            </w:tcBorders>
            <w:vAlign w:val="bottom"/>
            <w:hideMark/>
          </w:tcPr>
          <w:p w:rsidR="00F92F32" w:rsidRPr="00581FDC" w:rsidRDefault="00F92F32">
            <w:pPr>
              <w:pStyle w:val="NoSpacing"/>
              <w:shd w:val="clear" w:color="auto" w:fill="FFFFFF" w:themeFill="background1"/>
              <w:jc w:val="both"/>
              <w:rPr>
                <w:rFonts w:ascii="Arial" w:hAnsi="Arial" w:cs="Arial"/>
              </w:rPr>
            </w:pPr>
            <w:r w:rsidRPr="00581FDC">
              <w:rPr>
                <w:rFonts w:ascii="Arial" w:hAnsi="Arial" w:cs="Arial"/>
              </w:rPr>
              <w:t>51,62</w:t>
            </w:r>
          </w:p>
        </w:tc>
      </w:tr>
      <w:tr w:rsidR="00F92F32" w:rsidRPr="00581FDC" w:rsidTr="00F92F32">
        <w:trPr>
          <w:trHeight w:val="39"/>
        </w:trPr>
        <w:tc>
          <w:tcPr>
            <w:tcW w:w="2689" w:type="dxa"/>
            <w:vMerge/>
            <w:tcBorders>
              <w:left w:val="single" w:sz="4" w:space="0" w:color="auto"/>
              <w:bottom w:val="single" w:sz="4" w:space="0" w:color="auto"/>
              <w:right w:val="single" w:sz="4" w:space="0" w:color="auto"/>
            </w:tcBorders>
            <w:shd w:val="clear" w:color="auto" w:fill="DDD9C3" w:themeFill="background2" w:themeFillShade="E6"/>
            <w:vAlign w:val="center"/>
            <w:hideMark/>
          </w:tcPr>
          <w:p w:rsidR="00F92F32" w:rsidRPr="00581FDC" w:rsidRDefault="00F92F32">
            <w:pPr>
              <w:spacing w:after="0" w:line="256" w:lineRule="auto"/>
              <w:rPr>
                <w:rFonts w:ascii="Arial" w:eastAsia="Times New Roman" w:hAnsi="Arial" w:cs="Arial"/>
              </w:rPr>
            </w:pPr>
          </w:p>
        </w:tc>
        <w:tc>
          <w:tcPr>
            <w:tcW w:w="1989" w:type="dxa"/>
            <w:tcBorders>
              <w:top w:val="single" w:sz="4" w:space="0" w:color="auto"/>
              <w:left w:val="single" w:sz="4" w:space="0" w:color="auto"/>
              <w:bottom w:val="single" w:sz="4" w:space="0" w:color="auto"/>
              <w:right w:val="single" w:sz="4" w:space="0" w:color="auto"/>
            </w:tcBorders>
            <w:hideMark/>
          </w:tcPr>
          <w:p w:rsidR="00F92F32" w:rsidRPr="00581FDC" w:rsidRDefault="00F92F32">
            <w:pPr>
              <w:pStyle w:val="NoSpacing"/>
              <w:shd w:val="clear" w:color="auto" w:fill="FFFFFF" w:themeFill="background1"/>
              <w:jc w:val="both"/>
              <w:rPr>
                <w:rFonts w:ascii="Arial" w:eastAsia="Times New Roman" w:hAnsi="Arial" w:cs="Arial"/>
                <w:lang w:val="en-GB"/>
              </w:rPr>
            </w:pPr>
            <w:r w:rsidRPr="00581FDC">
              <w:rPr>
                <w:rFonts w:ascii="Arial" w:eastAsia="Times New Roman" w:hAnsi="Arial" w:cs="Arial"/>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F92F32" w:rsidRPr="00581FDC" w:rsidRDefault="00F92F32">
            <w:pPr>
              <w:pStyle w:val="NoSpacing"/>
              <w:shd w:val="clear" w:color="auto" w:fill="FFFFFF" w:themeFill="background1"/>
              <w:jc w:val="both"/>
              <w:rPr>
                <w:rFonts w:ascii="Arial" w:hAnsi="Arial" w:cs="Arial"/>
              </w:rPr>
            </w:pPr>
            <w:r w:rsidRPr="00581FDC">
              <w:rPr>
                <w:rFonts w:ascii="Arial" w:hAnsi="Arial" w:cs="Arial"/>
              </w:rPr>
              <w:t>5.867</w:t>
            </w:r>
          </w:p>
        </w:tc>
        <w:tc>
          <w:tcPr>
            <w:tcW w:w="2040" w:type="dxa"/>
            <w:tcBorders>
              <w:top w:val="single" w:sz="4" w:space="0" w:color="auto"/>
              <w:left w:val="single" w:sz="4" w:space="0" w:color="auto"/>
              <w:bottom w:val="single" w:sz="4" w:space="0" w:color="auto"/>
              <w:right w:val="single" w:sz="4" w:space="0" w:color="auto"/>
            </w:tcBorders>
            <w:vAlign w:val="bottom"/>
            <w:hideMark/>
          </w:tcPr>
          <w:p w:rsidR="00F92F32" w:rsidRPr="00581FDC" w:rsidRDefault="00F92F32">
            <w:pPr>
              <w:pStyle w:val="NoSpacing"/>
              <w:shd w:val="clear" w:color="auto" w:fill="FFFFFF" w:themeFill="background1"/>
              <w:jc w:val="both"/>
              <w:rPr>
                <w:rFonts w:ascii="Arial" w:hAnsi="Arial" w:cs="Arial"/>
              </w:rPr>
            </w:pPr>
            <w:r w:rsidRPr="00581FDC">
              <w:rPr>
                <w:rFonts w:ascii="Arial" w:hAnsi="Arial" w:cs="Arial"/>
              </w:rPr>
              <w:t>48,38</w:t>
            </w:r>
          </w:p>
        </w:tc>
      </w:tr>
      <w:tr w:rsidR="00B204E1" w:rsidRPr="00581FDC" w:rsidTr="00F92F32">
        <w:trPr>
          <w:trHeight w:val="40"/>
        </w:trPr>
        <w:tc>
          <w:tcPr>
            <w:tcW w:w="2689" w:type="dxa"/>
            <w:vMerge w:val="restart"/>
            <w:tcBorders>
              <w:top w:val="single" w:sz="4" w:space="0" w:color="auto"/>
              <w:left w:val="single" w:sz="4" w:space="0" w:color="auto"/>
              <w:bottom w:val="single" w:sz="4" w:space="0" w:color="auto"/>
              <w:right w:val="single" w:sz="4" w:space="0" w:color="auto"/>
            </w:tcBorders>
          </w:tcPr>
          <w:p w:rsidR="00B204E1" w:rsidRPr="00581FDC" w:rsidRDefault="00B204E1">
            <w:pPr>
              <w:pStyle w:val="NoSpacing"/>
              <w:shd w:val="clear" w:color="auto" w:fill="FFFFFF" w:themeFill="background1"/>
              <w:jc w:val="both"/>
              <w:rPr>
                <w:rFonts w:ascii="Arial" w:eastAsia="Times New Roman" w:hAnsi="Arial" w:cs="Arial"/>
                <w:lang w:val="en-GB"/>
              </w:rPr>
            </w:pPr>
          </w:p>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0-4</w:t>
            </w: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427</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3,52</w:t>
            </w:r>
          </w:p>
        </w:tc>
      </w:tr>
      <w:tr w:rsidR="00B204E1" w:rsidRPr="00581FDC" w:rsidTr="00F92F32">
        <w:trPr>
          <w:trHeight w:val="40"/>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pPr>
              <w:spacing w:after="0" w:line="256" w:lineRule="auto"/>
              <w:rPr>
                <w:rFonts w:ascii="Arial" w:eastAsia="Times New Roman" w:hAnsi="Arial" w:cs="Arial"/>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lang w:val="en-GB"/>
              </w:rPr>
            </w:pPr>
            <w:r w:rsidRPr="00581FDC">
              <w:rPr>
                <w:rFonts w:ascii="Arial" w:eastAsia="Times New Roman" w:hAnsi="Arial" w:cs="Arial"/>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217</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1,79</w:t>
            </w:r>
          </w:p>
        </w:tc>
      </w:tr>
      <w:tr w:rsidR="00B204E1" w:rsidRPr="00581FDC" w:rsidTr="00F92F32">
        <w:trPr>
          <w:trHeight w:val="40"/>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pPr>
              <w:spacing w:after="0" w:line="256" w:lineRule="auto"/>
              <w:rPr>
                <w:rFonts w:ascii="Arial" w:eastAsia="Times New Roman" w:hAnsi="Arial" w:cs="Arial"/>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lang w:val="en-GB"/>
              </w:rPr>
            </w:pPr>
            <w:r w:rsidRPr="00581FDC">
              <w:rPr>
                <w:rFonts w:ascii="Arial" w:eastAsia="Times New Roman" w:hAnsi="Arial" w:cs="Arial"/>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210</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1,73</w:t>
            </w:r>
          </w:p>
        </w:tc>
      </w:tr>
      <w:tr w:rsidR="00B204E1" w:rsidRPr="00581FDC"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rsidR="00B204E1" w:rsidRPr="00581FDC" w:rsidRDefault="00B204E1">
            <w:pPr>
              <w:pStyle w:val="NoSpacing"/>
              <w:shd w:val="clear" w:color="auto" w:fill="FFFFFF" w:themeFill="background1"/>
              <w:jc w:val="both"/>
              <w:rPr>
                <w:rFonts w:ascii="Arial" w:eastAsia="Times New Roman" w:hAnsi="Arial" w:cs="Arial"/>
                <w:lang w:val="en-GB"/>
              </w:rPr>
            </w:pPr>
          </w:p>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5-9</w:t>
            </w: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532</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4,39</w:t>
            </w:r>
          </w:p>
        </w:tc>
      </w:tr>
      <w:tr w:rsidR="00B204E1" w:rsidRPr="00581FDC"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pPr>
              <w:spacing w:after="0" w:line="256" w:lineRule="auto"/>
              <w:rPr>
                <w:rFonts w:ascii="Arial" w:eastAsia="Times New Roman" w:hAnsi="Arial" w:cs="Arial"/>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lang w:val="en-GB"/>
              </w:rPr>
            </w:pPr>
            <w:r w:rsidRPr="00581FDC">
              <w:rPr>
                <w:rFonts w:ascii="Arial" w:eastAsia="Times New Roman" w:hAnsi="Arial" w:cs="Arial"/>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267</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2,20</w:t>
            </w:r>
          </w:p>
        </w:tc>
      </w:tr>
      <w:tr w:rsidR="00B204E1" w:rsidRPr="00581FDC"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pPr>
              <w:spacing w:after="0" w:line="256" w:lineRule="auto"/>
              <w:rPr>
                <w:rFonts w:ascii="Arial" w:eastAsia="Times New Roman" w:hAnsi="Arial" w:cs="Arial"/>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lang w:val="en-GB"/>
              </w:rPr>
            </w:pPr>
            <w:r w:rsidRPr="00581FDC">
              <w:rPr>
                <w:rFonts w:ascii="Arial" w:eastAsia="Times New Roman" w:hAnsi="Arial" w:cs="Arial"/>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265</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2,19</w:t>
            </w:r>
          </w:p>
        </w:tc>
      </w:tr>
      <w:tr w:rsidR="00B204E1" w:rsidRPr="00581FDC"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rsidR="00B204E1" w:rsidRPr="00581FDC" w:rsidRDefault="00B204E1">
            <w:pPr>
              <w:pStyle w:val="NoSpacing"/>
              <w:shd w:val="clear" w:color="auto" w:fill="FFFFFF" w:themeFill="background1"/>
              <w:jc w:val="both"/>
              <w:rPr>
                <w:rFonts w:ascii="Arial" w:eastAsia="Times New Roman" w:hAnsi="Arial" w:cs="Arial"/>
                <w:lang w:val="en-GB"/>
              </w:rPr>
            </w:pPr>
          </w:p>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10-14</w:t>
            </w: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514</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4,24</w:t>
            </w:r>
          </w:p>
        </w:tc>
      </w:tr>
      <w:tr w:rsidR="00B204E1" w:rsidRPr="00581FDC"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pPr>
              <w:spacing w:after="0" w:line="256" w:lineRule="auto"/>
              <w:rPr>
                <w:rFonts w:ascii="Arial" w:eastAsia="Times New Roman" w:hAnsi="Arial" w:cs="Arial"/>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lang w:val="en-GB"/>
              </w:rPr>
            </w:pPr>
            <w:r w:rsidRPr="00581FDC">
              <w:rPr>
                <w:rFonts w:ascii="Arial" w:eastAsia="Times New Roman" w:hAnsi="Arial" w:cs="Arial"/>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272</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2,24</w:t>
            </w:r>
          </w:p>
        </w:tc>
      </w:tr>
      <w:tr w:rsidR="00B204E1" w:rsidRPr="00581FDC"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pPr>
              <w:spacing w:after="0" w:line="256" w:lineRule="auto"/>
              <w:rPr>
                <w:rFonts w:ascii="Arial" w:eastAsia="Times New Roman" w:hAnsi="Arial" w:cs="Arial"/>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lang w:val="en-GB"/>
              </w:rPr>
            </w:pPr>
            <w:r w:rsidRPr="00581FDC">
              <w:rPr>
                <w:rFonts w:ascii="Arial" w:eastAsia="Times New Roman" w:hAnsi="Arial" w:cs="Arial"/>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242</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1,99</w:t>
            </w:r>
          </w:p>
        </w:tc>
      </w:tr>
      <w:tr w:rsidR="00B204E1" w:rsidRPr="00581FDC"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rsidR="00B204E1" w:rsidRPr="00581FDC" w:rsidRDefault="00B204E1">
            <w:pPr>
              <w:pStyle w:val="NoSpacing"/>
              <w:shd w:val="clear" w:color="auto" w:fill="FFFFFF" w:themeFill="background1"/>
              <w:jc w:val="both"/>
              <w:rPr>
                <w:rFonts w:ascii="Arial" w:eastAsia="Times New Roman" w:hAnsi="Arial" w:cs="Arial"/>
                <w:lang w:val="en-GB"/>
              </w:rPr>
            </w:pPr>
          </w:p>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15-19</w:t>
            </w: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622</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5,13</w:t>
            </w:r>
          </w:p>
        </w:tc>
      </w:tr>
      <w:tr w:rsidR="00B204E1" w:rsidRPr="00581FDC"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pPr>
              <w:spacing w:after="0" w:line="256" w:lineRule="auto"/>
              <w:rPr>
                <w:rFonts w:ascii="Arial" w:eastAsia="Times New Roman" w:hAnsi="Arial" w:cs="Arial"/>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lang w:val="en-GB"/>
              </w:rPr>
            </w:pPr>
            <w:r w:rsidRPr="00581FDC">
              <w:rPr>
                <w:rFonts w:ascii="Arial" w:eastAsia="Times New Roman" w:hAnsi="Arial" w:cs="Arial"/>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333</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2,75</w:t>
            </w:r>
          </w:p>
        </w:tc>
      </w:tr>
      <w:tr w:rsidR="00B204E1" w:rsidRPr="00581FDC"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pPr>
              <w:spacing w:after="0" w:line="256" w:lineRule="auto"/>
              <w:rPr>
                <w:rFonts w:ascii="Arial" w:eastAsia="Times New Roman" w:hAnsi="Arial" w:cs="Arial"/>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lang w:val="en-GB"/>
              </w:rPr>
            </w:pPr>
            <w:r w:rsidRPr="00581FDC">
              <w:rPr>
                <w:rFonts w:ascii="Arial" w:eastAsia="Times New Roman" w:hAnsi="Arial" w:cs="Arial"/>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289</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2,38</w:t>
            </w:r>
          </w:p>
        </w:tc>
      </w:tr>
      <w:tr w:rsidR="00B204E1" w:rsidRPr="00581FDC"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rsidR="00B204E1" w:rsidRPr="00581FDC" w:rsidRDefault="00B204E1">
            <w:pPr>
              <w:pStyle w:val="NoSpacing"/>
              <w:shd w:val="clear" w:color="auto" w:fill="FFFFFF" w:themeFill="background1"/>
              <w:jc w:val="both"/>
              <w:rPr>
                <w:rFonts w:ascii="Arial" w:eastAsia="Times New Roman" w:hAnsi="Arial" w:cs="Arial"/>
                <w:lang w:val="en-GB"/>
              </w:rPr>
            </w:pPr>
          </w:p>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20-24</w:t>
            </w: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729</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6,01</w:t>
            </w:r>
          </w:p>
        </w:tc>
      </w:tr>
      <w:tr w:rsidR="00B204E1" w:rsidRPr="00581FDC"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pPr>
              <w:spacing w:after="0" w:line="256" w:lineRule="auto"/>
              <w:rPr>
                <w:rFonts w:ascii="Arial" w:eastAsia="Times New Roman" w:hAnsi="Arial" w:cs="Arial"/>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lang w:val="en-GB"/>
              </w:rPr>
            </w:pPr>
            <w:r w:rsidRPr="00581FDC">
              <w:rPr>
                <w:rFonts w:ascii="Arial" w:eastAsia="Times New Roman" w:hAnsi="Arial" w:cs="Arial"/>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402</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3,31</w:t>
            </w:r>
          </w:p>
        </w:tc>
      </w:tr>
      <w:tr w:rsidR="00B204E1" w:rsidRPr="00581FDC"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pPr>
              <w:spacing w:after="0" w:line="256" w:lineRule="auto"/>
              <w:rPr>
                <w:rFonts w:ascii="Arial" w:eastAsia="Times New Roman" w:hAnsi="Arial" w:cs="Arial"/>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lang w:val="en-GB"/>
              </w:rPr>
            </w:pPr>
            <w:r w:rsidRPr="00581FDC">
              <w:rPr>
                <w:rFonts w:ascii="Arial" w:eastAsia="Times New Roman" w:hAnsi="Arial" w:cs="Arial"/>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327</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2,70</w:t>
            </w:r>
          </w:p>
        </w:tc>
      </w:tr>
      <w:tr w:rsidR="00B204E1" w:rsidRPr="00581FDC"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rsidR="00B204E1" w:rsidRPr="00581FDC" w:rsidRDefault="00B204E1">
            <w:pPr>
              <w:pStyle w:val="NoSpacing"/>
              <w:shd w:val="clear" w:color="auto" w:fill="FFFFFF" w:themeFill="background1"/>
              <w:jc w:val="both"/>
              <w:rPr>
                <w:rFonts w:ascii="Arial" w:eastAsia="Times New Roman" w:hAnsi="Arial" w:cs="Arial"/>
                <w:lang w:val="en-GB"/>
              </w:rPr>
            </w:pPr>
          </w:p>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25-29</w:t>
            </w: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692</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5,71</w:t>
            </w:r>
          </w:p>
        </w:tc>
      </w:tr>
      <w:tr w:rsidR="00B204E1" w:rsidRPr="00581FDC"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pPr>
              <w:spacing w:after="0" w:line="256" w:lineRule="auto"/>
              <w:rPr>
                <w:rFonts w:ascii="Arial" w:eastAsia="Times New Roman" w:hAnsi="Arial" w:cs="Arial"/>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lang w:val="en-GB"/>
              </w:rPr>
            </w:pPr>
            <w:r w:rsidRPr="00581FDC">
              <w:rPr>
                <w:rFonts w:ascii="Arial" w:eastAsia="Times New Roman" w:hAnsi="Arial" w:cs="Arial"/>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366</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3,02</w:t>
            </w:r>
          </w:p>
        </w:tc>
      </w:tr>
      <w:tr w:rsidR="00B204E1" w:rsidRPr="00581FDC"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pPr>
              <w:spacing w:after="0" w:line="256" w:lineRule="auto"/>
              <w:rPr>
                <w:rFonts w:ascii="Arial" w:eastAsia="Times New Roman" w:hAnsi="Arial" w:cs="Arial"/>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lang w:val="en-GB"/>
              </w:rPr>
            </w:pPr>
            <w:r w:rsidRPr="00581FDC">
              <w:rPr>
                <w:rFonts w:ascii="Arial" w:eastAsia="Times New Roman" w:hAnsi="Arial" w:cs="Arial"/>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326</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2,69</w:t>
            </w:r>
          </w:p>
        </w:tc>
      </w:tr>
      <w:tr w:rsidR="00B204E1" w:rsidRPr="00581FDC"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rsidR="00B204E1" w:rsidRPr="00581FDC" w:rsidRDefault="00B204E1">
            <w:pPr>
              <w:pStyle w:val="NoSpacing"/>
              <w:shd w:val="clear" w:color="auto" w:fill="FFFFFF" w:themeFill="background1"/>
              <w:jc w:val="both"/>
              <w:rPr>
                <w:rFonts w:ascii="Arial" w:eastAsia="Times New Roman" w:hAnsi="Arial" w:cs="Arial"/>
                <w:lang w:val="en-GB"/>
              </w:rPr>
            </w:pPr>
          </w:p>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30-34</w:t>
            </w: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609</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5,02</w:t>
            </w:r>
          </w:p>
        </w:tc>
      </w:tr>
      <w:tr w:rsidR="00B204E1" w:rsidRPr="00581FDC"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pPr>
              <w:spacing w:after="0" w:line="256" w:lineRule="auto"/>
              <w:rPr>
                <w:rFonts w:ascii="Arial" w:eastAsia="Times New Roman" w:hAnsi="Arial" w:cs="Arial"/>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lang w:val="en-GB"/>
              </w:rPr>
            </w:pPr>
            <w:r w:rsidRPr="00581FDC">
              <w:rPr>
                <w:rFonts w:ascii="Arial" w:eastAsia="Times New Roman" w:hAnsi="Arial" w:cs="Arial"/>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354</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2,92</w:t>
            </w:r>
          </w:p>
        </w:tc>
      </w:tr>
      <w:tr w:rsidR="00B204E1" w:rsidRPr="00581FDC"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pPr>
              <w:spacing w:after="0" w:line="256" w:lineRule="auto"/>
              <w:rPr>
                <w:rFonts w:ascii="Arial" w:eastAsia="Times New Roman" w:hAnsi="Arial" w:cs="Arial"/>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lang w:val="en-GB"/>
              </w:rPr>
            </w:pPr>
            <w:r w:rsidRPr="00581FDC">
              <w:rPr>
                <w:rFonts w:ascii="Arial" w:eastAsia="Times New Roman" w:hAnsi="Arial" w:cs="Arial"/>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255</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2,10</w:t>
            </w:r>
          </w:p>
        </w:tc>
      </w:tr>
      <w:tr w:rsidR="00B204E1" w:rsidRPr="00581FDC"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rsidR="00B204E1" w:rsidRPr="00581FDC" w:rsidRDefault="00B204E1">
            <w:pPr>
              <w:pStyle w:val="NoSpacing"/>
              <w:shd w:val="clear" w:color="auto" w:fill="FFFFFF" w:themeFill="background1"/>
              <w:jc w:val="both"/>
              <w:rPr>
                <w:rFonts w:ascii="Arial" w:eastAsia="Times New Roman" w:hAnsi="Arial" w:cs="Arial"/>
                <w:lang w:val="en-GB"/>
              </w:rPr>
            </w:pPr>
          </w:p>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35-39</w:t>
            </w: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612</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5,05</w:t>
            </w:r>
          </w:p>
        </w:tc>
      </w:tr>
      <w:tr w:rsidR="00B204E1" w:rsidRPr="00581FDC"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pPr>
              <w:spacing w:after="0" w:line="256" w:lineRule="auto"/>
              <w:rPr>
                <w:rFonts w:ascii="Arial" w:eastAsia="Times New Roman" w:hAnsi="Arial" w:cs="Arial"/>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lang w:val="en-GB"/>
              </w:rPr>
            </w:pPr>
            <w:r w:rsidRPr="00581FDC">
              <w:rPr>
                <w:rFonts w:ascii="Arial" w:eastAsia="Times New Roman" w:hAnsi="Arial" w:cs="Arial"/>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306</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2,52</w:t>
            </w:r>
          </w:p>
        </w:tc>
      </w:tr>
      <w:tr w:rsidR="00B204E1" w:rsidRPr="00581FDC"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pPr>
              <w:spacing w:after="0" w:line="256" w:lineRule="auto"/>
              <w:rPr>
                <w:rFonts w:ascii="Arial" w:eastAsia="Times New Roman" w:hAnsi="Arial" w:cs="Arial"/>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lang w:val="en-GB"/>
              </w:rPr>
            </w:pPr>
            <w:r w:rsidRPr="00581FDC">
              <w:rPr>
                <w:rFonts w:ascii="Arial" w:eastAsia="Times New Roman" w:hAnsi="Arial" w:cs="Arial"/>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306</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2,52</w:t>
            </w:r>
          </w:p>
        </w:tc>
      </w:tr>
      <w:tr w:rsidR="00B204E1" w:rsidRPr="00581FDC"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rsidR="00B204E1" w:rsidRPr="00581FDC" w:rsidRDefault="00B204E1">
            <w:pPr>
              <w:pStyle w:val="NoSpacing"/>
              <w:shd w:val="clear" w:color="auto" w:fill="FFFFFF" w:themeFill="background1"/>
              <w:jc w:val="both"/>
              <w:rPr>
                <w:rFonts w:ascii="Arial" w:eastAsia="Times New Roman" w:hAnsi="Arial" w:cs="Arial"/>
                <w:lang w:val="en-GB"/>
              </w:rPr>
            </w:pPr>
          </w:p>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40-44</w:t>
            </w: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721</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5,95</w:t>
            </w:r>
          </w:p>
        </w:tc>
      </w:tr>
      <w:tr w:rsidR="00B204E1" w:rsidRPr="00581FDC"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pPr>
              <w:spacing w:after="0" w:line="256" w:lineRule="auto"/>
              <w:rPr>
                <w:rFonts w:ascii="Arial" w:eastAsia="Times New Roman" w:hAnsi="Arial" w:cs="Arial"/>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lang w:val="en-GB"/>
              </w:rPr>
            </w:pPr>
            <w:r w:rsidRPr="00581FDC">
              <w:rPr>
                <w:rFonts w:ascii="Arial" w:eastAsia="Times New Roman" w:hAnsi="Arial" w:cs="Arial"/>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388</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3,20</w:t>
            </w:r>
          </w:p>
        </w:tc>
      </w:tr>
      <w:tr w:rsidR="00B204E1" w:rsidRPr="00581FDC"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pPr>
              <w:spacing w:after="0" w:line="256" w:lineRule="auto"/>
              <w:rPr>
                <w:rFonts w:ascii="Arial" w:eastAsia="Times New Roman" w:hAnsi="Arial" w:cs="Arial"/>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lang w:val="en-GB"/>
              </w:rPr>
            </w:pPr>
            <w:r w:rsidRPr="00581FDC">
              <w:rPr>
                <w:rFonts w:ascii="Arial" w:eastAsia="Times New Roman" w:hAnsi="Arial" w:cs="Arial"/>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333</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2,75</w:t>
            </w:r>
          </w:p>
        </w:tc>
      </w:tr>
      <w:tr w:rsidR="00B204E1" w:rsidRPr="00581FDC"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rsidR="00B204E1" w:rsidRPr="00581FDC" w:rsidRDefault="00B204E1">
            <w:pPr>
              <w:pStyle w:val="NoSpacing"/>
              <w:shd w:val="clear" w:color="auto" w:fill="FFFFFF" w:themeFill="background1"/>
              <w:jc w:val="both"/>
              <w:rPr>
                <w:rFonts w:ascii="Arial" w:eastAsia="Times New Roman" w:hAnsi="Arial" w:cs="Arial"/>
              </w:rPr>
            </w:pPr>
          </w:p>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45-49</w:t>
            </w: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808</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6,66</w:t>
            </w:r>
          </w:p>
        </w:tc>
      </w:tr>
      <w:tr w:rsidR="00B204E1" w:rsidRPr="00581FDC"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pPr>
              <w:spacing w:after="0" w:line="256" w:lineRule="auto"/>
              <w:rPr>
                <w:rFonts w:ascii="Arial" w:eastAsia="Times New Roman" w:hAnsi="Arial" w:cs="Arial"/>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lang w:val="en-GB"/>
              </w:rPr>
            </w:pPr>
            <w:r w:rsidRPr="00581FDC">
              <w:rPr>
                <w:rFonts w:ascii="Arial" w:eastAsia="Times New Roman" w:hAnsi="Arial" w:cs="Arial"/>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414</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3,41</w:t>
            </w:r>
          </w:p>
        </w:tc>
      </w:tr>
      <w:tr w:rsidR="00B204E1" w:rsidRPr="00581FDC"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pPr>
              <w:spacing w:after="0" w:line="256" w:lineRule="auto"/>
              <w:rPr>
                <w:rFonts w:ascii="Arial" w:eastAsia="Times New Roman" w:hAnsi="Arial" w:cs="Arial"/>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lang w:val="en-GB"/>
              </w:rPr>
            </w:pPr>
            <w:r w:rsidRPr="00581FDC">
              <w:rPr>
                <w:rFonts w:ascii="Arial" w:eastAsia="Times New Roman" w:hAnsi="Arial" w:cs="Arial"/>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394</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3,25</w:t>
            </w:r>
          </w:p>
        </w:tc>
      </w:tr>
      <w:tr w:rsidR="00B204E1" w:rsidRPr="00581FDC"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rsidR="00B204E1" w:rsidRPr="00581FDC" w:rsidRDefault="00B204E1">
            <w:pPr>
              <w:pStyle w:val="NoSpacing"/>
              <w:shd w:val="clear" w:color="auto" w:fill="FFFFFF" w:themeFill="background1"/>
              <w:jc w:val="both"/>
              <w:rPr>
                <w:rFonts w:ascii="Arial" w:eastAsia="Times New Roman" w:hAnsi="Arial" w:cs="Arial"/>
                <w:lang w:val="en-GB"/>
              </w:rPr>
            </w:pPr>
          </w:p>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50-54</w:t>
            </w: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938</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7,74</w:t>
            </w:r>
          </w:p>
        </w:tc>
      </w:tr>
      <w:tr w:rsidR="00B204E1" w:rsidRPr="00581FDC"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pPr>
              <w:spacing w:after="0" w:line="256" w:lineRule="auto"/>
              <w:rPr>
                <w:rFonts w:ascii="Arial" w:eastAsia="Times New Roman" w:hAnsi="Arial" w:cs="Arial"/>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lang w:val="en-GB"/>
              </w:rPr>
            </w:pPr>
            <w:r w:rsidRPr="00581FDC">
              <w:rPr>
                <w:rFonts w:ascii="Arial" w:eastAsia="Times New Roman" w:hAnsi="Arial" w:cs="Arial"/>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509</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4,20</w:t>
            </w:r>
          </w:p>
        </w:tc>
      </w:tr>
      <w:tr w:rsidR="00B204E1" w:rsidRPr="00581FDC"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pPr>
              <w:spacing w:after="0" w:line="256" w:lineRule="auto"/>
              <w:rPr>
                <w:rFonts w:ascii="Arial" w:eastAsia="Times New Roman" w:hAnsi="Arial" w:cs="Arial"/>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lang w:val="en-GB"/>
              </w:rPr>
            </w:pPr>
            <w:r w:rsidRPr="00581FDC">
              <w:rPr>
                <w:rFonts w:ascii="Arial" w:eastAsia="Times New Roman" w:hAnsi="Arial" w:cs="Arial"/>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429</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3,54</w:t>
            </w:r>
          </w:p>
        </w:tc>
      </w:tr>
      <w:tr w:rsidR="00B204E1" w:rsidRPr="00581FDC"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rsidR="00B204E1" w:rsidRPr="00581FDC" w:rsidRDefault="00B204E1">
            <w:pPr>
              <w:pStyle w:val="NoSpacing"/>
              <w:shd w:val="clear" w:color="auto" w:fill="FFFFFF" w:themeFill="background1"/>
              <w:jc w:val="both"/>
              <w:rPr>
                <w:rFonts w:ascii="Arial" w:eastAsia="Times New Roman" w:hAnsi="Arial" w:cs="Arial"/>
                <w:lang w:val="en-GB"/>
              </w:rPr>
            </w:pPr>
          </w:p>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55-59</w:t>
            </w: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1.017</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8,39</w:t>
            </w:r>
          </w:p>
        </w:tc>
      </w:tr>
      <w:tr w:rsidR="00B204E1" w:rsidRPr="00581FDC"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pPr>
              <w:spacing w:after="0" w:line="256" w:lineRule="auto"/>
              <w:rPr>
                <w:rFonts w:ascii="Arial" w:eastAsia="Times New Roman" w:hAnsi="Arial" w:cs="Arial"/>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lang w:val="en-GB"/>
              </w:rPr>
            </w:pPr>
            <w:r w:rsidRPr="00581FDC">
              <w:rPr>
                <w:rFonts w:ascii="Arial" w:eastAsia="Times New Roman" w:hAnsi="Arial" w:cs="Arial"/>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536</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4,42</w:t>
            </w:r>
          </w:p>
        </w:tc>
      </w:tr>
      <w:tr w:rsidR="00B204E1" w:rsidRPr="00581FDC"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pPr>
              <w:spacing w:after="0" w:line="256" w:lineRule="auto"/>
              <w:rPr>
                <w:rFonts w:ascii="Arial" w:eastAsia="Times New Roman" w:hAnsi="Arial" w:cs="Arial"/>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lang w:val="en-GB"/>
              </w:rPr>
            </w:pPr>
            <w:r w:rsidRPr="00581FDC">
              <w:rPr>
                <w:rFonts w:ascii="Arial" w:eastAsia="Times New Roman" w:hAnsi="Arial" w:cs="Arial"/>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481</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3,97</w:t>
            </w:r>
          </w:p>
        </w:tc>
      </w:tr>
      <w:tr w:rsidR="00B204E1" w:rsidRPr="00581FDC"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rsidR="00B204E1" w:rsidRPr="00581FDC" w:rsidRDefault="00B204E1">
            <w:pPr>
              <w:pStyle w:val="NoSpacing"/>
              <w:shd w:val="clear" w:color="auto" w:fill="FFFFFF" w:themeFill="background1"/>
              <w:jc w:val="both"/>
              <w:rPr>
                <w:rFonts w:ascii="Arial" w:eastAsia="Times New Roman" w:hAnsi="Arial" w:cs="Arial"/>
                <w:lang w:val="en-GB"/>
              </w:rPr>
            </w:pPr>
          </w:p>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60-64</w:t>
            </w: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859</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7,08</w:t>
            </w:r>
          </w:p>
        </w:tc>
      </w:tr>
      <w:tr w:rsidR="00B204E1" w:rsidRPr="00581FDC"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pPr>
              <w:spacing w:after="0" w:line="256" w:lineRule="auto"/>
              <w:rPr>
                <w:rFonts w:ascii="Arial" w:eastAsia="Times New Roman" w:hAnsi="Arial" w:cs="Arial"/>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lang w:val="en-GB"/>
              </w:rPr>
            </w:pPr>
            <w:r w:rsidRPr="00581FDC">
              <w:rPr>
                <w:rFonts w:ascii="Arial" w:eastAsia="Times New Roman" w:hAnsi="Arial" w:cs="Arial"/>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446</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3,68</w:t>
            </w:r>
          </w:p>
        </w:tc>
      </w:tr>
      <w:tr w:rsidR="00B204E1" w:rsidRPr="00581FDC"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pPr>
              <w:spacing w:after="0" w:line="256" w:lineRule="auto"/>
              <w:rPr>
                <w:rFonts w:ascii="Arial" w:eastAsia="Times New Roman" w:hAnsi="Arial" w:cs="Arial"/>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lang w:val="en-GB"/>
              </w:rPr>
            </w:pPr>
            <w:r w:rsidRPr="00581FDC">
              <w:rPr>
                <w:rFonts w:ascii="Arial" w:eastAsia="Times New Roman" w:hAnsi="Arial" w:cs="Arial"/>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413</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3,41</w:t>
            </w:r>
          </w:p>
        </w:tc>
      </w:tr>
      <w:tr w:rsidR="00B204E1" w:rsidRPr="00581FDC"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rsidR="00B204E1" w:rsidRPr="00581FDC" w:rsidRDefault="00B204E1">
            <w:pPr>
              <w:pStyle w:val="NoSpacing"/>
              <w:shd w:val="clear" w:color="auto" w:fill="FFFFFF" w:themeFill="background1"/>
              <w:jc w:val="both"/>
              <w:rPr>
                <w:rFonts w:ascii="Arial" w:eastAsia="Times New Roman" w:hAnsi="Arial" w:cs="Arial"/>
                <w:lang w:val="en-GB"/>
              </w:rPr>
            </w:pPr>
          </w:p>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65-69</w:t>
            </w: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719</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5,93</w:t>
            </w:r>
          </w:p>
        </w:tc>
      </w:tr>
      <w:tr w:rsidR="00B204E1" w:rsidRPr="00581FDC"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pPr>
              <w:spacing w:after="0" w:line="256" w:lineRule="auto"/>
              <w:rPr>
                <w:rFonts w:ascii="Arial" w:eastAsia="Times New Roman" w:hAnsi="Arial" w:cs="Arial"/>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lang w:val="en-GB"/>
              </w:rPr>
            </w:pPr>
            <w:r w:rsidRPr="00581FDC">
              <w:rPr>
                <w:rFonts w:ascii="Arial" w:eastAsia="Times New Roman" w:hAnsi="Arial" w:cs="Arial"/>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bookmarkStart w:id="34" w:name="OLE_LINK1"/>
            <w:r w:rsidRPr="00581FDC">
              <w:rPr>
                <w:rFonts w:ascii="Arial" w:hAnsi="Arial" w:cs="Arial"/>
              </w:rPr>
              <w:t>366</w:t>
            </w:r>
            <w:bookmarkEnd w:id="34"/>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3,02</w:t>
            </w:r>
          </w:p>
        </w:tc>
      </w:tr>
      <w:tr w:rsidR="00B204E1" w:rsidRPr="00581FDC"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pPr>
              <w:spacing w:after="0" w:line="256" w:lineRule="auto"/>
              <w:rPr>
                <w:rFonts w:ascii="Arial" w:eastAsia="Times New Roman" w:hAnsi="Arial" w:cs="Arial"/>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lang w:val="en-GB"/>
              </w:rPr>
            </w:pPr>
            <w:r w:rsidRPr="00581FDC">
              <w:rPr>
                <w:rFonts w:ascii="Arial" w:eastAsia="Times New Roman" w:hAnsi="Arial" w:cs="Arial"/>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353</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2,91</w:t>
            </w:r>
          </w:p>
        </w:tc>
      </w:tr>
      <w:tr w:rsidR="00B204E1" w:rsidRPr="00581FDC"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rsidR="00B204E1" w:rsidRPr="00581FDC" w:rsidRDefault="00B204E1">
            <w:pPr>
              <w:pStyle w:val="NoSpacing"/>
              <w:shd w:val="clear" w:color="auto" w:fill="FFFFFF" w:themeFill="background1"/>
              <w:jc w:val="both"/>
              <w:rPr>
                <w:rFonts w:ascii="Arial" w:eastAsia="Times New Roman" w:hAnsi="Arial" w:cs="Arial"/>
                <w:lang w:val="en-GB"/>
              </w:rPr>
            </w:pPr>
          </w:p>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70-74</w:t>
            </w: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745</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6,14</w:t>
            </w:r>
          </w:p>
        </w:tc>
      </w:tr>
      <w:tr w:rsidR="00B204E1" w:rsidRPr="00581FDC"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pPr>
              <w:spacing w:after="0" w:line="256" w:lineRule="auto"/>
              <w:rPr>
                <w:rFonts w:ascii="Arial" w:eastAsia="Times New Roman" w:hAnsi="Arial" w:cs="Arial"/>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lang w:val="en-GB"/>
              </w:rPr>
            </w:pPr>
            <w:r w:rsidRPr="00581FDC">
              <w:rPr>
                <w:rFonts w:ascii="Arial" w:eastAsia="Times New Roman" w:hAnsi="Arial" w:cs="Arial"/>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355</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2,93</w:t>
            </w:r>
          </w:p>
        </w:tc>
      </w:tr>
      <w:tr w:rsidR="00B204E1" w:rsidRPr="00581FDC"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pPr>
              <w:spacing w:after="0" w:line="256" w:lineRule="auto"/>
              <w:rPr>
                <w:rFonts w:ascii="Arial" w:eastAsia="Times New Roman" w:hAnsi="Arial" w:cs="Arial"/>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lang w:val="en-GB"/>
              </w:rPr>
            </w:pPr>
            <w:r w:rsidRPr="00581FDC">
              <w:rPr>
                <w:rFonts w:ascii="Arial" w:eastAsia="Times New Roman" w:hAnsi="Arial" w:cs="Arial"/>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390</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3,22</w:t>
            </w:r>
          </w:p>
        </w:tc>
      </w:tr>
      <w:tr w:rsidR="00B204E1" w:rsidRPr="00581FDC"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rsidR="00B204E1" w:rsidRPr="00581FDC" w:rsidRDefault="00B204E1">
            <w:pPr>
              <w:pStyle w:val="NoSpacing"/>
              <w:shd w:val="clear" w:color="auto" w:fill="FFFFFF" w:themeFill="background1"/>
              <w:jc w:val="both"/>
              <w:rPr>
                <w:rFonts w:ascii="Arial" w:eastAsia="Times New Roman" w:hAnsi="Arial" w:cs="Arial"/>
                <w:lang w:val="en-GB"/>
              </w:rPr>
            </w:pPr>
          </w:p>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75-79</w:t>
            </w: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798</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6,58</w:t>
            </w:r>
          </w:p>
        </w:tc>
      </w:tr>
      <w:tr w:rsidR="00B204E1" w:rsidRPr="00581FDC"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pPr>
              <w:spacing w:after="0" w:line="256" w:lineRule="auto"/>
              <w:rPr>
                <w:rFonts w:ascii="Arial" w:eastAsia="Times New Roman" w:hAnsi="Arial" w:cs="Arial"/>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lang w:val="en-GB"/>
              </w:rPr>
            </w:pPr>
            <w:r w:rsidRPr="00581FDC">
              <w:rPr>
                <w:rFonts w:ascii="Arial" w:eastAsia="Times New Roman" w:hAnsi="Arial" w:cs="Arial"/>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392</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3,21</w:t>
            </w:r>
          </w:p>
        </w:tc>
      </w:tr>
      <w:tr w:rsidR="00B204E1" w:rsidRPr="00581FDC"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pPr>
              <w:spacing w:after="0" w:line="256" w:lineRule="auto"/>
              <w:rPr>
                <w:rFonts w:ascii="Arial" w:eastAsia="Times New Roman" w:hAnsi="Arial" w:cs="Arial"/>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406</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3,35</w:t>
            </w:r>
          </w:p>
        </w:tc>
      </w:tr>
      <w:tr w:rsidR="00B204E1" w:rsidRPr="00581FDC"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rsidR="00B204E1" w:rsidRPr="00581FDC" w:rsidRDefault="00B204E1">
            <w:pPr>
              <w:pStyle w:val="NoSpacing"/>
              <w:shd w:val="clear" w:color="auto" w:fill="FFFFFF" w:themeFill="background1"/>
              <w:jc w:val="both"/>
              <w:rPr>
                <w:rFonts w:ascii="Arial" w:eastAsia="Times New Roman" w:hAnsi="Arial" w:cs="Arial"/>
                <w:lang w:val="en-GB"/>
              </w:rPr>
            </w:pPr>
          </w:p>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80-84</w:t>
            </w: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501</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4,13</w:t>
            </w:r>
          </w:p>
        </w:tc>
      </w:tr>
      <w:tr w:rsidR="00B204E1" w:rsidRPr="00581FDC"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pPr>
              <w:spacing w:after="0" w:line="256" w:lineRule="auto"/>
              <w:rPr>
                <w:rFonts w:ascii="Arial" w:eastAsia="Times New Roman" w:hAnsi="Arial" w:cs="Arial"/>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lang w:val="en-GB"/>
              </w:rPr>
            </w:pPr>
            <w:r w:rsidRPr="00581FDC">
              <w:rPr>
                <w:rFonts w:ascii="Arial" w:eastAsia="Times New Roman" w:hAnsi="Arial" w:cs="Arial"/>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222</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1,83</w:t>
            </w:r>
          </w:p>
        </w:tc>
      </w:tr>
      <w:tr w:rsidR="00B204E1" w:rsidRPr="00581FDC"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pPr>
              <w:spacing w:after="0" w:line="256" w:lineRule="auto"/>
              <w:rPr>
                <w:rFonts w:ascii="Arial" w:eastAsia="Times New Roman" w:hAnsi="Arial" w:cs="Arial"/>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lang w:val="en-GB"/>
              </w:rPr>
            </w:pPr>
            <w:r w:rsidRPr="00581FDC">
              <w:rPr>
                <w:rFonts w:ascii="Arial" w:eastAsia="Times New Roman" w:hAnsi="Arial" w:cs="Arial"/>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279</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2,30</w:t>
            </w:r>
          </w:p>
        </w:tc>
      </w:tr>
      <w:tr w:rsidR="00B204E1" w:rsidRPr="00581FDC" w:rsidTr="00F92F32">
        <w:trPr>
          <w:trHeight w:val="12"/>
        </w:trPr>
        <w:tc>
          <w:tcPr>
            <w:tcW w:w="2689" w:type="dxa"/>
            <w:vMerge w:val="restart"/>
            <w:tcBorders>
              <w:top w:val="single" w:sz="4" w:space="0" w:color="auto"/>
              <w:left w:val="single" w:sz="4" w:space="0" w:color="auto"/>
              <w:bottom w:val="single" w:sz="4" w:space="0" w:color="auto"/>
              <w:right w:val="single" w:sz="4" w:space="0" w:color="auto"/>
            </w:tcBorders>
          </w:tcPr>
          <w:p w:rsidR="00B204E1" w:rsidRPr="00581FDC" w:rsidRDefault="00B204E1">
            <w:pPr>
              <w:pStyle w:val="NoSpacing"/>
              <w:shd w:val="clear" w:color="auto" w:fill="FFFFFF" w:themeFill="background1"/>
              <w:jc w:val="both"/>
              <w:rPr>
                <w:rFonts w:ascii="Arial" w:eastAsia="Times New Roman" w:hAnsi="Arial" w:cs="Arial"/>
                <w:lang w:val="en-GB"/>
              </w:rPr>
            </w:pPr>
          </w:p>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85 и више</w:t>
            </w: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укупно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283</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2,33</w:t>
            </w:r>
          </w:p>
        </w:tc>
      </w:tr>
      <w:tr w:rsidR="00B204E1" w:rsidRPr="00581FDC" w:rsidTr="00F92F32">
        <w:trPr>
          <w:trHeight w:val="12"/>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pPr>
              <w:spacing w:after="0" w:line="256" w:lineRule="auto"/>
              <w:rPr>
                <w:rFonts w:ascii="Arial" w:eastAsia="Times New Roman" w:hAnsi="Arial" w:cs="Arial"/>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lang w:val="en-GB"/>
              </w:rPr>
            </w:pPr>
            <w:r w:rsidRPr="00581FDC">
              <w:rPr>
                <w:rFonts w:ascii="Arial" w:eastAsia="Times New Roman" w:hAnsi="Arial" w:cs="Arial"/>
              </w:rPr>
              <w:t>мушко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114</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0,94</w:t>
            </w:r>
          </w:p>
        </w:tc>
      </w:tr>
      <w:tr w:rsidR="00B204E1" w:rsidRPr="00581FDC" w:rsidTr="00F92F32">
        <w:trPr>
          <w:trHeight w:val="130"/>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pPr>
              <w:spacing w:after="0" w:line="256" w:lineRule="auto"/>
              <w:rPr>
                <w:rFonts w:ascii="Arial" w:eastAsia="Times New Roman" w:hAnsi="Arial" w:cs="Arial"/>
              </w:rPr>
            </w:pPr>
          </w:p>
        </w:tc>
        <w:tc>
          <w:tcPr>
            <w:tcW w:w="198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eastAsia="Times New Roman" w:hAnsi="Arial" w:cs="Arial"/>
                <w:lang w:val="en-GB"/>
              </w:rPr>
            </w:pPr>
            <w:r w:rsidRPr="00581FDC">
              <w:rPr>
                <w:rFonts w:ascii="Arial" w:eastAsia="Times New Roman" w:hAnsi="Arial" w:cs="Arial"/>
              </w:rPr>
              <w:t>женско</w:t>
            </w:r>
          </w:p>
        </w:tc>
        <w:tc>
          <w:tcPr>
            <w:tcW w:w="2349"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169</w:t>
            </w:r>
          </w:p>
        </w:tc>
        <w:tc>
          <w:tcPr>
            <w:tcW w:w="2040" w:type="dxa"/>
            <w:tcBorders>
              <w:top w:val="single" w:sz="4" w:space="0" w:color="auto"/>
              <w:left w:val="single" w:sz="4" w:space="0" w:color="auto"/>
              <w:bottom w:val="single" w:sz="4" w:space="0" w:color="auto"/>
              <w:right w:val="single" w:sz="4" w:space="0" w:color="auto"/>
            </w:tcBorders>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1,39</w:t>
            </w:r>
          </w:p>
        </w:tc>
      </w:tr>
    </w:tbl>
    <w:p w:rsidR="00B204E1" w:rsidRPr="00581FDC" w:rsidRDefault="00B204E1" w:rsidP="006020FB">
      <w:pPr>
        <w:pStyle w:val="NoSpacing"/>
        <w:shd w:val="clear" w:color="auto" w:fill="FFFFFF" w:themeFill="background1"/>
        <w:rPr>
          <w:rFonts w:ascii="Arial" w:eastAsia="Times New Roman" w:hAnsi="Arial" w:cs="Arial"/>
          <w:lang w:val="ru-RU"/>
        </w:rPr>
      </w:pPr>
      <w:r w:rsidRPr="00581FDC">
        <w:rPr>
          <w:rFonts w:ascii="Arial" w:eastAsia="Times New Roman" w:hAnsi="Arial" w:cs="Arial"/>
          <w:lang w:val="ru-RU"/>
        </w:rPr>
        <w:t>Извор: Републички Завод за статистику Републике Србије, 2011.</w:t>
      </w:r>
      <w:r w:rsidR="006020FB">
        <w:rPr>
          <w:rFonts w:ascii="Arial" w:eastAsia="Times New Roman" w:hAnsi="Arial" w:cs="Arial"/>
          <w:lang w:val="ru-RU"/>
        </w:rPr>
        <w:t xml:space="preserve"> година</w:t>
      </w:r>
    </w:p>
    <w:p w:rsidR="00B204E1" w:rsidRPr="00581FDC" w:rsidRDefault="00B204E1" w:rsidP="00B204E1">
      <w:pPr>
        <w:pStyle w:val="NoSpacing"/>
        <w:shd w:val="clear" w:color="auto" w:fill="FFFFFF" w:themeFill="background1"/>
        <w:jc w:val="both"/>
        <w:rPr>
          <w:rFonts w:ascii="Arial" w:hAnsi="Arial" w:cs="Arial"/>
        </w:rPr>
      </w:pPr>
    </w:p>
    <w:p w:rsidR="00B204E1" w:rsidRPr="00581FDC" w:rsidRDefault="00B204E1" w:rsidP="002175C2">
      <w:pPr>
        <w:pStyle w:val="NoSpacing"/>
        <w:shd w:val="clear" w:color="auto" w:fill="FFFFFF" w:themeFill="background1"/>
        <w:jc w:val="center"/>
        <w:rPr>
          <w:rFonts w:ascii="Arial" w:hAnsi="Arial" w:cs="Arial"/>
          <w:lang w:val="ru-RU"/>
        </w:rPr>
      </w:pPr>
      <w:r w:rsidRPr="00581FDC">
        <w:rPr>
          <w:rFonts w:ascii="Arial" w:hAnsi="Arial" w:cs="Arial"/>
          <w:lang w:val="ru-RU"/>
        </w:rPr>
        <w:t>Графикон 3</w:t>
      </w:r>
      <w:r w:rsidR="006020FB">
        <w:rPr>
          <w:rFonts w:ascii="Arial" w:hAnsi="Arial" w:cs="Arial"/>
          <w:lang w:val="ru-RU"/>
        </w:rPr>
        <w:t>.</w:t>
      </w:r>
      <w:r w:rsidRPr="00581FDC">
        <w:rPr>
          <w:rFonts w:ascii="Arial" w:hAnsi="Arial" w:cs="Arial"/>
          <w:lang w:val="ru-RU"/>
        </w:rPr>
        <w:t xml:space="preserve"> Расподела становништва према полу у различитим старосним групама</w:t>
      </w:r>
    </w:p>
    <w:p w:rsidR="00B204E1" w:rsidRPr="00581FDC" w:rsidRDefault="00B204E1" w:rsidP="006020FB">
      <w:pPr>
        <w:pStyle w:val="NoSpacing"/>
        <w:shd w:val="clear" w:color="auto" w:fill="FFFFFF" w:themeFill="background1"/>
        <w:jc w:val="center"/>
        <w:rPr>
          <w:rFonts w:ascii="Arial" w:hAnsi="Arial" w:cs="Arial"/>
        </w:rPr>
      </w:pPr>
      <w:r w:rsidRPr="00581FDC">
        <w:rPr>
          <w:rFonts w:ascii="Arial" w:hAnsi="Arial" w:cs="Arial"/>
          <w:noProof/>
          <w:lang w:val="en-GB" w:eastAsia="en-GB"/>
        </w:rPr>
        <w:drawing>
          <wp:inline distT="0" distB="0" distL="0" distR="0">
            <wp:extent cx="5501640" cy="3215640"/>
            <wp:effectExtent l="0" t="0" r="3810" b="381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204E1" w:rsidRPr="00581FDC" w:rsidRDefault="00B204E1" w:rsidP="00766066">
      <w:pPr>
        <w:pStyle w:val="NoSpacing"/>
        <w:shd w:val="clear" w:color="auto" w:fill="FFFFFF" w:themeFill="background1"/>
        <w:jc w:val="center"/>
        <w:rPr>
          <w:rFonts w:ascii="Arial" w:eastAsia="Times New Roman" w:hAnsi="Arial" w:cs="Arial"/>
          <w:lang w:val="ru-RU"/>
        </w:rPr>
      </w:pPr>
      <w:r w:rsidRPr="00581FDC">
        <w:rPr>
          <w:rFonts w:ascii="Arial" w:eastAsia="Times New Roman" w:hAnsi="Arial" w:cs="Arial"/>
          <w:lang w:val="ru-RU"/>
        </w:rPr>
        <w:t>Извор: Републички Завод за статистику Републике Србије, 2011.</w:t>
      </w:r>
      <w:r w:rsidR="006020FB">
        <w:rPr>
          <w:rFonts w:ascii="Arial" w:eastAsia="Times New Roman" w:hAnsi="Arial" w:cs="Arial"/>
          <w:lang w:val="ru-RU"/>
        </w:rPr>
        <w:t xml:space="preserve"> година</w:t>
      </w:r>
    </w:p>
    <w:p w:rsidR="00B204E1" w:rsidRPr="00581FDC" w:rsidRDefault="00B204E1" w:rsidP="00B204E1">
      <w:pPr>
        <w:pStyle w:val="NoSpacing"/>
        <w:shd w:val="clear" w:color="auto" w:fill="FFFFFF" w:themeFill="background1"/>
        <w:jc w:val="both"/>
        <w:rPr>
          <w:rFonts w:ascii="Arial" w:hAnsi="Arial" w:cs="Arial"/>
        </w:rPr>
      </w:pPr>
    </w:p>
    <w:p w:rsidR="00B204E1" w:rsidRPr="00581FDC" w:rsidRDefault="00B204E1" w:rsidP="00E03C77">
      <w:pPr>
        <w:pStyle w:val="NoSpacing"/>
        <w:shd w:val="clear" w:color="auto" w:fill="FFFFFF" w:themeFill="background1"/>
        <w:rPr>
          <w:rFonts w:ascii="Arial" w:hAnsi="Arial" w:cs="Arial"/>
          <w:lang w:val="en-GB"/>
        </w:rPr>
      </w:pPr>
      <w:r w:rsidRPr="00581FDC">
        <w:rPr>
          <w:rFonts w:ascii="Arial" w:hAnsi="Arial" w:cs="Arial"/>
          <w:lang w:val="ru-RU"/>
        </w:rPr>
        <w:t>Табела 1</w:t>
      </w:r>
      <w:r w:rsidR="00B5153D" w:rsidRPr="00581FDC">
        <w:rPr>
          <w:rFonts w:ascii="Arial" w:hAnsi="Arial" w:cs="Arial"/>
        </w:rPr>
        <w:t>3</w:t>
      </w:r>
      <w:r w:rsidR="00E03C77" w:rsidRPr="00581FDC">
        <w:rPr>
          <w:rFonts w:ascii="Arial" w:hAnsi="Arial" w:cs="Arial"/>
        </w:rPr>
        <w:t xml:space="preserve">. </w:t>
      </w:r>
      <w:r w:rsidRPr="00581FDC">
        <w:rPr>
          <w:rFonts w:ascii="Arial" w:hAnsi="Arial" w:cs="Arial"/>
        </w:rPr>
        <w:t>Функционални контигенти становништва, 2013</w:t>
      </w:r>
      <w:r w:rsidRPr="00581FDC">
        <w:rPr>
          <w:rFonts w:ascii="Arial" w:hAnsi="Arial" w:cs="Arial"/>
          <w:bCs/>
          <w:lang w:val="ru-RU"/>
        </w:rPr>
        <w:t>–</w:t>
      </w:r>
      <w:r w:rsidRPr="00581FDC">
        <w:rPr>
          <w:rFonts w:ascii="Arial" w:hAnsi="Arial" w:cs="Arial"/>
          <w:lang w:val="ru-RU"/>
        </w:rPr>
        <w:t>2017.</w:t>
      </w:r>
      <w:r w:rsidR="006020FB">
        <w:rPr>
          <w:rFonts w:ascii="Arial" w:hAnsi="Arial" w:cs="Arial"/>
          <w:lang w:val="ru-RU"/>
        </w:rPr>
        <w:t xml:space="preserve"> година</w:t>
      </w:r>
    </w:p>
    <w:tbl>
      <w:tblPr>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00"/>
      </w:tblPr>
      <w:tblGrid>
        <w:gridCol w:w="3114"/>
        <w:gridCol w:w="1277"/>
        <w:gridCol w:w="1133"/>
        <w:gridCol w:w="1275"/>
        <w:gridCol w:w="1275"/>
        <w:gridCol w:w="986"/>
      </w:tblGrid>
      <w:tr w:rsidR="00B204E1" w:rsidRPr="00581FDC" w:rsidTr="0061238C">
        <w:trPr>
          <w:trHeight w:val="224"/>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B204E1" w:rsidRPr="00581FDC" w:rsidRDefault="00B204E1" w:rsidP="00F92F32">
            <w:pPr>
              <w:pStyle w:val="NoSpacing"/>
              <w:rPr>
                <w:rFonts w:ascii="Arial" w:hAnsi="Arial" w:cs="Arial"/>
                <w:b/>
                <w:bCs/>
              </w:rPr>
            </w:pPr>
          </w:p>
          <w:p w:rsidR="00B204E1" w:rsidRPr="00581FDC" w:rsidRDefault="00B204E1" w:rsidP="00F92F32">
            <w:pPr>
              <w:pStyle w:val="NoSpacing"/>
              <w:rPr>
                <w:rFonts w:ascii="Arial" w:hAnsi="Arial" w:cs="Arial"/>
                <w:b/>
                <w:bCs/>
              </w:rPr>
            </w:pPr>
          </w:p>
        </w:tc>
        <w:tc>
          <w:tcPr>
            <w:tcW w:w="1277"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B204E1" w:rsidRPr="00581FDC" w:rsidRDefault="00B204E1" w:rsidP="00E03C77">
            <w:pPr>
              <w:pStyle w:val="NoSpacing"/>
              <w:jc w:val="center"/>
              <w:rPr>
                <w:rFonts w:ascii="Arial" w:hAnsi="Arial" w:cs="Arial"/>
                <w:b/>
                <w:bCs/>
              </w:rPr>
            </w:pPr>
            <w:r w:rsidRPr="00581FDC">
              <w:rPr>
                <w:rFonts w:ascii="Arial" w:hAnsi="Arial" w:cs="Arial"/>
                <w:b/>
                <w:bCs/>
              </w:rPr>
              <w:t>2013.</w:t>
            </w:r>
          </w:p>
        </w:tc>
        <w:tc>
          <w:tcPr>
            <w:tcW w:w="1133"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B204E1" w:rsidRPr="00581FDC" w:rsidRDefault="00B204E1" w:rsidP="00E03C77">
            <w:pPr>
              <w:pStyle w:val="NoSpacing"/>
              <w:jc w:val="center"/>
              <w:rPr>
                <w:rFonts w:ascii="Arial" w:hAnsi="Arial" w:cs="Arial"/>
                <w:b/>
                <w:bCs/>
              </w:rPr>
            </w:pPr>
            <w:r w:rsidRPr="00581FDC">
              <w:rPr>
                <w:rFonts w:ascii="Arial" w:hAnsi="Arial" w:cs="Arial"/>
                <w:b/>
                <w:bCs/>
              </w:rPr>
              <w:t>2014.</w:t>
            </w:r>
          </w:p>
        </w:tc>
        <w:tc>
          <w:tcPr>
            <w:tcW w:w="127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B204E1" w:rsidRPr="00581FDC" w:rsidRDefault="00B204E1" w:rsidP="00E03C77">
            <w:pPr>
              <w:pStyle w:val="NoSpacing"/>
              <w:jc w:val="center"/>
              <w:rPr>
                <w:rFonts w:ascii="Arial" w:hAnsi="Arial" w:cs="Arial"/>
                <w:b/>
                <w:bCs/>
              </w:rPr>
            </w:pPr>
            <w:r w:rsidRPr="00581FDC">
              <w:rPr>
                <w:rFonts w:ascii="Arial" w:hAnsi="Arial" w:cs="Arial"/>
                <w:b/>
                <w:bCs/>
              </w:rPr>
              <w:t>2015.</w:t>
            </w:r>
          </w:p>
        </w:tc>
        <w:tc>
          <w:tcPr>
            <w:tcW w:w="127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B204E1" w:rsidRPr="00581FDC" w:rsidRDefault="00B204E1" w:rsidP="00E03C77">
            <w:pPr>
              <w:pStyle w:val="NoSpacing"/>
              <w:jc w:val="center"/>
              <w:rPr>
                <w:rFonts w:ascii="Arial" w:hAnsi="Arial" w:cs="Arial"/>
                <w:b/>
                <w:bCs/>
              </w:rPr>
            </w:pPr>
            <w:r w:rsidRPr="00581FDC">
              <w:rPr>
                <w:rFonts w:ascii="Arial" w:hAnsi="Arial" w:cs="Arial"/>
                <w:b/>
                <w:bCs/>
              </w:rPr>
              <w:t>2016.</w:t>
            </w:r>
          </w:p>
        </w:tc>
        <w:tc>
          <w:tcPr>
            <w:tcW w:w="986"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B204E1" w:rsidRPr="00581FDC" w:rsidRDefault="00B204E1" w:rsidP="00E03C77">
            <w:pPr>
              <w:pStyle w:val="NoSpacing"/>
              <w:jc w:val="center"/>
              <w:rPr>
                <w:rFonts w:ascii="Arial" w:hAnsi="Arial" w:cs="Arial"/>
                <w:b/>
                <w:bCs/>
              </w:rPr>
            </w:pPr>
            <w:r w:rsidRPr="00581FDC">
              <w:rPr>
                <w:rFonts w:ascii="Arial" w:hAnsi="Arial" w:cs="Arial"/>
                <w:b/>
                <w:bCs/>
              </w:rPr>
              <w:t>2017.</w:t>
            </w:r>
          </w:p>
        </w:tc>
      </w:tr>
      <w:tr w:rsidR="00B204E1" w:rsidRPr="00581FDC" w:rsidTr="0061238C">
        <w:trPr>
          <w:trHeight w:val="598"/>
          <w:jc w:val="center"/>
        </w:trPr>
        <w:tc>
          <w:tcPr>
            <w:tcW w:w="3114"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Предшколски (0-6) година</w:t>
            </w:r>
          </w:p>
        </w:tc>
        <w:tc>
          <w:tcPr>
            <w:tcW w:w="1277"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rsidP="00E03C77">
            <w:pPr>
              <w:pStyle w:val="NoSpacing"/>
              <w:shd w:val="clear" w:color="auto" w:fill="FFFFFF" w:themeFill="background1"/>
              <w:jc w:val="center"/>
              <w:rPr>
                <w:rFonts w:ascii="Arial" w:hAnsi="Arial" w:cs="Arial"/>
              </w:rPr>
            </w:pPr>
            <w:r w:rsidRPr="00581FDC">
              <w:rPr>
                <w:rFonts w:ascii="Arial" w:hAnsi="Arial" w:cs="Arial"/>
              </w:rPr>
              <w:t>591</w:t>
            </w:r>
          </w:p>
        </w:tc>
        <w:tc>
          <w:tcPr>
            <w:tcW w:w="1133"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rsidP="00E03C77">
            <w:pPr>
              <w:pStyle w:val="NoSpacing"/>
              <w:shd w:val="clear" w:color="auto" w:fill="FFFFFF" w:themeFill="background1"/>
              <w:jc w:val="center"/>
              <w:rPr>
                <w:rFonts w:ascii="Arial" w:hAnsi="Arial" w:cs="Arial"/>
              </w:rPr>
            </w:pPr>
            <w:r w:rsidRPr="00581FDC">
              <w:rPr>
                <w:rFonts w:ascii="Arial" w:hAnsi="Arial" w:cs="Arial"/>
              </w:rPr>
              <w:t>598</w:t>
            </w:r>
          </w:p>
        </w:tc>
        <w:tc>
          <w:tcPr>
            <w:tcW w:w="1275"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rsidP="00E03C77">
            <w:pPr>
              <w:pStyle w:val="NoSpacing"/>
              <w:shd w:val="clear" w:color="auto" w:fill="FFFFFF" w:themeFill="background1"/>
              <w:jc w:val="center"/>
              <w:rPr>
                <w:rFonts w:ascii="Arial" w:hAnsi="Arial" w:cs="Arial"/>
              </w:rPr>
            </w:pPr>
            <w:r w:rsidRPr="00581FDC">
              <w:rPr>
                <w:rFonts w:ascii="Arial" w:hAnsi="Arial" w:cs="Arial"/>
              </w:rPr>
              <w:t>603</w:t>
            </w:r>
          </w:p>
        </w:tc>
        <w:tc>
          <w:tcPr>
            <w:tcW w:w="1275"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rsidP="00E03C77">
            <w:pPr>
              <w:pStyle w:val="NoSpacing"/>
              <w:shd w:val="clear" w:color="auto" w:fill="FFFFFF" w:themeFill="background1"/>
              <w:jc w:val="center"/>
              <w:rPr>
                <w:rFonts w:ascii="Arial" w:hAnsi="Arial" w:cs="Arial"/>
              </w:rPr>
            </w:pPr>
            <w:r w:rsidRPr="00581FDC">
              <w:rPr>
                <w:rFonts w:ascii="Arial" w:hAnsi="Arial" w:cs="Arial"/>
              </w:rPr>
              <w:t>606</w:t>
            </w:r>
          </w:p>
        </w:tc>
        <w:tc>
          <w:tcPr>
            <w:tcW w:w="986"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rsidP="00E03C77">
            <w:pPr>
              <w:pStyle w:val="NoSpacing"/>
              <w:shd w:val="clear" w:color="auto" w:fill="FFFFFF" w:themeFill="background1"/>
              <w:jc w:val="center"/>
              <w:rPr>
                <w:rFonts w:ascii="Arial" w:hAnsi="Arial" w:cs="Arial"/>
              </w:rPr>
            </w:pPr>
            <w:r w:rsidRPr="00581FDC">
              <w:rPr>
                <w:rFonts w:ascii="Arial" w:hAnsi="Arial" w:cs="Arial"/>
              </w:rPr>
              <w:t>619</w:t>
            </w:r>
          </w:p>
        </w:tc>
      </w:tr>
      <w:tr w:rsidR="00B204E1" w:rsidRPr="00581FDC" w:rsidTr="0061238C">
        <w:trPr>
          <w:trHeight w:val="538"/>
          <w:jc w:val="center"/>
        </w:trPr>
        <w:tc>
          <w:tcPr>
            <w:tcW w:w="3114"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Школообавезни (7-14) година</w:t>
            </w:r>
          </w:p>
        </w:tc>
        <w:tc>
          <w:tcPr>
            <w:tcW w:w="1277"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rsidP="00E03C77">
            <w:pPr>
              <w:pStyle w:val="NoSpacing"/>
              <w:shd w:val="clear" w:color="auto" w:fill="FFFFFF" w:themeFill="background1"/>
              <w:jc w:val="center"/>
              <w:rPr>
                <w:rFonts w:ascii="Arial" w:hAnsi="Arial" w:cs="Arial"/>
              </w:rPr>
            </w:pPr>
            <w:r w:rsidRPr="00581FDC">
              <w:rPr>
                <w:rFonts w:ascii="Arial" w:hAnsi="Arial" w:cs="Arial"/>
              </w:rPr>
              <w:t>841</w:t>
            </w:r>
          </w:p>
        </w:tc>
        <w:tc>
          <w:tcPr>
            <w:tcW w:w="1133"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rsidP="00E03C77">
            <w:pPr>
              <w:pStyle w:val="NoSpacing"/>
              <w:shd w:val="clear" w:color="auto" w:fill="FFFFFF" w:themeFill="background1"/>
              <w:jc w:val="center"/>
              <w:rPr>
                <w:rFonts w:ascii="Arial" w:hAnsi="Arial" w:cs="Arial"/>
              </w:rPr>
            </w:pPr>
            <w:r w:rsidRPr="00581FDC">
              <w:rPr>
                <w:rFonts w:ascii="Arial" w:hAnsi="Arial" w:cs="Arial"/>
              </w:rPr>
              <w:t>831</w:t>
            </w:r>
          </w:p>
        </w:tc>
        <w:tc>
          <w:tcPr>
            <w:tcW w:w="1275"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rsidP="00E03C77">
            <w:pPr>
              <w:pStyle w:val="NoSpacing"/>
              <w:shd w:val="clear" w:color="auto" w:fill="FFFFFF" w:themeFill="background1"/>
              <w:jc w:val="center"/>
              <w:rPr>
                <w:rFonts w:ascii="Arial" w:hAnsi="Arial" w:cs="Arial"/>
              </w:rPr>
            </w:pPr>
            <w:r w:rsidRPr="00581FDC">
              <w:rPr>
                <w:rFonts w:ascii="Arial" w:hAnsi="Arial" w:cs="Arial"/>
              </w:rPr>
              <w:t>809</w:t>
            </w:r>
          </w:p>
        </w:tc>
        <w:tc>
          <w:tcPr>
            <w:tcW w:w="1275"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rsidP="00E03C77">
            <w:pPr>
              <w:pStyle w:val="NoSpacing"/>
              <w:shd w:val="clear" w:color="auto" w:fill="FFFFFF" w:themeFill="background1"/>
              <w:jc w:val="center"/>
              <w:rPr>
                <w:rFonts w:ascii="Arial" w:hAnsi="Arial" w:cs="Arial"/>
              </w:rPr>
            </w:pPr>
            <w:r w:rsidRPr="00581FDC">
              <w:rPr>
                <w:rFonts w:ascii="Arial" w:hAnsi="Arial" w:cs="Arial"/>
              </w:rPr>
              <w:t>778</w:t>
            </w:r>
          </w:p>
        </w:tc>
        <w:tc>
          <w:tcPr>
            <w:tcW w:w="986"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rsidP="00E03C77">
            <w:pPr>
              <w:pStyle w:val="NoSpacing"/>
              <w:shd w:val="clear" w:color="auto" w:fill="FFFFFF" w:themeFill="background1"/>
              <w:jc w:val="center"/>
              <w:rPr>
                <w:rFonts w:ascii="Arial" w:hAnsi="Arial" w:cs="Arial"/>
              </w:rPr>
            </w:pPr>
            <w:r w:rsidRPr="00581FDC">
              <w:rPr>
                <w:rFonts w:ascii="Arial" w:hAnsi="Arial" w:cs="Arial"/>
              </w:rPr>
              <w:t>761</w:t>
            </w:r>
          </w:p>
        </w:tc>
      </w:tr>
      <w:tr w:rsidR="00B204E1" w:rsidRPr="00581FDC" w:rsidTr="0061238C">
        <w:trPr>
          <w:trHeight w:val="538"/>
          <w:jc w:val="center"/>
        </w:trPr>
        <w:tc>
          <w:tcPr>
            <w:tcW w:w="3114"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rsidP="0061238C">
            <w:pPr>
              <w:pStyle w:val="NoSpacing"/>
              <w:shd w:val="clear" w:color="auto" w:fill="FFFFFF" w:themeFill="background1"/>
              <w:rPr>
                <w:rFonts w:ascii="Arial" w:hAnsi="Arial" w:cs="Arial"/>
              </w:rPr>
            </w:pPr>
            <w:r w:rsidRPr="00581FDC">
              <w:rPr>
                <w:rFonts w:ascii="Arial" w:hAnsi="Arial" w:cs="Arial"/>
              </w:rPr>
              <w:t>Узраст средње школе(15-18) година</w:t>
            </w:r>
          </w:p>
        </w:tc>
        <w:tc>
          <w:tcPr>
            <w:tcW w:w="1277"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rsidP="00E03C77">
            <w:pPr>
              <w:pStyle w:val="NoSpacing"/>
              <w:shd w:val="clear" w:color="auto" w:fill="FFFFFF" w:themeFill="background1"/>
              <w:jc w:val="center"/>
              <w:rPr>
                <w:rFonts w:ascii="Arial" w:hAnsi="Arial" w:cs="Arial"/>
              </w:rPr>
            </w:pPr>
            <w:r w:rsidRPr="00581FDC">
              <w:rPr>
                <w:rFonts w:ascii="Arial" w:hAnsi="Arial" w:cs="Arial"/>
              </w:rPr>
              <w:t>445</w:t>
            </w:r>
          </w:p>
        </w:tc>
        <w:tc>
          <w:tcPr>
            <w:tcW w:w="1133"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rsidP="00E03C77">
            <w:pPr>
              <w:pStyle w:val="NoSpacing"/>
              <w:shd w:val="clear" w:color="auto" w:fill="FFFFFF" w:themeFill="background1"/>
              <w:jc w:val="center"/>
              <w:rPr>
                <w:rFonts w:ascii="Arial" w:hAnsi="Arial" w:cs="Arial"/>
              </w:rPr>
            </w:pPr>
            <w:r w:rsidRPr="00581FDC">
              <w:rPr>
                <w:rFonts w:ascii="Arial" w:hAnsi="Arial" w:cs="Arial"/>
              </w:rPr>
              <w:t>421</w:t>
            </w:r>
          </w:p>
        </w:tc>
        <w:tc>
          <w:tcPr>
            <w:tcW w:w="1275"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rsidP="00E03C77">
            <w:pPr>
              <w:pStyle w:val="NoSpacing"/>
              <w:shd w:val="clear" w:color="auto" w:fill="FFFFFF" w:themeFill="background1"/>
              <w:jc w:val="center"/>
              <w:rPr>
                <w:rFonts w:ascii="Arial" w:hAnsi="Arial" w:cs="Arial"/>
              </w:rPr>
            </w:pPr>
            <w:r w:rsidRPr="00581FDC">
              <w:rPr>
                <w:rFonts w:ascii="Arial" w:hAnsi="Arial" w:cs="Arial"/>
              </w:rPr>
              <w:t>418</w:t>
            </w:r>
          </w:p>
        </w:tc>
        <w:tc>
          <w:tcPr>
            <w:tcW w:w="1275"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rsidP="00E03C77">
            <w:pPr>
              <w:pStyle w:val="NoSpacing"/>
              <w:shd w:val="clear" w:color="auto" w:fill="FFFFFF" w:themeFill="background1"/>
              <w:jc w:val="center"/>
              <w:rPr>
                <w:rFonts w:ascii="Arial" w:hAnsi="Arial" w:cs="Arial"/>
              </w:rPr>
            </w:pPr>
            <w:r w:rsidRPr="00581FDC">
              <w:rPr>
                <w:rFonts w:ascii="Arial" w:hAnsi="Arial" w:cs="Arial"/>
              </w:rPr>
              <w:t>428</w:t>
            </w:r>
          </w:p>
        </w:tc>
        <w:tc>
          <w:tcPr>
            <w:tcW w:w="986"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rsidP="00E03C77">
            <w:pPr>
              <w:pStyle w:val="NoSpacing"/>
              <w:shd w:val="clear" w:color="auto" w:fill="FFFFFF" w:themeFill="background1"/>
              <w:jc w:val="center"/>
              <w:rPr>
                <w:rFonts w:ascii="Arial" w:hAnsi="Arial" w:cs="Arial"/>
              </w:rPr>
            </w:pPr>
            <w:r w:rsidRPr="00581FDC">
              <w:rPr>
                <w:rFonts w:ascii="Arial" w:hAnsi="Arial" w:cs="Arial"/>
              </w:rPr>
              <w:t>418</w:t>
            </w:r>
          </w:p>
        </w:tc>
      </w:tr>
      <w:tr w:rsidR="00B204E1" w:rsidRPr="00581FDC" w:rsidTr="0061238C">
        <w:trPr>
          <w:trHeight w:val="538"/>
          <w:jc w:val="center"/>
        </w:trPr>
        <w:tc>
          <w:tcPr>
            <w:tcW w:w="3114"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 xml:space="preserve"> Деца старости 0-17 година</w:t>
            </w:r>
          </w:p>
        </w:tc>
        <w:tc>
          <w:tcPr>
            <w:tcW w:w="1277"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rsidP="00E03C77">
            <w:pPr>
              <w:pStyle w:val="NoSpacing"/>
              <w:shd w:val="clear" w:color="auto" w:fill="FFFFFF" w:themeFill="background1"/>
              <w:jc w:val="center"/>
              <w:rPr>
                <w:rFonts w:ascii="Arial" w:hAnsi="Arial" w:cs="Arial"/>
              </w:rPr>
            </w:pPr>
            <w:r w:rsidRPr="00581FDC">
              <w:rPr>
                <w:rFonts w:ascii="Arial" w:hAnsi="Arial" w:cs="Arial"/>
              </w:rPr>
              <w:t>1.752</w:t>
            </w:r>
          </w:p>
        </w:tc>
        <w:tc>
          <w:tcPr>
            <w:tcW w:w="1133"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rsidP="00E03C77">
            <w:pPr>
              <w:pStyle w:val="NoSpacing"/>
              <w:shd w:val="clear" w:color="auto" w:fill="FFFFFF" w:themeFill="background1"/>
              <w:jc w:val="center"/>
              <w:rPr>
                <w:rFonts w:ascii="Arial" w:hAnsi="Arial" w:cs="Arial"/>
              </w:rPr>
            </w:pPr>
            <w:r w:rsidRPr="00581FDC">
              <w:rPr>
                <w:rFonts w:ascii="Arial" w:hAnsi="Arial" w:cs="Arial"/>
              </w:rPr>
              <w:t>1.732</w:t>
            </w:r>
          </w:p>
        </w:tc>
        <w:tc>
          <w:tcPr>
            <w:tcW w:w="1275"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rsidP="00E03C77">
            <w:pPr>
              <w:pStyle w:val="NoSpacing"/>
              <w:shd w:val="clear" w:color="auto" w:fill="FFFFFF" w:themeFill="background1"/>
              <w:jc w:val="center"/>
              <w:rPr>
                <w:rFonts w:ascii="Arial" w:hAnsi="Arial" w:cs="Arial"/>
              </w:rPr>
            </w:pPr>
            <w:r w:rsidRPr="00581FDC">
              <w:rPr>
                <w:rFonts w:ascii="Arial" w:hAnsi="Arial" w:cs="Arial"/>
              </w:rPr>
              <w:t>1.722</w:t>
            </w:r>
          </w:p>
        </w:tc>
        <w:tc>
          <w:tcPr>
            <w:tcW w:w="1275"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rsidP="00E03C77">
            <w:pPr>
              <w:pStyle w:val="NoSpacing"/>
              <w:shd w:val="clear" w:color="auto" w:fill="FFFFFF" w:themeFill="background1"/>
              <w:jc w:val="center"/>
              <w:rPr>
                <w:rFonts w:ascii="Arial" w:hAnsi="Arial" w:cs="Arial"/>
              </w:rPr>
            </w:pPr>
            <w:r w:rsidRPr="00581FDC">
              <w:rPr>
                <w:rFonts w:ascii="Arial" w:hAnsi="Arial" w:cs="Arial"/>
              </w:rPr>
              <w:t>1.706</w:t>
            </w:r>
          </w:p>
        </w:tc>
        <w:tc>
          <w:tcPr>
            <w:tcW w:w="986"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rsidP="00E03C77">
            <w:pPr>
              <w:pStyle w:val="NoSpacing"/>
              <w:shd w:val="clear" w:color="auto" w:fill="FFFFFF" w:themeFill="background1"/>
              <w:jc w:val="center"/>
              <w:rPr>
                <w:rFonts w:ascii="Arial" w:hAnsi="Arial" w:cs="Arial"/>
              </w:rPr>
            </w:pPr>
            <w:r w:rsidRPr="00581FDC">
              <w:rPr>
                <w:rFonts w:ascii="Arial" w:hAnsi="Arial" w:cs="Arial"/>
              </w:rPr>
              <w:t>1.700</w:t>
            </w:r>
          </w:p>
        </w:tc>
      </w:tr>
      <w:tr w:rsidR="00B204E1" w:rsidRPr="00581FDC" w:rsidTr="0061238C">
        <w:trPr>
          <w:trHeight w:val="538"/>
          <w:jc w:val="center"/>
        </w:trPr>
        <w:tc>
          <w:tcPr>
            <w:tcW w:w="3114"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Млади (15-29)</w:t>
            </w:r>
          </w:p>
        </w:tc>
        <w:tc>
          <w:tcPr>
            <w:tcW w:w="1277"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rsidP="00E03C77">
            <w:pPr>
              <w:pStyle w:val="NoSpacing"/>
              <w:shd w:val="clear" w:color="auto" w:fill="FFFFFF" w:themeFill="background1"/>
              <w:jc w:val="center"/>
              <w:rPr>
                <w:rFonts w:ascii="Arial" w:hAnsi="Arial" w:cs="Arial"/>
              </w:rPr>
            </w:pPr>
            <w:r w:rsidRPr="00581FDC">
              <w:rPr>
                <w:rFonts w:ascii="Arial" w:hAnsi="Arial" w:cs="Arial"/>
              </w:rPr>
              <w:t>1.914</w:t>
            </w:r>
          </w:p>
        </w:tc>
        <w:tc>
          <w:tcPr>
            <w:tcW w:w="1133"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rsidP="00E03C77">
            <w:pPr>
              <w:pStyle w:val="NoSpacing"/>
              <w:shd w:val="clear" w:color="auto" w:fill="FFFFFF" w:themeFill="background1"/>
              <w:jc w:val="center"/>
              <w:rPr>
                <w:rFonts w:ascii="Arial" w:hAnsi="Arial" w:cs="Arial"/>
              </w:rPr>
            </w:pPr>
            <w:r w:rsidRPr="00581FDC">
              <w:rPr>
                <w:rFonts w:ascii="Arial" w:hAnsi="Arial" w:cs="Arial"/>
              </w:rPr>
              <w:t>1.860</w:t>
            </w:r>
          </w:p>
        </w:tc>
        <w:tc>
          <w:tcPr>
            <w:tcW w:w="1275"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rsidP="00E03C77">
            <w:pPr>
              <w:pStyle w:val="NoSpacing"/>
              <w:shd w:val="clear" w:color="auto" w:fill="FFFFFF" w:themeFill="background1"/>
              <w:jc w:val="center"/>
              <w:rPr>
                <w:rFonts w:ascii="Arial" w:hAnsi="Arial" w:cs="Arial"/>
              </w:rPr>
            </w:pPr>
            <w:r w:rsidRPr="00581FDC">
              <w:rPr>
                <w:rFonts w:ascii="Arial" w:hAnsi="Arial" w:cs="Arial"/>
              </w:rPr>
              <w:t>1.813</w:t>
            </w:r>
          </w:p>
        </w:tc>
        <w:tc>
          <w:tcPr>
            <w:tcW w:w="1275"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rsidP="00E03C77">
            <w:pPr>
              <w:pStyle w:val="NoSpacing"/>
              <w:shd w:val="clear" w:color="auto" w:fill="FFFFFF" w:themeFill="background1"/>
              <w:jc w:val="center"/>
              <w:rPr>
                <w:rFonts w:ascii="Arial" w:hAnsi="Arial" w:cs="Arial"/>
              </w:rPr>
            </w:pPr>
            <w:r w:rsidRPr="00581FDC">
              <w:rPr>
                <w:rFonts w:ascii="Arial" w:hAnsi="Arial" w:cs="Arial"/>
              </w:rPr>
              <w:t>1.773</w:t>
            </w:r>
          </w:p>
        </w:tc>
        <w:tc>
          <w:tcPr>
            <w:tcW w:w="986"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rsidP="00E03C77">
            <w:pPr>
              <w:pStyle w:val="NoSpacing"/>
              <w:shd w:val="clear" w:color="auto" w:fill="FFFFFF" w:themeFill="background1"/>
              <w:jc w:val="center"/>
              <w:rPr>
                <w:rFonts w:ascii="Arial" w:hAnsi="Arial" w:cs="Arial"/>
              </w:rPr>
            </w:pPr>
            <w:r w:rsidRPr="00581FDC">
              <w:rPr>
                <w:rFonts w:ascii="Arial" w:hAnsi="Arial" w:cs="Arial"/>
              </w:rPr>
              <w:t>1.712</w:t>
            </w:r>
          </w:p>
        </w:tc>
      </w:tr>
      <w:tr w:rsidR="00B204E1" w:rsidRPr="00581FDC" w:rsidTr="0061238C">
        <w:trPr>
          <w:trHeight w:val="538"/>
          <w:jc w:val="center"/>
        </w:trPr>
        <w:tc>
          <w:tcPr>
            <w:tcW w:w="3114"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rsidP="0061238C">
            <w:pPr>
              <w:pStyle w:val="NoSpacing"/>
              <w:shd w:val="clear" w:color="auto" w:fill="FFFFFF" w:themeFill="background1"/>
              <w:rPr>
                <w:rFonts w:ascii="Arial" w:hAnsi="Arial" w:cs="Arial"/>
              </w:rPr>
            </w:pPr>
            <w:r w:rsidRPr="00581FDC">
              <w:rPr>
                <w:rFonts w:ascii="Arial" w:hAnsi="Arial" w:cs="Arial"/>
              </w:rPr>
              <w:t>Женско фертилно становништво (15-49)</w:t>
            </w:r>
          </w:p>
        </w:tc>
        <w:tc>
          <w:tcPr>
            <w:tcW w:w="1277"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rsidP="00E03C77">
            <w:pPr>
              <w:pStyle w:val="NoSpacing"/>
              <w:shd w:val="clear" w:color="auto" w:fill="FFFFFF" w:themeFill="background1"/>
              <w:jc w:val="center"/>
              <w:rPr>
                <w:rFonts w:ascii="Arial" w:hAnsi="Arial" w:cs="Arial"/>
              </w:rPr>
            </w:pPr>
            <w:r w:rsidRPr="00581FDC">
              <w:rPr>
                <w:rFonts w:ascii="Arial" w:hAnsi="Arial" w:cs="Arial"/>
              </w:rPr>
              <w:t>2.095</w:t>
            </w:r>
          </w:p>
        </w:tc>
        <w:tc>
          <w:tcPr>
            <w:tcW w:w="1133"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rsidP="00E03C77">
            <w:pPr>
              <w:pStyle w:val="NoSpacing"/>
              <w:shd w:val="clear" w:color="auto" w:fill="FFFFFF" w:themeFill="background1"/>
              <w:jc w:val="center"/>
              <w:rPr>
                <w:rFonts w:ascii="Arial" w:hAnsi="Arial" w:cs="Arial"/>
              </w:rPr>
            </w:pPr>
            <w:r w:rsidRPr="00581FDC">
              <w:rPr>
                <w:rFonts w:ascii="Arial" w:hAnsi="Arial" w:cs="Arial"/>
              </w:rPr>
              <w:t>2.039</w:t>
            </w:r>
          </w:p>
        </w:tc>
        <w:tc>
          <w:tcPr>
            <w:tcW w:w="1275"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rsidP="00E03C77">
            <w:pPr>
              <w:pStyle w:val="NoSpacing"/>
              <w:shd w:val="clear" w:color="auto" w:fill="FFFFFF" w:themeFill="background1"/>
              <w:jc w:val="center"/>
              <w:rPr>
                <w:rFonts w:ascii="Arial" w:hAnsi="Arial" w:cs="Arial"/>
              </w:rPr>
            </w:pPr>
            <w:r w:rsidRPr="00581FDC">
              <w:rPr>
                <w:rFonts w:ascii="Arial" w:hAnsi="Arial" w:cs="Arial"/>
              </w:rPr>
              <w:t>1.999</w:t>
            </w:r>
          </w:p>
        </w:tc>
        <w:tc>
          <w:tcPr>
            <w:tcW w:w="1275"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rsidP="00E03C77">
            <w:pPr>
              <w:pStyle w:val="NoSpacing"/>
              <w:shd w:val="clear" w:color="auto" w:fill="FFFFFF" w:themeFill="background1"/>
              <w:jc w:val="center"/>
              <w:rPr>
                <w:rFonts w:ascii="Arial" w:hAnsi="Arial" w:cs="Arial"/>
              </w:rPr>
            </w:pPr>
            <w:r w:rsidRPr="00581FDC">
              <w:rPr>
                <w:rFonts w:ascii="Arial" w:hAnsi="Arial" w:cs="Arial"/>
              </w:rPr>
              <w:t>1.968</w:t>
            </w:r>
          </w:p>
        </w:tc>
        <w:tc>
          <w:tcPr>
            <w:tcW w:w="986"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rsidP="00E03C77">
            <w:pPr>
              <w:pStyle w:val="NoSpacing"/>
              <w:shd w:val="clear" w:color="auto" w:fill="FFFFFF" w:themeFill="background1"/>
              <w:jc w:val="center"/>
              <w:rPr>
                <w:rFonts w:ascii="Arial" w:hAnsi="Arial" w:cs="Arial"/>
              </w:rPr>
            </w:pPr>
            <w:r w:rsidRPr="00581FDC">
              <w:rPr>
                <w:rFonts w:ascii="Arial" w:hAnsi="Arial" w:cs="Arial"/>
              </w:rPr>
              <w:t>1.933</w:t>
            </w:r>
          </w:p>
        </w:tc>
      </w:tr>
      <w:tr w:rsidR="00B204E1" w:rsidRPr="00581FDC" w:rsidTr="0061238C">
        <w:trPr>
          <w:trHeight w:val="538"/>
          <w:jc w:val="center"/>
        </w:trPr>
        <w:tc>
          <w:tcPr>
            <w:tcW w:w="3114"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rsidP="0061238C">
            <w:pPr>
              <w:pStyle w:val="NoSpacing"/>
              <w:shd w:val="clear" w:color="auto" w:fill="FFFFFF" w:themeFill="background1"/>
              <w:rPr>
                <w:rFonts w:ascii="Arial" w:hAnsi="Arial" w:cs="Arial"/>
              </w:rPr>
            </w:pPr>
            <w:r w:rsidRPr="00581FDC">
              <w:rPr>
                <w:rFonts w:ascii="Arial" w:hAnsi="Arial" w:cs="Arial"/>
              </w:rPr>
              <w:t>Пунолетно становништво (18 и више)</w:t>
            </w:r>
          </w:p>
        </w:tc>
        <w:tc>
          <w:tcPr>
            <w:tcW w:w="1277"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rsidP="00E03C77">
            <w:pPr>
              <w:pStyle w:val="NoSpacing"/>
              <w:shd w:val="clear" w:color="auto" w:fill="FFFFFF" w:themeFill="background1"/>
              <w:jc w:val="center"/>
              <w:rPr>
                <w:rFonts w:ascii="Arial" w:hAnsi="Arial" w:cs="Arial"/>
              </w:rPr>
            </w:pPr>
            <w:r w:rsidRPr="00581FDC">
              <w:rPr>
                <w:rFonts w:ascii="Arial" w:hAnsi="Arial" w:cs="Arial"/>
              </w:rPr>
              <w:t>9.974</w:t>
            </w:r>
          </w:p>
        </w:tc>
        <w:tc>
          <w:tcPr>
            <w:tcW w:w="1133"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rsidP="00E03C77">
            <w:pPr>
              <w:pStyle w:val="NoSpacing"/>
              <w:shd w:val="clear" w:color="auto" w:fill="FFFFFF" w:themeFill="background1"/>
              <w:jc w:val="center"/>
              <w:rPr>
                <w:rFonts w:ascii="Arial" w:hAnsi="Arial" w:cs="Arial"/>
              </w:rPr>
            </w:pPr>
            <w:r w:rsidRPr="00581FDC">
              <w:rPr>
                <w:rFonts w:ascii="Arial" w:hAnsi="Arial" w:cs="Arial"/>
              </w:rPr>
              <w:t>9.827</w:t>
            </w:r>
          </w:p>
        </w:tc>
        <w:tc>
          <w:tcPr>
            <w:tcW w:w="1275"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rsidP="00E03C77">
            <w:pPr>
              <w:pStyle w:val="NoSpacing"/>
              <w:shd w:val="clear" w:color="auto" w:fill="FFFFFF" w:themeFill="background1"/>
              <w:jc w:val="center"/>
              <w:rPr>
                <w:rFonts w:ascii="Arial" w:hAnsi="Arial" w:cs="Arial"/>
              </w:rPr>
            </w:pPr>
            <w:r w:rsidRPr="00581FDC">
              <w:rPr>
                <w:rFonts w:ascii="Arial" w:hAnsi="Arial" w:cs="Arial"/>
              </w:rPr>
              <w:t>9.655</w:t>
            </w:r>
          </w:p>
        </w:tc>
        <w:tc>
          <w:tcPr>
            <w:tcW w:w="1275"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rsidP="00E03C77">
            <w:pPr>
              <w:pStyle w:val="NoSpacing"/>
              <w:shd w:val="clear" w:color="auto" w:fill="FFFFFF" w:themeFill="background1"/>
              <w:jc w:val="center"/>
              <w:rPr>
                <w:rFonts w:ascii="Arial" w:hAnsi="Arial" w:cs="Arial"/>
                <w:lang w:val="en-GB"/>
              </w:rPr>
            </w:pPr>
            <w:r w:rsidRPr="00581FDC">
              <w:rPr>
                <w:rFonts w:ascii="Arial" w:hAnsi="Arial" w:cs="Arial"/>
              </w:rPr>
              <w:t>9.508</w:t>
            </w:r>
          </w:p>
        </w:tc>
        <w:tc>
          <w:tcPr>
            <w:tcW w:w="986"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rsidP="00E03C77">
            <w:pPr>
              <w:pStyle w:val="NoSpacing"/>
              <w:shd w:val="clear" w:color="auto" w:fill="FFFFFF" w:themeFill="background1"/>
              <w:jc w:val="center"/>
              <w:rPr>
                <w:rFonts w:ascii="Arial" w:hAnsi="Arial" w:cs="Arial"/>
              </w:rPr>
            </w:pPr>
            <w:r w:rsidRPr="00581FDC">
              <w:rPr>
                <w:rFonts w:ascii="Arial" w:hAnsi="Arial" w:cs="Arial"/>
              </w:rPr>
              <w:t>9.365</w:t>
            </w:r>
          </w:p>
        </w:tc>
      </w:tr>
    </w:tbl>
    <w:p w:rsidR="00B204E1" w:rsidRPr="00581FDC" w:rsidRDefault="00B204E1" w:rsidP="00E03C77">
      <w:pPr>
        <w:pStyle w:val="NoSpacing"/>
        <w:shd w:val="clear" w:color="auto" w:fill="FFFFFF" w:themeFill="background1"/>
        <w:rPr>
          <w:rFonts w:ascii="Arial" w:eastAsia="Times New Roman" w:hAnsi="Arial" w:cs="Arial"/>
          <w:lang w:val="ru-RU"/>
        </w:rPr>
      </w:pPr>
      <w:r w:rsidRPr="00581FDC">
        <w:rPr>
          <w:rFonts w:ascii="Arial" w:eastAsia="Times New Roman" w:hAnsi="Arial" w:cs="Arial"/>
          <w:lang w:val="ru-RU"/>
        </w:rPr>
        <w:t>Извор: РЗС – Публикација „Процене становништва Републике Србије према полу, старости и типу насеља, 2013</w:t>
      </w:r>
      <w:r w:rsidRPr="00581FDC">
        <w:rPr>
          <w:rFonts w:ascii="Arial" w:hAnsi="Arial" w:cs="Arial"/>
          <w:bCs/>
          <w:lang w:val="ru-RU"/>
        </w:rPr>
        <w:t>–</w:t>
      </w:r>
      <w:r w:rsidRPr="00581FDC">
        <w:rPr>
          <w:rFonts w:ascii="Arial" w:eastAsia="Times New Roman" w:hAnsi="Arial" w:cs="Arial"/>
          <w:lang w:val="ru-RU"/>
        </w:rPr>
        <w:t>2017.”</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B5153D" w:rsidP="00B204E1">
      <w:pPr>
        <w:pStyle w:val="NoSpacing"/>
        <w:shd w:val="clear" w:color="auto" w:fill="FFFFFF" w:themeFill="background1"/>
        <w:jc w:val="both"/>
        <w:rPr>
          <w:rFonts w:ascii="Arial" w:hAnsi="Arial" w:cs="Arial"/>
          <w:lang w:val="ru-RU"/>
        </w:rPr>
      </w:pPr>
      <w:r w:rsidRPr="00581FDC">
        <w:rPr>
          <w:rFonts w:ascii="Arial" w:hAnsi="Arial" w:cs="Arial"/>
          <w:lang w:val="ru-RU"/>
        </w:rPr>
        <w:t>Табела 14</w:t>
      </w:r>
      <w:r w:rsidR="00E03C77" w:rsidRPr="00581FDC">
        <w:rPr>
          <w:rFonts w:ascii="Arial" w:hAnsi="Arial" w:cs="Arial"/>
          <w:lang w:val="ru-RU"/>
        </w:rPr>
        <w:t>.</w:t>
      </w:r>
      <w:r w:rsidR="00B204E1" w:rsidRPr="00581FDC">
        <w:rPr>
          <w:rFonts w:ascii="Arial" w:hAnsi="Arial" w:cs="Arial"/>
          <w:lang w:val="ru-RU"/>
        </w:rPr>
        <w:t xml:space="preserve"> Функционални контигенти становништва (у процентима), 2013</w:t>
      </w:r>
      <w:r w:rsidR="00B204E1" w:rsidRPr="00581FDC">
        <w:rPr>
          <w:rFonts w:ascii="Arial" w:hAnsi="Arial" w:cs="Arial"/>
          <w:bCs/>
          <w:lang w:val="ru-RU"/>
        </w:rPr>
        <w:t>–</w:t>
      </w:r>
      <w:r w:rsidR="00B204E1" w:rsidRPr="00581FDC">
        <w:rPr>
          <w:rFonts w:ascii="Arial" w:hAnsi="Arial" w:cs="Arial"/>
          <w:lang w:val="ru-RU"/>
        </w:rPr>
        <w:t>2017.</w:t>
      </w:r>
      <w:r w:rsidR="006020FB">
        <w:rPr>
          <w:rFonts w:ascii="Arial" w:hAnsi="Arial" w:cs="Arial"/>
          <w:lang w:val="ru-RU"/>
        </w:rPr>
        <w:t xml:space="preserve"> година</w: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00"/>
      </w:tblPr>
      <w:tblGrid>
        <w:gridCol w:w="2490"/>
        <w:gridCol w:w="1275"/>
        <w:gridCol w:w="1417"/>
        <w:gridCol w:w="1558"/>
        <w:gridCol w:w="1416"/>
        <w:gridCol w:w="904"/>
      </w:tblGrid>
      <w:tr w:rsidR="00B204E1" w:rsidRPr="00581FDC" w:rsidTr="00F92F32">
        <w:trPr>
          <w:trHeight w:val="224"/>
        </w:trPr>
        <w:tc>
          <w:tcPr>
            <w:tcW w:w="249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B204E1" w:rsidRPr="00581FDC" w:rsidRDefault="00B204E1" w:rsidP="00F92F32">
            <w:pPr>
              <w:pStyle w:val="NoSpacing"/>
              <w:rPr>
                <w:rFonts w:ascii="Arial" w:hAnsi="Arial" w:cs="Arial"/>
                <w:b/>
                <w:bCs/>
                <w:lang w:val="ru-RU"/>
              </w:rPr>
            </w:pPr>
          </w:p>
          <w:p w:rsidR="00B204E1" w:rsidRPr="00581FDC" w:rsidRDefault="00B204E1" w:rsidP="00F92F32">
            <w:pPr>
              <w:pStyle w:val="NoSpacing"/>
              <w:rPr>
                <w:rFonts w:ascii="Arial" w:hAnsi="Arial" w:cs="Arial"/>
                <w:b/>
                <w:bCs/>
                <w:lang w:val="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B204E1" w:rsidRPr="00581FDC" w:rsidRDefault="00B204E1" w:rsidP="00F92F32">
            <w:pPr>
              <w:pStyle w:val="NoSpacing"/>
              <w:rPr>
                <w:rFonts w:ascii="Arial" w:hAnsi="Arial" w:cs="Arial"/>
                <w:b/>
                <w:bCs/>
              </w:rPr>
            </w:pPr>
            <w:r w:rsidRPr="00581FDC">
              <w:rPr>
                <w:rFonts w:ascii="Arial" w:hAnsi="Arial" w:cs="Arial"/>
                <w:b/>
                <w:bCs/>
              </w:rPr>
              <w:lastRenderedPageBreak/>
              <w:t>2013.</w:t>
            </w:r>
          </w:p>
        </w:tc>
        <w:tc>
          <w:tcPr>
            <w:tcW w:w="1418"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B204E1" w:rsidRPr="00581FDC" w:rsidRDefault="00B204E1" w:rsidP="00F92F32">
            <w:pPr>
              <w:pStyle w:val="NoSpacing"/>
              <w:rPr>
                <w:rFonts w:ascii="Arial" w:hAnsi="Arial" w:cs="Arial"/>
                <w:b/>
                <w:bCs/>
              </w:rPr>
            </w:pPr>
            <w:r w:rsidRPr="00581FDC">
              <w:rPr>
                <w:rFonts w:ascii="Arial" w:hAnsi="Arial" w:cs="Arial"/>
                <w:b/>
                <w:bCs/>
              </w:rPr>
              <w:t>2014.</w:t>
            </w:r>
          </w:p>
        </w:tc>
        <w:tc>
          <w:tcPr>
            <w:tcW w:w="155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B204E1" w:rsidRPr="00581FDC" w:rsidRDefault="00B204E1" w:rsidP="00F92F32">
            <w:pPr>
              <w:pStyle w:val="NoSpacing"/>
              <w:rPr>
                <w:rFonts w:ascii="Arial" w:hAnsi="Arial" w:cs="Arial"/>
                <w:b/>
                <w:bCs/>
              </w:rPr>
            </w:pPr>
            <w:r w:rsidRPr="00581FDC">
              <w:rPr>
                <w:rFonts w:ascii="Arial" w:hAnsi="Arial" w:cs="Arial"/>
                <w:b/>
                <w:bCs/>
              </w:rPr>
              <w:t>2015.</w:t>
            </w:r>
          </w:p>
        </w:tc>
        <w:tc>
          <w:tcPr>
            <w:tcW w:w="1417"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B204E1" w:rsidRPr="00581FDC" w:rsidRDefault="00B204E1" w:rsidP="00F92F32">
            <w:pPr>
              <w:pStyle w:val="NoSpacing"/>
              <w:rPr>
                <w:rFonts w:ascii="Arial" w:hAnsi="Arial" w:cs="Arial"/>
                <w:b/>
                <w:bCs/>
              </w:rPr>
            </w:pPr>
            <w:r w:rsidRPr="00581FDC">
              <w:rPr>
                <w:rFonts w:ascii="Arial" w:hAnsi="Arial" w:cs="Arial"/>
                <w:b/>
                <w:bCs/>
              </w:rPr>
              <w:t>2016.</w:t>
            </w:r>
          </w:p>
        </w:tc>
        <w:tc>
          <w:tcPr>
            <w:tcW w:w="90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B204E1" w:rsidRPr="00581FDC" w:rsidRDefault="00B204E1" w:rsidP="00F92F32">
            <w:pPr>
              <w:pStyle w:val="NoSpacing"/>
              <w:rPr>
                <w:rFonts w:ascii="Arial" w:hAnsi="Arial" w:cs="Arial"/>
                <w:b/>
                <w:bCs/>
              </w:rPr>
            </w:pPr>
            <w:r w:rsidRPr="00581FDC">
              <w:rPr>
                <w:rFonts w:ascii="Arial" w:hAnsi="Arial" w:cs="Arial"/>
                <w:b/>
                <w:bCs/>
              </w:rPr>
              <w:t>2017.</w:t>
            </w:r>
          </w:p>
        </w:tc>
      </w:tr>
      <w:tr w:rsidR="00B204E1" w:rsidRPr="00581FDC" w:rsidTr="00F92F32">
        <w:trPr>
          <w:trHeight w:val="598"/>
        </w:trPr>
        <w:tc>
          <w:tcPr>
            <w:tcW w:w="249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lastRenderedPageBreak/>
              <w:t>Предшколски (0-6) година</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 xml:space="preserve">5,0 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 xml:space="preserve">5,2 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 xml:space="preserve">5,3 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 xml:space="preserve">5,4  </w:t>
            </w:r>
          </w:p>
        </w:tc>
        <w:tc>
          <w:tcPr>
            <w:tcW w:w="90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5,6 </w:t>
            </w:r>
          </w:p>
        </w:tc>
      </w:tr>
      <w:tr w:rsidR="00B204E1" w:rsidRPr="00581FDC" w:rsidTr="00F92F32">
        <w:trPr>
          <w:trHeight w:val="538"/>
        </w:trPr>
        <w:tc>
          <w:tcPr>
            <w:tcW w:w="2492"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rsidP="00B5153D">
            <w:pPr>
              <w:pStyle w:val="NoSpacing"/>
              <w:shd w:val="clear" w:color="auto" w:fill="FFFFFF" w:themeFill="background1"/>
              <w:rPr>
                <w:rFonts w:ascii="Arial" w:hAnsi="Arial" w:cs="Arial"/>
              </w:rPr>
            </w:pPr>
            <w:r w:rsidRPr="00581FDC">
              <w:rPr>
                <w:rFonts w:ascii="Arial" w:hAnsi="Arial" w:cs="Arial"/>
              </w:rPr>
              <w:t>Школообавезни (7-14) година</w:t>
            </w:r>
          </w:p>
        </w:tc>
        <w:tc>
          <w:tcPr>
            <w:tcW w:w="1276"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 xml:space="preserve">7,2  </w:t>
            </w:r>
          </w:p>
        </w:tc>
        <w:tc>
          <w:tcPr>
            <w:tcW w:w="1418"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 xml:space="preserve">7,2  </w:t>
            </w:r>
          </w:p>
        </w:tc>
        <w:tc>
          <w:tcPr>
            <w:tcW w:w="1559"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 xml:space="preserve">7,1  </w:t>
            </w:r>
          </w:p>
        </w:tc>
        <w:tc>
          <w:tcPr>
            <w:tcW w:w="1417"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 xml:space="preserve">6,9  </w:t>
            </w:r>
          </w:p>
        </w:tc>
        <w:tc>
          <w:tcPr>
            <w:tcW w:w="905"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6,9 </w:t>
            </w:r>
          </w:p>
        </w:tc>
      </w:tr>
      <w:tr w:rsidR="00B204E1" w:rsidRPr="00581FDC" w:rsidTr="00F92F32">
        <w:trPr>
          <w:trHeight w:val="538"/>
        </w:trPr>
        <w:tc>
          <w:tcPr>
            <w:tcW w:w="2492"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rsidP="00B5153D">
            <w:pPr>
              <w:pStyle w:val="NoSpacing"/>
              <w:shd w:val="clear" w:color="auto" w:fill="FFFFFF" w:themeFill="background1"/>
              <w:rPr>
                <w:rFonts w:ascii="Arial" w:hAnsi="Arial" w:cs="Arial"/>
              </w:rPr>
            </w:pPr>
            <w:r w:rsidRPr="00581FDC">
              <w:rPr>
                <w:rFonts w:ascii="Arial" w:hAnsi="Arial" w:cs="Arial"/>
              </w:rPr>
              <w:t>Узраст средње школе(15-18) година</w:t>
            </w:r>
          </w:p>
        </w:tc>
        <w:tc>
          <w:tcPr>
            <w:tcW w:w="1276"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3,8 </w:t>
            </w:r>
          </w:p>
        </w:tc>
        <w:tc>
          <w:tcPr>
            <w:tcW w:w="1418"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3,6</w:t>
            </w:r>
          </w:p>
        </w:tc>
        <w:tc>
          <w:tcPr>
            <w:tcW w:w="1559"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3,7</w:t>
            </w:r>
          </w:p>
        </w:tc>
        <w:tc>
          <w:tcPr>
            <w:tcW w:w="1417"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3,8 </w:t>
            </w:r>
          </w:p>
        </w:tc>
        <w:tc>
          <w:tcPr>
            <w:tcW w:w="905"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3,8 </w:t>
            </w:r>
          </w:p>
        </w:tc>
      </w:tr>
      <w:tr w:rsidR="00B204E1" w:rsidRPr="00581FDC" w:rsidTr="00F92F32">
        <w:trPr>
          <w:trHeight w:val="538"/>
        </w:trPr>
        <w:tc>
          <w:tcPr>
            <w:tcW w:w="2492"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Деца старости 0-17 година</w:t>
            </w:r>
          </w:p>
        </w:tc>
        <w:tc>
          <w:tcPr>
            <w:tcW w:w="1276"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14,9 </w:t>
            </w:r>
          </w:p>
        </w:tc>
        <w:tc>
          <w:tcPr>
            <w:tcW w:w="1418"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15,0</w:t>
            </w:r>
          </w:p>
        </w:tc>
        <w:tc>
          <w:tcPr>
            <w:tcW w:w="1559"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15,1</w:t>
            </w:r>
          </w:p>
        </w:tc>
        <w:tc>
          <w:tcPr>
            <w:tcW w:w="1417"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15,2</w:t>
            </w:r>
          </w:p>
        </w:tc>
        <w:tc>
          <w:tcPr>
            <w:tcW w:w="905"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15,4</w:t>
            </w:r>
          </w:p>
        </w:tc>
      </w:tr>
      <w:tr w:rsidR="00B204E1" w:rsidRPr="00581FDC" w:rsidTr="00F92F32">
        <w:trPr>
          <w:trHeight w:val="538"/>
        </w:trPr>
        <w:tc>
          <w:tcPr>
            <w:tcW w:w="2492"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Млади (15-29)</w:t>
            </w:r>
          </w:p>
        </w:tc>
        <w:tc>
          <w:tcPr>
            <w:tcW w:w="1276"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16,3</w:t>
            </w:r>
          </w:p>
        </w:tc>
        <w:tc>
          <w:tcPr>
            <w:tcW w:w="1418"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16,1</w:t>
            </w:r>
          </w:p>
        </w:tc>
        <w:tc>
          <w:tcPr>
            <w:tcW w:w="1559"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15,9</w:t>
            </w:r>
          </w:p>
        </w:tc>
        <w:tc>
          <w:tcPr>
            <w:tcW w:w="1417"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15,8</w:t>
            </w:r>
          </w:p>
        </w:tc>
        <w:tc>
          <w:tcPr>
            <w:tcW w:w="905"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15,5</w:t>
            </w:r>
          </w:p>
        </w:tc>
      </w:tr>
      <w:tr w:rsidR="00B204E1" w:rsidRPr="00581FDC" w:rsidTr="00F92F32">
        <w:trPr>
          <w:trHeight w:val="538"/>
        </w:trPr>
        <w:tc>
          <w:tcPr>
            <w:tcW w:w="2492"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rsidP="00B5153D">
            <w:pPr>
              <w:pStyle w:val="NoSpacing"/>
              <w:shd w:val="clear" w:color="auto" w:fill="FFFFFF" w:themeFill="background1"/>
              <w:rPr>
                <w:rFonts w:ascii="Arial" w:hAnsi="Arial" w:cs="Arial"/>
              </w:rPr>
            </w:pPr>
            <w:r w:rsidRPr="00581FDC">
              <w:rPr>
                <w:rFonts w:ascii="Arial" w:hAnsi="Arial" w:cs="Arial"/>
              </w:rPr>
              <w:t>Женско фертилно становништво (15-49)</w:t>
            </w:r>
          </w:p>
        </w:tc>
        <w:tc>
          <w:tcPr>
            <w:tcW w:w="1276"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17,9 </w:t>
            </w:r>
          </w:p>
        </w:tc>
        <w:tc>
          <w:tcPr>
            <w:tcW w:w="1418"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17,6 </w:t>
            </w:r>
          </w:p>
        </w:tc>
        <w:tc>
          <w:tcPr>
            <w:tcW w:w="1559"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17,6 </w:t>
            </w:r>
          </w:p>
        </w:tc>
        <w:tc>
          <w:tcPr>
            <w:tcW w:w="1417"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17,6 </w:t>
            </w:r>
          </w:p>
        </w:tc>
        <w:tc>
          <w:tcPr>
            <w:tcW w:w="905"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17,5</w:t>
            </w:r>
          </w:p>
        </w:tc>
      </w:tr>
      <w:tr w:rsidR="00B204E1" w:rsidRPr="00581FDC" w:rsidTr="00F92F32">
        <w:trPr>
          <w:trHeight w:val="538"/>
        </w:trPr>
        <w:tc>
          <w:tcPr>
            <w:tcW w:w="2492"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rsidP="00B5153D">
            <w:pPr>
              <w:pStyle w:val="NoSpacing"/>
              <w:shd w:val="clear" w:color="auto" w:fill="FFFFFF" w:themeFill="background1"/>
              <w:rPr>
                <w:rFonts w:ascii="Arial" w:hAnsi="Arial" w:cs="Arial"/>
              </w:rPr>
            </w:pPr>
            <w:r w:rsidRPr="00581FDC">
              <w:rPr>
                <w:rFonts w:ascii="Arial" w:hAnsi="Arial" w:cs="Arial"/>
              </w:rPr>
              <w:t>Пунолетно становништво (18 и више)</w:t>
            </w:r>
          </w:p>
        </w:tc>
        <w:tc>
          <w:tcPr>
            <w:tcW w:w="1276"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85,1</w:t>
            </w:r>
          </w:p>
        </w:tc>
        <w:tc>
          <w:tcPr>
            <w:tcW w:w="1418"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85,0</w:t>
            </w:r>
          </w:p>
        </w:tc>
        <w:tc>
          <w:tcPr>
            <w:tcW w:w="1559"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84,9 </w:t>
            </w:r>
          </w:p>
        </w:tc>
        <w:tc>
          <w:tcPr>
            <w:tcW w:w="1417"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84,8</w:t>
            </w:r>
          </w:p>
        </w:tc>
        <w:tc>
          <w:tcPr>
            <w:tcW w:w="905" w:type="dxa"/>
            <w:tcBorders>
              <w:top w:val="single" w:sz="4" w:space="0" w:color="000000"/>
              <w:left w:val="single" w:sz="4" w:space="0" w:color="000000"/>
              <w:bottom w:val="single" w:sz="4" w:space="0" w:color="000000"/>
              <w:right w:val="single" w:sz="4" w:space="0" w:color="000000"/>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84,6</w:t>
            </w:r>
          </w:p>
        </w:tc>
      </w:tr>
    </w:tbl>
    <w:p w:rsidR="00B204E1" w:rsidRPr="00581FDC" w:rsidRDefault="00B204E1" w:rsidP="00E03C77">
      <w:pPr>
        <w:pStyle w:val="NoSpacing"/>
        <w:shd w:val="clear" w:color="auto" w:fill="FFFFFF" w:themeFill="background1"/>
        <w:rPr>
          <w:rFonts w:ascii="Arial" w:eastAsia="Times New Roman" w:hAnsi="Arial" w:cs="Arial"/>
          <w:lang w:val="ru-RU"/>
        </w:rPr>
      </w:pPr>
      <w:r w:rsidRPr="00581FDC">
        <w:rPr>
          <w:rFonts w:ascii="Arial" w:eastAsia="Times New Roman" w:hAnsi="Arial" w:cs="Arial"/>
          <w:lang w:val="ru-RU"/>
        </w:rPr>
        <w:t>Извор: РЗС – Публикација „Процене становништва Републике Србије према полу, старости и типу насеља, 2013</w:t>
      </w:r>
      <w:r w:rsidRPr="00581FDC">
        <w:rPr>
          <w:rFonts w:ascii="Arial" w:hAnsi="Arial" w:cs="Arial"/>
          <w:bCs/>
          <w:lang w:val="ru-RU"/>
        </w:rPr>
        <w:t>–</w:t>
      </w:r>
      <w:r w:rsidRPr="00581FDC">
        <w:rPr>
          <w:rFonts w:ascii="Arial" w:eastAsia="Times New Roman" w:hAnsi="Arial" w:cs="Arial"/>
          <w:lang w:val="ru-RU"/>
        </w:rPr>
        <w:t>2017.”</w:t>
      </w:r>
    </w:p>
    <w:p w:rsidR="00B204E1" w:rsidRPr="00581FDC" w:rsidRDefault="00B204E1" w:rsidP="00B204E1">
      <w:pPr>
        <w:pStyle w:val="NoSpacing"/>
        <w:shd w:val="clear" w:color="auto" w:fill="FFFFFF" w:themeFill="background1"/>
        <w:jc w:val="both"/>
        <w:rPr>
          <w:rFonts w:ascii="Arial" w:hAnsi="Arial" w:cs="Arial"/>
        </w:rPr>
      </w:pPr>
    </w:p>
    <w:p w:rsidR="00B204E1" w:rsidRPr="00581FDC" w:rsidRDefault="00152FC1" w:rsidP="00E03C77">
      <w:pPr>
        <w:pStyle w:val="NoSpacing"/>
        <w:shd w:val="clear" w:color="auto" w:fill="FFFFFF" w:themeFill="background1"/>
        <w:rPr>
          <w:rFonts w:ascii="Arial" w:hAnsi="Arial" w:cs="Arial"/>
          <w:lang w:val="ru-RU"/>
        </w:rPr>
      </w:pPr>
      <w:r w:rsidRPr="00581FDC">
        <w:rPr>
          <w:rFonts w:ascii="Arial" w:hAnsi="Arial" w:cs="Arial"/>
          <w:lang w:val="ru-RU"/>
        </w:rPr>
        <w:t>Табела 15</w:t>
      </w:r>
      <w:r w:rsidR="00E03C77" w:rsidRPr="00581FDC">
        <w:rPr>
          <w:rFonts w:ascii="Arial" w:hAnsi="Arial" w:cs="Arial"/>
          <w:lang w:val="ru-RU"/>
        </w:rPr>
        <w:t>.</w:t>
      </w:r>
      <w:r w:rsidR="00B204E1" w:rsidRPr="00581FDC">
        <w:rPr>
          <w:rFonts w:ascii="Arial" w:hAnsi="Arial" w:cs="Arial"/>
          <w:lang w:val="ru-RU"/>
        </w:rPr>
        <w:t xml:space="preserve"> Становништво по великим старосним групама, 2013</w:t>
      </w:r>
      <w:r w:rsidR="00B204E1" w:rsidRPr="00581FDC">
        <w:rPr>
          <w:rFonts w:ascii="Arial" w:hAnsi="Arial" w:cs="Arial"/>
          <w:bCs/>
          <w:lang w:val="ru-RU"/>
        </w:rPr>
        <w:t>–</w:t>
      </w:r>
      <w:r w:rsidR="00B204E1" w:rsidRPr="00581FDC">
        <w:rPr>
          <w:rFonts w:ascii="Arial" w:hAnsi="Arial" w:cs="Arial"/>
          <w:lang w:val="ru-RU"/>
        </w:rPr>
        <w:t>2017.</w:t>
      </w:r>
      <w:r w:rsidR="006020FB">
        <w:rPr>
          <w:rFonts w:ascii="Arial" w:hAnsi="Arial" w:cs="Arial"/>
          <w:lang w:val="ru-RU"/>
        </w:rPr>
        <w:t xml:space="preserve"> година</w:t>
      </w:r>
    </w:p>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00"/>
      </w:tblPr>
      <w:tblGrid>
        <w:gridCol w:w="2078"/>
        <w:gridCol w:w="1276"/>
        <w:gridCol w:w="1418"/>
        <w:gridCol w:w="1560"/>
        <w:gridCol w:w="1417"/>
        <w:gridCol w:w="1356"/>
      </w:tblGrid>
      <w:tr w:rsidR="00B204E1" w:rsidRPr="00581FDC" w:rsidTr="00F92F32">
        <w:trPr>
          <w:trHeight w:val="224"/>
        </w:trPr>
        <w:tc>
          <w:tcPr>
            <w:tcW w:w="20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B204E1" w:rsidRPr="006020FB" w:rsidRDefault="00B204E1" w:rsidP="00F92F32">
            <w:pPr>
              <w:pStyle w:val="NoSpacing"/>
              <w:rPr>
                <w:rFonts w:ascii="Arial" w:hAnsi="Arial" w:cs="Arial"/>
                <w:b/>
                <w:bCs/>
                <w:lang w:val="ru-RU"/>
              </w:rPr>
            </w:pPr>
          </w:p>
          <w:p w:rsidR="00B204E1" w:rsidRPr="006020FB" w:rsidRDefault="00B204E1" w:rsidP="00F92F32">
            <w:pPr>
              <w:pStyle w:val="NoSpacing"/>
              <w:rPr>
                <w:rFonts w:ascii="Arial" w:hAnsi="Arial" w:cs="Arial"/>
                <w:b/>
                <w:bCs/>
                <w:lang w:val="ru-RU"/>
              </w:rPr>
            </w:pP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581FDC" w:rsidRDefault="00B204E1" w:rsidP="00F92F32">
            <w:pPr>
              <w:pStyle w:val="NoSpacing"/>
              <w:rPr>
                <w:rFonts w:ascii="Arial" w:hAnsi="Arial" w:cs="Arial"/>
                <w:b/>
                <w:bCs/>
              </w:rPr>
            </w:pPr>
            <w:r w:rsidRPr="00581FDC">
              <w:rPr>
                <w:rFonts w:ascii="Arial" w:hAnsi="Arial" w:cs="Arial"/>
                <w:b/>
                <w:bCs/>
              </w:rPr>
              <w:t>2013.</w:t>
            </w:r>
          </w:p>
        </w:tc>
        <w:tc>
          <w:tcPr>
            <w:tcW w:w="141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581FDC" w:rsidRDefault="00B204E1" w:rsidP="00F92F32">
            <w:pPr>
              <w:pStyle w:val="NoSpacing"/>
              <w:rPr>
                <w:rFonts w:ascii="Arial" w:hAnsi="Arial" w:cs="Arial"/>
                <w:b/>
                <w:bCs/>
              </w:rPr>
            </w:pPr>
            <w:r w:rsidRPr="00581FDC">
              <w:rPr>
                <w:rFonts w:ascii="Arial" w:hAnsi="Arial" w:cs="Arial"/>
                <w:b/>
                <w:bCs/>
              </w:rPr>
              <w:t>2014.</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581FDC" w:rsidRDefault="00B204E1" w:rsidP="00F92F32">
            <w:pPr>
              <w:pStyle w:val="NoSpacing"/>
              <w:rPr>
                <w:rFonts w:ascii="Arial" w:hAnsi="Arial" w:cs="Arial"/>
                <w:b/>
                <w:bCs/>
              </w:rPr>
            </w:pPr>
            <w:r w:rsidRPr="00581FDC">
              <w:rPr>
                <w:rFonts w:ascii="Arial" w:hAnsi="Arial" w:cs="Arial"/>
                <w:b/>
                <w:bCs/>
              </w:rPr>
              <w:t>2015.</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581FDC" w:rsidRDefault="00B204E1" w:rsidP="00F92F32">
            <w:pPr>
              <w:pStyle w:val="NoSpacing"/>
              <w:rPr>
                <w:rFonts w:ascii="Arial" w:hAnsi="Arial" w:cs="Arial"/>
                <w:b/>
                <w:bCs/>
              </w:rPr>
            </w:pPr>
            <w:r w:rsidRPr="00581FDC">
              <w:rPr>
                <w:rFonts w:ascii="Arial" w:hAnsi="Arial" w:cs="Arial"/>
                <w:b/>
                <w:bCs/>
              </w:rPr>
              <w:t>2016.</w:t>
            </w:r>
          </w:p>
        </w:tc>
        <w:tc>
          <w:tcPr>
            <w:tcW w:w="135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581FDC" w:rsidRDefault="00B204E1" w:rsidP="00F92F32">
            <w:pPr>
              <w:pStyle w:val="NoSpacing"/>
              <w:rPr>
                <w:rFonts w:ascii="Arial" w:hAnsi="Arial" w:cs="Arial"/>
                <w:b/>
                <w:bCs/>
              </w:rPr>
            </w:pPr>
            <w:r w:rsidRPr="00581FDC">
              <w:rPr>
                <w:rFonts w:ascii="Arial" w:hAnsi="Arial" w:cs="Arial"/>
                <w:b/>
                <w:bCs/>
              </w:rPr>
              <w:t>2017.</w:t>
            </w:r>
          </w:p>
        </w:tc>
      </w:tr>
      <w:tr w:rsidR="00B204E1" w:rsidRPr="00581FDC" w:rsidTr="00F92F32">
        <w:trPr>
          <w:trHeight w:val="598"/>
        </w:trPr>
        <w:tc>
          <w:tcPr>
            <w:tcW w:w="20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0-14 година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1.432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1.429</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1.412</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1.384</w:t>
            </w:r>
          </w:p>
        </w:tc>
        <w:tc>
          <w:tcPr>
            <w:tcW w:w="13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1.380</w:t>
            </w:r>
          </w:p>
        </w:tc>
      </w:tr>
      <w:tr w:rsidR="00B204E1" w:rsidRPr="00581FDC" w:rsidTr="00F92F32">
        <w:trPr>
          <w:trHeight w:val="538"/>
        </w:trPr>
        <w:tc>
          <w:tcPr>
            <w:tcW w:w="2076" w:type="dxa"/>
            <w:tcBorders>
              <w:top w:val="single" w:sz="4" w:space="0" w:color="auto"/>
              <w:left w:val="single" w:sz="4" w:space="0" w:color="auto"/>
              <w:bottom w:val="single" w:sz="4" w:space="0" w:color="auto"/>
              <w:right w:val="single" w:sz="4" w:space="0" w:color="auto"/>
            </w:tcBorders>
            <w:hideMark/>
          </w:tcPr>
          <w:p w:rsidR="00B204E1" w:rsidRPr="00581FDC" w:rsidRDefault="00B204E1" w:rsidP="00883DFE">
            <w:pPr>
              <w:pStyle w:val="NoSpacing"/>
              <w:shd w:val="clear" w:color="auto" w:fill="FFFFFF" w:themeFill="background1"/>
              <w:rPr>
                <w:rFonts w:ascii="Arial" w:hAnsi="Arial" w:cs="Arial"/>
              </w:rPr>
            </w:pPr>
            <w:r w:rsidRPr="00581FDC">
              <w:rPr>
                <w:rFonts w:ascii="Arial" w:hAnsi="Arial" w:cs="Arial"/>
              </w:rPr>
              <w:t>Радни контингент (15-64)</w:t>
            </w:r>
          </w:p>
        </w:tc>
        <w:tc>
          <w:tcPr>
            <w:tcW w:w="1276"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7.373</w:t>
            </w:r>
          </w:p>
        </w:tc>
        <w:tc>
          <w:tcPr>
            <w:tcW w:w="1418"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7.251</w:t>
            </w:r>
          </w:p>
        </w:tc>
        <w:tc>
          <w:tcPr>
            <w:tcW w:w="155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7.124</w:t>
            </w:r>
          </w:p>
        </w:tc>
        <w:tc>
          <w:tcPr>
            <w:tcW w:w="1417"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6.998</w:t>
            </w:r>
          </w:p>
        </w:tc>
        <w:tc>
          <w:tcPr>
            <w:tcW w:w="1356"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6858 </w:t>
            </w:r>
          </w:p>
        </w:tc>
      </w:tr>
      <w:tr w:rsidR="00B204E1" w:rsidRPr="00581FDC" w:rsidTr="00F92F32">
        <w:trPr>
          <w:trHeight w:val="538"/>
        </w:trPr>
        <w:tc>
          <w:tcPr>
            <w:tcW w:w="2076" w:type="dxa"/>
            <w:tcBorders>
              <w:top w:val="single" w:sz="4" w:space="0" w:color="auto"/>
              <w:left w:val="single" w:sz="4" w:space="0" w:color="auto"/>
              <w:bottom w:val="single" w:sz="4" w:space="0" w:color="auto"/>
              <w:right w:val="single" w:sz="4" w:space="0" w:color="auto"/>
            </w:tcBorders>
            <w:hideMark/>
          </w:tcPr>
          <w:p w:rsidR="00B204E1" w:rsidRPr="00581FDC" w:rsidRDefault="00B204E1" w:rsidP="00883DFE">
            <w:pPr>
              <w:pStyle w:val="NoSpacing"/>
              <w:shd w:val="clear" w:color="auto" w:fill="FFFFFF" w:themeFill="background1"/>
              <w:rPr>
                <w:rFonts w:ascii="Arial" w:hAnsi="Arial" w:cs="Arial"/>
              </w:rPr>
            </w:pPr>
            <w:r w:rsidRPr="00581FDC">
              <w:rPr>
                <w:rFonts w:ascii="Arial" w:hAnsi="Arial" w:cs="Arial"/>
              </w:rPr>
              <w:t>Стари 65 и више година</w:t>
            </w:r>
          </w:p>
        </w:tc>
        <w:tc>
          <w:tcPr>
            <w:tcW w:w="1276"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2.921</w:t>
            </w:r>
          </w:p>
        </w:tc>
        <w:tc>
          <w:tcPr>
            <w:tcW w:w="1418"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2.879</w:t>
            </w:r>
          </w:p>
        </w:tc>
        <w:tc>
          <w:tcPr>
            <w:tcW w:w="155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2.841</w:t>
            </w:r>
          </w:p>
        </w:tc>
        <w:tc>
          <w:tcPr>
            <w:tcW w:w="1417"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2.832</w:t>
            </w:r>
          </w:p>
        </w:tc>
        <w:tc>
          <w:tcPr>
            <w:tcW w:w="1356"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2.827</w:t>
            </w:r>
          </w:p>
        </w:tc>
      </w:tr>
      <w:tr w:rsidR="00B204E1" w:rsidRPr="00581FDC" w:rsidTr="00F92F32">
        <w:trPr>
          <w:trHeight w:val="538"/>
        </w:trPr>
        <w:tc>
          <w:tcPr>
            <w:tcW w:w="2076" w:type="dxa"/>
            <w:tcBorders>
              <w:top w:val="single" w:sz="4" w:space="0" w:color="auto"/>
              <w:left w:val="single" w:sz="4" w:space="0" w:color="auto"/>
              <w:bottom w:val="single" w:sz="4" w:space="0" w:color="auto"/>
              <w:right w:val="single" w:sz="4" w:space="0" w:color="auto"/>
            </w:tcBorders>
            <w:hideMark/>
          </w:tcPr>
          <w:p w:rsidR="00B204E1" w:rsidRPr="00581FDC" w:rsidRDefault="00B204E1" w:rsidP="00883DFE">
            <w:pPr>
              <w:pStyle w:val="NoSpacing"/>
              <w:shd w:val="clear" w:color="auto" w:fill="FFFFFF" w:themeFill="background1"/>
              <w:rPr>
                <w:rFonts w:ascii="Arial" w:hAnsi="Arial" w:cs="Arial"/>
              </w:rPr>
            </w:pPr>
            <w:r w:rsidRPr="00581FDC">
              <w:rPr>
                <w:rFonts w:ascii="Arial" w:hAnsi="Arial" w:cs="Arial"/>
              </w:rPr>
              <w:t>Стари 80 и више година</w:t>
            </w:r>
          </w:p>
        </w:tc>
        <w:tc>
          <w:tcPr>
            <w:tcW w:w="1276"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801</w:t>
            </w:r>
          </w:p>
        </w:tc>
        <w:tc>
          <w:tcPr>
            <w:tcW w:w="1418"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826</w:t>
            </w:r>
          </w:p>
        </w:tc>
        <w:tc>
          <w:tcPr>
            <w:tcW w:w="155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832</w:t>
            </w:r>
          </w:p>
        </w:tc>
        <w:tc>
          <w:tcPr>
            <w:tcW w:w="1417"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832</w:t>
            </w:r>
          </w:p>
        </w:tc>
        <w:tc>
          <w:tcPr>
            <w:tcW w:w="1356"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844</w:t>
            </w:r>
          </w:p>
        </w:tc>
      </w:tr>
    </w:tbl>
    <w:p w:rsidR="00B204E1" w:rsidRPr="00581FDC" w:rsidRDefault="00B204E1" w:rsidP="00E03C77">
      <w:pPr>
        <w:pStyle w:val="NoSpacing"/>
        <w:shd w:val="clear" w:color="auto" w:fill="FFFFFF" w:themeFill="background1"/>
        <w:rPr>
          <w:rFonts w:ascii="Arial" w:hAnsi="Arial" w:cs="Arial"/>
          <w:lang w:val="ru-RU"/>
        </w:rPr>
      </w:pPr>
      <w:r w:rsidRPr="00581FDC">
        <w:rPr>
          <w:rFonts w:ascii="Arial" w:hAnsi="Arial" w:cs="Arial"/>
          <w:lang w:val="ru-RU"/>
        </w:rPr>
        <w:t>Извор: РЗС – Публикација „Процене становништва Републике Србије према полу, старости и типу насеља, 2013</w:t>
      </w:r>
      <w:r w:rsidRPr="00581FDC">
        <w:rPr>
          <w:rFonts w:ascii="Arial" w:hAnsi="Arial" w:cs="Arial"/>
          <w:bCs/>
          <w:lang w:val="ru-RU"/>
        </w:rPr>
        <w:t>–</w:t>
      </w:r>
      <w:r w:rsidRPr="00581FDC">
        <w:rPr>
          <w:rFonts w:ascii="Arial" w:hAnsi="Arial" w:cs="Arial"/>
          <w:lang w:val="ru-RU"/>
        </w:rPr>
        <w:t>2017.”</w:t>
      </w:r>
    </w:p>
    <w:p w:rsidR="00B204E1" w:rsidRPr="00581FDC" w:rsidRDefault="00B204E1" w:rsidP="00B204E1">
      <w:pPr>
        <w:pStyle w:val="NoSpacing"/>
        <w:shd w:val="clear" w:color="auto" w:fill="FFFFFF" w:themeFill="background1"/>
        <w:jc w:val="both"/>
        <w:rPr>
          <w:rFonts w:ascii="Arial" w:eastAsia="Times New Roman" w:hAnsi="Arial" w:cs="Arial"/>
        </w:rPr>
      </w:pPr>
    </w:p>
    <w:p w:rsidR="00B204E1" w:rsidRPr="00581FDC" w:rsidRDefault="00D23DE7" w:rsidP="006020FB">
      <w:pPr>
        <w:pStyle w:val="NoSpacing"/>
        <w:shd w:val="clear" w:color="auto" w:fill="FFFFFF" w:themeFill="background1"/>
        <w:ind w:right="-2"/>
        <w:rPr>
          <w:rFonts w:ascii="Arial" w:hAnsi="Arial" w:cs="Arial"/>
          <w:lang w:val="ru-RU"/>
        </w:rPr>
      </w:pPr>
      <w:r w:rsidRPr="00581FDC">
        <w:rPr>
          <w:rFonts w:ascii="Arial" w:hAnsi="Arial" w:cs="Arial"/>
          <w:lang w:val="ru-RU"/>
        </w:rPr>
        <w:t>Табела 16</w:t>
      </w:r>
      <w:r w:rsidR="00E03C77" w:rsidRPr="00581FDC">
        <w:rPr>
          <w:rFonts w:ascii="Arial" w:hAnsi="Arial" w:cs="Arial"/>
          <w:lang w:val="ru-RU"/>
        </w:rPr>
        <w:t>.</w:t>
      </w:r>
      <w:r w:rsidR="00B204E1" w:rsidRPr="00581FDC">
        <w:rPr>
          <w:rFonts w:ascii="Arial" w:hAnsi="Arial" w:cs="Arial"/>
          <w:lang w:val="ru-RU"/>
        </w:rPr>
        <w:t>Становништво по великим старосним групама(у процентима),2013</w:t>
      </w:r>
      <w:r w:rsidR="00B204E1" w:rsidRPr="00581FDC">
        <w:rPr>
          <w:rFonts w:ascii="Arial" w:hAnsi="Arial" w:cs="Arial"/>
          <w:bCs/>
          <w:lang w:val="ru-RU"/>
        </w:rPr>
        <w:t>–</w:t>
      </w:r>
      <w:r w:rsidR="006020FB">
        <w:rPr>
          <w:rFonts w:ascii="Arial" w:hAnsi="Arial" w:cs="Arial"/>
          <w:bCs/>
          <w:lang w:val="ru-RU"/>
        </w:rPr>
        <w:t>2</w:t>
      </w:r>
      <w:r w:rsidR="00B204E1" w:rsidRPr="00581FDC">
        <w:rPr>
          <w:rFonts w:ascii="Arial" w:hAnsi="Arial" w:cs="Arial"/>
          <w:lang w:val="ru-RU"/>
        </w:rPr>
        <w:t>017.</w:t>
      </w:r>
      <w:r w:rsidR="006020FB">
        <w:rPr>
          <w:rFonts w:ascii="Arial" w:hAnsi="Arial" w:cs="Arial"/>
          <w:lang w:val="ru-RU"/>
        </w:rPr>
        <w:t>год.</w:t>
      </w:r>
    </w:p>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00"/>
      </w:tblPr>
      <w:tblGrid>
        <w:gridCol w:w="2080"/>
        <w:gridCol w:w="1275"/>
        <w:gridCol w:w="1418"/>
        <w:gridCol w:w="1559"/>
        <w:gridCol w:w="1417"/>
        <w:gridCol w:w="1356"/>
      </w:tblGrid>
      <w:tr w:rsidR="00B204E1" w:rsidRPr="00581FDC" w:rsidTr="00F92F32">
        <w:trPr>
          <w:trHeight w:val="224"/>
        </w:trPr>
        <w:tc>
          <w:tcPr>
            <w:tcW w:w="208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B204E1" w:rsidRPr="006020FB" w:rsidRDefault="00B204E1" w:rsidP="00F92F32">
            <w:pPr>
              <w:pStyle w:val="NoSpacing"/>
              <w:rPr>
                <w:rFonts w:ascii="Arial" w:hAnsi="Arial" w:cs="Arial"/>
                <w:b/>
                <w:bCs/>
                <w:lang w:val="ru-RU"/>
              </w:rPr>
            </w:pPr>
          </w:p>
          <w:p w:rsidR="00B204E1" w:rsidRPr="006020FB" w:rsidRDefault="00B204E1" w:rsidP="00F92F32">
            <w:pPr>
              <w:pStyle w:val="NoSpacing"/>
              <w:rPr>
                <w:rFonts w:ascii="Arial" w:hAnsi="Arial" w:cs="Arial"/>
                <w:b/>
                <w:bCs/>
                <w:lang w:val="ru-RU"/>
              </w:rPr>
            </w:pP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581FDC" w:rsidRDefault="00B204E1" w:rsidP="00F92F32">
            <w:pPr>
              <w:pStyle w:val="NoSpacing"/>
              <w:rPr>
                <w:rFonts w:ascii="Arial" w:hAnsi="Arial" w:cs="Arial"/>
                <w:b/>
                <w:bCs/>
              </w:rPr>
            </w:pPr>
            <w:r w:rsidRPr="00581FDC">
              <w:rPr>
                <w:rFonts w:ascii="Arial" w:hAnsi="Arial" w:cs="Arial"/>
                <w:b/>
                <w:bCs/>
              </w:rPr>
              <w:t>2013.</w:t>
            </w:r>
          </w:p>
        </w:tc>
        <w:tc>
          <w:tcPr>
            <w:tcW w:w="141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581FDC" w:rsidRDefault="00B204E1" w:rsidP="00F92F32">
            <w:pPr>
              <w:pStyle w:val="NoSpacing"/>
              <w:rPr>
                <w:rFonts w:ascii="Arial" w:hAnsi="Arial" w:cs="Arial"/>
                <w:b/>
                <w:bCs/>
              </w:rPr>
            </w:pPr>
            <w:r w:rsidRPr="00581FDC">
              <w:rPr>
                <w:rFonts w:ascii="Arial" w:hAnsi="Arial" w:cs="Arial"/>
                <w:b/>
                <w:bCs/>
              </w:rPr>
              <w:t>2014.</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581FDC" w:rsidRDefault="00B204E1" w:rsidP="00F92F32">
            <w:pPr>
              <w:pStyle w:val="NoSpacing"/>
              <w:rPr>
                <w:rFonts w:ascii="Arial" w:hAnsi="Arial" w:cs="Arial"/>
                <w:b/>
                <w:bCs/>
              </w:rPr>
            </w:pPr>
            <w:r w:rsidRPr="00581FDC">
              <w:rPr>
                <w:rFonts w:ascii="Arial" w:hAnsi="Arial" w:cs="Arial"/>
                <w:b/>
                <w:bCs/>
              </w:rPr>
              <w:t>2015.</w:t>
            </w: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581FDC" w:rsidRDefault="00B204E1" w:rsidP="00F92F32">
            <w:pPr>
              <w:pStyle w:val="NoSpacing"/>
              <w:rPr>
                <w:rFonts w:ascii="Arial" w:hAnsi="Arial" w:cs="Arial"/>
                <w:b/>
                <w:bCs/>
              </w:rPr>
            </w:pPr>
            <w:r w:rsidRPr="00581FDC">
              <w:rPr>
                <w:rFonts w:ascii="Arial" w:hAnsi="Arial" w:cs="Arial"/>
                <w:b/>
                <w:bCs/>
              </w:rPr>
              <w:t>2016.</w:t>
            </w:r>
          </w:p>
        </w:tc>
        <w:tc>
          <w:tcPr>
            <w:tcW w:w="135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581FDC" w:rsidRDefault="00B204E1" w:rsidP="00F92F32">
            <w:pPr>
              <w:pStyle w:val="NoSpacing"/>
              <w:rPr>
                <w:rFonts w:ascii="Arial" w:hAnsi="Arial" w:cs="Arial"/>
                <w:b/>
                <w:bCs/>
              </w:rPr>
            </w:pPr>
            <w:r w:rsidRPr="00581FDC">
              <w:rPr>
                <w:rFonts w:ascii="Arial" w:hAnsi="Arial" w:cs="Arial"/>
                <w:b/>
                <w:bCs/>
              </w:rPr>
              <w:t>2017.</w:t>
            </w:r>
          </w:p>
        </w:tc>
      </w:tr>
      <w:tr w:rsidR="00B204E1" w:rsidRPr="00581FDC" w:rsidTr="00F92F32">
        <w:trPr>
          <w:trHeight w:val="198"/>
        </w:trPr>
        <w:tc>
          <w:tcPr>
            <w:tcW w:w="20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0-14 година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12,2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12,4</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12,4</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bookmarkStart w:id="35" w:name="OLE_LINK2"/>
            <w:r w:rsidRPr="00581FDC">
              <w:rPr>
                <w:rFonts w:ascii="Arial" w:hAnsi="Arial" w:cs="Arial"/>
              </w:rPr>
              <w:t>12,3</w:t>
            </w:r>
            <w:bookmarkEnd w:id="35"/>
          </w:p>
        </w:tc>
        <w:tc>
          <w:tcPr>
            <w:tcW w:w="13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12,5</w:t>
            </w:r>
          </w:p>
        </w:tc>
      </w:tr>
      <w:tr w:rsidR="00B204E1" w:rsidRPr="00581FDC" w:rsidTr="00F92F32">
        <w:trPr>
          <w:trHeight w:val="90"/>
        </w:trPr>
        <w:tc>
          <w:tcPr>
            <w:tcW w:w="2081" w:type="dxa"/>
            <w:tcBorders>
              <w:top w:val="single" w:sz="4" w:space="0" w:color="auto"/>
              <w:left w:val="single" w:sz="4" w:space="0" w:color="auto"/>
              <w:bottom w:val="single" w:sz="4" w:space="0" w:color="auto"/>
              <w:right w:val="single" w:sz="4" w:space="0" w:color="auto"/>
            </w:tcBorders>
            <w:hideMark/>
          </w:tcPr>
          <w:p w:rsidR="00B204E1" w:rsidRPr="00581FDC" w:rsidRDefault="00B204E1" w:rsidP="00883DFE">
            <w:pPr>
              <w:pStyle w:val="NoSpacing"/>
              <w:shd w:val="clear" w:color="auto" w:fill="FFFFFF" w:themeFill="background1"/>
              <w:rPr>
                <w:rFonts w:ascii="Arial" w:hAnsi="Arial" w:cs="Arial"/>
              </w:rPr>
            </w:pPr>
            <w:r w:rsidRPr="00581FDC">
              <w:rPr>
                <w:rFonts w:ascii="Arial" w:hAnsi="Arial" w:cs="Arial"/>
              </w:rPr>
              <w:t>Радни контингент (15-64)</w:t>
            </w:r>
          </w:p>
        </w:tc>
        <w:tc>
          <w:tcPr>
            <w:tcW w:w="1276"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62,9</w:t>
            </w:r>
          </w:p>
        </w:tc>
        <w:tc>
          <w:tcPr>
            <w:tcW w:w="1418"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62,7</w:t>
            </w:r>
          </w:p>
        </w:tc>
        <w:tc>
          <w:tcPr>
            <w:tcW w:w="155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62,6</w:t>
            </w:r>
          </w:p>
        </w:tc>
        <w:tc>
          <w:tcPr>
            <w:tcW w:w="1417"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62,4</w:t>
            </w:r>
          </w:p>
        </w:tc>
        <w:tc>
          <w:tcPr>
            <w:tcW w:w="1356"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 xml:space="preserve"> 62,0 </w:t>
            </w:r>
          </w:p>
        </w:tc>
      </w:tr>
      <w:tr w:rsidR="00B204E1" w:rsidRPr="00581FDC" w:rsidTr="00F92F32">
        <w:trPr>
          <w:trHeight w:val="106"/>
        </w:trPr>
        <w:tc>
          <w:tcPr>
            <w:tcW w:w="2081" w:type="dxa"/>
            <w:tcBorders>
              <w:top w:val="single" w:sz="4" w:space="0" w:color="auto"/>
              <w:left w:val="single" w:sz="4" w:space="0" w:color="auto"/>
              <w:bottom w:val="single" w:sz="4" w:space="0" w:color="auto"/>
              <w:right w:val="single" w:sz="4" w:space="0" w:color="auto"/>
            </w:tcBorders>
            <w:hideMark/>
          </w:tcPr>
          <w:p w:rsidR="00B204E1" w:rsidRPr="00581FDC" w:rsidRDefault="00B204E1" w:rsidP="00883DFE">
            <w:pPr>
              <w:pStyle w:val="NoSpacing"/>
              <w:shd w:val="clear" w:color="auto" w:fill="FFFFFF" w:themeFill="background1"/>
              <w:rPr>
                <w:rFonts w:ascii="Arial" w:hAnsi="Arial" w:cs="Arial"/>
              </w:rPr>
            </w:pPr>
            <w:r w:rsidRPr="00581FDC">
              <w:rPr>
                <w:rFonts w:ascii="Arial" w:hAnsi="Arial" w:cs="Arial"/>
              </w:rPr>
              <w:t>Стари 65 и више година</w:t>
            </w:r>
          </w:p>
        </w:tc>
        <w:tc>
          <w:tcPr>
            <w:tcW w:w="1276"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24,9</w:t>
            </w:r>
          </w:p>
        </w:tc>
        <w:tc>
          <w:tcPr>
            <w:tcW w:w="1418"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24,9</w:t>
            </w:r>
          </w:p>
        </w:tc>
        <w:tc>
          <w:tcPr>
            <w:tcW w:w="155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25,0</w:t>
            </w:r>
          </w:p>
        </w:tc>
        <w:tc>
          <w:tcPr>
            <w:tcW w:w="1417"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25,3</w:t>
            </w:r>
          </w:p>
        </w:tc>
        <w:tc>
          <w:tcPr>
            <w:tcW w:w="1356"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25,6</w:t>
            </w:r>
          </w:p>
        </w:tc>
      </w:tr>
      <w:tr w:rsidR="00B204E1" w:rsidRPr="00581FDC" w:rsidTr="00F92F32">
        <w:trPr>
          <w:trHeight w:val="123"/>
        </w:trPr>
        <w:tc>
          <w:tcPr>
            <w:tcW w:w="2081" w:type="dxa"/>
            <w:tcBorders>
              <w:top w:val="single" w:sz="4" w:space="0" w:color="auto"/>
              <w:left w:val="single" w:sz="4" w:space="0" w:color="auto"/>
              <w:bottom w:val="single" w:sz="4" w:space="0" w:color="auto"/>
              <w:right w:val="single" w:sz="4" w:space="0" w:color="auto"/>
            </w:tcBorders>
            <w:hideMark/>
          </w:tcPr>
          <w:p w:rsidR="00B204E1" w:rsidRPr="00581FDC" w:rsidRDefault="00B204E1" w:rsidP="00883DFE">
            <w:pPr>
              <w:pStyle w:val="NoSpacing"/>
              <w:shd w:val="clear" w:color="auto" w:fill="FFFFFF" w:themeFill="background1"/>
              <w:rPr>
                <w:rFonts w:ascii="Arial" w:hAnsi="Arial" w:cs="Arial"/>
              </w:rPr>
            </w:pPr>
            <w:r w:rsidRPr="00581FDC">
              <w:rPr>
                <w:rFonts w:ascii="Arial" w:hAnsi="Arial" w:cs="Arial"/>
              </w:rPr>
              <w:t>Стари 80 и више година</w:t>
            </w:r>
          </w:p>
        </w:tc>
        <w:tc>
          <w:tcPr>
            <w:tcW w:w="1276"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6,8</w:t>
            </w:r>
          </w:p>
        </w:tc>
        <w:tc>
          <w:tcPr>
            <w:tcW w:w="1418"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7,2</w:t>
            </w:r>
          </w:p>
        </w:tc>
        <w:tc>
          <w:tcPr>
            <w:tcW w:w="1559"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7,3</w:t>
            </w:r>
          </w:p>
        </w:tc>
        <w:tc>
          <w:tcPr>
            <w:tcW w:w="1417"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7,4</w:t>
            </w:r>
          </w:p>
        </w:tc>
        <w:tc>
          <w:tcPr>
            <w:tcW w:w="1356"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7,6</w:t>
            </w:r>
          </w:p>
        </w:tc>
      </w:tr>
    </w:tbl>
    <w:p w:rsidR="00B204E1" w:rsidRPr="00581FDC" w:rsidRDefault="00B204E1" w:rsidP="00E03C77">
      <w:pPr>
        <w:pStyle w:val="NoSpacing"/>
        <w:shd w:val="clear" w:color="auto" w:fill="FFFFFF" w:themeFill="background1"/>
        <w:rPr>
          <w:rFonts w:ascii="Arial" w:eastAsia="Times New Roman" w:hAnsi="Arial" w:cs="Arial"/>
          <w:lang w:val="ru-RU"/>
        </w:rPr>
      </w:pPr>
      <w:r w:rsidRPr="00581FDC">
        <w:rPr>
          <w:rFonts w:ascii="Arial" w:eastAsia="Times New Roman" w:hAnsi="Arial" w:cs="Arial"/>
          <w:lang w:val="ru-RU"/>
        </w:rPr>
        <w:t>Извор: РЗС – Публикација „Процене становништва Републике Србије према полу, старости и типу насеља, 2013</w:t>
      </w:r>
      <w:r w:rsidRPr="00581FDC">
        <w:rPr>
          <w:rFonts w:ascii="Arial" w:hAnsi="Arial" w:cs="Arial"/>
          <w:bCs/>
          <w:lang w:val="ru-RU"/>
        </w:rPr>
        <w:t>–</w:t>
      </w:r>
      <w:r w:rsidRPr="00581FDC">
        <w:rPr>
          <w:rFonts w:ascii="Arial" w:eastAsia="Times New Roman" w:hAnsi="Arial" w:cs="Arial"/>
          <w:lang w:val="ru-RU"/>
        </w:rPr>
        <w:t>2017.”</w:t>
      </w:r>
    </w:p>
    <w:p w:rsidR="00B204E1" w:rsidRPr="00581FDC" w:rsidRDefault="00B204E1" w:rsidP="00B204E1">
      <w:pPr>
        <w:pStyle w:val="NoSpacing"/>
        <w:shd w:val="clear" w:color="auto" w:fill="FFFFFF" w:themeFill="background1"/>
        <w:jc w:val="both"/>
        <w:rPr>
          <w:rFonts w:ascii="Arial" w:eastAsia="Times New Roman" w:hAnsi="Arial" w:cs="Arial"/>
          <w:lang w:val="ru-RU"/>
        </w:rPr>
      </w:pPr>
    </w:p>
    <w:p w:rsidR="00D23DE7" w:rsidRPr="00581FDC" w:rsidRDefault="00D23DE7" w:rsidP="00B204E1">
      <w:pPr>
        <w:pStyle w:val="NoSpacing"/>
        <w:shd w:val="clear" w:color="auto" w:fill="FFFFFF" w:themeFill="background1"/>
        <w:jc w:val="both"/>
        <w:rPr>
          <w:rFonts w:ascii="Arial" w:eastAsia="Times New Roman" w:hAnsi="Arial" w:cs="Arial"/>
          <w:lang w:val="ru-RU"/>
        </w:rPr>
      </w:pPr>
    </w:p>
    <w:p w:rsidR="00B204E1" w:rsidRPr="00581FDC" w:rsidRDefault="00D23DE7" w:rsidP="00D23DE7">
      <w:pPr>
        <w:pStyle w:val="NoSpacing"/>
        <w:shd w:val="clear" w:color="auto" w:fill="FFFFFF" w:themeFill="background1"/>
        <w:jc w:val="center"/>
        <w:rPr>
          <w:rFonts w:ascii="Arial" w:eastAsia="Times New Roman" w:hAnsi="Arial" w:cs="Arial"/>
          <w:lang w:val="ru-RU"/>
        </w:rPr>
      </w:pPr>
      <w:r w:rsidRPr="00581FDC">
        <w:rPr>
          <w:rFonts w:ascii="Arial" w:eastAsia="Times New Roman" w:hAnsi="Arial" w:cs="Arial"/>
          <w:lang w:val="ru-RU"/>
        </w:rPr>
        <w:t>Графикон 4</w:t>
      </w:r>
      <w:r w:rsidR="00E03C77" w:rsidRPr="00581FDC">
        <w:rPr>
          <w:rFonts w:ascii="Arial" w:eastAsia="Times New Roman" w:hAnsi="Arial" w:cs="Arial"/>
          <w:lang w:val="ru-RU"/>
        </w:rPr>
        <w:t>.</w:t>
      </w:r>
      <w:r w:rsidR="00B204E1" w:rsidRPr="00581FDC">
        <w:rPr>
          <w:rFonts w:ascii="Arial" w:eastAsia="Times New Roman" w:hAnsi="Arial" w:cs="Arial"/>
          <w:lang w:val="ru-RU"/>
        </w:rPr>
        <w:t xml:space="preserve"> Становништво по великим старосним групама</w:t>
      </w:r>
    </w:p>
    <w:p w:rsidR="00B204E1" w:rsidRPr="00581FDC" w:rsidRDefault="00B204E1" w:rsidP="00B204E1">
      <w:pPr>
        <w:pStyle w:val="NoSpacing"/>
        <w:shd w:val="clear" w:color="auto" w:fill="FFFFFF" w:themeFill="background1"/>
        <w:jc w:val="both"/>
        <w:rPr>
          <w:rFonts w:ascii="Arial" w:eastAsia="Times New Roman" w:hAnsi="Arial" w:cs="Arial"/>
          <w:lang w:val="ru-RU"/>
        </w:rPr>
      </w:pPr>
    </w:p>
    <w:p w:rsidR="00B204E1" w:rsidRPr="00581FDC" w:rsidRDefault="00B204E1" w:rsidP="006020FB">
      <w:pPr>
        <w:pStyle w:val="NoSpacing"/>
        <w:shd w:val="clear" w:color="auto" w:fill="FFFFFF" w:themeFill="background1"/>
        <w:jc w:val="center"/>
        <w:rPr>
          <w:rFonts w:ascii="Arial" w:hAnsi="Arial" w:cs="Arial"/>
        </w:rPr>
      </w:pPr>
      <w:r w:rsidRPr="00581FDC">
        <w:rPr>
          <w:rFonts w:ascii="Arial" w:hAnsi="Arial" w:cs="Arial"/>
          <w:noProof/>
          <w:lang w:val="en-GB" w:eastAsia="en-GB"/>
        </w:rPr>
        <w:lastRenderedPageBreak/>
        <w:drawing>
          <wp:inline distT="0" distB="0" distL="0" distR="0">
            <wp:extent cx="5501640" cy="3215640"/>
            <wp:effectExtent l="0" t="0" r="3810" b="381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204E1" w:rsidRPr="00581FDC" w:rsidRDefault="00B204E1" w:rsidP="00D23DE7">
      <w:pPr>
        <w:pStyle w:val="NoSpacing"/>
        <w:shd w:val="clear" w:color="auto" w:fill="FFFFFF" w:themeFill="background1"/>
        <w:jc w:val="center"/>
        <w:rPr>
          <w:rFonts w:ascii="Arial" w:hAnsi="Arial" w:cs="Arial"/>
        </w:rPr>
      </w:pPr>
      <w:r w:rsidRPr="00581FDC">
        <w:rPr>
          <w:rFonts w:ascii="Arial" w:hAnsi="Arial" w:cs="Arial"/>
          <w:lang w:val="ru-RU"/>
        </w:rPr>
        <w:t>Извор: РЗС – Публикација „Процене становништва Републике Србије према полу, старости и типу насеља, 2013</w:t>
      </w:r>
      <w:r w:rsidRPr="00581FDC">
        <w:rPr>
          <w:rFonts w:ascii="Arial" w:hAnsi="Arial" w:cs="Arial"/>
          <w:bCs/>
          <w:lang w:val="ru-RU"/>
        </w:rPr>
        <w:t>–</w:t>
      </w:r>
      <w:r w:rsidRPr="00581FDC">
        <w:rPr>
          <w:rFonts w:ascii="Arial" w:hAnsi="Arial" w:cs="Arial"/>
          <w:lang w:val="ru-RU"/>
        </w:rPr>
        <w:t>2017.”</w:t>
      </w:r>
    </w:p>
    <w:p w:rsidR="00B204E1" w:rsidRPr="00581FDC" w:rsidRDefault="00B204E1" w:rsidP="00B204E1">
      <w:pPr>
        <w:pStyle w:val="NoSpacing"/>
        <w:shd w:val="clear" w:color="auto" w:fill="FFFFFF" w:themeFill="background1"/>
        <w:jc w:val="both"/>
        <w:rPr>
          <w:rFonts w:ascii="Arial" w:hAnsi="Arial" w:cs="Arial"/>
        </w:rPr>
      </w:pP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 xml:space="preserve">Општина Бела Паланка има изразито неповољну старосну структуру. Број становника преко 65 година, по попису становништва из 2011 године је био 3.046, што представља четвртину укупног становништва општине. Економски активна популација од 15 до 65 година у укупном броју становника учествује са 60,04%, а деца до 15 година старости са 14,06%. </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056187" w:rsidRDefault="00B204E1" w:rsidP="006601A0">
      <w:pPr>
        <w:pStyle w:val="Heading3"/>
        <w:rPr>
          <w:rFonts w:ascii="Arial" w:hAnsi="Arial" w:cs="Arial"/>
          <w:noProof/>
          <w:color w:val="7F7F7F" w:themeColor="text1" w:themeTint="80"/>
          <w:sz w:val="22"/>
          <w:szCs w:val="22"/>
          <w:lang w:val="ru-RU"/>
        </w:rPr>
      </w:pPr>
      <w:bookmarkStart w:id="36" w:name="_Toc89780703"/>
      <w:r w:rsidRPr="00056187">
        <w:rPr>
          <w:rFonts w:ascii="Arial" w:hAnsi="Arial" w:cs="Arial"/>
          <w:noProof/>
          <w:color w:val="7F7F7F" w:themeColor="text1" w:themeTint="80"/>
          <w:sz w:val="22"/>
          <w:szCs w:val="22"/>
          <w:lang w:val="ru-RU"/>
        </w:rPr>
        <w:t>Полна структура становништва</w:t>
      </w:r>
      <w:bookmarkEnd w:id="36"/>
    </w:p>
    <w:p w:rsidR="00B204E1" w:rsidRPr="00056187" w:rsidRDefault="00B204E1" w:rsidP="00B204E1">
      <w:pPr>
        <w:pStyle w:val="NoSpacing"/>
        <w:shd w:val="clear" w:color="auto" w:fill="FFFFFF" w:themeFill="background1"/>
        <w:jc w:val="both"/>
        <w:rPr>
          <w:rFonts w:ascii="Arial" w:hAnsi="Arial" w:cs="Arial"/>
          <w:lang w:val="ru-RU"/>
        </w:rPr>
      </w:pPr>
    </w:p>
    <w:p w:rsidR="00B204E1" w:rsidRPr="00581FDC" w:rsidRDefault="00B204E1" w:rsidP="00B204E1">
      <w:pPr>
        <w:pStyle w:val="NoSpacing"/>
        <w:shd w:val="clear" w:color="auto" w:fill="FFFFFF" w:themeFill="background1"/>
        <w:jc w:val="both"/>
        <w:rPr>
          <w:rFonts w:ascii="Arial" w:hAnsi="Arial" w:cs="Arial"/>
          <w:noProof/>
          <w:lang w:val="ru-RU"/>
        </w:rPr>
      </w:pPr>
      <w:r w:rsidRPr="00581FDC">
        <w:rPr>
          <w:rFonts w:ascii="Arial" w:hAnsi="Arial" w:cs="Arial"/>
          <w:noProof/>
          <w:lang w:val="ru-RU"/>
        </w:rPr>
        <w:t xml:space="preserve">Од укупног броја становника у Белој Паланци, око </w:t>
      </w:r>
      <w:r w:rsidRPr="00056187">
        <w:rPr>
          <w:rFonts w:ascii="Arial" w:hAnsi="Arial" w:cs="Arial"/>
          <w:lang w:val="ru-RU"/>
        </w:rPr>
        <w:t>52,03</w:t>
      </w:r>
      <w:r w:rsidRPr="00581FDC">
        <w:rPr>
          <w:rFonts w:ascii="Arial" w:hAnsi="Arial" w:cs="Arial"/>
          <w:noProof/>
          <w:lang w:val="ru-RU"/>
        </w:rPr>
        <w:t xml:space="preserve">% су мушкарци, а око </w:t>
      </w:r>
      <w:r w:rsidRPr="00056187">
        <w:rPr>
          <w:rFonts w:ascii="Arial" w:hAnsi="Arial" w:cs="Arial"/>
          <w:lang w:val="ru-RU"/>
        </w:rPr>
        <w:t>47,97</w:t>
      </w:r>
      <w:r w:rsidRPr="00581FDC">
        <w:rPr>
          <w:rFonts w:ascii="Arial" w:hAnsi="Arial" w:cs="Arial"/>
          <w:noProof/>
          <w:lang w:val="ru-RU"/>
        </w:rPr>
        <w:t>% су жене. Слична је структура и у округу, док је у Републици Србији доминантнији женски пол.</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D23DE7" w:rsidP="00E03C77">
      <w:pPr>
        <w:pStyle w:val="NoSpacing"/>
        <w:shd w:val="clear" w:color="auto" w:fill="FFFFFF" w:themeFill="background1"/>
        <w:rPr>
          <w:rFonts w:ascii="Arial" w:hAnsi="Arial" w:cs="Arial"/>
          <w:lang w:val="ru-RU"/>
        </w:rPr>
      </w:pPr>
      <w:r w:rsidRPr="00581FDC">
        <w:rPr>
          <w:rFonts w:ascii="Arial" w:hAnsi="Arial" w:cs="Arial"/>
          <w:lang w:val="ru-RU"/>
        </w:rPr>
        <w:t>Табела 17</w:t>
      </w:r>
      <w:r w:rsidR="00CA5967" w:rsidRPr="00581FDC">
        <w:rPr>
          <w:rFonts w:ascii="Arial" w:hAnsi="Arial" w:cs="Arial"/>
          <w:lang w:val="ru-RU"/>
        </w:rPr>
        <w:t>.</w:t>
      </w:r>
      <w:r w:rsidR="00B204E1" w:rsidRPr="00581FDC">
        <w:rPr>
          <w:rFonts w:ascii="Arial" w:hAnsi="Arial" w:cs="Arial"/>
          <w:lang w:val="ru-RU"/>
        </w:rPr>
        <w:t xml:space="preserve"> Полна структура становништва, процена за 2017. годину</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704"/>
        <w:gridCol w:w="1134"/>
        <w:gridCol w:w="1559"/>
        <w:gridCol w:w="1276"/>
        <w:gridCol w:w="1559"/>
        <w:gridCol w:w="1276"/>
        <w:gridCol w:w="1559"/>
      </w:tblGrid>
      <w:tr w:rsidR="00E03C77" w:rsidRPr="00581FDC" w:rsidTr="006C4B3E">
        <w:trPr>
          <w:trHeight w:val="523"/>
        </w:trPr>
        <w:tc>
          <w:tcPr>
            <w:tcW w:w="704" w:type="dxa"/>
            <w:shd w:val="clear" w:color="auto" w:fill="DDD9C3" w:themeFill="background2" w:themeFillShade="E6"/>
          </w:tcPr>
          <w:p w:rsidR="00B204E1" w:rsidRPr="00581FDC" w:rsidRDefault="00B204E1" w:rsidP="00F92F32">
            <w:pPr>
              <w:pStyle w:val="NoSpacing"/>
              <w:rPr>
                <w:rFonts w:ascii="Arial" w:hAnsi="Arial" w:cs="Arial"/>
                <w:lang w:val="ru-RU"/>
              </w:rPr>
            </w:pPr>
          </w:p>
        </w:tc>
        <w:tc>
          <w:tcPr>
            <w:tcW w:w="1134" w:type="dxa"/>
            <w:shd w:val="clear" w:color="auto" w:fill="DDD9C3" w:themeFill="background2" w:themeFillShade="E6"/>
            <w:hideMark/>
          </w:tcPr>
          <w:p w:rsidR="00B204E1" w:rsidRPr="00581FDC" w:rsidRDefault="00B204E1" w:rsidP="00F92F32">
            <w:pPr>
              <w:pStyle w:val="NoSpacing"/>
              <w:rPr>
                <w:rFonts w:ascii="Arial" w:hAnsi="Arial" w:cs="Arial"/>
                <w:lang w:val="ru-RU"/>
              </w:rPr>
            </w:pPr>
            <w:r w:rsidRPr="00581FDC">
              <w:rPr>
                <w:rFonts w:ascii="Arial" w:hAnsi="Arial" w:cs="Arial"/>
                <w:lang w:val="ru-RU"/>
              </w:rPr>
              <w:t>Број становника у Белој Паланци</w:t>
            </w:r>
          </w:p>
        </w:tc>
        <w:tc>
          <w:tcPr>
            <w:tcW w:w="1559" w:type="dxa"/>
            <w:shd w:val="clear" w:color="auto" w:fill="DDD9C3" w:themeFill="background2" w:themeFillShade="E6"/>
            <w:hideMark/>
          </w:tcPr>
          <w:p w:rsidR="00B204E1" w:rsidRPr="00581FDC" w:rsidRDefault="00B204E1" w:rsidP="00F92F32">
            <w:pPr>
              <w:pStyle w:val="NoSpacing"/>
              <w:rPr>
                <w:rFonts w:ascii="Arial" w:hAnsi="Arial" w:cs="Arial"/>
                <w:lang w:val="ru-RU"/>
              </w:rPr>
            </w:pPr>
            <w:r w:rsidRPr="00581FDC">
              <w:rPr>
                <w:rFonts w:ascii="Arial" w:hAnsi="Arial" w:cs="Arial"/>
                <w:lang w:val="ru-RU"/>
              </w:rPr>
              <w:t>Структура становништва у Белој Паланци (%)</w:t>
            </w:r>
          </w:p>
        </w:tc>
        <w:tc>
          <w:tcPr>
            <w:tcW w:w="1276" w:type="dxa"/>
            <w:shd w:val="clear" w:color="auto" w:fill="DDD9C3" w:themeFill="background2" w:themeFillShade="E6"/>
            <w:hideMark/>
          </w:tcPr>
          <w:p w:rsidR="00B204E1" w:rsidRPr="00581FDC" w:rsidRDefault="00B204E1" w:rsidP="00F92F32">
            <w:pPr>
              <w:pStyle w:val="NoSpacing"/>
              <w:rPr>
                <w:rFonts w:ascii="Arial" w:hAnsi="Arial" w:cs="Arial"/>
              </w:rPr>
            </w:pPr>
            <w:r w:rsidRPr="00581FDC">
              <w:rPr>
                <w:rFonts w:ascii="Arial" w:hAnsi="Arial" w:cs="Arial"/>
              </w:rPr>
              <w:t>Број становника у округу</w:t>
            </w:r>
          </w:p>
        </w:tc>
        <w:tc>
          <w:tcPr>
            <w:tcW w:w="1559" w:type="dxa"/>
            <w:shd w:val="clear" w:color="auto" w:fill="DDD9C3" w:themeFill="background2" w:themeFillShade="E6"/>
            <w:hideMark/>
          </w:tcPr>
          <w:p w:rsidR="00B204E1" w:rsidRPr="00581FDC" w:rsidRDefault="00B204E1" w:rsidP="00F92F32">
            <w:pPr>
              <w:pStyle w:val="NoSpacing"/>
              <w:rPr>
                <w:rFonts w:ascii="Arial" w:hAnsi="Arial" w:cs="Arial"/>
              </w:rPr>
            </w:pPr>
            <w:r w:rsidRPr="00581FDC">
              <w:rPr>
                <w:rFonts w:ascii="Arial" w:hAnsi="Arial" w:cs="Arial"/>
              </w:rPr>
              <w:t>Структура становништва у округу (%)</w:t>
            </w:r>
          </w:p>
        </w:tc>
        <w:tc>
          <w:tcPr>
            <w:tcW w:w="1276" w:type="dxa"/>
            <w:shd w:val="clear" w:color="auto" w:fill="DDD9C3" w:themeFill="background2" w:themeFillShade="E6"/>
            <w:hideMark/>
          </w:tcPr>
          <w:p w:rsidR="00B204E1" w:rsidRPr="00581FDC" w:rsidRDefault="00B204E1" w:rsidP="00F92F32">
            <w:pPr>
              <w:pStyle w:val="NoSpacing"/>
              <w:rPr>
                <w:rFonts w:ascii="Arial" w:hAnsi="Arial" w:cs="Arial"/>
              </w:rPr>
            </w:pPr>
            <w:r w:rsidRPr="00581FDC">
              <w:rPr>
                <w:rFonts w:ascii="Arial" w:hAnsi="Arial" w:cs="Arial"/>
              </w:rPr>
              <w:t>Број становника у Србији</w:t>
            </w:r>
          </w:p>
        </w:tc>
        <w:tc>
          <w:tcPr>
            <w:tcW w:w="1559" w:type="dxa"/>
            <w:shd w:val="clear" w:color="auto" w:fill="DDD9C3" w:themeFill="background2" w:themeFillShade="E6"/>
            <w:hideMark/>
          </w:tcPr>
          <w:p w:rsidR="00B204E1" w:rsidRPr="00581FDC" w:rsidRDefault="00B204E1" w:rsidP="00F92F32">
            <w:pPr>
              <w:pStyle w:val="NoSpacing"/>
              <w:rPr>
                <w:rFonts w:ascii="Arial" w:hAnsi="Arial" w:cs="Arial"/>
              </w:rPr>
            </w:pPr>
            <w:r w:rsidRPr="00581FDC">
              <w:rPr>
                <w:rFonts w:ascii="Arial" w:hAnsi="Arial" w:cs="Arial"/>
              </w:rPr>
              <w:t>Структура становништва у Србији (%)</w:t>
            </w:r>
          </w:p>
        </w:tc>
      </w:tr>
      <w:tr w:rsidR="00E03C77" w:rsidRPr="00581FDC" w:rsidTr="006C4B3E">
        <w:trPr>
          <w:trHeight w:val="274"/>
        </w:trPr>
        <w:tc>
          <w:tcPr>
            <w:tcW w:w="704" w:type="dxa"/>
            <w:shd w:val="clear" w:color="auto" w:fill="FFFFFF" w:themeFill="background1"/>
            <w:hideMark/>
          </w:tcPr>
          <w:p w:rsidR="00B204E1" w:rsidRPr="00581FDC" w:rsidRDefault="00E03C77">
            <w:pPr>
              <w:pStyle w:val="NoSpacing"/>
              <w:shd w:val="clear" w:color="auto" w:fill="FFFFFF" w:themeFill="background1"/>
              <w:jc w:val="both"/>
              <w:rPr>
                <w:rFonts w:ascii="Arial" w:hAnsi="Arial" w:cs="Arial"/>
              </w:rPr>
            </w:pPr>
            <w:r w:rsidRPr="00581FDC">
              <w:rPr>
                <w:rFonts w:ascii="Arial" w:hAnsi="Arial" w:cs="Arial"/>
              </w:rPr>
              <w:t>М</w:t>
            </w:r>
          </w:p>
        </w:tc>
        <w:tc>
          <w:tcPr>
            <w:tcW w:w="1134"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6.101 </w:t>
            </w:r>
          </w:p>
        </w:tc>
        <w:tc>
          <w:tcPr>
            <w:tcW w:w="1559"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52,03</w:t>
            </w:r>
          </w:p>
        </w:tc>
        <w:tc>
          <w:tcPr>
            <w:tcW w:w="1276"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43.543</w:t>
            </w:r>
          </w:p>
        </w:tc>
        <w:tc>
          <w:tcPr>
            <w:tcW w:w="1559"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50,65</w:t>
            </w:r>
          </w:p>
        </w:tc>
        <w:tc>
          <w:tcPr>
            <w:tcW w:w="1276"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3.419.815</w:t>
            </w:r>
          </w:p>
        </w:tc>
        <w:tc>
          <w:tcPr>
            <w:tcW w:w="1559"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48,71</w:t>
            </w:r>
          </w:p>
        </w:tc>
      </w:tr>
      <w:tr w:rsidR="00E03C77" w:rsidRPr="00581FDC" w:rsidTr="006C4B3E">
        <w:tc>
          <w:tcPr>
            <w:tcW w:w="704" w:type="dxa"/>
            <w:shd w:val="clear" w:color="auto" w:fill="FFFFFF" w:themeFill="background1"/>
            <w:hideMark/>
          </w:tcPr>
          <w:p w:rsidR="00B204E1" w:rsidRPr="00581FDC" w:rsidRDefault="00E03C77">
            <w:pPr>
              <w:pStyle w:val="NoSpacing"/>
              <w:shd w:val="clear" w:color="auto" w:fill="FFFFFF" w:themeFill="background1"/>
              <w:jc w:val="both"/>
              <w:rPr>
                <w:rFonts w:ascii="Arial" w:hAnsi="Arial" w:cs="Arial"/>
              </w:rPr>
            </w:pPr>
            <w:r w:rsidRPr="00581FDC">
              <w:rPr>
                <w:rFonts w:ascii="Arial" w:hAnsi="Arial" w:cs="Arial"/>
              </w:rPr>
              <w:t>Ж</w:t>
            </w:r>
          </w:p>
        </w:tc>
        <w:tc>
          <w:tcPr>
            <w:tcW w:w="1134"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5.625 </w:t>
            </w:r>
          </w:p>
        </w:tc>
        <w:tc>
          <w:tcPr>
            <w:tcW w:w="1559"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47,97</w:t>
            </w:r>
          </w:p>
        </w:tc>
        <w:tc>
          <w:tcPr>
            <w:tcW w:w="1276"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42.421</w:t>
            </w:r>
          </w:p>
        </w:tc>
        <w:tc>
          <w:tcPr>
            <w:tcW w:w="1559"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49,35</w:t>
            </w:r>
          </w:p>
        </w:tc>
        <w:tc>
          <w:tcPr>
            <w:tcW w:w="1276"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3.601.043</w:t>
            </w:r>
          </w:p>
        </w:tc>
        <w:tc>
          <w:tcPr>
            <w:tcW w:w="1559"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51,29</w:t>
            </w:r>
          </w:p>
        </w:tc>
      </w:tr>
      <w:tr w:rsidR="00E03C77" w:rsidRPr="00581FDC" w:rsidTr="006C4B3E">
        <w:tc>
          <w:tcPr>
            <w:tcW w:w="704" w:type="dxa"/>
            <w:shd w:val="clear" w:color="auto" w:fill="FFFFFF" w:themeFill="background1"/>
            <w:hideMark/>
          </w:tcPr>
          <w:p w:rsidR="00B204E1" w:rsidRPr="00581FDC" w:rsidRDefault="00E03C77">
            <w:pPr>
              <w:pStyle w:val="NoSpacing"/>
              <w:shd w:val="clear" w:color="auto" w:fill="FFFFFF" w:themeFill="background1"/>
              <w:jc w:val="both"/>
              <w:rPr>
                <w:rFonts w:ascii="Arial" w:hAnsi="Arial" w:cs="Arial"/>
              </w:rPr>
            </w:pPr>
            <w:r w:rsidRPr="00581FDC">
              <w:rPr>
                <w:rFonts w:ascii="Arial" w:hAnsi="Arial" w:cs="Arial"/>
              </w:rPr>
              <w:t>Укупно</w:t>
            </w:r>
          </w:p>
        </w:tc>
        <w:tc>
          <w:tcPr>
            <w:tcW w:w="1134"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11.726 </w:t>
            </w:r>
          </w:p>
        </w:tc>
        <w:tc>
          <w:tcPr>
            <w:tcW w:w="1559"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100</w:t>
            </w:r>
          </w:p>
        </w:tc>
        <w:tc>
          <w:tcPr>
            <w:tcW w:w="1276"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85.964 </w:t>
            </w:r>
          </w:p>
        </w:tc>
        <w:tc>
          <w:tcPr>
            <w:tcW w:w="1559"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100</w:t>
            </w:r>
          </w:p>
        </w:tc>
        <w:tc>
          <w:tcPr>
            <w:tcW w:w="1276"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7.020.858</w:t>
            </w:r>
          </w:p>
        </w:tc>
        <w:tc>
          <w:tcPr>
            <w:tcW w:w="1559"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100</w:t>
            </w:r>
          </w:p>
        </w:tc>
      </w:tr>
    </w:tbl>
    <w:p w:rsidR="00B204E1" w:rsidRPr="00581FDC" w:rsidRDefault="00B204E1" w:rsidP="006C4B3E">
      <w:pPr>
        <w:pStyle w:val="NoSpacing"/>
        <w:shd w:val="clear" w:color="auto" w:fill="FFFFFF" w:themeFill="background1"/>
        <w:rPr>
          <w:rFonts w:ascii="Arial" w:hAnsi="Arial" w:cs="Arial"/>
          <w:lang w:val="ru-RU"/>
        </w:rPr>
      </w:pPr>
      <w:r w:rsidRPr="00581FDC">
        <w:rPr>
          <w:rFonts w:ascii="Arial" w:hAnsi="Arial" w:cs="Arial"/>
          <w:lang w:val="ru-RU"/>
        </w:rPr>
        <w:t>Извор: Републички завод за статистику Републике Србије, Процене становништва Републике Србије према полу, старости и типу насеља, 2013</w:t>
      </w:r>
      <w:r w:rsidRPr="00581FDC">
        <w:rPr>
          <w:rFonts w:ascii="Arial" w:hAnsi="Arial" w:cs="Arial"/>
          <w:bCs/>
          <w:lang w:val="ru-RU"/>
        </w:rPr>
        <w:t>–</w:t>
      </w:r>
      <w:r w:rsidRPr="00581FDC">
        <w:rPr>
          <w:rFonts w:ascii="Arial" w:hAnsi="Arial" w:cs="Arial"/>
          <w:lang w:val="ru-RU"/>
        </w:rPr>
        <w:t>2017.</w:t>
      </w:r>
    </w:p>
    <w:p w:rsidR="00B204E1" w:rsidRPr="00581FDC" w:rsidRDefault="00B204E1" w:rsidP="00B204E1">
      <w:pPr>
        <w:pStyle w:val="NoSpacing"/>
        <w:shd w:val="clear" w:color="auto" w:fill="FFFFFF" w:themeFill="background1"/>
        <w:jc w:val="both"/>
        <w:rPr>
          <w:rFonts w:ascii="Arial" w:hAnsi="Arial" w:cs="Arial"/>
        </w:rPr>
      </w:pPr>
    </w:p>
    <w:p w:rsidR="00B204E1" w:rsidRPr="006601A0" w:rsidRDefault="00B204E1" w:rsidP="006601A0">
      <w:pPr>
        <w:pStyle w:val="Heading3"/>
        <w:rPr>
          <w:rFonts w:ascii="Arial" w:hAnsi="Arial" w:cs="Arial"/>
          <w:color w:val="7F7F7F" w:themeColor="text1" w:themeTint="80"/>
          <w:sz w:val="22"/>
          <w:szCs w:val="22"/>
        </w:rPr>
      </w:pPr>
      <w:bookmarkStart w:id="37" w:name="_Toc89780704"/>
      <w:r w:rsidRPr="006601A0">
        <w:rPr>
          <w:rFonts w:ascii="Arial" w:hAnsi="Arial" w:cs="Arial"/>
          <w:color w:val="7F7F7F" w:themeColor="text1" w:themeTint="80"/>
          <w:sz w:val="22"/>
          <w:szCs w:val="22"/>
        </w:rPr>
        <w:lastRenderedPageBreak/>
        <w:t>Етничка структура становништва</w:t>
      </w:r>
      <w:bookmarkEnd w:id="37"/>
    </w:p>
    <w:p w:rsidR="00B204E1" w:rsidRPr="00581FDC" w:rsidRDefault="00B204E1" w:rsidP="00B204E1">
      <w:pPr>
        <w:pStyle w:val="NoSpacing"/>
        <w:shd w:val="clear" w:color="auto" w:fill="FFFFFF" w:themeFill="background1"/>
        <w:jc w:val="both"/>
        <w:rPr>
          <w:rFonts w:ascii="Arial" w:hAnsi="Arial" w:cs="Arial"/>
        </w:rPr>
      </w:pP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 xml:space="preserve">У Белој Паланци су према националној припадности најбројнији Срби и они чине </w:t>
      </w:r>
      <w:r w:rsidRPr="00581FDC">
        <w:rPr>
          <w:rFonts w:ascii="Arial" w:hAnsi="Arial" w:cs="Arial"/>
        </w:rPr>
        <w:t>85,72</w:t>
      </w:r>
      <w:r w:rsidRPr="00581FDC">
        <w:rPr>
          <w:rFonts w:ascii="Arial" w:hAnsi="Arial" w:cs="Arial"/>
          <w:lang w:val="ru-RU"/>
        </w:rPr>
        <w:t>% становништва. Број ромског становништва је 1418 (11,69%) и тиме су најбројнија национална мањина на територији општине Бела Паланка.</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D23DE7" w:rsidP="006C4B3E">
      <w:pPr>
        <w:pStyle w:val="NoSpacing"/>
        <w:shd w:val="clear" w:color="auto" w:fill="FFFFFF" w:themeFill="background1"/>
        <w:rPr>
          <w:rFonts w:ascii="Arial" w:hAnsi="Arial" w:cs="Arial"/>
          <w:lang w:val="ru-RU"/>
        </w:rPr>
      </w:pPr>
      <w:r w:rsidRPr="00581FDC">
        <w:rPr>
          <w:rFonts w:ascii="Arial" w:hAnsi="Arial" w:cs="Arial"/>
          <w:lang w:val="ru-RU"/>
        </w:rPr>
        <w:t>Табела 18</w:t>
      </w:r>
      <w:r w:rsidR="00CA5967" w:rsidRPr="00581FDC">
        <w:rPr>
          <w:rFonts w:ascii="Arial" w:hAnsi="Arial" w:cs="Arial"/>
          <w:lang w:val="ru-RU"/>
        </w:rPr>
        <w:t>.</w:t>
      </w:r>
      <w:r w:rsidR="00B204E1" w:rsidRPr="00581FDC">
        <w:rPr>
          <w:rFonts w:ascii="Arial" w:hAnsi="Arial" w:cs="Arial"/>
          <w:lang w:val="ru-RU"/>
        </w:rPr>
        <w:t>Структура становништва према етничкој или националној припадности,</w:t>
      </w:r>
      <w:r w:rsidR="006C4B3E">
        <w:rPr>
          <w:rFonts w:ascii="Arial" w:hAnsi="Arial" w:cs="Arial"/>
          <w:lang w:val="ru-RU"/>
        </w:rPr>
        <w:t>2</w:t>
      </w:r>
      <w:r w:rsidR="00B204E1" w:rsidRPr="00581FDC">
        <w:rPr>
          <w:rFonts w:ascii="Arial" w:hAnsi="Arial" w:cs="Arial"/>
          <w:lang w:val="ru-RU"/>
        </w:rPr>
        <w:t xml:space="preserve">011. </w:t>
      </w:r>
    </w:p>
    <w:tbl>
      <w:tblPr>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2580"/>
        <w:gridCol w:w="1529"/>
        <w:gridCol w:w="1619"/>
        <w:gridCol w:w="1529"/>
        <w:gridCol w:w="1803"/>
      </w:tblGrid>
      <w:tr w:rsidR="00B204E1" w:rsidRPr="00581FDC" w:rsidTr="00F92F32">
        <w:trPr>
          <w:trHeight w:val="970"/>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581FDC" w:rsidRDefault="00B204E1" w:rsidP="00F92F32">
            <w:pPr>
              <w:pStyle w:val="NoSpacing"/>
              <w:rPr>
                <w:rFonts w:ascii="Arial" w:hAnsi="Arial" w:cs="Arial"/>
                <w:lang w:val="ru-RU"/>
              </w:rPr>
            </w:pPr>
          </w:p>
          <w:p w:rsidR="00F92F32" w:rsidRPr="00581FDC" w:rsidRDefault="00F92F32" w:rsidP="00F92F32">
            <w:pPr>
              <w:pStyle w:val="NoSpacing"/>
              <w:rPr>
                <w:rFonts w:ascii="Arial" w:hAnsi="Arial" w:cs="Arial"/>
                <w:lang w:val="ru-RU"/>
              </w:rPr>
            </w:pPr>
          </w:p>
          <w:p w:rsidR="00B204E1" w:rsidRPr="00581FDC" w:rsidRDefault="00B204E1" w:rsidP="00F92F32">
            <w:pPr>
              <w:pStyle w:val="NoSpacing"/>
              <w:rPr>
                <w:rFonts w:ascii="Arial" w:hAnsi="Arial" w:cs="Arial"/>
              </w:rPr>
            </w:pPr>
            <w:r w:rsidRPr="00581FDC">
              <w:rPr>
                <w:rFonts w:ascii="Arial" w:hAnsi="Arial" w:cs="Arial"/>
              </w:rPr>
              <w:t>Национална припадност</w:t>
            </w:r>
          </w:p>
        </w:tc>
        <w:tc>
          <w:tcPr>
            <w:tcW w:w="153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581FDC" w:rsidRDefault="00B204E1" w:rsidP="00F92F32">
            <w:pPr>
              <w:pStyle w:val="NoSpacing"/>
              <w:rPr>
                <w:rFonts w:ascii="Arial" w:hAnsi="Arial" w:cs="Arial"/>
              </w:rPr>
            </w:pPr>
          </w:p>
          <w:p w:rsidR="00B204E1" w:rsidRPr="00581FDC" w:rsidRDefault="00B204E1" w:rsidP="00F92F32">
            <w:pPr>
              <w:pStyle w:val="NoSpacing"/>
              <w:rPr>
                <w:rFonts w:ascii="Arial" w:hAnsi="Arial" w:cs="Arial"/>
              </w:rPr>
            </w:pPr>
            <w:r w:rsidRPr="00581FDC">
              <w:rPr>
                <w:rFonts w:ascii="Arial" w:hAnsi="Arial" w:cs="Arial"/>
              </w:rPr>
              <w:t>Бела Паланка</w:t>
            </w:r>
          </w:p>
          <w:p w:rsidR="00B204E1" w:rsidRPr="00581FDC" w:rsidRDefault="00B204E1" w:rsidP="00F92F32">
            <w:pPr>
              <w:pStyle w:val="NoSpacing"/>
              <w:rPr>
                <w:rFonts w:ascii="Arial" w:hAnsi="Arial" w:cs="Arial"/>
              </w:rPr>
            </w:pPr>
          </w:p>
        </w:tc>
        <w:tc>
          <w:tcPr>
            <w:tcW w:w="162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581FDC" w:rsidRDefault="00B204E1" w:rsidP="00F92F32">
            <w:pPr>
              <w:pStyle w:val="NoSpacing"/>
              <w:rPr>
                <w:rFonts w:ascii="Arial" w:hAnsi="Arial" w:cs="Arial"/>
              </w:rPr>
            </w:pPr>
          </w:p>
          <w:p w:rsidR="00B204E1" w:rsidRPr="00581FDC" w:rsidRDefault="001800C0" w:rsidP="001800C0">
            <w:pPr>
              <w:pStyle w:val="NoSpacing"/>
              <w:rPr>
                <w:rFonts w:ascii="Arial" w:hAnsi="Arial" w:cs="Arial"/>
              </w:rPr>
            </w:pPr>
            <w:r w:rsidRPr="00581FDC">
              <w:rPr>
                <w:rFonts w:ascii="Arial" w:hAnsi="Arial" w:cs="Arial"/>
              </w:rPr>
              <w:t xml:space="preserve">Удео у укупном     </w:t>
            </w:r>
            <w:r w:rsidR="00B204E1" w:rsidRPr="00581FDC">
              <w:rPr>
                <w:rFonts w:ascii="Arial" w:hAnsi="Arial" w:cs="Arial"/>
              </w:rPr>
              <w:t>становништву          (%)</w:t>
            </w:r>
          </w:p>
          <w:p w:rsidR="00F92F32" w:rsidRPr="00581FDC" w:rsidRDefault="00F92F32" w:rsidP="00F92F32">
            <w:pPr>
              <w:pStyle w:val="NoSpacing"/>
              <w:rPr>
                <w:rFonts w:ascii="Arial" w:hAnsi="Arial" w:cs="Arial"/>
              </w:rPr>
            </w:pPr>
          </w:p>
        </w:tc>
        <w:tc>
          <w:tcPr>
            <w:tcW w:w="153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800C0" w:rsidRPr="00581FDC" w:rsidRDefault="001800C0" w:rsidP="00F92F32">
            <w:pPr>
              <w:pStyle w:val="NoSpacing"/>
              <w:rPr>
                <w:rFonts w:ascii="Arial" w:hAnsi="Arial" w:cs="Arial"/>
              </w:rPr>
            </w:pPr>
          </w:p>
          <w:p w:rsidR="00B204E1" w:rsidRPr="00581FDC" w:rsidRDefault="00B204E1" w:rsidP="00F92F32">
            <w:pPr>
              <w:pStyle w:val="NoSpacing"/>
              <w:rPr>
                <w:rFonts w:ascii="Arial" w:hAnsi="Arial" w:cs="Arial"/>
              </w:rPr>
            </w:pPr>
            <w:r w:rsidRPr="00581FDC">
              <w:rPr>
                <w:rFonts w:ascii="Arial" w:hAnsi="Arial" w:cs="Arial"/>
              </w:rPr>
              <w:t>Пиротски округ</w:t>
            </w:r>
          </w:p>
          <w:p w:rsidR="00B204E1" w:rsidRPr="00581FDC" w:rsidRDefault="00B204E1" w:rsidP="00F92F32">
            <w:pPr>
              <w:pStyle w:val="NoSpacing"/>
              <w:rPr>
                <w:rFonts w:ascii="Arial" w:hAnsi="Arial" w:cs="Arial"/>
              </w:rPr>
            </w:pPr>
          </w:p>
        </w:tc>
        <w:tc>
          <w:tcPr>
            <w:tcW w:w="180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800C0" w:rsidRPr="00581FDC" w:rsidRDefault="001800C0" w:rsidP="00F92F32">
            <w:pPr>
              <w:pStyle w:val="NoSpacing"/>
              <w:rPr>
                <w:rFonts w:ascii="Arial" w:hAnsi="Arial" w:cs="Arial"/>
              </w:rPr>
            </w:pPr>
          </w:p>
          <w:p w:rsidR="00B204E1" w:rsidRPr="00581FDC" w:rsidRDefault="00B204E1" w:rsidP="00F92F32">
            <w:pPr>
              <w:pStyle w:val="NoSpacing"/>
              <w:rPr>
                <w:rFonts w:ascii="Arial" w:hAnsi="Arial" w:cs="Arial"/>
              </w:rPr>
            </w:pPr>
            <w:r w:rsidRPr="00581FDC">
              <w:rPr>
                <w:rFonts w:ascii="Arial" w:hAnsi="Arial" w:cs="Arial"/>
              </w:rPr>
              <w:t>Удео у укупном            становништву       (%)</w:t>
            </w:r>
          </w:p>
        </w:tc>
      </w:tr>
      <w:tr w:rsidR="00B204E1" w:rsidRPr="00581FDC" w:rsidTr="00B204E1">
        <w:trPr>
          <w:trHeight w:val="32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Срби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10.395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85,72</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77.379</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83,67</w:t>
            </w:r>
          </w:p>
        </w:tc>
      </w:tr>
      <w:tr w:rsidR="00B204E1" w:rsidRPr="00581FDC" w:rsidTr="00B204E1">
        <w:trPr>
          <w:trHeight w:val="32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Црногорци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0,04</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38</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0,04</w:t>
            </w:r>
          </w:p>
        </w:tc>
      </w:tr>
      <w:tr w:rsidR="00B204E1" w:rsidRPr="00581FDC" w:rsidTr="00B204E1">
        <w:trPr>
          <w:trHeight w:val="32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Југословени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0,04</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120</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0,13</w:t>
            </w:r>
          </w:p>
        </w:tc>
      </w:tr>
      <w:tr w:rsidR="00B204E1" w:rsidRPr="00581FDC" w:rsidTr="00B204E1">
        <w:trPr>
          <w:trHeight w:val="32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Албанци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21</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0,02</w:t>
            </w:r>
          </w:p>
        </w:tc>
      </w:tr>
      <w:tr w:rsidR="00B204E1" w:rsidRPr="00581FDC"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Бошњаци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1</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0,01</w:t>
            </w:r>
          </w:p>
        </w:tc>
      </w:tr>
      <w:tr w:rsidR="00B204E1" w:rsidRPr="00581FDC"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Бугари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0,07</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6.602</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7,14</w:t>
            </w:r>
          </w:p>
        </w:tc>
      </w:tr>
      <w:tr w:rsidR="00B204E1" w:rsidRPr="00581FDC"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Буњевци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1</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0,01</w:t>
            </w:r>
          </w:p>
        </w:tc>
      </w:tr>
      <w:tr w:rsidR="00B204E1" w:rsidRPr="00581FDC"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Власи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1</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0,01</w:t>
            </w:r>
          </w:p>
        </w:tc>
      </w:tr>
      <w:tr w:rsidR="00B204E1" w:rsidRPr="00581FDC"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Горанци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0,03</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87</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0,09</w:t>
            </w:r>
          </w:p>
        </w:tc>
      </w:tr>
      <w:tr w:rsidR="00B204E1" w:rsidRPr="00581FDC"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Мађари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0,03</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14</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0,02</w:t>
            </w:r>
          </w:p>
        </w:tc>
      </w:tr>
      <w:tr w:rsidR="00B204E1" w:rsidRPr="00581FDC"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Македонци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0,07</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118</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0,13</w:t>
            </w:r>
          </w:p>
        </w:tc>
      </w:tr>
      <w:tr w:rsidR="00B204E1" w:rsidRPr="00581FDC"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Муслимани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0,08</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20</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0,02</w:t>
            </w:r>
          </w:p>
        </w:tc>
      </w:tr>
      <w:tr w:rsidR="00B204E1" w:rsidRPr="00581FDC"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Немци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0,02</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10</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0,01</w:t>
            </w:r>
          </w:p>
        </w:tc>
      </w:tr>
      <w:tr w:rsidR="00B204E1" w:rsidRPr="00581FDC"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Роми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1.418</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11,69</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4.306</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4,66</w:t>
            </w:r>
          </w:p>
        </w:tc>
      </w:tr>
      <w:tr w:rsidR="00B204E1" w:rsidRPr="00581FDC"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Румуни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4</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0,01</w:t>
            </w:r>
          </w:p>
        </w:tc>
      </w:tr>
      <w:tr w:rsidR="00B204E1" w:rsidRPr="00581FDC"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Руси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0,04</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16</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0,02</w:t>
            </w:r>
          </w:p>
        </w:tc>
      </w:tr>
      <w:tr w:rsidR="00B204E1" w:rsidRPr="00581FDC"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Русини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3</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0,01</w:t>
            </w:r>
          </w:p>
        </w:tc>
      </w:tr>
      <w:tr w:rsidR="00B204E1" w:rsidRPr="00581FDC"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Словаци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0,01</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5</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0,01</w:t>
            </w:r>
          </w:p>
        </w:tc>
      </w:tr>
      <w:tr w:rsidR="00B204E1" w:rsidRPr="00581FDC"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Словенци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4</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0,01</w:t>
            </w:r>
          </w:p>
        </w:tc>
      </w:tr>
      <w:tr w:rsidR="00B204E1" w:rsidRPr="00581FDC"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Украјинци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4</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0,01</w:t>
            </w:r>
          </w:p>
        </w:tc>
      </w:tr>
      <w:tr w:rsidR="00B204E1" w:rsidRPr="00581FDC"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Хрвати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0,03</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64</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0,07</w:t>
            </w:r>
          </w:p>
        </w:tc>
      </w:tr>
      <w:tr w:rsidR="00B204E1" w:rsidRPr="00581FDC"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Остали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0,07</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169</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0,18</w:t>
            </w:r>
          </w:p>
        </w:tc>
      </w:tr>
      <w:tr w:rsidR="00B204E1" w:rsidRPr="00581FDC"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Нису се изјаснили</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144</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1,19</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2.984</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3,23</w:t>
            </w:r>
          </w:p>
        </w:tc>
      </w:tr>
      <w:tr w:rsidR="00B204E1" w:rsidRPr="00581FDC"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Регионална припадност</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11</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0,01</w:t>
            </w:r>
          </w:p>
        </w:tc>
      </w:tr>
      <w:tr w:rsidR="00B204E1" w:rsidRPr="00581FDC" w:rsidTr="00B204E1">
        <w:trPr>
          <w:trHeight w:val="348"/>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Непознато</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0,86</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497</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0,54</w:t>
            </w:r>
          </w:p>
        </w:tc>
      </w:tr>
      <w:tr w:rsidR="00B204E1" w:rsidRPr="00581FDC" w:rsidTr="00B204E1">
        <w:trPr>
          <w:trHeight w:val="369"/>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Укупно</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12.126</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100,00</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92.479</w:t>
            </w:r>
          </w:p>
        </w:tc>
        <w:tc>
          <w:tcPr>
            <w:tcW w:w="1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100,00</w:t>
            </w:r>
          </w:p>
        </w:tc>
      </w:tr>
    </w:tbl>
    <w:p w:rsidR="00B204E1" w:rsidRPr="00581FDC" w:rsidRDefault="00B204E1" w:rsidP="00CA5967">
      <w:pPr>
        <w:pStyle w:val="NoSpacing"/>
        <w:shd w:val="clear" w:color="auto" w:fill="FFFFFF" w:themeFill="background1"/>
        <w:rPr>
          <w:rFonts w:ascii="Arial" w:hAnsi="Arial" w:cs="Arial"/>
          <w:lang w:val="ru-RU"/>
        </w:rPr>
      </w:pPr>
      <w:r w:rsidRPr="00581FDC">
        <w:rPr>
          <w:rFonts w:ascii="Arial" w:hAnsi="Arial" w:cs="Arial"/>
          <w:lang w:val="ru-RU"/>
        </w:rPr>
        <w:t>Извор: Републички Завод за статистику Републике Србије, 2011.</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Према подацима последњег пописа становништва, грађани ромске националности чине другу по величини националну мањину  у Републици Србији (2,05%), а прву у региону јужне и источне Србије (3,66%).</w:t>
      </w: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 xml:space="preserve">Од укупног броја грађана ромске националности, 38,79% грађана живи на територији јужне и источне Србије. У односу на укупан број грађана ромске националности, само 9,92% живи у Пиротској области, док је у односу на укупан број грађана ромске националности који насељавају регион јужне и источне Србије тај исти број само 7,52%. </w:t>
      </w: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 xml:space="preserve">У односу на укупан број грађана ромске националности који насељавају Пиротску област, 32,93% грађана ромске националности живи на територији општине Бела Паланка. </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6601A0" w:rsidRDefault="00B204E1" w:rsidP="006601A0">
      <w:pPr>
        <w:pStyle w:val="Heading3"/>
        <w:rPr>
          <w:rFonts w:ascii="Arial" w:hAnsi="Arial" w:cs="Arial"/>
          <w:noProof/>
          <w:color w:val="7F7F7F" w:themeColor="text1" w:themeTint="80"/>
          <w:sz w:val="22"/>
          <w:szCs w:val="22"/>
          <w:lang w:val="ru-RU"/>
        </w:rPr>
      </w:pPr>
      <w:bookmarkStart w:id="38" w:name="_Toc89780705"/>
      <w:r w:rsidRPr="006601A0">
        <w:rPr>
          <w:rFonts w:ascii="Arial" w:hAnsi="Arial" w:cs="Arial"/>
          <w:noProof/>
          <w:color w:val="7F7F7F" w:themeColor="text1" w:themeTint="80"/>
          <w:sz w:val="22"/>
          <w:szCs w:val="22"/>
          <w:lang w:val="ru-RU"/>
        </w:rPr>
        <w:t>Структура становништва према вероисповести</w:t>
      </w:r>
      <w:bookmarkEnd w:id="38"/>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Према вероисповести, највећи број становника у Белој Паланци чине припадници православне вере (90,19%).</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087EF2" w:rsidP="00CA5967">
      <w:pPr>
        <w:pStyle w:val="NoSpacing"/>
        <w:shd w:val="clear" w:color="auto" w:fill="FFFFFF" w:themeFill="background1"/>
        <w:rPr>
          <w:rFonts w:ascii="Arial" w:hAnsi="Arial" w:cs="Arial"/>
          <w:lang w:val="ru-RU"/>
        </w:rPr>
      </w:pPr>
      <w:r w:rsidRPr="00581FDC">
        <w:rPr>
          <w:rFonts w:ascii="Arial" w:hAnsi="Arial" w:cs="Arial"/>
          <w:lang w:val="ru-RU"/>
        </w:rPr>
        <w:t>Табела 19</w:t>
      </w:r>
      <w:r w:rsidR="00CA5967" w:rsidRPr="00581FDC">
        <w:rPr>
          <w:rFonts w:ascii="Arial" w:hAnsi="Arial" w:cs="Arial"/>
          <w:lang w:val="ru-RU"/>
        </w:rPr>
        <w:t>.</w:t>
      </w:r>
      <w:r w:rsidR="00B204E1" w:rsidRPr="00581FDC">
        <w:rPr>
          <w:rFonts w:ascii="Arial" w:hAnsi="Arial" w:cs="Arial"/>
          <w:lang w:val="ru-RU"/>
        </w:rPr>
        <w:t xml:space="preserve"> Структура становништва према вероисповести, 2011. година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1874"/>
        <w:gridCol w:w="1199"/>
        <w:gridCol w:w="1185"/>
        <w:gridCol w:w="1201"/>
        <w:gridCol w:w="1185"/>
        <w:gridCol w:w="1233"/>
        <w:gridCol w:w="1185"/>
      </w:tblGrid>
      <w:tr w:rsidR="00B204E1" w:rsidRPr="00581FDC" w:rsidTr="006C4B3E">
        <w:trPr>
          <w:trHeight w:val="762"/>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581FDC" w:rsidRDefault="00B204E1" w:rsidP="00F92F32">
            <w:pPr>
              <w:pStyle w:val="NoSpacing"/>
              <w:rPr>
                <w:rFonts w:ascii="Arial" w:hAnsi="Arial" w:cs="Arial"/>
                <w:b/>
                <w:bCs/>
                <w:lang w:val="ru-RU"/>
              </w:rPr>
            </w:pP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6C4B3E" w:rsidRPr="00056187" w:rsidRDefault="006C4B3E" w:rsidP="00F92F32">
            <w:pPr>
              <w:pStyle w:val="NoSpacing"/>
              <w:rPr>
                <w:rFonts w:ascii="Arial" w:hAnsi="Arial" w:cs="Arial"/>
                <w:b/>
                <w:bCs/>
                <w:lang w:val="ru-RU"/>
              </w:rPr>
            </w:pPr>
          </w:p>
          <w:p w:rsidR="00B204E1" w:rsidRPr="00581FDC" w:rsidRDefault="00B204E1" w:rsidP="00F92F32">
            <w:pPr>
              <w:pStyle w:val="NoSpacing"/>
              <w:rPr>
                <w:rFonts w:ascii="Arial" w:hAnsi="Arial" w:cs="Arial"/>
                <w:b/>
                <w:bCs/>
              </w:rPr>
            </w:pPr>
            <w:r w:rsidRPr="00581FDC">
              <w:rPr>
                <w:rFonts w:ascii="Arial" w:hAnsi="Arial" w:cs="Arial"/>
                <w:b/>
                <w:bCs/>
              </w:rPr>
              <w:t>Бела Паланка</w:t>
            </w:r>
          </w:p>
        </w:tc>
        <w:tc>
          <w:tcPr>
            <w:tcW w:w="2386"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6C4B3E" w:rsidRDefault="006C4B3E" w:rsidP="00F92F32">
            <w:pPr>
              <w:pStyle w:val="NoSpacing"/>
              <w:rPr>
                <w:rFonts w:ascii="Arial" w:hAnsi="Arial" w:cs="Arial"/>
                <w:b/>
                <w:bCs/>
              </w:rPr>
            </w:pPr>
          </w:p>
          <w:p w:rsidR="00B204E1" w:rsidRPr="00581FDC" w:rsidRDefault="00B204E1" w:rsidP="00F92F32">
            <w:pPr>
              <w:pStyle w:val="NoSpacing"/>
              <w:rPr>
                <w:rFonts w:ascii="Arial" w:hAnsi="Arial" w:cs="Arial"/>
                <w:b/>
                <w:bCs/>
              </w:rPr>
            </w:pPr>
            <w:r w:rsidRPr="00581FDC">
              <w:rPr>
                <w:rFonts w:ascii="Arial" w:hAnsi="Arial" w:cs="Arial"/>
                <w:b/>
                <w:bCs/>
              </w:rPr>
              <w:t>Пиротски округ</w:t>
            </w:r>
          </w:p>
        </w:tc>
        <w:tc>
          <w:tcPr>
            <w:tcW w:w="2418"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6C4B3E" w:rsidRDefault="006C4B3E" w:rsidP="00F92F32">
            <w:pPr>
              <w:pStyle w:val="NoSpacing"/>
              <w:rPr>
                <w:rFonts w:ascii="Arial" w:hAnsi="Arial" w:cs="Arial"/>
                <w:b/>
                <w:bCs/>
              </w:rPr>
            </w:pPr>
          </w:p>
          <w:p w:rsidR="00B204E1" w:rsidRPr="00581FDC" w:rsidRDefault="00B204E1" w:rsidP="00F92F32">
            <w:pPr>
              <w:pStyle w:val="NoSpacing"/>
              <w:rPr>
                <w:rFonts w:ascii="Arial" w:hAnsi="Arial" w:cs="Arial"/>
                <w:b/>
                <w:bCs/>
              </w:rPr>
            </w:pPr>
            <w:r w:rsidRPr="00581FDC">
              <w:rPr>
                <w:rFonts w:ascii="Arial" w:hAnsi="Arial" w:cs="Arial"/>
                <w:b/>
                <w:bCs/>
              </w:rPr>
              <w:t>Република Србија</w:t>
            </w:r>
          </w:p>
        </w:tc>
      </w:tr>
      <w:tr w:rsidR="00B204E1" w:rsidRPr="00581FDC" w:rsidTr="00B204E1">
        <w:trPr>
          <w:trHeight w:val="330"/>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број</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број</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број</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r>
      <w:tr w:rsidR="00B204E1" w:rsidRPr="00581FDC" w:rsidTr="00B204E1">
        <w:trPr>
          <w:trHeight w:val="330"/>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Православна</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10.937</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90,19</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86.312</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93,33</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6.079.396</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84,59</w:t>
            </w:r>
          </w:p>
        </w:tc>
      </w:tr>
      <w:tr w:rsidR="00B204E1" w:rsidRPr="00581FDC" w:rsidTr="00B204E1">
        <w:trPr>
          <w:trHeight w:val="351"/>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Католичка</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0,08</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126</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0,14</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356.957</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4,97</w:t>
            </w:r>
          </w:p>
        </w:tc>
      </w:tr>
      <w:tr w:rsidR="00B204E1" w:rsidRPr="00581FDC" w:rsidTr="00B204E1">
        <w:trPr>
          <w:trHeight w:val="351"/>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Протестантска</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0,02</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19</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0,02</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71.284</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0,99</w:t>
            </w:r>
          </w:p>
        </w:tc>
      </w:tr>
      <w:tr w:rsidR="00B204E1" w:rsidRPr="00581FDC" w:rsidTr="00B204E1">
        <w:trPr>
          <w:trHeight w:val="351"/>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 xml:space="preserve">Остале хришћанске </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0,01</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11</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0,01</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3.211</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0,04</w:t>
            </w:r>
          </w:p>
        </w:tc>
      </w:tr>
      <w:tr w:rsidR="00B204E1" w:rsidRPr="00581FDC" w:rsidTr="00B204E1">
        <w:trPr>
          <w:trHeight w:val="330"/>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Исламска</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64</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0,53</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219</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0,24</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222.828</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3,10</w:t>
            </w:r>
          </w:p>
        </w:tc>
      </w:tr>
      <w:tr w:rsidR="00B204E1" w:rsidRPr="00581FDC" w:rsidTr="00B204E1">
        <w:trPr>
          <w:trHeight w:val="330"/>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Јудаистичка</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578</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r>
      <w:tr w:rsidR="00B204E1" w:rsidRPr="00581FDC" w:rsidTr="00B204E1">
        <w:trPr>
          <w:trHeight w:val="330"/>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Источњачке вероисповести</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0,01</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5</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0,01</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1.237</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0,01</w:t>
            </w:r>
          </w:p>
        </w:tc>
      </w:tr>
      <w:tr w:rsidR="00B204E1" w:rsidRPr="00581FDC" w:rsidTr="00B204E1">
        <w:trPr>
          <w:trHeight w:val="330"/>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Остале вероисповести</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0,06</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13</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0,01</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1.776</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0,02</w:t>
            </w:r>
          </w:p>
        </w:tc>
      </w:tr>
      <w:tr w:rsidR="00B204E1" w:rsidRPr="00581FDC" w:rsidTr="00B204E1">
        <w:trPr>
          <w:trHeight w:val="330"/>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Агностици</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0,01</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8</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0,01</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4.010</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0,05</w:t>
            </w:r>
          </w:p>
        </w:tc>
      </w:tr>
      <w:tr w:rsidR="00B204E1" w:rsidRPr="00581FDC" w:rsidTr="00B204E1">
        <w:trPr>
          <w:trHeight w:val="330"/>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Нису верници</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31</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0,25</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439</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0,47</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80.053</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1,11</w:t>
            </w:r>
          </w:p>
        </w:tc>
      </w:tr>
      <w:tr w:rsidR="00B204E1" w:rsidRPr="00581FDC" w:rsidTr="00B204E1">
        <w:trPr>
          <w:trHeight w:val="330"/>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Нису се изјаснили</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602</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4,96</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3.599</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3,89</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220.735</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3,07</w:t>
            </w:r>
          </w:p>
        </w:tc>
      </w:tr>
      <w:tr w:rsidR="00B204E1" w:rsidRPr="00581FDC" w:rsidTr="00B204E1">
        <w:trPr>
          <w:trHeight w:val="351"/>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Непознато</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165</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1,36</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664</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0,72</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99.714</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1,39</w:t>
            </w:r>
          </w:p>
        </w:tc>
      </w:tr>
      <w:tr w:rsidR="00B204E1" w:rsidRPr="00581FDC" w:rsidTr="00B204E1">
        <w:trPr>
          <w:trHeight w:val="351"/>
          <w:jc w:val="center"/>
        </w:trPr>
        <w:tc>
          <w:tcPr>
            <w:tcW w:w="187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Укупно</w:t>
            </w:r>
          </w:p>
        </w:tc>
        <w:tc>
          <w:tcPr>
            <w:tcW w:w="119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12.126</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100</w:t>
            </w:r>
          </w:p>
        </w:tc>
        <w:tc>
          <w:tcPr>
            <w:tcW w:w="12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92.479</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100</w:t>
            </w:r>
          </w:p>
        </w:tc>
        <w:tc>
          <w:tcPr>
            <w:tcW w:w="123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7.186.862</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100</w:t>
            </w:r>
          </w:p>
        </w:tc>
      </w:tr>
    </w:tbl>
    <w:p w:rsidR="00B204E1" w:rsidRPr="00581FDC" w:rsidRDefault="00B204E1" w:rsidP="00CA5967">
      <w:pPr>
        <w:pStyle w:val="NoSpacing"/>
        <w:shd w:val="clear" w:color="auto" w:fill="FFFFFF" w:themeFill="background1"/>
        <w:rPr>
          <w:rFonts w:ascii="Arial" w:hAnsi="Arial" w:cs="Arial"/>
          <w:lang w:val="ru-RU"/>
        </w:rPr>
      </w:pPr>
      <w:r w:rsidRPr="00581FDC">
        <w:rPr>
          <w:rFonts w:ascii="Arial" w:hAnsi="Arial" w:cs="Arial"/>
          <w:lang w:val="ru-RU"/>
        </w:rPr>
        <w:t>Извор: Републички Завод за статистику Републике Србије, 2011.</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6601A0" w:rsidRDefault="00B204E1" w:rsidP="006601A0">
      <w:pPr>
        <w:pStyle w:val="Heading3"/>
        <w:rPr>
          <w:rFonts w:ascii="Arial" w:hAnsi="Arial" w:cs="Arial"/>
          <w:noProof/>
          <w:color w:val="7F7F7F" w:themeColor="text1" w:themeTint="80"/>
          <w:sz w:val="22"/>
          <w:szCs w:val="22"/>
          <w:lang w:val="ru-RU"/>
        </w:rPr>
      </w:pPr>
      <w:bookmarkStart w:id="39" w:name="_Toc89780706"/>
      <w:r w:rsidRPr="006601A0">
        <w:rPr>
          <w:rFonts w:ascii="Arial" w:hAnsi="Arial" w:cs="Arial"/>
          <w:noProof/>
          <w:color w:val="7F7F7F" w:themeColor="text1" w:themeTint="80"/>
          <w:sz w:val="22"/>
          <w:szCs w:val="22"/>
          <w:lang w:val="ru-RU"/>
        </w:rPr>
        <w:t>Структура становништва према матерњем језику</w:t>
      </w:r>
      <w:bookmarkEnd w:id="39"/>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lastRenderedPageBreak/>
        <w:t>У Белој Паланци најбројније је становништво чији је матерњи језик српски језик (90,81%).</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087EF2" w:rsidP="00CA5967">
      <w:pPr>
        <w:pStyle w:val="NoSpacing"/>
        <w:shd w:val="clear" w:color="auto" w:fill="FFFFFF" w:themeFill="background1"/>
        <w:rPr>
          <w:rFonts w:ascii="Arial" w:hAnsi="Arial" w:cs="Arial"/>
          <w:lang w:val="ru-RU"/>
        </w:rPr>
      </w:pPr>
      <w:r w:rsidRPr="00581FDC">
        <w:rPr>
          <w:rFonts w:ascii="Arial" w:hAnsi="Arial" w:cs="Arial"/>
          <w:lang w:val="ru-RU"/>
        </w:rPr>
        <w:t>Табела 20</w:t>
      </w:r>
      <w:r w:rsidR="00CA5967" w:rsidRPr="00581FDC">
        <w:rPr>
          <w:rFonts w:ascii="Arial" w:hAnsi="Arial" w:cs="Arial"/>
          <w:lang w:val="ru-RU"/>
        </w:rPr>
        <w:t>.</w:t>
      </w:r>
      <w:r w:rsidR="00B204E1" w:rsidRPr="00581FDC">
        <w:rPr>
          <w:rFonts w:ascii="Arial" w:hAnsi="Arial" w:cs="Arial"/>
          <w:lang w:val="ru-RU"/>
        </w:rPr>
        <w:t xml:space="preserve"> Структура становништва према матерњем језику, 2011. година</w:t>
      </w:r>
    </w:p>
    <w:tbl>
      <w:tblPr>
        <w:tblW w:w="8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858"/>
        <w:gridCol w:w="1156"/>
        <w:gridCol w:w="1157"/>
        <w:gridCol w:w="1156"/>
        <w:gridCol w:w="1157"/>
        <w:gridCol w:w="1300"/>
        <w:gridCol w:w="1157"/>
      </w:tblGrid>
      <w:tr w:rsidR="00B204E1" w:rsidRPr="00581FDC" w:rsidTr="00F92F32">
        <w:trPr>
          <w:trHeight w:val="692"/>
          <w:jc w:val="center"/>
        </w:trPr>
        <w:tc>
          <w:tcPr>
            <w:tcW w:w="185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581FDC" w:rsidRDefault="00B204E1" w:rsidP="00F92F32">
            <w:pPr>
              <w:pStyle w:val="NoSpacing"/>
              <w:rPr>
                <w:rFonts w:ascii="Arial" w:hAnsi="Arial" w:cs="Arial"/>
                <w:b/>
                <w:bCs/>
                <w:lang w:val="ru-RU"/>
              </w:rPr>
            </w:pPr>
          </w:p>
        </w:tc>
        <w:tc>
          <w:tcPr>
            <w:tcW w:w="2313"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581FDC" w:rsidRDefault="00B204E1" w:rsidP="00F92F32">
            <w:pPr>
              <w:pStyle w:val="NoSpacing"/>
              <w:rPr>
                <w:rFonts w:ascii="Arial" w:hAnsi="Arial" w:cs="Arial"/>
                <w:b/>
                <w:bCs/>
                <w:lang w:val="ru-RU"/>
              </w:rPr>
            </w:pPr>
          </w:p>
          <w:p w:rsidR="00B204E1" w:rsidRPr="00581FDC" w:rsidRDefault="00B204E1" w:rsidP="00F92F32">
            <w:pPr>
              <w:pStyle w:val="NoSpacing"/>
              <w:rPr>
                <w:rFonts w:ascii="Arial" w:hAnsi="Arial" w:cs="Arial"/>
                <w:b/>
                <w:bCs/>
              </w:rPr>
            </w:pPr>
            <w:r w:rsidRPr="00581FDC">
              <w:rPr>
                <w:rFonts w:ascii="Arial" w:hAnsi="Arial" w:cs="Arial"/>
                <w:b/>
                <w:bCs/>
              </w:rPr>
              <w:t>Бела Паланка</w:t>
            </w:r>
          </w:p>
        </w:tc>
        <w:tc>
          <w:tcPr>
            <w:tcW w:w="2313"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581FDC" w:rsidRDefault="00B204E1" w:rsidP="00F92F32">
            <w:pPr>
              <w:pStyle w:val="NoSpacing"/>
              <w:rPr>
                <w:rFonts w:ascii="Arial" w:hAnsi="Arial" w:cs="Arial"/>
                <w:b/>
                <w:bCs/>
              </w:rPr>
            </w:pPr>
          </w:p>
          <w:p w:rsidR="00B204E1" w:rsidRPr="00581FDC" w:rsidRDefault="00B204E1" w:rsidP="00F92F32">
            <w:pPr>
              <w:pStyle w:val="NoSpacing"/>
              <w:rPr>
                <w:rFonts w:ascii="Arial" w:hAnsi="Arial" w:cs="Arial"/>
                <w:b/>
                <w:bCs/>
              </w:rPr>
            </w:pPr>
            <w:r w:rsidRPr="00581FDC">
              <w:rPr>
                <w:rFonts w:ascii="Arial" w:hAnsi="Arial" w:cs="Arial"/>
                <w:b/>
                <w:bCs/>
              </w:rPr>
              <w:t>Пиротски округ</w:t>
            </w:r>
          </w:p>
        </w:tc>
        <w:tc>
          <w:tcPr>
            <w:tcW w:w="2457"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581FDC" w:rsidRDefault="00B204E1" w:rsidP="00F92F32">
            <w:pPr>
              <w:pStyle w:val="NoSpacing"/>
              <w:rPr>
                <w:rFonts w:ascii="Arial" w:hAnsi="Arial" w:cs="Arial"/>
                <w:b/>
                <w:bCs/>
              </w:rPr>
            </w:pPr>
          </w:p>
          <w:p w:rsidR="00B204E1" w:rsidRPr="00581FDC" w:rsidRDefault="00B204E1" w:rsidP="00F92F32">
            <w:pPr>
              <w:pStyle w:val="NoSpacing"/>
              <w:rPr>
                <w:rFonts w:ascii="Arial" w:hAnsi="Arial" w:cs="Arial"/>
                <w:b/>
                <w:bCs/>
              </w:rPr>
            </w:pPr>
            <w:r w:rsidRPr="00581FDC">
              <w:rPr>
                <w:rFonts w:ascii="Arial" w:hAnsi="Arial" w:cs="Arial"/>
                <w:b/>
                <w:bCs/>
              </w:rPr>
              <w:t>Република Србија</w:t>
            </w:r>
          </w:p>
        </w:tc>
      </w:tr>
      <w:tr w:rsidR="00B204E1" w:rsidRPr="00581FDC" w:rsidTr="00F92F32">
        <w:trPr>
          <w:trHeight w:val="539"/>
          <w:jc w:val="center"/>
        </w:trPr>
        <w:tc>
          <w:tcPr>
            <w:tcW w:w="185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581FDC" w:rsidRDefault="00B204E1" w:rsidP="00F92F32">
            <w:pPr>
              <w:pStyle w:val="NoSpacing"/>
              <w:rPr>
                <w:rFonts w:ascii="Arial" w:hAnsi="Arial" w:cs="Arial"/>
                <w:b/>
                <w:bCs/>
              </w:rPr>
            </w:pPr>
          </w:p>
        </w:tc>
        <w:tc>
          <w:tcPr>
            <w:tcW w:w="115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581FDC" w:rsidRDefault="00B204E1" w:rsidP="00F92F32">
            <w:pPr>
              <w:pStyle w:val="NoSpacing"/>
              <w:rPr>
                <w:rFonts w:ascii="Arial" w:hAnsi="Arial" w:cs="Arial"/>
                <w:b/>
                <w:bCs/>
              </w:rPr>
            </w:pPr>
            <w:r w:rsidRPr="00581FDC">
              <w:rPr>
                <w:rFonts w:ascii="Arial" w:hAnsi="Arial" w:cs="Arial"/>
                <w:b/>
                <w:bCs/>
              </w:rPr>
              <w:t>број</w:t>
            </w:r>
          </w:p>
        </w:tc>
        <w:tc>
          <w:tcPr>
            <w:tcW w:w="115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581FDC" w:rsidRDefault="00B204E1" w:rsidP="00F92F32">
            <w:pPr>
              <w:pStyle w:val="NoSpacing"/>
              <w:rPr>
                <w:rFonts w:ascii="Arial" w:hAnsi="Arial" w:cs="Arial"/>
                <w:b/>
                <w:bCs/>
              </w:rPr>
            </w:pPr>
            <w:r w:rsidRPr="00581FDC">
              <w:rPr>
                <w:rFonts w:ascii="Arial" w:hAnsi="Arial" w:cs="Arial"/>
                <w:b/>
                <w:bCs/>
              </w:rPr>
              <w:t>(%)</w:t>
            </w:r>
          </w:p>
        </w:tc>
        <w:tc>
          <w:tcPr>
            <w:tcW w:w="115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581FDC" w:rsidRDefault="00B204E1" w:rsidP="00F92F32">
            <w:pPr>
              <w:pStyle w:val="NoSpacing"/>
              <w:rPr>
                <w:rFonts w:ascii="Arial" w:hAnsi="Arial" w:cs="Arial"/>
                <w:b/>
                <w:bCs/>
              </w:rPr>
            </w:pPr>
            <w:r w:rsidRPr="00581FDC">
              <w:rPr>
                <w:rFonts w:ascii="Arial" w:hAnsi="Arial" w:cs="Arial"/>
                <w:b/>
                <w:bCs/>
              </w:rPr>
              <w:t>број</w:t>
            </w:r>
          </w:p>
        </w:tc>
        <w:tc>
          <w:tcPr>
            <w:tcW w:w="115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581FDC" w:rsidRDefault="00B204E1" w:rsidP="00F92F32">
            <w:pPr>
              <w:pStyle w:val="NoSpacing"/>
              <w:rPr>
                <w:rFonts w:ascii="Arial" w:hAnsi="Arial" w:cs="Arial"/>
                <w:b/>
                <w:bCs/>
              </w:rPr>
            </w:pPr>
            <w:r w:rsidRPr="00581FDC">
              <w:rPr>
                <w:rFonts w:ascii="Arial" w:hAnsi="Arial" w:cs="Arial"/>
                <w:b/>
                <w:bCs/>
              </w:rPr>
              <w:t>(%)</w:t>
            </w:r>
          </w:p>
        </w:tc>
        <w:tc>
          <w:tcPr>
            <w:tcW w:w="130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581FDC" w:rsidRDefault="00B204E1" w:rsidP="00F92F32">
            <w:pPr>
              <w:pStyle w:val="NoSpacing"/>
              <w:rPr>
                <w:rFonts w:ascii="Arial" w:hAnsi="Arial" w:cs="Arial"/>
                <w:b/>
                <w:bCs/>
              </w:rPr>
            </w:pPr>
            <w:r w:rsidRPr="00581FDC">
              <w:rPr>
                <w:rFonts w:ascii="Arial" w:hAnsi="Arial" w:cs="Arial"/>
                <w:b/>
                <w:bCs/>
              </w:rPr>
              <w:t>број</w:t>
            </w:r>
          </w:p>
        </w:tc>
        <w:tc>
          <w:tcPr>
            <w:tcW w:w="115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581FDC" w:rsidRDefault="00B204E1" w:rsidP="00F92F32">
            <w:pPr>
              <w:pStyle w:val="NoSpacing"/>
              <w:rPr>
                <w:rFonts w:ascii="Arial" w:hAnsi="Arial" w:cs="Arial"/>
                <w:b/>
                <w:bCs/>
              </w:rPr>
            </w:pPr>
            <w:r w:rsidRPr="00581FDC">
              <w:rPr>
                <w:rFonts w:ascii="Arial" w:hAnsi="Arial" w:cs="Arial"/>
                <w:b/>
                <w:bCs/>
              </w:rPr>
              <w:t>(%)</w:t>
            </w:r>
          </w:p>
        </w:tc>
      </w:tr>
      <w:tr w:rsidR="00B204E1" w:rsidRPr="00581FDC" w:rsidTr="00B204E1">
        <w:trPr>
          <w:trHeight w:val="283"/>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Српски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11.012</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90,81</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83.617</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90,42</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6.330.919</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88,09</w:t>
            </w:r>
          </w:p>
        </w:tc>
      </w:tr>
      <w:tr w:rsidR="00B204E1" w:rsidRPr="00581FDC"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Албански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0,01</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23</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0,02</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10.040</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0,14</w:t>
            </w:r>
          </w:p>
        </w:tc>
      </w:tr>
      <w:tr w:rsidR="00B204E1" w:rsidRPr="00581FDC"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Босански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3</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0,00</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138.871</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1,93</w:t>
            </w:r>
          </w:p>
        </w:tc>
      </w:tr>
      <w:tr w:rsidR="00B204E1" w:rsidRPr="00581FDC"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Бугарски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0,02</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4.077</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4,40</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13.337</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0,19</w:t>
            </w:r>
          </w:p>
        </w:tc>
      </w:tr>
      <w:tr w:rsidR="00B204E1" w:rsidRPr="00581FDC"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Буњевачки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6.835</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0,10</w:t>
            </w:r>
          </w:p>
        </w:tc>
      </w:tr>
      <w:tr w:rsidR="00B204E1" w:rsidRPr="00581FDC"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Влашки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0,00</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43.095</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0,60</w:t>
            </w:r>
          </w:p>
        </w:tc>
      </w:tr>
      <w:tr w:rsidR="00B204E1" w:rsidRPr="00581FDC"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Мађарски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0,02</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14</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0,02</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243.146</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3,38</w:t>
            </w:r>
          </w:p>
        </w:tc>
      </w:tr>
      <w:tr w:rsidR="00B204E1" w:rsidRPr="00581FDC"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Македонски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0,07</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124</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0,13</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12.706</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0,18</w:t>
            </w:r>
          </w:p>
        </w:tc>
      </w:tr>
      <w:tr w:rsidR="00B204E1" w:rsidRPr="00581FDC"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Немачки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7</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0,01</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2.190</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0,03</w:t>
            </w:r>
          </w:p>
        </w:tc>
      </w:tr>
      <w:tr w:rsidR="00B204E1" w:rsidRPr="00581FDC"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Ромски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911</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7,51</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2.189</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2,37</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100.668</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1,40</w:t>
            </w:r>
          </w:p>
        </w:tc>
      </w:tr>
      <w:tr w:rsidR="00B204E1" w:rsidRPr="00581FDC"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Румунски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5</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0,01</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29.075</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0,40</w:t>
            </w:r>
          </w:p>
        </w:tc>
      </w:tr>
      <w:tr w:rsidR="00B204E1" w:rsidRPr="00581FDC"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Руски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0,05</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19</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0,02</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3.179</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0,04</w:t>
            </w:r>
          </w:p>
        </w:tc>
      </w:tr>
      <w:tr w:rsidR="00B204E1" w:rsidRPr="00581FDC" w:rsidTr="00B204E1">
        <w:trPr>
          <w:trHeight w:val="23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Русински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3</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0,00</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11.340</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0,16</w:t>
            </w:r>
          </w:p>
        </w:tc>
      </w:tr>
      <w:tr w:rsidR="00B204E1" w:rsidRPr="00581FDC" w:rsidTr="00B204E1">
        <w:trPr>
          <w:trHeight w:val="39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Словачки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5</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0,01</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49.796</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0,69</w:t>
            </w:r>
          </w:p>
        </w:tc>
      </w:tr>
      <w:tr w:rsidR="00B204E1" w:rsidRPr="00581FDC" w:rsidTr="00B204E1">
        <w:trPr>
          <w:trHeight w:val="421"/>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Словеначки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9</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0,01</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2.269</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0,03</w:t>
            </w:r>
          </w:p>
        </w:tc>
      </w:tr>
      <w:tr w:rsidR="00B204E1" w:rsidRPr="00581FDC" w:rsidTr="00B204E1">
        <w:trPr>
          <w:trHeight w:val="421"/>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Хрватски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0,02</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40</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0,04</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19.223</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0,27</w:t>
            </w:r>
          </w:p>
        </w:tc>
      </w:tr>
      <w:tr w:rsidR="00B204E1" w:rsidRPr="00581FDC" w:rsidTr="00B204E1">
        <w:trPr>
          <w:trHeight w:val="39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Црногорски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0,02</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6</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0,01</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2.519</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0,04</w:t>
            </w:r>
          </w:p>
        </w:tc>
      </w:tr>
      <w:tr w:rsidR="00B204E1" w:rsidRPr="00581FDC" w:rsidTr="00B204E1">
        <w:trPr>
          <w:trHeight w:val="421"/>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Остали језици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24</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0,20</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1.072</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1,16</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39.463</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0,55</w:t>
            </w:r>
          </w:p>
        </w:tc>
      </w:tr>
      <w:tr w:rsidR="00B204E1" w:rsidRPr="00581FDC" w:rsidTr="00B204E1">
        <w:trPr>
          <w:trHeight w:val="397"/>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Нису се изјаснили</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28</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0,23</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600</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0,65</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46.499</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0,65</w:t>
            </w:r>
          </w:p>
        </w:tc>
      </w:tr>
      <w:tr w:rsidR="00B204E1" w:rsidRPr="00581FDC" w:rsidTr="00B204E1">
        <w:trPr>
          <w:trHeight w:val="421"/>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Непознато</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127</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1,05</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664</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0,72</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81.692</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1,14</w:t>
            </w:r>
          </w:p>
        </w:tc>
      </w:tr>
      <w:tr w:rsidR="00B204E1" w:rsidRPr="00581FDC" w:rsidTr="00B204E1">
        <w:trPr>
          <w:trHeight w:val="421"/>
          <w:jc w:val="center"/>
        </w:trPr>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Укупно</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12.126</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100</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92.479</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100</w:t>
            </w:r>
          </w:p>
        </w:tc>
        <w:tc>
          <w:tcPr>
            <w:tcW w:w="13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7.186.862</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100</w:t>
            </w:r>
          </w:p>
        </w:tc>
      </w:tr>
    </w:tbl>
    <w:p w:rsidR="00B204E1" w:rsidRPr="00581FDC" w:rsidRDefault="00B204E1" w:rsidP="00CA5967">
      <w:pPr>
        <w:pStyle w:val="NoSpacing"/>
        <w:shd w:val="clear" w:color="auto" w:fill="FFFFFF" w:themeFill="background1"/>
        <w:rPr>
          <w:rFonts w:ascii="Arial" w:hAnsi="Arial" w:cs="Arial"/>
          <w:lang w:val="ru-RU"/>
        </w:rPr>
      </w:pPr>
      <w:r w:rsidRPr="00581FDC">
        <w:rPr>
          <w:rFonts w:ascii="Arial" w:hAnsi="Arial" w:cs="Arial"/>
          <w:lang w:val="ru-RU"/>
        </w:rPr>
        <w:t>Извор: Републички Завод за статистику Републике Србије, 2011.</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056187" w:rsidRDefault="00B204E1" w:rsidP="001473F3">
      <w:pPr>
        <w:pStyle w:val="Heading3"/>
        <w:rPr>
          <w:rFonts w:ascii="Arial" w:hAnsi="Arial" w:cs="Arial"/>
          <w:noProof/>
          <w:color w:val="7F7F7F" w:themeColor="text1" w:themeTint="80"/>
          <w:sz w:val="22"/>
          <w:szCs w:val="22"/>
          <w:lang w:val="ru-RU"/>
        </w:rPr>
      </w:pPr>
      <w:bookmarkStart w:id="40" w:name="_Toc89780707"/>
      <w:r w:rsidRPr="00056187">
        <w:rPr>
          <w:rFonts w:ascii="Arial" w:hAnsi="Arial" w:cs="Arial"/>
          <w:noProof/>
          <w:color w:val="7F7F7F" w:themeColor="text1" w:themeTint="80"/>
          <w:sz w:val="22"/>
          <w:szCs w:val="22"/>
          <w:lang w:val="ru-RU"/>
        </w:rPr>
        <w:t>Становништво према активности</w:t>
      </w:r>
      <w:bookmarkEnd w:id="40"/>
    </w:p>
    <w:p w:rsidR="00B204E1" w:rsidRPr="00056187" w:rsidRDefault="00B204E1" w:rsidP="00B204E1">
      <w:pPr>
        <w:pStyle w:val="NoSpacing"/>
        <w:shd w:val="clear" w:color="auto" w:fill="FFFFFF" w:themeFill="background1"/>
        <w:jc w:val="both"/>
        <w:rPr>
          <w:rFonts w:ascii="Arial" w:eastAsia="Calibri,Bold" w:hAnsi="Arial" w:cs="Arial"/>
          <w:b/>
          <w:color w:val="7F7F7F" w:themeColor="text1" w:themeTint="80"/>
          <w:lang w:val="ru-RU"/>
        </w:rPr>
      </w:pPr>
    </w:p>
    <w:p w:rsidR="00B204E1" w:rsidRPr="001473F3" w:rsidRDefault="00B204E1" w:rsidP="001473F3">
      <w:pPr>
        <w:pStyle w:val="Heading4"/>
        <w:rPr>
          <w:rFonts w:ascii="Arial" w:hAnsi="Arial" w:cs="Arial"/>
          <w:noProof/>
          <w:color w:val="7F7F7F" w:themeColor="text1" w:themeTint="80"/>
          <w:sz w:val="22"/>
          <w:szCs w:val="22"/>
          <w:lang w:val="ru-RU"/>
        </w:rPr>
      </w:pPr>
      <w:r w:rsidRPr="001473F3">
        <w:rPr>
          <w:rFonts w:ascii="Arial" w:hAnsi="Arial" w:cs="Arial"/>
          <w:noProof/>
          <w:color w:val="7F7F7F" w:themeColor="text1" w:themeTint="80"/>
          <w:sz w:val="22"/>
          <w:szCs w:val="22"/>
          <w:lang w:val="ru-RU"/>
        </w:rPr>
        <w:t>Структура становништва према активности и полу</w:t>
      </w:r>
    </w:p>
    <w:p w:rsidR="00B204E1" w:rsidRPr="00581FDC" w:rsidRDefault="00B204E1" w:rsidP="00B204E1">
      <w:pPr>
        <w:pStyle w:val="NoSpacing"/>
        <w:shd w:val="clear" w:color="auto" w:fill="FFFFFF" w:themeFill="background1"/>
        <w:jc w:val="both"/>
        <w:rPr>
          <w:rFonts w:ascii="Arial" w:eastAsia="Calibri,Bold" w:hAnsi="Arial" w:cs="Arial"/>
          <w:bCs/>
          <w:iCs/>
          <w:lang w:val="ru-RU"/>
        </w:rPr>
      </w:pPr>
    </w:p>
    <w:p w:rsidR="00B204E1" w:rsidRPr="00581FDC" w:rsidRDefault="00B204E1" w:rsidP="00B204E1">
      <w:pPr>
        <w:pStyle w:val="NoSpacing"/>
        <w:shd w:val="clear" w:color="auto" w:fill="FFFFFF" w:themeFill="background1"/>
        <w:jc w:val="both"/>
        <w:rPr>
          <w:rFonts w:ascii="Arial" w:eastAsia="Calibri,Bold" w:hAnsi="Arial" w:cs="Arial"/>
          <w:bCs/>
          <w:iCs/>
          <w:lang w:val="ru-RU"/>
        </w:rPr>
      </w:pPr>
      <w:r w:rsidRPr="00581FDC">
        <w:rPr>
          <w:rFonts w:ascii="Arial" w:eastAsia="Calibri,Bold" w:hAnsi="Arial" w:cs="Arial"/>
          <w:bCs/>
          <w:iCs/>
          <w:lang w:val="ru-RU"/>
        </w:rPr>
        <w:t>У структури становништва према активности, у категорији економски активног становништва више су заступљене особе мушког пола са 60,8%, док су жене заступљеније у категорији неактивног становништва са 53,4%.</w:t>
      </w:r>
    </w:p>
    <w:p w:rsidR="00B204E1" w:rsidRPr="00581FDC" w:rsidRDefault="00B204E1" w:rsidP="00B204E1">
      <w:pPr>
        <w:pStyle w:val="NoSpacing"/>
        <w:shd w:val="clear" w:color="auto" w:fill="FFFFFF" w:themeFill="background1"/>
        <w:jc w:val="both"/>
        <w:rPr>
          <w:rFonts w:ascii="Arial" w:hAnsi="Arial" w:cs="Arial"/>
          <w:lang w:val="sr-Cyrl-CS"/>
        </w:rPr>
      </w:pPr>
      <w:r w:rsidRPr="00581FDC">
        <w:rPr>
          <w:rFonts w:ascii="Arial" w:hAnsi="Arial" w:cs="Arial"/>
          <w:lang w:val="ru-RU"/>
        </w:rPr>
        <w:t xml:space="preserve">На простору општине Бела Паланка скоро је двоструко више економски неактивног него активног становништва, а у оквиру активног скоро половина је </w:t>
      </w:r>
      <w:r w:rsidRPr="00581FDC">
        <w:rPr>
          <w:rFonts w:ascii="Arial" w:hAnsi="Arial" w:cs="Arial"/>
          <w:lang w:val="ru-RU"/>
        </w:rPr>
        <w:lastRenderedPageBreak/>
        <w:t>незапослена.Највише запослених ради у секундарном, а најмање у примарном сектору.</w:t>
      </w:r>
      <w:r w:rsidRPr="00581FDC">
        <w:rPr>
          <w:rFonts w:ascii="Arial" w:hAnsi="Arial" w:cs="Arial"/>
          <w:lang w:val="sr-Cyrl-CS"/>
        </w:rPr>
        <w:t xml:space="preserve"> Иако је општи циљ </w:t>
      </w: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sr-Cyrl-CS"/>
        </w:rPr>
        <w:t>Старење становништва и смањен проценат активних радника и могућности за генерисање прихода, уз ниске образовне профиле, значајно погоршавају стање сиромаштва у руралним подручјима Беле Паланке.</w:t>
      </w:r>
    </w:p>
    <w:p w:rsidR="00B204E1" w:rsidRPr="00581FDC" w:rsidRDefault="00B204E1" w:rsidP="00B204E1">
      <w:pPr>
        <w:pStyle w:val="NoSpacing"/>
        <w:shd w:val="clear" w:color="auto" w:fill="FFFFFF" w:themeFill="background1"/>
        <w:jc w:val="both"/>
        <w:rPr>
          <w:rFonts w:ascii="Arial" w:eastAsia="Calibri,Bold" w:hAnsi="Arial" w:cs="Arial"/>
          <w:bCs/>
          <w:iCs/>
          <w:lang w:val="ru-RU"/>
        </w:rPr>
      </w:pPr>
    </w:p>
    <w:p w:rsidR="00B204E1" w:rsidRPr="00581FDC" w:rsidRDefault="00F83813" w:rsidP="00CA5967">
      <w:pPr>
        <w:pStyle w:val="NoSpacing"/>
        <w:shd w:val="clear" w:color="auto" w:fill="FFFFFF" w:themeFill="background1"/>
        <w:rPr>
          <w:rFonts w:ascii="Arial" w:hAnsi="Arial" w:cs="Arial"/>
          <w:lang w:val="ru-RU"/>
        </w:rPr>
      </w:pPr>
      <w:r w:rsidRPr="00581FDC">
        <w:rPr>
          <w:rFonts w:ascii="Arial" w:hAnsi="Arial" w:cs="Arial"/>
          <w:lang w:val="ru-RU"/>
        </w:rPr>
        <w:t>Табела 21</w:t>
      </w:r>
      <w:r w:rsidR="00CA5967" w:rsidRPr="00581FDC">
        <w:rPr>
          <w:rFonts w:ascii="Arial" w:hAnsi="Arial" w:cs="Arial"/>
          <w:lang w:val="ru-RU"/>
        </w:rPr>
        <w:t>.</w:t>
      </w:r>
      <w:r w:rsidR="00B204E1" w:rsidRPr="00581FDC">
        <w:rPr>
          <w:rFonts w:ascii="Arial" w:hAnsi="Arial" w:cs="Arial"/>
          <w:lang w:val="ru-RU"/>
        </w:rPr>
        <w:t xml:space="preserve"> Структура становништва према активности и полу, 2011. година</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6232"/>
        <w:gridCol w:w="1418"/>
        <w:gridCol w:w="1417"/>
      </w:tblGrid>
      <w:tr w:rsidR="00B204E1" w:rsidRPr="00581FDC" w:rsidTr="009F0F42">
        <w:trPr>
          <w:trHeight w:val="434"/>
          <w:jc w:val="center"/>
        </w:trPr>
        <w:tc>
          <w:tcPr>
            <w:tcW w:w="7650" w:type="dxa"/>
            <w:gridSpan w:val="2"/>
            <w:vMerge w:val="restart"/>
            <w:shd w:val="clear" w:color="auto" w:fill="DDD9C3" w:themeFill="background2" w:themeFillShade="E6"/>
            <w:vAlign w:val="center"/>
            <w:hideMark/>
          </w:tcPr>
          <w:p w:rsidR="00B204E1" w:rsidRPr="00581FDC" w:rsidRDefault="00B204E1" w:rsidP="00F92F32">
            <w:pPr>
              <w:pStyle w:val="NoSpacing"/>
              <w:rPr>
                <w:rFonts w:ascii="Arial" w:hAnsi="Arial" w:cs="Arial"/>
                <w:b/>
                <w:bCs/>
                <w:lang w:val="en-GB"/>
              </w:rPr>
            </w:pPr>
            <w:r w:rsidRPr="00581FDC">
              <w:rPr>
                <w:rFonts w:ascii="Arial" w:hAnsi="Arial" w:cs="Arial"/>
                <w:b/>
                <w:bCs/>
              </w:rPr>
              <w:t>Укупно становништво</w:t>
            </w:r>
          </w:p>
        </w:tc>
        <w:tc>
          <w:tcPr>
            <w:tcW w:w="1417" w:type="dxa"/>
            <w:shd w:val="clear" w:color="auto" w:fill="DDD9C3" w:themeFill="background2" w:themeFillShade="E6"/>
            <w:hideMark/>
          </w:tcPr>
          <w:p w:rsidR="00B204E1" w:rsidRPr="00581FDC" w:rsidRDefault="00B204E1" w:rsidP="00F92F32">
            <w:pPr>
              <w:pStyle w:val="NoSpacing"/>
              <w:rPr>
                <w:rFonts w:ascii="Arial" w:hAnsi="Arial" w:cs="Arial"/>
                <w:b/>
                <w:bCs/>
              </w:rPr>
            </w:pPr>
            <w:r w:rsidRPr="00581FDC">
              <w:rPr>
                <w:rFonts w:ascii="Arial" w:hAnsi="Arial" w:cs="Arial"/>
                <w:b/>
                <w:bCs/>
              </w:rPr>
              <w:t>Бела Паланка</w:t>
            </w:r>
          </w:p>
        </w:tc>
      </w:tr>
      <w:tr w:rsidR="00B204E1" w:rsidRPr="00581FDC" w:rsidTr="009F0F42">
        <w:trPr>
          <w:trHeight w:val="434"/>
          <w:jc w:val="center"/>
        </w:trPr>
        <w:tc>
          <w:tcPr>
            <w:tcW w:w="0" w:type="auto"/>
            <w:gridSpan w:val="2"/>
            <w:vMerge/>
            <w:shd w:val="clear" w:color="auto" w:fill="DDD9C3" w:themeFill="background2" w:themeFillShade="E6"/>
            <w:vAlign w:val="center"/>
            <w:hideMark/>
          </w:tcPr>
          <w:p w:rsidR="00B204E1" w:rsidRPr="00581FDC" w:rsidRDefault="00B204E1" w:rsidP="00F92F32">
            <w:pPr>
              <w:pStyle w:val="NoSpacing"/>
              <w:rPr>
                <w:rFonts w:ascii="Arial" w:hAnsi="Arial" w:cs="Arial"/>
                <w:b/>
                <w:bCs/>
              </w:rPr>
            </w:pPr>
          </w:p>
        </w:tc>
        <w:tc>
          <w:tcPr>
            <w:tcW w:w="1417" w:type="dxa"/>
            <w:shd w:val="clear" w:color="auto" w:fill="DDD9C3" w:themeFill="background2" w:themeFillShade="E6"/>
            <w:hideMark/>
          </w:tcPr>
          <w:p w:rsidR="00B204E1" w:rsidRPr="00581FDC" w:rsidRDefault="00B204E1" w:rsidP="00F92F32">
            <w:pPr>
              <w:pStyle w:val="NoSpacing"/>
              <w:rPr>
                <w:rFonts w:ascii="Arial" w:hAnsi="Arial" w:cs="Arial"/>
                <w:b/>
                <w:bCs/>
              </w:rPr>
            </w:pPr>
            <w:r w:rsidRPr="00581FDC">
              <w:rPr>
                <w:rFonts w:ascii="Arial" w:hAnsi="Arial" w:cs="Arial"/>
                <w:b/>
                <w:bCs/>
              </w:rPr>
              <w:t>12.126</w:t>
            </w:r>
          </w:p>
        </w:tc>
      </w:tr>
      <w:tr w:rsidR="00B204E1" w:rsidRPr="00581FDC" w:rsidTr="009F0F42">
        <w:trPr>
          <w:trHeight w:val="144"/>
          <w:jc w:val="center"/>
        </w:trPr>
        <w:tc>
          <w:tcPr>
            <w:tcW w:w="6232" w:type="dxa"/>
            <w:vMerge w:val="restart"/>
            <w:shd w:val="clear" w:color="auto" w:fill="FFFFFF" w:themeFill="background1"/>
            <w:vAlign w:val="center"/>
            <w:hideMark/>
          </w:tcPr>
          <w:p w:rsidR="00B204E1" w:rsidRPr="00581FDC" w:rsidRDefault="00385A77">
            <w:pPr>
              <w:pStyle w:val="NoSpacing"/>
              <w:shd w:val="clear" w:color="auto" w:fill="FFFFFF" w:themeFill="background1"/>
              <w:jc w:val="both"/>
              <w:rPr>
                <w:rFonts w:ascii="Arial" w:hAnsi="Arial" w:cs="Arial"/>
                <w:lang w:val="en-GB"/>
              </w:rPr>
            </w:pPr>
            <w:r>
              <w:rPr>
                <w:rFonts w:ascii="Arial" w:hAnsi="Arial" w:cs="Arial"/>
              </w:rPr>
              <w:t>Е</w:t>
            </w:r>
            <w:r w:rsidR="00B204E1" w:rsidRPr="00581FDC">
              <w:rPr>
                <w:rFonts w:ascii="Arial" w:hAnsi="Arial" w:cs="Arial"/>
              </w:rPr>
              <w:t>кономски активно становништво, свега</w:t>
            </w:r>
          </w:p>
        </w:tc>
        <w:tc>
          <w:tcPr>
            <w:tcW w:w="141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укупно</w:t>
            </w:r>
          </w:p>
        </w:tc>
        <w:tc>
          <w:tcPr>
            <w:tcW w:w="1417"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4.296</w:t>
            </w:r>
          </w:p>
        </w:tc>
      </w:tr>
      <w:tr w:rsidR="00B204E1" w:rsidRPr="00581FDC" w:rsidTr="009F0F42">
        <w:trPr>
          <w:trHeight w:val="144"/>
          <w:jc w:val="center"/>
        </w:trPr>
        <w:tc>
          <w:tcPr>
            <w:tcW w:w="0" w:type="auto"/>
            <w:vMerge/>
            <w:shd w:val="clear" w:color="auto" w:fill="FFFFFF" w:themeFill="background1"/>
            <w:vAlign w:val="center"/>
            <w:hideMark/>
          </w:tcPr>
          <w:p w:rsidR="00B204E1" w:rsidRPr="00581FDC" w:rsidRDefault="00B204E1">
            <w:pPr>
              <w:spacing w:after="0" w:line="256" w:lineRule="auto"/>
              <w:rPr>
                <w:rFonts w:ascii="Arial" w:hAnsi="Arial" w:cs="Arial"/>
              </w:rPr>
            </w:pPr>
          </w:p>
        </w:tc>
        <w:tc>
          <w:tcPr>
            <w:tcW w:w="141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мушко</w:t>
            </w:r>
          </w:p>
        </w:tc>
        <w:tc>
          <w:tcPr>
            <w:tcW w:w="1417"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2.613</w:t>
            </w:r>
          </w:p>
        </w:tc>
      </w:tr>
      <w:tr w:rsidR="00B204E1" w:rsidRPr="00581FDC" w:rsidTr="009F0F42">
        <w:trPr>
          <w:trHeight w:val="144"/>
          <w:jc w:val="center"/>
        </w:trPr>
        <w:tc>
          <w:tcPr>
            <w:tcW w:w="0" w:type="auto"/>
            <w:vMerge/>
            <w:shd w:val="clear" w:color="auto" w:fill="FFFFFF" w:themeFill="background1"/>
            <w:vAlign w:val="center"/>
            <w:hideMark/>
          </w:tcPr>
          <w:p w:rsidR="00B204E1" w:rsidRPr="00581FDC" w:rsidRDefault="00B204E1">
            <w:pPr>
              <w:spacing w:after="0" w:line="256" w:lineRule="auto"/>
              <w:rPr>
                <w:rFonts w:ascii="Arial" w:hAnsi="Arial" w:cs="Arial"/>
              </w:rPr>
            </w:pPr>
          </w:p>
        </w:tc>
        <w:tc>
          <w:tcPr>
            <w:tcW w:w="141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женско</w:t>
            </w:r>
          </w:p>
        </w:tc>
        <w:tc>
          <w:tcPr>
            <w:tcW w:w="1417"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1.683</w:t>
            </w:r>
          </w:p>
        </w:tc>
      </w:tr>
      <w:tr w:rsidR="00B204E1" w:rsidRPr="00581FDC" w:rsidTr="009F0F42">
        <w:trPr>
          <w:trHeight w:val="139"/>
          <w:jc w:val="center"/>
        </w:trPr>
        <w:tc>
          <w:tcPr>
            <w:tcW w:w="6232" w:type="dxa"/>
            <w:vMerge w:val="restart"/>
            <w:shd w:val="clear" w:color="auto" w:fill="FFFFFF" w:themeFill="background1"/>
            <w:vAlign w:val="center"/>
            <w:hideMark/>
          </w:tcPr>
          <w:p w:rsidR="00B204E1" w:rsidRPr="00581FDC" w:rsidRDefault="00385A77">
            <w:pPr>
              <w:pStyle w:val="NoSpacing"/>
              <w:shd w:val="clear" w:color="auto" w:fill="FFFFFF" w:themeFill="background1"/>
              <w:jc w:val="both"/>
              <w:rPr>
                <w:rFonts w:ascii="Arial" w:hAnsi="Arial" w:cs="Arial"/>
                <w:lang w:val="ru-RU"/>
              </w:rPr>
            </w:pPr>
            <w:r>
              <w:rPr>
                <w:rFonts w:ascii="Arial" w:hAnsi="Arial" w:cs="Arial"/>
                <w:lang w:val="ru-RU"/>
              </w:rPr>
              <w:t>Е</w:t>
            </w:r>
            <w:r w:rsidR="00B204E1" w:rsidRPr="00581FDC">
              <w:rPr>
                <w:rFonts w:ascii="Arial" w:hAnsi="Arial" w:cs="Arial"/>
                <w:lang w:val="ru-RU"/>
              </w:rPr>
              <w:t>кономски активно становништво, обављају занимања</w:t>
            </w:r>
          </w:p>
        </w:tc>
        <w:tc>
          <w:tcPr>
            <w:tcW w:w="141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укупно</w:t>
            </w:r>
          </w:p>
        </w:tc>
        <w:tc>
          <w:tcPr>
            <w:tcW w:w="1417"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2.639</w:t>
            </w:r>
          </w:p>
        </w:tc>
      </w:tr>
      <w:tr w:rsidR="00B204E1" w:rsidRPr="00581FDC" w:rsidTr="009F0F42">
        <w:trPr>
          <w:trHeight w:val="139"/>
          <w:jc w:val="center"/>
        </w:trPr>
        <w:tc>
          <w:tcPr>
            <w:tcW w:w="0" w:type="auto"/>
            <w:vMerge/>
            <w:shd w:val="clear" w:color="auto" w:fill="FFFFFF" w:themeFill="background1"/>
            <w:vAlign w:val="center"/>
            <w:hideMark/>
          </w:tcPr>
          <w:p w:rsidR="00B204E1" w:rsidRPr="00581FDC" w:rsidRDefault="00B204E1">
            <w:pPr>
              <w:spacing w:after="0" w:line="256" w:lineRule="auto"/>
              <w:rPr>
                <w:rFonts w:ascii="Arial" w:hAnsi="Arial" w:cs="Arial"/>
                <w:lang w:val="ru-RU"/>
              </w:rPr>
            </w:pPr>
          </w:p>
        </w:tc>
        <w:tc>
          <w:tcPr>
            <w:tcW w:w="141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мушко</w:t>
            </w:r>
          </w:p>
        </w:tc>
        <w:tc>
          <w:tcPr>
            <w:tcW w:w="1417"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1.664</w:t>
            </w:r>
          </w:p>
        </w:tc>
      </w:tr>
      <w:tr w:rsidR="00B204E1" w:rsidRPr="00581FDC" w:rsidTr="009F0F42">
        <w:trPr>
          <w:trHeight w:val="139"/>
          <w:jc w:val="center"/>
        </w:trPr>
        <w:tc>
          <w:tcPr>
            <w:tcW w:w="0" w:type="auto"/>
            <w:vMerge/>
            <w:shd w:val="clear" w:color="auto" w:fill="FFFFFF" w:themeFill="background1"/>
            <w:vAlign w:val="center"/>
            <w:hideMark/>
          </w:tcPr>
          <w:p w:rsidR="00B204E1" w:rsidRPr="00581FDC" w:rsidRDefault="00B204E1">
            <w:pPr>
              <w:spacing w:after="0" w:line="256" w:lineRule="auto"/>
              <w:rPr>
                <w:rFonts w:ascii="Arial" w:hAnsi="Arial" w:cs="Arial"/>
                <w:lang w:val="ru-RU"/>
              </w:rPr>
            </w:pPr>
          </w:p>
        </w:tc>
        <w:tc>
          <w:tcPr>
            <w:tcW w:w="141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женско</w:t>
            </w:r>
          </w:p>
        </w:tc>
        <w:tc>
          <w:tcPr>
            <w:tcW w:w="1417"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975</w:t>
            </w:r>
          </w:p>
        </w:tc>
      </w:tr>
      <w:tr w:rsidR="00B204E1" w:rsidRPr="00581FDC" w:rsidTr="009F0F42">
        <w:trPr>
          <w:trHeight w:val="144"/>
          <w:jc w:val="center"/>
        </w:trPr>
        <w:tc>
          <w:tcPr>
            <w:tcW w:w="6232" w:type="dxa"/>
            <w:vMerge w:val="restart"/>
            <w:shd w:val="clear" w:color="auto" w:fill="FFFFFF" w:themeFill="background1"/>
            <w:vAlign w:val="center"/>
            <w:hideMark/>
          </w:tcPr>
          <w:p w:rsidR="00B204E1" w:rsidRPr="00581FDC" w:rsidRDefault="00385A77">
            <w:pPr>
              <w:pStyle w:val="NoSpacing"/>
              <w:shd w:val="clear" w:color="auto" w:fill="FFFFFF" w:themeFill="background1"/>
              <w:jc w:val="both"/>
              <w:rPr>
                <w:rFonts w:ascii="Arial" w:hAnsi="Arial" w:cs="Arial"/>
              </w:rPr>
            </w:pPr>
            <w:r>
              <w:rPr>
                <w:rFonts w:ascii="Arial" w:hAnsi="Arial" w:cs="Arial"/>
              </w:rPr>
              <w:t>Н</w:t>
            </w:r>
            <w:r w:rsidR="00B204E1" w:rsidRPr="00581FDC">
              <w:rPr>
                <w:rFonts w:ascii="Arial" w:hAnsi="Arial" w:cs="Arial"/>
              </w:rPr>
              <w:t>езапослени, свега</w:t>
            </w:r>
          </w:p>
        </w:tc>
        <w:tc>
          <w:tcPr>
            <w:tcW w:w="141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укупно</w:t>
            </w:r>
          </w:p>
        </w:tc>
        <w:tc>
          <w:tcPr>
            <w:tcW w:w="1417"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1.657</w:t>
            </w:r>
          </w:p>
        </w:tc>
      </w:tr>
      <w:tr w:rsidR="00B204E1" w:rsidRPr="00581FDC" w:rsidTr="009F0F42">
        <w:trPr>
          <w:trHeight w:val="144"/>
          <w:jc w:val="center"/>
        </w:trPr>
        <w:tc>
          <w:tcPr>
            <w:tcW w:w="0" w:type="auto"/>
            <w:vMerge/>
            <w:shd w:val="clear" w:color="auto" w:fill="FFFFFF" w:themeFill="background1"/>
            <w:vAlign w:val="center"/>
            <w:hideMark/>
          </w:tcPr>
          <w:p w:rsidR="00B204E1" w:rsidRPr="00581FDC" w:rsidRDefault="00B204E1">
            <w:pPr>
              <w:spacing w:after="0" w:line="256" w:lineRule="auto"/>
              <w:rPr>
                <w:rFonts w:ascii="Arial" w:hAnsi="Arial" w:cs="Arial"/>
              </w:rPr>
            </w:pPr>
          </w:p>
        </w:tc>
        <w:tc>
          <w:tcPr>
            <w:tcW w:w="141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мушко</w:t>
            </w:r>
          </w:p>
        </w:tc>
        <w:tc>
          <w:tcPr>
            <w:tcW w:w="1417"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949</w:t>
            </w:r>
          </w:p>
        </w:tc>
      </w:tr>
      <w:tr w:rsidR="00B204E1" w:rsidRPr="00581FDC" w:rsidTr="009F0F42">
        <w:trPr>
          <w:trHeight w:val="144"/>
          <w:jc w:val="center"/>
        </w:trPr>
        <w:tc>
          <w:tcPr>
            <w:tcW w:w="0" w:type="auto"/>
            <w:vMerge/>
            <w:shd w:val="clear" w:color="auto" w:fill="FFFFFF" w:themeFill="background1"/>
            <w:vAlign w:val="center"/>
            <w:hideMark/>
          </w:tcPr>
          <w:p w:rsidR="00B204E1" w:rsidRPr="00581FDC" w:rsidRDefault="00B204E1">
            <w:pPr>
              <w:spacing w:after="0" w:line="256" w:lineRule="auto"/>
              <w:rPr>
                <w:rFonts w:ascii="Arial" w:hAnsi="Arial" w:cs="Arial"/>
              </w:rPr>
            </w:pPr>
          </w:p>
        </w:tc>
        <w:tc>
          <w:tcPr>
            <w:tcW w:w="141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женско</w:t>
            </w:r>
          </w:p>
        </w:tc>
        <w:tc>
          <w:tcPr>
            <w:tcW w:w="1417"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708</w:t>
            </w:r>
          </w:p>
        </w:tc>
      </w:tr>
      <w:tr w:rsidR="00B204E1" w:rsidRPr="00581FDC" w:rsidTr="009F0F42">
        <w:trPr>
          <w:trHeight w:val="139"/>
          <w:jc w:val="center"/>
        </w:trPr>
        <w:tc>
          <w:tcPr>
            <w:tcW w:w="6232" w:type="dxa"/>
            <w:vMerge w:val="restart"/>
            <w:shd w:val="clear" w:color="auto" w:fill="FFFFFF" w:themeFill="background1"/>
            <w:vAlign w:val="center"/>
            <w:hideMark/>
          </w:tcPr>
          <w:p w:rsidR="00B204E1" w:rsidRPr="00581FDC" w:rsidRDefault="00385A77">
            <w:pPr>
              <w:pStyle w:val="NoSpacing"/>
              <w:shd w:val="clear" w:color="auto" w:fill="FFFFFF" w:themeFill="background1"/>
              <w:jc w:val="both"/>
              <w:rPr>
                <w:rFonts w:ascii="Arial" w:hAnsi="Arial" w:cs="Arial"/>
                <w:lang w:val="ru-RU"/>
              </w:rPr>
            </w:pPr>
            <w:r>
              <w:rPr>
                <w:rFonts w:ascii="Arial" w:hAnsi="Arial" w:cs="Arial"/>
                <w:lang w:val="ru-RU"/>
              </w:rPr>
              <w:t>Н</w:t>
            </w:r>
            <w:r w:rsidR="00B204E1" w:rsidRPr="00581FDC">
              <w:rPr>
                <w:rFonts w:ascii="Arial" w:hAnsi="Arial" w:cs="Arial"/>
                <w:lang w:val="ru-RU"/>
              </w:rPr>
              <w:t>езапослени, некада радили</w:t>
            </w:r>
          </w:p>
        </w:tc>
        <w:tc>
          <w:tcPr>
            <w:tcW w:w="141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укупно</w:t>
            </w:r>
          </w:p>
        </w:tc>
        <w:tc>
          <w:tcPr>
            <w:tcW w:w="1417"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994</w:t>
            </w:r>
          </w:p>
        </w:tc>
      </w:tr>
      <w:tr w:rsidR="00B204E1" w:rsidRPr="00581FDC" w:rsidTr="009F0F42">
        <w:trPr>
          <w:trHeight w:val="139"/>
          <w:jc w:val="center"/>
        </w:trPr>
        <w:tc>
          <w:tcPr>
            <w:tcW w:w="0" w:type="auto"/>
            <w:vMerge/>
            <w:shd w:val="clear" w:color="auto" w:fill="FFFFFF" w:themeFill="background1"/>
            <w:vAlign w:val="center"/>
            <w:hideMark/>
          </w:tcPr>
          <w:p w:rsidR="00B204E1" w:rsidRPr="00581FDC" w:rsidRDefault="00B204E1">
            <w:pPr>
              <w:spacing w:after="0" w:line="256" w:lineRule="auto"/>
              <w:rPr>
                <w:rFonts w:ascii="Arial" w:hAnsi="Arial" w:cs="Arial"/>
                <w:lang w:val="ru-RU"/>
              </w:rPr>
            </w:pPr>
          </w:p>
        </w:tc>
        <w:tc>
          <w:tcPr>
            <w:tcW w:w="141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мушко</w:t>
            </w:r>
          </w:p>
        </w:tc>
        <w:tc>
          <w:tcPr>
            <w:tcW w:w="1417"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602</w:t>
            </w:r>
          </w:p>
        </w:tc>
      </w:tr>
      <w:tr w:rsidR="00B204E1" w:rsidRPr="00581FDC" w:rsidTr="009F0F42">
        <w:trPr>
          <w:trHeight w:val="139"/>
          <w:jc w:val="center"/>
        </w:trPr>
        <w:tc>
          <w:tcPr>
            <w:tcW w:w="0" w:type="auto"/>
            <w:vMerge/>
            <w:shd w:val="clear" w:color="auto" w:fill="FFFFFF" w:themeFill="background1"/>
            <w:vAlign w:val="center"/>
            <w:hideMark/>
          </w:tcPr>
          <w:p w:rsidR="00B204E1" w:rsidRPr="00581FDC" w:rsidRDefault="00B204E1">
            <w:pPr>
              <w:spacing w:after="0" w:line="256" w:lineRule="auto"/>
              <w:rPr>
                <w:rFonts w:ascii="Arial" w:hAnsi="Arial" w:cs="Arial"/>
                <w:lang w:val="ru-RU"/>
              </w:rPr>
            </w:pPr>
          </w:p>
        </w:tc>
        <w:tc>
          <w:tcPr>
            <w:tcW w:w="141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женско</w:t>
            </w:r>
          </w:p>
        </w:tc>
        <w:tc>
          <w:tcPr>
            <w:tcW w:w="1417"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392</w:t>
            </w:r>
          </w:p>
        </w:tc>
      </w:tr>
      <w:tr w:rsidR="00B204E1" w:rsidRPr="00581FDC" w:rsidTr="009F0F42">
        <w:trPr>
          <w:trHeight w:val="144"/>
          <w:jc w:val="center"/>
        </w:trPr>
        <w:tc>
          <w:tcPr>
            <w:tcW w:w="6232" w:type="dxa"/>
            <w:vMerge w:val="restart"/>
            <w:shd w:val="clear" w:color="auto" w:fill="FFFFFF" w:themeFill="background1"/>
            <w:vAlign w:val="center"/>
            <w:hideMark/>
          </w:tcPr>
          <w:p w:rsidR="00B204E1" w:rsidRPr="00581FDC" w:rsidRDefault="00385A77">
            <w:pPr>
              <w:pStyle w:val="NoSpacing"/>
              <w:shd w:val="clear" w:color="auto" w:fill="FFFFFF" w:themeFill="background1"/>
              <w:jc w:val="both"/>
              <w:rPr>
                <w:rFonts w:ascii="Arial" w:hAnsi="Arial" w:cs="Arial"/>
              </w:rPr>
            </w:pPr>
            <w:r>
              <w:rPr>
                <w:rFonts w:ascii="Arial" w:hAnsi="Arial" w:cs="Arial"/>
              </w:rPr>
              <w:t>Н</w:t>
            </w:r>
            <w:r w:rsidR="00B204E1" w:rsidRPr="00581FDC">
              <w:rPr>
                <w:rFonts w:ascii="Arial" w:hAnsi="Arial" w:cs="Arial"/>
              </w:rPr>
              <w:t>езапослени, траже први посао</w:t>
            </w:r>
          </w:p>
        </w:tc>
        <w:tc>
          <w:tcPr>
            <w:tcW w:w="141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укупно</w:t>
            </w:r>
          </w:p>
        </w:tc>
        <w:tc>
          <w:tcPr>
            <w:tcW w:w="1417"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663</w:t>
            </w:r>
          </w:p>
        </w:tc>
      </w:tr>
      <w:tr w:rsidR="00B204E1" w:rsidRPr="00581FDC" w:rsidTr="009F0F42">
        <w:trPr>
          <w:trHeight w:val="144"/>
          <w:jc w:val="center"/>
        </w:trPr>
        <w:tc>
          <w:tcPr>
            <w:tcW w:w="0" w:type="auto"/>
            <w:vMerge/>
            <w:shd w:val="clear" w:color="auto" w:fill="FFFFFF" w:themeFill="background1"/>
            <w:vAlign w:val="center"/>
            <w:hideMark/>
          </w:tcPr>
          <w:p w:rsidR="00B204E1" w:rsidRPr="00581FDC" w:rsidRDefault="00B204E1">
            <w:pPr>
              <w:spacing w:after="0" w:line="256" w:lineRule="auto"/>
              <w:rPr>
                <w:rFonts w:ascii="Arial" w:hAnsi="Arial" w:cs="Arial"/>
              </w:rPr>
            </w:pPr>
          </w:p>
        </w:tc>
        <w:tc>
          <w:tcPr>
            <w:tcW w:w="141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мушко</w:t>
            </w:r>
          </w:p>
        </w:tc>
        <w:tc>
          <w:tcPr>
            <w:tcW w:w="1417"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347</w:t>
            </w:r>
          </w:p>
        </w:tc>
      </w:tr>
      <w:tr w:rsidR="00B204E1" w:rsidRPr="00581FDC" w:rsidTr="009F0F42">
        <w:trPr>
          <w:trHeight w:val="144"/>
          <w:jc w:val="center"/>
        </w:trPr>
        <w:tc>
          <w:tcPr>
            <w:tcW w:w="0" w:type="auto"/>
            <w:vMerge/>
            <w:shd w:val="clear" w:color="auto" w:fill="FFFFFF" w:themeFill="background1"/>
            <w:vAlign w:val="center"/>
            <w:hideMark/>
          </w:tcPr>
          <w:p w:rsidR="00B204E1" w:rsidRPr="00581FDC" w:rsidRDefault="00B204E1">
            <w:pPr>
              <w:spacing w:after="0" w:line="256" w:lineRule="auto"/>
              <w:rPr>
                <w:rFonts w:ascii="Arial" w:hAnsi="Arial" w:cs="Arial"/>
              </w:rPr>
            </w:pPr>
          </w:p>
        </w:tc>
        <w:tc>
          <w:tcPr>
            <w:tcW w:w="141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женско</w:t>
            </w:r>
          </w:p>
        </w:tc>
        <w:tc>
          <w:tcPr>
            <w:tcW w:w="1417"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316</w:t>
            </w:r>
          </w:p>
        </w:tc>
      </w:tr>
      <w:tr w:rsidR="00B204E1" w:rsidRPr="00581FDC" w:rsidTr="009F0F42">
        <w:trPr>
          <w:trHeight w:val="144"/>
          <w:jc w:val="center"/>
        </w:trPr>
        <w:tc>
          <w:tcPr>
            <w:tcW w:w="6232" w:type="dxa"/>
            <w:vMerge w:val="restart"/>
            <w:shd w:val="clear" w:color="auto" w:fill="FFFFFF" w:themeFill="background1"/>
            <w:vAlign w:val="center"/>
            <w:hideMark/>
          </w:tcPr>
          <w:p w:rsidR="00B204E1" w:rsidRPr="00581FDC" w:rsidRDefault="00385A77">
            <w:pPr>
              <w:pStyle w:val="NoSpacing"/>
              <w:shd w:val="clear" w:color="auto" w:fill="FFFFFF" w:themeFill="background1"/>
              <w:jc w:val="both"/>
              <w:rPr>
                <w:rFonts w:ascii="Arial" w:hAnsi="Arial" w:cs="Arial"/>
              </w:rPr>
            </w:pPr>
            <w:r>
              <w:rPr>
                <w:rFonts w:ascii="Arial" w:hAnsi="Arial" w:cs="Arial"/>
              </w:rPr>
              <w:t>Н</w:t>
            </w:r>
            <w:r w:rsidR="00B204E1" w:rsidRPr="00581FDC">
              <w:rPr>
                <w:rFonts w:ascii="Arial" w:hAnsi="Arial" w:cs="Arial"/>
              </w:rPr>
              <w:t>еактивно становништво, свега</w:t>
            </w:r>
          </w:p>
        </w:tc>
        <w:tc>
          <w:tcPr>
            <w:tcW w:w="141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укупно</w:t>
            </w:r>
          </w:p>
        </w:tc>
        <w:tc>
          <w:tcPr>
            <w:tcW w:w="1417"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7.830</w:t>
            </w:r>
          </w:p>
        </w:tc>
      </w:tr>
      <w:tr w:rsidR="00B204E1" w:rsidRPr="00581FDC" w:rsidTr="009F0F42">
        <w:trPr>
          <w:trHeight w:val="144"/>
          <w:jc w:val="center"/>
        </w:trPr>
        <w:tc>
          <w:tcPr>
            <w:tcW w:w="0" w:type="auto"/>
            <w:vMerge/>
            <w:shd w:val="clear" w:color="auto" w:fill="FFFFFF" w:themeFill="background1"/>
            <w:vAlign w:val="center"/>
            <w:hideMark/>
          </w:tcPr>
          <w:p w:rsidR="00B204E1" w:rsidRPr="00581FDC" w:rsidRDefault="00B204E1">
            <w:pPr>
              <w:spacing w:after="0" w:line="256" w:lineRule="auto"/>
              <w:rPr>
                <w:rFonts w:ascii="Arial" w:hAnsi="Arial" w:cs="Arial"/>
              </w:rPr>
            </w:pPr>
          </w:p>
        </w:tc>
        <w:tc>
          <w:tcPr>
            <w:tcW w:w="141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мушко</w:t>
            </w:r>
          </w:p>
        </w:tc>
        <w:tc>
          <w:tcPr>
            <w:tcW w:w="1417"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3.646</w:t>
            </w:r>
          </w:p>
        </w:tc>
      </w:tr>
      <w:tr w:rsidR="00B204E1" w:rsidRPr="00581FDC" w:rsidTr="009F0F42">
        <w:trPr>
          <w:trHeight w:val="144"/>
          <w:jc w:val="center"/>
        </w:trPr>
        <w:tc>
          <w:tcPr>
            <w:tcW w:w="0" w:type="auto"/>
            <w:vMerge/>
            <w:shd w:val="clear" w:color="auto" w:fill="FFFFFF" w:themeFill="background1"/>
            <w:vAlign w:val="center"/>
            <w:hideMark/>
          </w:tcPr>
          <w:p w:rsidR="00B204E1" w:rsidRPr="00581FDC" w:rsidRDefault="00B204E1">
            <w:pPr>
              <w:spacing w:after="0" w:line="256" w:lineRule="auto"/>
              <w:rPr>
                <w:rFonts w:ascii="Arial" w:hAnsi="Arial" w:cs="Arial"/>
              </w:rPr>
            </w:pPr>
          </w:p>
        </w:tc>
        <w:tc>
          <w:tcPr>
            <w:tcW w:w="141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женско</w:t>
            </w:r>
          </w:p>
        </w:tc>
        <w:tc>
          <w:tcPr>
            <w:tcW w:w="1417"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4.184</w:t>
            </w:r>
          </w:p>
        </w:tc>
      </w:tr>
      <w:tr w:rsidR="00B204E1" w:rsidRPr="00581FDC" w:rsidTr="009F0F42">
        <w:trPr>
          <w:trHeight w:val="139"/>
          <w:jc w:val="center"/>
        </w:trPr>
        <w:tc>
          <w:tcPr>
            <w:tcW w:w="6232" w:type="dxa"/>
            <w:vMerge w:val="restart"/>
            <w:shd w:val="clear" w:color="auto" w:fill="FFFFFF" w:themeFill="background1"/>
            <w:vAlign w:val="center"/>
            <w:hideMark/>
          </w:tcPr>
          <w:p w:rsidR="00B204E1" w:rsidRPr="00581FDC" w:rsidRDefault="00385A77">
            <w:pPr>
              <w:pStyle w:val="NoSpacing"/>
              <w:shd w:val="clear" w:color="auto" w:fill="FFFFFF" w:themeFill="background1"/>
              <w:jc w:val="both"/>
              <w:rPr>
                <w:rFonts w:ascii="Arial" w:hAnsi="Arial" w:cs="Arial"/>
                <w:lang w:val="ru-RU"/>
              </w:rPr>
            </w:pPr>
            <w:r>
              <w:rPr>
                <w:rFonts w:ascii="Arial" w:hAnsi="Arial" w:cs="Arial"/>
                <w:lang w:val="ru-RU"/>
              </w:rPr>
              <w:t>Н</w:t>
            </w:r>
            <w:r w:rsidR="00B204E1" w:rsidRPr="00581FDC">
              <w:rPr>
                <w:rFonts w:ascii="Arial" w:hAnsi="Arial" w:cs="Arial"/>
                <w:lang w:val="ru-RU"/>
              </w:rPr>
              <w:t>еактивно становништво, деца млађа од 15 година</w:t>
            </w:r>
          </w:p>
        </w:tc>
        <w:tc>
          <w:tcPr>
            <w:tcW w:w="141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укупно</w:t>
            </w:r>
          </w:p>
        </w:tc>
        <w:tc>
          <w:tcPr>
            <w:tcW w:w="1417"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1.473</w:t>
            </w:r>
          </w:p>
        </w:tc>
      </w:tr>
      <w:tr w:rsidR="00B204E1" w:rsidRPr="00581FDC" w:rsidTr="009F0F42">
        <w:trPr>
          <w:trHeight w:val="139"/>
          <w:jc w:val="center"/>
        </w:trPr>
        <w:tc>
          <w:tcPr>
            <w:tcW w:w="0" w:type="auto"/>
            <w:vMerge/>
            <w:shd w:val="clear" w:color="auto" w:fill="FFFFFF" w:themeFill="background1"/>
            <w:vAlign w:val="center"/>
            <w:hideMark/>
          </w:tcPr>
          <w:p w:rsidR="00B204E1" w:rsidRPr="00581FDC" w:rsidRDefault="00B204E1">
            <w:pPr>
              <w:spacing w:after="0" w:line="256" w:lineRule="auto"/>
              <w:rPr>
                <w:rFonts w:ascii="Arial" w:hAnsi="Arial" w:cs="Arial"/>
                <w:lang w:val="ru-RU"/>
              </w:rPr>
            </w:pPr>
          </w:p>
        </w:tc>
        <w:tc>
          <w:tcPr>
            <w:tcW w:w="141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мушко</w:t>
            </w:r>
          </w:p>
        </w:tc>
        <w:tc>
          <w:tcPr>
            <w:tcW w:w="1417"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756</w:t>
            </w:r>
          </w:p>
        </w:tc>
      </w:tr>
      <w:tr w:rsidR="00B204E1" w:rsidRPr="00581FDC" w:rsidTr="009F0F42">
        <w:trPr>
          <w:trHeight w:val="139"/>
          <w:jc w:val="center"/>
        </w:trPr>
        <w:tc>
          <w:tcPr>
            <w:tcW w:w="0" w:type="auto"/>
            <w:vMerge/>
            <w:shd w:val="clear" w:color="auto" w:fill="FFFFFF" w:themeFill="background1"/>
            <w:vAlign w:val="center"/>
            <w:hideMark/>
          </w:tcPr>
          <w:p w:rsidR="00B204E1" w:rsidRPr="00581FDC" w:rsidRDefault="00B204E1">
            <w:pPr>
              <w:spacing w:after="0" w:line="256" w:lineRule="auto"/>
              <w:rPr>
                <w:rFonts w:ascii="Arial" w:hAnsi="Arial" w:cs="Arial"/>
                <w:lang w:val="ru-RU"/>
              </w:rPr>
            </w:pPr>
          </w:p>
        </w:tc>
        <w:tc>
          <w:tcPr>
            <w:tcW w:w="141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женско</w:t>
            </w:r>
          </w:p>
        </w:tc>
        <w:tc>
          <w:tcPr>
            <w:tcW w:w="1417"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717</w:t>
            </w:r>
          </w:p>
        </w:tc>
      </w:tr>
      <w:tr w:rsidR="00B204E1" w:rsidRPr="00581FDC" w:rsidTr="009F0F42">
        <w:trPr>
          <w:trHeight w:val="144"/>
          <w:jc w:val="center"/>
        </w:trPr>
        <w:tc>
          <w:tcPr>
            <w:tcW w:w="6232" w:type="dxa"/>
            <w:vMerge w:val="restart"/>
            <w:shd w:val="clear" w:color="auto" w:fill="FFFFFF" w:themeFill="background1"/>
            <w:vAlign w:val="center"/>
            <w:hideMark/>
          </w:tcPr>
          <w:p w:rsidR="00B204E1" w:rsidRPr="00581FDC" w:rsidRDefault="00385A77">
            <w:pPr>
              <w:pStyle w:val="NoSpacing"/>
              <w:shd w:val="clear" w:color="auto" w:fill="FFFFFF" w:themeFill="background1"/>
              <w:jc w:val="both"/>
              <w:rPr>
                <w:rFonts w:ascii="Arial" w:hAnsi="Arial" w:cs="Arial"/>
              </w:rPr>
            </w:pPr>
            <w:r>
              <w:rPr>
                <w:rFonts w:ascii="Arial" w:hAnsi="Arial" w:cs="Arial"/>
              </w:rPr>
              <w:t>Н</w:t>
            </w:r>
            <w:r w:rsidR="00B204E1" w:rsidRPr="00581FDC">
              <w:rPr>
                <w:rFonts w:ascii="Arial" w:hAnsi="Arial" w:cs="Arial"/>
              </w:rPr>
              <w:t>еактивно становништво, пензионери</w:t>
            </w:r>
          </w:p>
        </w:tc>
        <w:tc>
          <w:tcPr>
            <w:tcW w:w="141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укупно</w:t>
            </w:r>
          </w:p>
        </w:tc>
        <w:tc>
          <w:tcPr>
            <w:tcW w:w="1417"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3.505</w:t>
            </w:r>
          </w:p>
        </w:tc>
      </w:tr>
      <w:tr w:rsidR="00B204E1" w:rsidRPr="00581FDC" w:rsidTr="009F0F42">
        <w:trPr>
          <w:trHeight w:val="144"/>
          <w:jc w:val="center"/>
        </w:trPr>
        <w:tc>
          <w:tcPr>
            <w:tcW w:w="0" w:type="auto"/>
            <w:vMerge/>
            <w:shd w:val="clear" w:color="auto" w:fill="FFFFFF" w:themeFill="background1"/>
            <w:vAlign w:val="center"/>
            <w:hideMark/>
          </w:tcPr>
          <w:p w:rsidR="00B204E1" w:rsidRPr="00581FDC" w:rsidRDefault="00B204E1">
            <w:pPr>
              <w:spacing w:after="0" w:line="256" w:lineRule="auto"/>
              <w:rPr>
                <w:rFonts w:ascii="Arial" w:hAnsi="Arial" w:cs="Arial"/>
              </w:rPr>
            </w:pPr>
          </w:p>
        </w:tc>
        <w:tc>
          <w:tcPr>
            <w:tcW w:w="141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мушко</w:t>
            </w:r>
          </w:p>
        </w:tc>
        <w:tc>
          <w:tcPr>
            <w:tcW w:w="1417"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1.705</w:t>
            </w:r>
          </w:p>
        </w:tc>
      </w:tr>
      <w:tr w:rsidR="00B204E1" w:rsidRPr="00581FDC" w:rsidTr="009F0F42">
        <w:trPr>
          <w:trHeight w:val="144"/>
          <w:jc w:val="center"/>
        </w:trPr>
        <w:tc>
          <w:tcPr>
            <w:tcW w:w="0" w:type="auto"/>
            <w:vMerge/>
            <w:shd w:val="clear" w:color="auto" w:fill="FFFFFF" w:themeFill="background1"/>
            <w:vAlign w:val="center"/>
            <w:hideMark/>
          </w:tcPr>
          <w:p w:rsidR="00B204E1" w:rsidRPr="00581FDC" w:rsidRDefault="00B204E1">
            <w:pPr>
              <w:spacing w:after="0" w:line="256" w:lineRule="auto"/>
              <w:rPr>
                <w:rFonts w:ascii="Arial" w:hAnsi="Arial" w:cs="Arial"/>
              </w:rPr>
            </w:pPr>
          </w:p>
        </w:tc>
        <w:tc>
          <w:tcPr>
            <w:tcW w:w="141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женско</w:t>
            </w:r>
          </w:p>
        </w:tc>
        <w:tc>
          <w:tcPr>
            <w:tcW w:w="1417"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1.800</w:t>
            </w:r>
          </w:p>
        </w:tc>
      </w:tr>
      <w:tr w:rsidR="00B204E1" w:rsidRPr="00581FDC" w:rsidTr="009F0F42">
        <w:trPr>
          <w:trHeight w:val="139"/>
          <w:jc w:val="center"/>
        </w:trPr>
        <w:tc>
          <w:tcPr>
            <w:tcW w:w="6232" w:type="dxa"/>
            <w:vMerge w:val="restart"/>
            <w:shd w:val="clear" w:color="auto" w:fill="FFFFFF" w:themeFill="background1"/>
            <w:vAlign w:val="center"/>
            <w:hideMark/>
          </w:tcPr>
          <w:p w:rsidR="00B204E1" w:rsidRPr="00581FDC" w:rsidRDefault="00385A77">
            <w:pPr>
              <w:pStyle w:val="NoSpacing"/>
              <w:shd w:val="clear" w:color="auto" w:fill="FFFFFF" w:themeFill="background1"/>
              <w:jc w:val="both"/>
              <w:rPr>
                <w:rFonts w:ascii="Arial" w:hAnsi="Arial" w:cs="Arial"/>
                <w:lang w:val="ru-RU"/>
              </w:rPr>
            </w:pPr>
            <w:r>
              <w:rPr>
                <w:rFonts w:ascii="Arial" w:hAnsi="Arial" w:cs="Arial"/>
                <w:lang w:val="ru-RU"/>
              </w:rPr>
              <w:t>Н</w:t>
            </w:r>
            <w:r w:rsidR="00B204E1" w:rsidRPr="00581FDC">
              <w:rPr>
                <w:rFonts w:ascii="Arial" w:hAnsi="Arial" w:cs="Arial"/>
                <w:lang w:val="ru-RU"/>
              </w:rPr>
              <w:t>еактивно становништво, лица са приходима од имовине</w:t>
            </w:r>
          </w:p>
        </w:tc>
        <w:tc>
          <w:tcPr>
            <w:tcW w:w="141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укупно</w:t>
            </w:r>
          </w:p>
        </w:tc>
        <w:tc>
          <w:tcPr>
            <w:tcW w:w="1417"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60</w:t>
            </w:r>
          </w:p>
        </w:tc>
      </w:tr>
      <w:tr w:rsidR="00B204E1" w:rsidRPr="00581FDC" w:rsidTr="009F0F42">
        <w:trPr>
          <w:trHeight w:val="139"/>
          <w:jc w:val="center"/>
        </w:trPr>
        <w:tc>
          <w:tcPr>
            <w:tcW w:w="0" w:type="auto"/>
            <w:vMerge/>
            <w:shd w:val="clear" w:color="auto" w:fill="FFFFFF" w:themeFill="background1"/>
            <w:vAlign w:val="center"/>
            <w:hideMark/>
          </w:tcPr>
          <w:p w:rsidR="00B204E1" w:rsidRPr="00581FDC" w:rsidRDefault="00B204E1">
            <w:pPr>
              <w:spacing w:after="0" w:line="256" w:lineRule="auto"/>
              <w:rPr>
                <w:rFonts w:ascii="Arial" w:hAnsi="Arial" w:cs="Arial"/>
                <w:lang w:val="ru-RU"/>
              </w:rPr>
            </w:pPr>
          </w:p>
        </w:tc>
        <w:tc>
          <w:tcPr>
            <w:tcW w:w="141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мушко</w:t>
            </w:r>
          </w:p>
        </w:tc>
        <w:tc>
          <w:tcPr>
            <w:tcW w:w="1417"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53</w:t>
            </w:r>
          </w:p>
        </w:tc>
      </w:tr>
      <w:tr w:rsidR="00B204E1" w:rsidRPr="00581FDC" w:rsidTr="009F0F42">
        <w:trPr>
          <w:trHeight w:val="139"/>
          <w:jc w:val="center"/>
        </w:trPr>
        <w:tc>
          <w:tcPr>
            <w:tcW w:w="0" w:type="auto"/>
            <w:vMerge/>
            <w:shd w:val="clear" w:color="auto" w:fill="FFFFFF" w:themeFill="background1"/>
            <w:vAlign w:val="center"/>
            <w:hideMark/>
          </w:tcPr>
          <w:p w:rsidR="00B204E1" w:rsidRPr="00581FDC" w:rsidRDefault="00B204E1">
            <w:pPr>
              <w:spacing w:after="0" w:line="256" w:lineRule="auto"/>
              <w:rPr>
                <w:rFonts w:ascii="Arial" w:hAnsi="Arial" w:cs="Arial"/>
                <w:lang w:val="ru-RU"/>
              </w:rPr>
            </w:pPr>
          </w:p>
        </w:tc>
        <w:tc>
          <w:tcPr>
            <w:tcW w:w="141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женско</w:t>
            </w:r>
          </w:p>
        </w:tc>
        <w:tc>
          <w:tcPr>
            <w:tcW w:w="1417"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w:t>
            </w:r>
          </w:p>
        </w:tc>
      </w:tr>
      <w:tr w:rsidR="00B204E1" w:rsidRPr="00581FDC" w:rsidTr="009F0F42">
        <w:trPr>
          <w:trHeight w:val="144"/>
          <w:jc w:val="center"/>
        </w:trPr>
        <w:tc>
          <w:tcPr>
            <w:tcW w:w="6232" w:type="dxa"/>
            <w:vMerge w:val="restart"/>
            <w:shd w:val="clear" w:color="auto" w:fill="FFFFFF" w:themeFill="background1"/>
            <w:vAlign w:val="center"/>
            <w:hideMark/>
          </w:tcPr>
          <w:p w:rsidR="00B204E1" w:rsidRPr="00581FDC" w:rsidRDefault="00385A77">
            <w:pPr>
              <w:pStyle w:val="NoSpacing"/>
              <w:shd w:val="clear" w:color="auto" w:fill="FFFFFF" w:themeFill="background1"/>
              <w:jc w:val="both"/>
              <w:rPr>
                <w:rFonts w:ascii="Arial" w:hAnsi="Arial" w:cs="Arial"/>
                <w:lang w:val="en-GB"/>
              </w:rPr>
            </w:pPr>
            <w:r>
              <w:rPr>
                <w:rFonts w:ascii="Arial" w:hAnsi="Arial" w:cs="Arial"/>
              </w:rPr>
              <w:t>Н</w:t>
            </w:r>
            <w:r w:rsidR="00B204E1" w:rsidRPr="00581FDC">
              <w:rPr>
                <w:rFonts w:ascii="Arial" w:hAnsi="Arial" w:cs="Arial"/>
              </w:rPr>
              <w:t>еактивно становништво, ученици/студенти</w:t>
            </w:r>
          </w:p>
        </w:tc>
        <w:tc>
          <w:tcPr>
            <w:tcW w:w="141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укупно</w:t>
            </w:r>
          </w:p>
        </w:tc>
        <w:tc>
          <w:tcPr>
            <w:tcW w:w="1417"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764</w:t>
            </w:r>
          </w:p>
        </w:tc>
      </w:tr>
      <w:tr w:rsidR="00B204E1" w:rsidRPr="00581FDC" w:rsidTr="009F0F42">
        <w:trPr>
          <w:trHeight w:val="144"/>
          <w:jc w:val="center"/>
        </w:trPr>
        <w:tc>
          <w:tcPr>
            <w:tcW w:w="0" w:type="auto"/>
            <w:vMerge/>
            <w:shd w:val="clear" w:color="auto" w:fill="FFFFFF" w:themeFill="background1"/>
            <w:vAlign w:val="center"/>
            <w:hideMark/>
          </w:tcPr>
          <w:p w:rsidR="00B204E1" w:rsidRPr="00581FDC" w:rsidRDefault="00B204E1">
            <w:pPr>
              <w:spacing w:after="0" w:line="256" w:lineRule="auto"/>
              <w:rPr>
                <w:rFonts w:ascii="Arial" w:hAnsi="Arial" w:cs="Arial"/>
              </w:rPr>
            </w:pPr>
          </w:p>
        </w:tc>
        <w:tc>
          <w:tcPr>
            <w:tcW w:w="141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мушко</w:t>
            </w:r>
          </w:p>
        </w:tc>
        <w:tc>
          <w:tcPr>
            <w:tcW w:w="1417"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381</w:t>
            </w:r>
          </w:p>
        </w:tc>
      </w:tr>
      <w:tr w:rsidR="00B204E1" w:rsidRPr="00581FDC" w:rsidTr="009F0F42">
        <w:trPr>
          <w:trHeight w:val="144"/>
          <w:jc w:val="center"/>
        </w:trPr>
        <w:tc>
          <w:tcPr>
            <w:tcW w:w="0" w:type="auto"/>
            <w:vMerge/>
            <w:shd w:val="clear" w:color="auto" w:fill="FFFFFF" w:themeFill="background1"/>
            <w:vAlign w:val="center"/>
            <w:hideMark/>
          </w:tcPr>
          <w:p w:rsidR="00B204E1" w:rsidRPr="00581FDC" w:rsidRDefault="00B204E1">
            <w:pPr>
              <w:spacing w:after="0" w:line="256" w:lineRule="auto"/>
              <w:rPr>
                <w:rFonts w:ascii="Arial" w:hAnsi="Arial" w:cs="Arial"/>
              </w:rPr>
            </w:pPr>
          </w:p>
        </w:tc>
        <w:tc>
          <w:tcPr>
            <w:tcW w:w="141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женско</w:t>
            </w:r>
          </w:p>
        </w:tc>
        <w:tc>
          <w:tcPr>
            <w:tcW w:w="1417"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383</w:t>
            </w:r>
          </w:p>
        </w:tc>
      </w:tr>
      <w:tr w:rsidR="00B204E1" w:rsidRPr="00581FDC" w:rsidTr="009F0F42">
        <w:trPr>
          <w:trHeight w:val="85"/>
          <w:jc w:val="center"/>
        </w:trPr>
        <w:tc>
          <w:tcPr>
            <w:tcW w:w="6232" w:type="dxa"/>
            <w:vMerge w:val="restart"/>
            <w:shd w:val="clear" w:color="auto" w:fill="FFFFFF" w:themeFill="background1"/>
            <w:vAlign w:val="center"/>
            <w:hideMark/>
          </w:tcPr>
          <w:p w:rsidR="00B204E1" w:rsidRPr="00581FDC" w:rsidRDefault="00385A77">
            <w:pPr>
              <w:pStyle w:val="NoSpacing"/>
              <w:shd w:val="clear" w:color="auto" w:fill="FFFFFF" w:themeFill="background1"/>
              <w:jc w:val="both"/>
              <w:rPr>
                <w:rFonts w:ascii="Arial" w:hAnsi="Arial" w:cs="Arial"/>
                <w:lang w:val="ru-RU"/>
              </w:rPr>
            </w:pPr>
            <w:r>
              <w:rPr>
                <w:rFonts w:ascii="Arial" w:hAnsi="Arial" w:cs="Arial"/>
                <w:lang w:val="ru-RU"/>
              </w:rPr>
              <w:t>Н</w:t>
            </w:r>
            <w:r w:rsidR="00B204E1" w:rsidRPr="00581FDC">
              <w:rPr>
                <w:rFonts w:ascii="Arial" w:hAnsi="Arial" w:cs="Arial"/>
                <w:lang w:val="ru-RU"/>
              </w:rPr>
              <w:t xml:space="preserve">еактивно становништво, лица која обављају само кућне послове у свом домаћинству </w:t>
            </w:r>
          </w:p>
        </w:tc>
        <w:tc>
          <w:tcPr>
            <w:tcW w:w="141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укупно</w:t>
            </w:r>
          </w:p>
        </w:tc>
        <w:tc>
          <w:tcPr>
            <w:tcW w:w="1417"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1.161</w:t>
            </w:r>
          </w:p>
        </w:tc>
      </w:tr>
      <w:tr w:rsidR="00B204E1" w:rsidRPr="00581FDC" w:rsidTr="009F0F42">
        <w:trPr>
          <w:trHeight w:val="85"/>
          <w:jc w:val="center"/>
        </w:trPr>
        <w:tc>
          <w:tcPr>
            <w:tcW w:w="0" w:type="auto"/>
            <w:vMerge/>
            <w:shd w:val="clear" w:color="auto" w:fill="FFFFFF" w:themeFill="background1"/>
            <w:vAlign w:val="center"/>
            <w:hideMark/>
          </w:tcPr>
          <w:p w:rsidR="00B204E1" w:rsidRPr="00581FDC" w:rsidRDefault="00B204E1">
            <w:pPr>
              <w:spacing w:after="0" w:line="256" w:lineRule="auto"/>
              <w:rPr>
                <w:rFonts w:ascii="Arial" w:hAnsi="Arial" w:cs="Arial"/>
                <w:lang w:val="ru-RU"/>
              </w:rPr>
            </w:pPr>
          </w:p>
        </w:tc>
        <w:tc>
          <w:tcPr>
            <w:tcW w:w="141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мушко</w:t>
            </w:r>
          </w:p>
        </w:tc>
        <w:tc>
          <w:tcPr>
            <w:tcW w:w="1417"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236</w:t>
            </w:r>
          </w:p>
        </w:tc>
      </w:tr>
      <w:tr w:rsidR="00B204E1" w:rsidRPr="00581FDC" w:rsidTr="009F0F42">
        <w:trPr>
          <w:trHeight w:val="85"/>
          <w:jc w:val="center"/>
        </w:trPr>
        <w:tc>
          <w:tcPr>
            <w:tcW w:w="0" w:type="auto"/>
            <w:vMerge/>
            <w:shd w:val="clear" w:color="auto" w:fill="FFFFFF" w:themeFill="background1"/>
            <w:vAlign w:val="center"/>
            <w:hideMark/>
          </w:tcPr>
          <w:p w:rsidR="00B204E1" w:rsidRPr="00581FDC" w:rsidRDefault="00B204E1">
            <w:pPr>
              <w:spacing w:after="0" w:line="256" w:lineRule="auto"/>
              <w:rPr>
                <w:rFonts w:ascii="Arial" w:hAnsi="Arial" w:cs="Arial"/>
                <w:lang w:val="ru-RU"/>
              </w:rPr>
            </w:pPr>
          </w:p>
        </w:tc>
        <w:tc>
          <w:tcPr>
            <w:tcW w:w="141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женско</w:t>
            </w:r>
          </w:p>
        </w:tc>
        <w:tc>
          <w:tcPr>
            <w:tcW w:w="1417"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925</w:t>
            </w:r>
          </w:p>
        </w:tc>
      </w:tr>
      <w:tr w:rsidR="00B204E1" w:rsidRPr="00581FDC" w:rsidTr="009F0F42">
        <w:trPr>
          <w:trHeight w:val="85"/>
          <w:jc w:val="center"/>
        </w:trPr>
        <w:tc>
          <w:tcPr>
            <w:tcW w:w="6232" w:type="dxa"/>
            <w:vMerge w:val="restart"/>
            <w:shd w:val="clear" w:color="auto" w:fill="FFFFFF" w:themeFill="background1"/>
            <w:vAlign w:val="center"/>
            <w:hideMark/>
          </w:tcPr>
          <w:p w:rsidR="00B204E1" w:rsidRPr="00581FDC" w:rsidRDefault="00385A77">
            <w:pPr>
              <w:pStyle w:val="NoSpacing"/>
              <w:shd w:val="clear" w:color="auto" w:fill="FFFFFF" w:themeFill="background1"/>
              <w:jc w:val="both"/>
              <w:rPr>
                <w:rFonts w:ascii="Arial" w:hAnsi="Arial" w:cs="Arial"/>
              </w:rPr>
            </w:pPr>
            <w:r>
              <w:rPr>
                <w:rFonts w:ascii="Arial" w:hAnsi="Arial" w:cs="Arial"/>
              </w:rPr>
              <w:t>Н</w:t>
            </w:r>
            <w:r w:rsidR="00B204E1" w:rsidRPr="00581FDC">
              <w:rPr>
                <w:rFonts w:ascii="Arial" w:hAnsi="Arial" w:cs="Arial"/>
              </w:rPr>
              <w:t>еактивно становништво, остало</w:t>
            </w:r>
          </w:p>
        </w:tc>
        <w:tc>
          <w:tcPr>
            <w:tcW w:w="141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укупно</w:t>
            </w:r>
          </w:p>
        </w:tc>
        <w:tc>
          <w:tcPr>
            <w:tcW w:w="1417"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867</w:t>
            </w:r>
          </w:p>
        </w:tc>
      </w:tr>
      <w:tr w:rsidR="00B204E1" w:rsidRPr="00581FDC" w:rsidTr="009F0F42">
        <w:trPr>
          <w:trHeight w:val="85"/>
          <w:jc w:val="center"/>
        </w:trPr>
        <w:tc>
          <w:tcPr>
            <w:tcW w:w="0" w:type="auto"/>
            <w:vMerge/>
            <w:shd w:val="clear" w:color="auto" w:fill="FFFFFF" w:themeFill="background1"/>
            <w:vAlign w:val="center"/>
            <w:hideMark/>
          </w:tcPr>
          <w:p w:rsidR="00B204E1" w:rsidRPr="00581FDC" w:rsidRDefault="00B204E1">
            <w:pPr>
              <w:spacing w:after="0" w:line="256" w:lineRule="auto"/>
              <w:rPr>
                <w:rFonts w:ascii="Arial" w:hAnsi="Arial" w:cs="Arial"/>
              </w:rPr>
            </w:pPr>
          </w:p>
        </w:tc>
        <w:tc>
          <w:tcPr>
            <w:tcW w:w="141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мушко</w:t>
            </w:r>
          </w:p>
        </w:tc>
        <w:tc>
          <w:tcPr>
            <w:tcW w:w="1417"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515</w:t>
            </w:r>
          </w:p>
        </w:tc>
      </w:tr>
      <w:tr w:rsidR="00B204E1" w:rsidRPr="00581FDC" w:rsidTr="009F0F42">
        <w:trPr>
          <w:trHeight w:val="85"/>
          <w:jc w:val="center"/>
        </w:trPr>
        <w:tc>
          <w:tcPr>
            <w:tcW w:w="0" w:type="auto"/>
            <w:vMerge/>
            <w:shd w:val="clear" w:color="auto" w:fill="FFFFFF" w:themeFill="background1"/>
            <w:vAlign w:val="center"/>
            <w:hideMark/>
          </w:tcPr>
          <w:p w:rsidR="00B204E1" w:rsidRPr="00581FDC" w:rsidRDefault="00B204E1">
            <w:pPr>
              <w:spacing w:after="0" w:line="256" w:lineRule="auto"/>
              <w:rPr>
                <w:rFonts w:ascii="Arial" w:hAnsi="Arial" w:cs="Arial"/>
              </w:rPr>
            </w:pPr>
          </w:p>
        </w:tc>
        <w:tc>
          <w:tcPr>
            <w:tcW w:w="141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женско</w:t>
            </w:r>
          </w:p>
        </w:tc>
        <w:tc>
          <w:tcPr>
            <w:tcW w:w="1417"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352</w:t>
            </w:r>
          </w:p>
        </w:tc>
      </w:tr>
    </w:tbl>
    <w:p w:rsidR="00B204E1" w:rsidRPr="00581FDC" w:rsidRDefault="00B204E1" w:rsidP="00CA5967">
      <w:pPr>
        <w:pStyle w:val="NoSpacing"/>
        <w:shd w:val="clear" w:color="auto" w:fill="FFFFFF" w:themeFill="background1"/>
        <w:rPr>
          <w:rFonts w:ascii="Arial" w:hAnsi="Arial" w:cs="Arial"/>
          <w:lang w:val="ru-RU"/>
        </w:rPr>
      </w:pPr>
      <w:r w:rsidRPr="00581FDC">
        <w:rPr>
          <w:rFonts w:ascii="Arial" w:hAnsi="Arial" w:cs="Arial"/>
          <w:lang w:val="ru-RU"/>
        </w:rPr>
        <w:t>Извор: Републички Завод за статистику Републике Србије, 2011.</w:t>
      </w:r>
    </w:p>
    <w:p w:rsidR="00B204E1" w:rsidRPr="00581FDC" w:rsidRDefault="00B204E1" w:rsidP="00B204E1">
      <w:pPr>
        <w:pStyle w:val="NoSpacing"/>
        <w:shd w:val="clear" w:color="auto" w:fill="FFFFFF" w:themeFill="background1"/>
        <w:jc w:val="both"/>
        <w:rPr>
          <w:rFonts w:ascii="Arial" w:hAnsi="Arial" w:cs="Arial"/>
          <w:b/>
          <w:bCs/>
          <w:color w:val="7F7F7F" w:themeColor="text1" w:themeTint="80"/>
          <w:lang w:val="ru-RU"/>
        </w:rPr>
      </w:pPr>
    </w:p>
    <w:p w:rsidR="00B204E1" w:rsidRPr="001473F3" w:rsidRDefault="00B204E1" w:rsidP="001473F3">
      <w:pPr>
        <w:pStyle w:val="Heading4"/>
        <w:rPr>
          <w:rFonts w:ascii="Arial" w:hAnsi="Arial" w:cs="Arial"/>
          <w:color w:val="7F7F7F" w:themeColor="text1" w:themeTint="80"/>
          <w:sz w:val="22"/>
          <w:szCs w:val="22"/>
          <w:lang w:val="ru-RU"/>
        </w:rPr>
      </w:pPr>
      <w:r w:rsidRPr="001473F3">
        <w:rPr>
          <w:rFonts w:ascii="Arial" w:hAnsi="Arial" w:cs="Arial"/>
          <w:color w:val="7F7F7F" w:themeColor="text1" w:themeTint="80"/>
          <w:sz w:val="22"/>
          <w:szCs w:val="22"/>
          <w:lang w:val="ru-RU"/>
        </w:rPr>
        <w:lastRenderedPageBreak/>
        <w:t>Структура активног становништва према врсти занимања и области делатности</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Према врсти занимања у структури активног становништва које обавља занимање, најбројнији су запослени у области прерађивачке индустрије 412, трговини 229, затим следе запослени у  сектору грађевинарства са 114 запослених. У државној управи запослено је 134 становника, у образовању 167, а у здравственој и социјалној заштити 115 становника Беле Паланке.</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F83813" w:rsidP="00CA5967">
      <w:pPr>
        <w:pStyle w:val="NoSpacing"/>
        <w:shd w:val="clear" w:color="auto" w:fill="FFFFFF" w:themeFill="background1"/>
        <w:rPr>
          <w:rFonts w:ascii="Arial" w:hAnsi="Arial" w:cs="Arial"/>
          <w:lang w:val="ru-RU"/>
        </w:rPr>
      </w:pPr>
      <w:r w:rsidRPr="00581FDC">
        <w:rPr>
          <w:rFonts w:ascii="Arial" w:hAnsi="Arial" w:cs="Arial"/>
          <w:lang w:val="ru-RU"/>
        </w:rPr>
        <w:t>Табела 22</w:t>
      </w:r>
      <w:r w:rsidR="00CA5967" w:rsidRPr="00581FDC">
        <w:rPr>
          <w:rFonts w:ascii="Arial" w:hAnsi="Arial" w:cs="Arial"/>
          <w:lang w:val="ru-RU"/>
        </w:rPr>
        <w:t>.</w:t>
      </w:r>
      <w:r w:rsidR="00B204E1" w:rsidRPr="00581FDC">
        <w:rPr>
          <w:rFonts w:ascii="Arial" w:hAnsi="Arial" w:cs="Arial"/>
          <w:lang w:val="ru-RU"/>
        </w:rPr>
        <w:t xml:space="preserve"> Регистрована запосленост по секторима делатности, 2020. година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3184"/>
        <w:gridCol w:w="1943"/>
        <w:gridCol w:w="1834"/>
        <w:gridCol w:w="2014"/>
      </w:tblGrid>
      <w:tr w:rsidR="00B204E1" w:rsidRPr="00581FDC" w:rsidTr="00385A77">
        <w:trPr>
          <w:trHeight w:val="771"/>
          <w:jc w:val="center"/>
        </w:trPr>
        <w:tc>
          <w:tcPr>
            <w:tcW w:w="318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581FDC" w:rsidRDefault="00B204E1" w:rsidP="004A3ACC">
            <w:pPr>
              <w:pStyle w:val="NoSpacing"/>
              <w:rPr>
                <w:rFonts w:ascii="Arial" w:hAnsi="Arial" w:cs="Arial"/>
                <w:b/>
                <w:bCs/>
                <w:lang w:val="ru-RU"/>
              </w:rPr>
            </w:pPr>
          </w:p>
        </w:tc>
        <w:tc>
          <w:tcPr>
            <w:tcW w:w="19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581FDC" w:rsidRDefault="00B204E1" w:rsidP="007B17AE">
            <w:pPr>
              <w:pStyle w:val="NoSpacing"/>
              <w:rPr>
                <w:rFonts w:ascii="Arial" w:hAnsi="Arial" w:cs="Arial"/>
                <w:b/>
                <w:bCs/>
              </w:rPr>
            </w:pPr>
            <w:r w:rsidRPr="00581FDC">
              <w:rPr>
                <w:rFonts w:ascii="Arial" w:hAnsi="Arial" w:cs="Arial"/>
                <w:b/>
                <w:bCs/>
              </w:rPr>
              <w:t>Бела Паланка</w:t>
            </w:r>
          </w:p>
        </w:tc>
        <w:tc>
          <w:tcPr>
            <w:tcW w:w="183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581FDC" w:rsidRDefault="00B204E1" w:rsidP="007B17AE">
            <w:pPr>
              <w:pStyle w:val="NoSpacing"/>
              <w:rPr>
                <w:rFonts w:ascii="Arial" w:hAnsi="Arial" w:cs="Arial"/>
                <w:b/>
                <w:bCs/>
              </w:rPr>
            </w:pPr>
            <w:r w:rsidRPr="00581FDC">
              <w:rPr>
                <w:rFonts w:ascii="Arial" w:hAnsi="Arial" w:cs="Arial"/>
                <w:b/>
                <w:bCs/>
              </w:rPr>
              <w:t>Пиротски округ</w:t>
            </w:r>
          </w:p>
        </w:tc>
        <w:tc>
          <w:tcPr>
            <w:tcW w:w="201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581FDC" w:rsidRDefault="00B204E1" w:rsidP="007B17AE">
            <w:pPr>
              <w:pStyle w:val="NoSpacing"/>
              <w:rPr>
                <w:rFonts w:ascii="Arial" w:hAnsi="Arial" w:cs="Arial"/>
                <w:b/>
                <w:bCs/>
              </w:rPr>
            </w:pPr>
            <w:r w:rsidRPr="00581FDC">
              <w:rPr>
                <w:rFonts w:ascii="Arial" w:hAnsi="Arial" w:cs="Arial"/>
                <w:b/>
                <w:bCs/>
              </w:rPr>
              <w:t>Република Србија</w:t>
            </w:r>
          </w:p>
        </w:tc>
      </w:tr>
      <w:tr w:rsidR="00B204E1" w:rsidRPr="00581FDC"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rsidP="004A3ACC">
            <w:pPr>
              <w:pStyle w:val="NoSpacing"/>
              <w:shd w:val="clear" w:color="auto" w:fill="FFFFFF" w:themeFill="background1"/>
              <w:rPr>
                <w:rFonts w:ascii="Arial" w:hAnsi="Arial" w:cs="Arial"/>
              </w:rPr>
            </w:pP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1.740</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21.343</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2.215.475</w:t>
            </w:r>
          </w:p>
        </w:tc>
      </w:tr>
      <w:tr w:rsidR="00B204E1" w:rsidRPr="00581FDC"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rsidP="004A3ACC">
            <w:pPr>
              <w:pStyle w:val="NoSpacing"/>
              <w:shd w:val="clear" w:color="auto" w:fill="FFFFFF" w:themeFill="background1"/>
              <w:rPr>
                <w:rFonts w:ascii="Arial" w:hAnsi="Arial" w:cs="Arial"/>
              </w:rPr>
            </w:pPr>
            <w:r w:rsidRPr="00581FDC">
              <w:rPr>
                <w:rFonts w:ascii="Arial" w:hAnsi="Arial" w:cs="Arial"/>
              </w:rPr>
              <w:t>Пољопривреда, шумарство и рибарство</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12</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210</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30.345</w:t>
            </w:r>
          </w:p>
        </w:tc>
      </w:tr>
      <w:tr w:rsidR="00B204E1" w:rsidRPr="00581FDC"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rsidP="004A3ACC">
            <w:pPr>
              <w:pStyle w:val="NoSpacing"/>
              <w:shd w:val="clear" w:color="auto" w:fill="FFFFFF" w:themeFill="background1"/>
              <w:rPr>
                <w:rFonts w:ascii="Arial" w:hAnsi="Arial" w:cs="Arial"/>
              </w:rPr>
            </w:pPr>
            <w:r w:rsidRPr="00581FDC">
              <w:rPr>
                <w:rFonts w:ascii="Arial" w:hAnsi="Arial" w:cs="Arial"/>
              </w:rPr>
              <w:t>Рударство</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color w:val="7F7F7F" w:themeColor="text1" w:themeTint="80"/>
              </w:rPr>
            </w:pPr>
            <w:r w:rsidRPr="00581FDC">
              <w:rPr>
                <w:rFonts w:ascii="Arial" w:hAnsi="Arial" w:cs="Arial"/>
              </w:rPr>
              <w:t>16</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175</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28.969</w:t>
            </w:r>
          </w:p>
        </w:tc>
      </w:tr>
      <w:tr w:rsidR="00B204E1" w:rsidRPr="00581FDC"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rsidP="004A3ACC">
            <w:pPr>
              <w:pStyle w:val="NoSpacing"/>
              <w:shd w:val="clear" w:color="auto" w:fill="FFFFFF" w:themeFill="background1"/>
              <w:rPr>
                <w:rFonts w:ascii="Arial" w:hAnsi="Arial" w:cs="Arial"/>
              </w:rPr>
            </w:pPr>
            <w:r w:rsidRPr="00581FDC">
              <w:rPr>
                <w:rFonts w:ascii="Arial" w:hAnsi="Arial" w:cs="Arial"/>
              </w:rPr>
              <w:t>Прерађивачка индустрија</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412</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7.987</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476.040</w:t>
            </w:r>
          </w:p>
        </w:tc>
      </w:tr>
      <w:tr w:rsidR="00B204E1" w:rsidRPr="00581FDC"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rsidP="004A3ACC">
            <w:pPr>
              <w:pStyle w:val="NoSpacing"/>
              <w:shd w:val="clear" w:color="auto" w:fill="FFFFFF" w:themeFill="background1"/>
              <w:rPr>
                <w:rFonts w:ascii="Arial" w:hAnsi="Arial" w:cs="Arial"/>
                <w:lang w:val="ru-RU"/>
              </w:rPr>
            </w:pPr>
            <w:r w:rsidRPr="00581FDC">
              <w:rPr>
                <w:rFonts w:ascii="Arial" w:hAnsi="Arial" w:cs="Arial"/>
                <w:lang w:val="ru-RU"/>
              </w:rPr>
              <w:t>Снабдевање електричном енергијом, гасом и паром</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15</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215</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24.643</w:t>
            </w:r>
          </w:p>
        </w:tc>
      </w:tr>
      <w:tr w:rsidR="00B204E1" w:rsidRPr="00581FDC"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rsidP="004A3ACC">
            <w:pPr>
              <w:pStyle w:val="NoSpacing"/>
              <w:shd w:val="clear" w:color="auto" w:fill="FFFFFF" w:themeFill="background1"/>
              <w:rPr>
                <w:rFonts w:ascii="Arial" w:hAnsi="Arial" w:cs="Arial"/>
                <w:lang w:val="ru-RU"/>
              </w:rPr>
            </w:pPr>
            <w:r w:rsidRPr="00581FDC">
              <w:rPr>
                <w:rFonts w:ascii="Arial" w:hAnsi="Arial" w:cs="Arial"/>
                <w:lang w:val="ru-RU"/>
              </w:rPr>
              <w:t>Снабдевање водом и управљање отпадним водама</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75</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586</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35.518</w:t>
            </w:r>
          </w:p>
        </w:tc>
      </w:tr>
      <w:tr w:rsidR="00B204E1" w:rsidRPr="00581FDC"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rsidP="004A3ACC">
            <w:pPr>
              <w:pStyle w:val="NoSpacing"/>
              <w:shd w:val="clear" w:color="auto" w:fill="FFFFFF" w:themeFill="background1"/>
              <w:rPr>
                <w:rFonts w:ascii="Arial" w:hAnsi="Arial" w:cs="Arial"/>
              </w:rPr>
            </w:pPr>
            <w:r w:rsidRPr="00581FDC">
              <w:rPr>
                <w:rFonts w:ascii="Arial" w:hAnsi="Arial" w:cs="Arial"/>
              </w:rPr>
              <w:t>Грађевинарство</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114</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775</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115.291</w:t>
            </w:r>
          </w:p>
        </w:tc>
      </w:tr>
      <w:tr w:rsidR="00B204E1" w:rsidRPr="00581FDC"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rsidP="004A3ACC">
            <w:pPr>
              <w:pStyle w:val="NoSpacing"/>
              <w:shd w:val="clear" w:color="auto" w:fill="FFFFFF" w:themeFill="background1"/>
              <w:rPr>
                <w:rFonts w:ascii="Arial" w:hAnsi="Arial" w:cs="Arial"/>
                <w:lang w:val="ru-RU"/>
              </w:rPr>
            </w:pPr>
            <w:r w:rsidRPr="00581FDC">
              <w:rPr>
                <w:rFonts w:ascii="Arial" w:hAnsi="Arial" w:cs="Arial"/>
                <w:lang w:val="ru-RU"/>
              </w:rPr>
              <w:t>Трговина на велико и мало, поправка моторних возила</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229</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2.305</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348.027</w:t>
            </w:r>
          </w:p>
        </w:tc>
      </w:tr>
      <w:tr w:rsidR="00B204E1" w:rsidRPr="00581FDC"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rsidP="004A3ACC">
            <w:pPr>
              <w:pStyle w:val="NoSpacing"/>
              <w:shd w:val="clear" w:color="auto" w:fill="FFFFFF" w:themeFill="background1"/>
              <w:rPr>
                <w:rFonts w:ascii="Arial" w:hAnsi="Arial" w:cs="Arial"/>
              </w:rPr>
            </w:pPr>
            <w:r w:rsidRPr="00581FDC">
              <w:rPr>
                <w:rFonts w:ascii="Arial" w:hAnsi="Arial" w:cs="Arial"/>
              </w:rPr>
              <w:t>Саобраћај и складиштење</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81</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933</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122.868</w:t>
            </w:r>
          </w:p>
        </w:tc>
      </w:tr>
      <w:tr w:rsidR="00B204E1" w:rsidRPr="00581FDC"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rsidP="004A3ACC">
            <w:pPr>
              <w:pStyle w:val="NoSpacing"/>
              <w:shd w:val="clear" w:color="auto" w:fill="FFFFFF" w:themeFill="background1"/>
              <w:rPr>
                <w:rFonts w:ascii="Arial" w:hAnsi="Arial" w:cs="Arial"/>
              </w:rPr>
            </w:pPr>
            <w:r w:rsidRPr="00581FDC">
              <w:rPr>
                <w:rFonts w:ascii="Arial" w:hAnsi="Arial" w:cs="Arial"/>
              </w:rPr>
              <w:t>Услуге смештаја и исхране</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82</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855</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85.840</w:t>
            </w:r>
          </w:p>
        </w:tc>
      </w:tr>
      <w:tr w:rsidR="00B204E1" w:rsidRPr="00581FDC"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rsidP="004A3ACC">
            <w:pPr>
              <w:pStyle w:val="NoSpacing"/>
              <w:shd w:val="clear" w:color="auto" w:fill="FFFFFF" w:themeFill="background1"/>
              <w:rPr>
                <w:rFonts w:ascii="Arial" w:hAnsi="Arial" w:cs="Arial"/>
              </w:rPr>
            </w:pPr>
            <w:r w:rsidRPr="00581FDC">
              <w:rPr>
                <w:rFonts w:ascii="Arial" w:hAnsi="Arial" w:cs="Arial"/>
              </w:rPr>
              <w:t>Информисање и комуникације</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18</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267</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73.882</w:t>
            </w:r>
          </w:p>
        </w:tc>
      </w:tr>
      <w:tr w:rsidR="00B204E1" w:rsidRPr="00581FDC"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rsidP="004A3ACC">
            <w:pPr>
              <w:pStyle w:val="NoSpacing"/>
              <w:shd w:val="clear" w:color="auto" w:fill="FFFFFF" w:themeFill="background1"/>
              <w:rPr>
                <w:rFonts w:ascii="Arial" w:hAnsi="Arial" w:cs="Arial"/>
                <w:lang w:val="ru-RU"/>
              </w:rPr>
            </w:pPr>
            <w:r w:rsidRPr="00581FDC">
              <w:rPr>
                <w:rFonts w:ascii="Arial" w:hAnsi="Arial" w:cs="Arial"/>
                <w:lang w:val="ru-RU"/>
              </w:rPr>
              <w:t>Финансијске делатности и делатност осигурања</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259</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43.736</w:t>
            </w:r>
          </w:p>
        </w:tc>
      </w:tr>
      <w:tr w:rsidR="00B204E1" w:rsidRPr="00581FDC"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rsidP="004A3ACC">
            <w:pPr>
              <w:pStyle w:val="NoSpacing"/>
              <w:shd w:val="clear" w:color="auto" w:fill="FFFFFF" w:themeFill="background1"/>
              <w:rPr>
                <w:rFonts w:ascii="Arial" w:hAnsi="Arial" w:cs="Arial"/>
              </w:rPr>
            </w:pPr>
            <w:r w:rsidRPr="00581FDC">
              <w:rPr>
                <w:rFonts w:ascii="Arial" w:hAnsi="Arial" w:cs="Arial"/>
              </w:rPr>
              <w:t>Пословање некретнинама</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16</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7.249</w:t>
            </w:r>
          </w:p>
        </w:tc>
      </w:tr>
      <w:tr w:rsidR="00B204E1" w:rsidRPr="00581FDC"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rsidP="004A3ACC">
            <w:pPr>
              <w:pStyle w:val="NoSpacing"/>
              <w:shd w:val="clear" w:color="auto" w:fill="FFFFFF" w:themeFill="background1"/>
              <w:rPr>
                <w:rFonts w:ascii="Arial" w:hAnsi="Arial" w:cs="Arial"/>
                <w:lang w:val="ru-RU"/>
              </w:rPr>
            </w:pPr>
            <w:r w:rsidRPr="00581FDC">
              <w:rPr>
                <w:rFonts w:ascii="Arial" w:hAnsi="Arial" w:cs="Arial"/>
                <w:lang w:val="ru-RU"/>
              </w:rPr>
              <w:t>Стручне, научне, иновационе и техничке делатности</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62</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517</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108.902</w:t>
            </w:r>
          </w:p>
        </w:tc>
      </w:tr>
      <w:tr w:rsidR="00B204E1" w:rsidRPr="00581FDC"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rsidP="004A3ACC">
            <w:pPr>
              <w:pStyle w:val="NoSpacing"/>
              <w:shd w:val="clear" w:color="auto" w:fill="FFFFFF" w:themeFill="background1"/>
              <w:rPr>
                <w:rFonts w:ascii="Arial" w:hAnsi="Arial" w:cs="Arial"/>
                <w:lang w:val="ru-RU"/>
              </w:rPr>
            </w:pPr>
            <w:r w:rsidRPr="00581FDC">
              <w:rPr>
                <w:rFonts w:ascii="Arial" w:hAnsi="Arial" w:cs="Arial"/>
                <w:lang w:val="ru-RU"/>
              </w:rPr>
              <w:t>Административне и помоћне услужне делатности</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22</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663</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101.644</w:t>
            </w:r>
          </w:p>
        </w:tc>
      </w:tr>
      <w:tr w:rsidR="00B204E1" w:rsidRPr="00581FDC"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rsidP="004A3ACC">
            <w:pPr>
              <w:pStyle w:val="NoSpacing"/>
              <w:shd w:val="clear" w:color="auto" w:fill="FFFFFF" w:themeFill="background1"/>
              <w:rPr>
                <w:rFonts w:ascii="Arial" w:hAnsi="Arial" w:cs="Arial"/>
                <w:lang w:val="ru-RU"/>
              </w:rPr>
            </w:pPr>
            <w:r w:rsidRPr="00581FDC">
              <w:rPr>
                <w:rFonts w:ascii="Arial" w:hAnsi="Arial" w:cs="Arial"/>
                <w:lang w:val="ru-RU"/>
              </w:rPr>
              <w:t>Државна управа и обавезно социјално осигурање</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134</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1.601</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157.733</w:t>
            </w:r>
          </w:p>
        </w:tc>
      </w:tr>
      <w:tr w:rsidR="00B204E1" w:rsidRPr="00581FDC"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rsidP="004A3ACC">
            <w:pPr>
              <w:pStyle w:val="NoSpacing"/>
              <w:shd w:val="clear" w:color="auto" w:fill="FFFFFF" w:themeFill="background1"/>
              <w:rPr>
                <w:rFonts w:ascii="Arial" w:hAnsi="Arial" w:cs="Arial"/>
              </w:rPr>
            </w:pPr>
            <w:r w:rsidRPr="00581FDC">
              <w:rPr>
                <w:rFonts w:ascii="Arial" w:hAnsi="Arial" w:cs="Arial"/>
              </w:rPr>
              <w:t>Образовање</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167</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1.260</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151.217</w:t>
            </w:r>
          </w:p>
        </w:tc>
      </w:tr>
      <w:tr w:rsidR="00B204E1" w:rsidRPr="00581FDC"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rsidP="004A3ACC">
            <w:pPr>
              <w:pStyle w:val="NoSpacing"/>
              <w:shd w:val="clear" w:color="auto" w:fill="FFFFFF" w:themeFill="background1"/>
              <w:rPr>
                <w:rFonts w:ascii="Arial" w:hAnsi="Arial" w:cs="Arial"/>
              </w:rPr>
            </w:pPr>
            <w:r w:rsidRPr="00581FDC">
              <w:rPr>
                <w:rFonts w:ascii="Arial" w:hAnsi="Arial" w:cs="Arial"/>
              </w:rPr>
              <w:t>Здравствена и социјална заштита</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115</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1.606</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155.240</w:t>
            </w:r>
          </w:p>
        </w:tc>
      </w:tr>
      <w:tr w:rsidR="00B204E1" w:rsidRPr="00581FDC"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rsidP="004A3ACC">
            <w:pPr>
              <w:pStyle w:val="NoSpacing"/>
              <w:shd w:val="clear" w:color="auto" w:fill="FFFFFF" w:themeFill="background1"/>
              <w:rPr>
                <w:rFonts w:ascii="Arial" w:hAnsi="Arial" w:cs="Arial"/>
              </w:rPr>
            </w:pPr>
            <w:r w:rsidRPr="00581FDC">
              <w:rPr>
                <w:rFonts w:ascii="Arial" w:hAnsi="Arial" w:cs="Arial"/>
              </w:rPr>
              <w:t>Уметност, забава и рекреација</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60</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364</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37.892</w:t>
            </w:r>
          </w:p>
        </w:tc>
      </w:tr>
      <w:tr w:rsidR="00B204E1" w:rsidRPr="00581FDC"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rsidP="004A3ACC">
            <w:pPr>
              <w:pStyle w:val="NoSpacing"/>
              <w:shd w:val="clear" w:color="auto" w:fill="FFFFFF" w:themeFill="background1"/>
              <w:rPr>
                <w:rFonts w:ascii="Arial" w:hAnsi="Arial" w:cs="Arial"/>
              </w:rPr>
            </w:pPr>
            <w:r w:rsidRPr="00581FDC">
              <w:rPr>
                <w:rFonts w:ascii="Arial" w:hAnsi="Arial" w:cs="Arial"/>
              </w:rPr>
              <w:t>Остале услужне делатности</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97</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557</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44.063</w:t>
            </w:r>
          </w:p>
        </w:tc>
      </w:tr>
      <w:tr w:rsidR="00B204E1" w:rsidRPr="00581FDC" w:rsidTr="00B204E1">
        <w:trPr>
          <w:trHeight w:val="325"/>
          <w:jc w:val="center"/>
        </w:trPr>
        <w:tc>
          <w:tcPr>
            <w:tcW w:w="3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rsidP="004A3ACC">
            <w:pPr>
              <w:pStyle w:val="NoSpacing"/>
              <w:shd w:val="clear" w:color="auto" w:fill="FFFFFF" w:themeFill="background1"/>
              <w:rPr>
                <w:rFonts w:ascii="Arial" w:hAnsi="Arial" w:cs="Arial"/>
              </w:rPr>
            </w:pPr>
            <w:r w:rsidRPr="00581FDC">
              <w:rPr>
                <w:rFonts w:ascii="Arial" w:hAnsi="Arial" w:cs="Arial"/>
              </w:rPr>
              <w:t>Регистровани индивидуални пољопривредници</w:t>
            </w:r>
          </w:p>
        </w:tc>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20</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191</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66.376</w:t>
            </w:r>
          </w:p>
        </w:tc>
      </w:tr>
    </w:tbl>
    <w:p w:rsidR="00B204E1" w:rsidRPr="00581FDC" w:rsidRDefault="00B204E1" w:rsidP="00CA5967">
      <w:pPr>
        <w:pStyle w:val="NoSpacing"/>
        <w:shd w:val="clear" w:color="auto" w:fill="FFFFFF" w:themeFill="background1"/>
        <w:rPr>
          <w:rFonts w:ascii="Arial" w:hAnsi="Arial" w:cs="Arial"/>
        </w:rPr>
      </w:pPr>
      <w:r w:rsidRPr="00581FDC">
        <w:rPr>
          <w:rFonts w:ascii="Arial" w:hAnsi="Arial" w:cs="Arial"/>
          <w:lang w:val="ru-RU"/>
        </w:rPr>
        <w:t xml:space="preserve">Извор: РЗС, </w:t>
      </w:r>
      <w:r w:rsidRPr="00581FDC">
        <w:rPr>
          <w:rFonts w:ascii="Arial" w:hAnsi="Arial" w:cs="Arial"/>
        </w:rPr>
        <w:t>Регистрована запосленост по општинама и градовима, 2020.</w:t>
      </w:r>
    </w:p>
    <w:p w:rsidR="00B204E1" w:rsidRPr="00581FDC" w:rsidRDefault="00B204E1" w:rsidP="00B204E1">
      <w:pPr>
        <w:pStyle w:val="NoSpacing"/>
        <w:shd w:val="clear" w:color="auto" w:fill="FFFFFF" w:themeFill="background1"/>
        <w:jc w:val="both"/>
        <w:rPr>
          <w:rFonts w:ascii="Arial" w:hAnsi="Arial" w:cs="Arial"/>
        </w:rPr>
      </w:pPr>
    </w:p>
    <w:p w:rsidR="00B204E1" w:rsidRPr="001473F3" w:rsidRDefault="00B204E1" w:rsidP="001473F3">
      <w:pPr>
        <w:pStyle w:val="Heading3"/>
        <w:rPr>
          <w:rFonts w:ascii="Arial" w:hAnsi="Arial" w:cs="Arial"/>
          <w:color w:val="7F7F7F" w:themeColor="text1" w:themeTint="80"/>
          <w:sz w:val="22"/>
          <w:szCs w:val="22"/>
        </w:rPr>
      </w:pPr>
      <w:bookmarkStart w:id="41" w:name="_Toc89780708"/>
      <w:r w:rsidRPr="001473F3">
        <w:rPr>
          <w:rFonts w:ascii="Arial" w:hAnsi="Arial" w:cs="Arial"/>
          <w:color w:val="7F7F7F" w:themeColor="text1" w:themeTint="80"/>
          <w:sz w:val="22"/>
          <w:szCs w:val="22"/>
          <w:lang w:val="ru-RU"/>
        </w:rPr>
        <w:t>Образовна структура становништва</w:t>
      </w:r>
      <w:bookmarkEnd w:id="41"/>
    </w:p>
    <w:p w:rsidR="00B204E1" w:rsidRPr="00581FDC" w:rsidRDefault="00B204E1" w:rsidP="00B204E1">
      <w:pPr>
        <w:pStyle w:val="NoSpacing"/>
        <w:shd w:val="clear" w:color="auto" w:fill="FFFFFF" w:themeFill="background1"/>
        <w:jc w:val="both"/>
        <w:rPr>
          <w:rFonts w:ascii="Arial" w:hAnsi="Arial" w:cs="Arial"/>
        </w:rPr>
      </w:pP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 xml:space="preserve">У образовној структури становништва старог 15 и више година у Белој Паланци најбројније је становништво са средњом стручном спремом, а затим са основним образовањем. У Белој Паланци  има 2,33% неписменог становништва. Проценат неписмености у округу најнижи је у Пироту, а највиши у Бабушници. У региону Јужне и Источне Србије има  3,05% неписменог становништва, а у Републици Србији проценат неписмености износи 1,96%. Од укупног броја становника старог 15 и више година без школске спреме у Белој Паланци 75% је женског пола, а у категорији са непотпуним основним образовањем жене учествују са 63%. </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F83813" w:rsidP="00CA5967">
      <w:pPr>
        <w:pStyle w:val="NoSpacing"/>
        <w:shd w:val="clear" w:color="auto" w:fill="FFFFFF" w:themeFill="background1"/>
        <w:rPr>
          <w:rFonts w:ascii="Arial" w:hAnsi="Arial" w:cs="Arial"/>
          <w:lang w:val="ru-RU"/>
        </w:rPr>
      </w:pPr>
      <w:r w:rsidRPr="00581FDC">
        <w:rPr>
          <w:rFonts w:ascii="Arial" w:hAnsi="Arial" w:cs="Arial"/>
          <w:lang w:val="ru-RU"/>
        </w:rPr>
        <w:t>Табела 23</w:t>
      </w:r>
      <w:r w:rsidR="00CA5967" w:rsidRPr="00581FDC">
        <w:rPr>
          <w:rFonts w:ascii="Arial" w:hAnsi="Arial" w:cs="Arial"/>
          <w:lang w:val="ru-RU"/>
        </w:rPr>
        <w:t>.</w:t>
      </w:r>
      <w:r w:rsidR="00B204E1" w:rsidRPr="00581FDC">
        <w:rPr>
          <w:rFonts w:ascii="Arial" w:hAnsi="Arial" w:cs="Arial"/>
          <w:lang w:val="ru-RU"/>
        </w:rPr>
        <w:t xml:space="preserve"> Структура становништва старог 15 и више према школској спреми, 2011.</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2620"/>
        <w:gridCol w:w="1560"/>
        <w:gridCol w:w="1739"/>
        <w:gridCol w:w="1731"/>
        <w:gridCol w:w="1417"/>
      </w:tblGrid>
      <w:tr w:rsidR="00B204E1" w:rsidRPr="00581FDC" w:rsidTr="007B17AE">
        <w:trPr>
          <w:trHeight w:val="427"/>
        </w:trPr>
        <w:tc>
          <w:tcPr>
            <w:tcW w:w="262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581FDC" w:rsidRDefault="00B204E1" w:rsidP="00DF219B">
            <w:pPr>
              <w:pStyle w:val="NoSpacing"/>
              <w:rPr>
                <w:rFonts w:ascii="Arial" w:hAnsi="Arial" w:cs="Arial"/>
                <w:b/>
                <w:bCs/>
                <w:lang w:val="ru-RU"/>
              </w:rPr>
            </w:pPr>
          </w:p>
        </w:tc>
        <w:tc>
          <w:tcPr>
            <w:tcW w:w="156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581FDC" w:rsidRDefault="00B204E1" w:rsidP="007B17AE">
            <w:pPr>
              <w:pStyle w:val="NoSpacing"/>
              <w:rPr>
                <w:rFonts w:ascii="Arial" w:hAnsi="Arial" w:cs="Arial"/>
                <w:b/>
                <w:bCs/>
                <w:lang w:val="ru-RU"/>
              </w:rPr>
            </w:pPr>
          </w:p>
        </w:tc>
        <w:tc>
          <w:tcPr>
            <w:tcW w:w="173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581FDC" w:rsidRDefault="00B204E1" w:rsidP="007B17AE">
            <w:pPr>
              <w:pStyle w:val="NoSpacing"/>
              <w:rPr>
                <w:rFonts w:ascii="Arial" w:hAnsi="Arial" w:cs="Arial"/>
                <w:b/>
                <w:bCs/>
                <w:lang w:val="ru-RU"/>
              </w:rPr>
            </w:pPr>
          </w:p>
          <w:p w:rsidR="00B204E1" w:rsidRPr="00581FDC" w:rsidRDefault="00B204E1" w:rsidP="007B17AE">
            <w:pPr>
              <w:pStyle w:val="NoSpacing"/>
              <w:rPr>
                <w:rFonts w:ascii="Arial" w:hAnsi="Arial" w:cs="Arial"/>
                <w:b/>
                <w:bCs/>
              </w:rPr>
            </w:pPr>
            <w:r w:rsidRPr="00581FDC">
              <w:rPr>
                <w:rFonts w:ascii="Arial" w:hAnsi="Arial" w:cs="Arial"/>
                <w:b/>
                <w:bCs/>
              </w:rPr>
              <w:t>Бела Паланка</w:t>
            </w:r>
          </w:p>
        </w:tc>
        <w:tc>
          <w:tcPr>
            <w:tcW w:w="17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581FDC" w:rsidRDefault="00B204E1" w:rsidP="007B17AE">
            <w:pPr>
              <w:pStyle w:val="NoSpacing"/>
              <w:rPr>
                <w:rFonts w:ascii="Arial" w:hAnsi="Arial" w:cs="Arial"/>
                <w:b/>
                <w:bCs/>
              </w:rPr>
            </w:pPr>
          </w:p>
          <w:p w:rsidR="00B204E1" w:rsidRPr="00581FDC" w:rsidRDefault="00B204E1" w:rsidP="007B17AE">
            <w:pPr>
              <w:pStyle w:val="NoSpacing"/>
              <w:rPr>
                <w:rFonts w:ascii="Arial" w:hAnsi="Arial" w:cs="Arial"/>
                <w:b/>
                <w:bCs/>
              </w:rPr>
            </w:pPr>
            <w:r w:rsidRPr="00581FDC">
              <w:rPr>
                <w:rFonts w:ascii="Arial" w:hAnsi="Arial" w:cs="Arial"/>
                <w:b/>
                <w:bCs/>
              </w:rPr>
              <w:t>Пиротски округ</w:t>
            </w:r>
          </w:p>
          <w:p w:rsidR="007B17AE" w:rsidRPr="00581FDC" w:rsidRDefault="007B17AE" w:rsidP="007B17AE">
            <w:pPr>
              <w:pStyle w:val="NoSpacing"/>
              <w:rPr>
                <w:rFonts w:ascii="Arial" w:hAnsi="Arial" w:cs="Arial"/>
                <w:b/>
                <w:bCs/>
              </w:rPr>
            </w:pPr>
          </w:p>
        </w:tc>
        <w:tc>
          <w:tcPr>
            <w:tcW w:w="1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581FDC" w:rsidRDefault="00B204E1" w:rsidP="007B17AE">
            <w:pPr>
              <w:pStyle w:val="NoSpacing"/>
              <w:rPr>
                <w:rFonts w:ascii="Arial" w:hAnsi="Arial" w:cs="Arial"/>
                <w:b/>
                <w:bCs/>
              </w:rPr>
            </w:pPr>
          </w:p>
          <w:p w:rsidR="00B204E1" w:rsidRPr="00581FDC" w:rsidRDefault="00B204E1" w:rsidP="007B17AE">
            <w:pPr>
              <w:pStyle w:val="NoSpacing"/>
              <w:rPr>
                <w:rFonts w:ascii="Arial" w:hAnsi="Arial" w:cs="Arial"/>
                <w:b/>
                <w:bCs/>
              </w:rPr>
            </w:pPr>
            <w:r w:rsidRPr="00581FDC">
              <w:rPr>
                <w:rFonts w:ascii="Arial" w:hAnsi="Arial" w:cs="Arial"/>
                <w:b/>
                <w:bCs/>
              </w:rPr>
              <w:t>Република Србија</w:t>
            </w:r>
          </w:p>
        </w:tc>
      </w:tr>
      <w:tr w:rsidR="00B204E1" w:rsidRPr="00581FDC" w:rsidTr="007B17AE">
        <w:trPr>
          <w:trHeight w:val="142"/>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rsidP="00DF219B">
            <w:pPr>
              <w:pStyle w:val="NoSpacing"/>
              <w:shd w:val="clear" w:color="auto" w:fill="FFFFFF" w:themeFill="background1"/>
              <w:rPr>
                <w:rFonts w:ascii="Arial" w:hAnsi="Arial" w:cs="Arial"/>
              </w:rPr>
            </w:pPr>
          </w:p>
          <w:p w:rsidR="00B204E1" w:rsidRPr="00581FDC" w:rsidRDefault="00B204E1" w:rsidP="00DF219B">
            <w:pPr>
              <w:pStyle w:val="NoSpacing"/>
              <w:shd w:val="clear" w:color="auto" w:fill="FFFFFF" w:themeFill="background1"/>
              <w:rPr>
                <w:rFonts w:ascii="Arial" w:hAnsi="Arial" w:cs="Arial"/>
              </w:rPr>
            </w:pPr>
            <w:r w:rsidRPr="00581FDC">
              <w:rPr>
                <w:rFonts w:ascii="Arial" w:hAnsi="Arial" w:cs="Arial"/>
              </w:rPr>
              <w:t>Без школске спреме</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укупно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281</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2.189</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164.884</w:t>
            </w:r>
          </w:p>
        </w:tc>
      </w:tr>
      <w:tr w:rsidR="00B204E1" w:rsidRPr="00581FDC"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rsidP="00DF219B">
            <w:pPr>
              <w:spacing w:after="0" w:line="256" w:lineRule="auto"/>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мушко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70</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r>
      <w:tr w:rsidR="00B204E1" w:rsidRPr="00581FDC"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rsidP="00DF219B">
            <w:pPr>
              <w:spacing w:after="0" w:line="256" w:lineRule="auto"/>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женско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211</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r>
      <w:tr w:rsidR="00B204E1" w:rsidRPr="00581FDC" w:rsidTr="007B17AE">
        <w:trPr>
          <w:trHeight w:val="167"/>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rsidP="00DF219B">
            <w:pPr>
              <w:pStyle w:val="NoSpacing"/>
              <w:shd w:val="clear" w:color="auto" w:fill="FFFFFF" w:themeFill="background1"/>
              <w:rPr>
                <w:rFonts w:ascii="Arial" w:hAnsi="Arial" w:cs="Arial"/>
                <w:lang w:val="en-GB"/>
              </w:rPr>
            </w:pPr>
          </w:p>
          <w:p w:rsidR="00B204E1" w:rsidRPr="00581FDC" w:rsidRDefault="00B204E1" w:rsidP="00DF219B">
            <w:pPr>
              <w:pStyle w:val="NoSpacing"/>
              <w:shd w:val="clear" w:color="auto" w:fill="FFFFFF" w:themeFill="background1"/>
              <w:rPr>
                <w:rFonts w:ascii="Arial" w:hAnsi="Arial" w:cs="Arial"/>
              </w:rPr>
            </w:pPr>
            <w:r w:rsidRPr="00581FDC">
              <w:rPr>
                <w:rFonts w:ascii="Arial" w:hAnsi="Arial" w:cs="Arial"/>
              </w:rPr>
              <w:t>Непотпуно основно образовање</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укупно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1.952</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12.903</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677.499</w:t>
            </w:r>
          </w:p>
        </w:tc>
      </w:tr>
      <w:tr w:rsidR="00B204E1" w:rsidRPr="00581FDC" w:rsidTr="007B17AE">
        <w:trPr>
          <w:trHeight w:val="167"/>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rsidP="00DF219B">
            <w:pPr>
              <w:spacing w:after="0" w:line="256" w:lineRule="auto"/>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мушко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720</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r>
      <w:tr w:rsidR="00B204E1" w:rsidRPr="00581FDC" w:rsidTr="007B17AE">
        <w:trPr>
          <w:trHeight w:val="167"/>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rsidP="00DF219B">
            <w:pPr>
              <w:spacing w:after="0" w:line="256" w:lineRule="auto"/>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женско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1.232</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r>
      <w:tr w:rsidR="00B204E1" w:rsidRPr="00581FDC" w:rsidTr="007B17AE">
        <w:trPr>
          <w:trHeight w:val="142"/>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rsidP="00DF219B">
            <w:pPr>
              <w:pStyle w:val="NoSpacing"/>
              <w:shd w:val="clear" w:color="auto" w:fill="FFFFFF" w:themeFill="background1"/>
              <w:rPr>
                <w:rFonts w:ascii="Arial" w:hAnsi="Arial" w:cs="Arial"/>
              </w:rPr>
            </w:pPr>
          </w:p>
          <w:p w:rsidR="00B204E1" w:rsidRPr="00581FDC" w:rsidRDefault="00B204E1" w:rsidP="00DF219B">
            <w:pPr>
              <w:pStyle w:val="NoSpacing"/>
              <w:shd w:val="clear" w:color="auto" w:fill="FFFFFF" w:themeFill="background1"/>
              <w:rPr>
                <w:rFonts w:ascii="Arial" w:hAnsi="Arial" w:cs="Arial"/>
              </w:rPr>
            </w:pPr>
            <w:r w:rsidRPr="00581FDC">
              <w:rPr>
                <w:rFonts w:ascii="Arial" w:hAnsi="Arial" w:cs="Arial"/>
              </w:rPr>
              <w:t>Основно образовање</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укупно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2.850</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19.946</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1.279.116</w:t>
            </w:r>
          </w:p>
        </w:tc>
      </w:tr>
      <w:tr w:rsidR="00B204E1" w:rsidRPr="00581FDC"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rsidP="00DF219B">
            <w:pPr>
              <w:spacing w:after="0" w:line="256" w:lineRule="auto"/>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мушко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1.407</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r>
      <w:tr w:rsidR="00B204E1" w:rsidRPr="00581FDC"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rsidP="00DF219B">
            <w:pPr>
              <w:spacing w:after="0" w:line="256" w:lineRule="auto"/>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женско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1.443</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r>
      <w:tr w:rsidR="00B204E1" w:rsidRPr="00581FDC" w:rsidTr="007B17AE">
        <w:trPr>
          <w:trHeight w:val="142"/>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rsidP="00DF219B">
            <w:pPr>
              <w:pStyle w:val="NoSpacing"/>
              <w:shd w:val="clear" w:color="auto" w:fill="FFFFFF" w:themeFill="background1"/>
              <w:rPr>
                <w:rFonts w:ascii="Arial" w:hAnsi="Arial" w:cs="Arial"/>
              </w:rPr>
            </w:pPr>
          </w:p>
          <w:p w:rsidR="00B204E1" w:rsidRPr="00581FDC" w:rsidRDefault="00B204E1" w:rsidP="00DF219B">
            <w:pPr>
              <w:pStyle w:val="NoSpacing"/>
              <w:shd w:val="clear" w:color="auto" w:fill="FFFFFF" w:themeFill="background1"/>
              <w:rPr>
                <w:rFonts w:ascii="Arial" w:hAnsi="Arial" w:cs="Arial"/>
              </w:rPr>
            </w:pPr>
            <w:r w:rsidRPr="00581FDC">
              <w:rPr>
                <w:rFonts w:ascii="Arial" w:hAnsi="Arial" w:cs="Arial"/>
              </w:rPr>
              <w:t>Средње образовање</w:t>
            </w:r>
            <w:r w:rsidR="000D47DB" w:rsidRPr="00581FDC">
              <w:rPr>
                <w:rFonts w:ascii="Arial" w:hAnsi="Arial" w:cs="Arial"/>
              </w:rPr>
              <w:t>–</w:t>
            </w:r>
            <w:r w:rsidRPr="00581FDC">
              <w:rPr>
                <w:rFonts w:ascii="Arial" w:hAnsi="Arial" w:cs="Arial"/>
              </w:rPr>
              <w:t>укупно</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укупно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4.573</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35.920</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3.015.092</w:t>
            </w:r>
          </w:p>
        </w:tc>
      </w:tr>
      <w:tr w:rsidR="00B204E1" w:rsidRPr="00581FDC"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rsidP="00DF219B">
            <w:pPr>
              <w:spacing w:after="0" w:line="256" w:lineRule="auto"/>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мушко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2.763</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r>
      <w:tr w:rsidR="00B204E1" w:rsidRPr="00581FDC"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rsidP="00DF219B">
            <w:pPr>
              <w:spacing w:after="0" w:line="256" w:lineRule="auto"/>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женско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1.810</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r>
      <w:tr w:rsidR="00B204E1" w:rsidRPr="00581FDC" w:rsidTr="007B17AE">
        <w:trPr>
          <w:trHeight w:val="142"/>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rsidP="00DF219B">
            <w:pPr>
              <w:pStyle w:val="NoSpacing"/>
              <w:shd w:val="clear" w:color="auto" w:fill="FFFFFF" w:themeFill="background1"/>
              <w:rPr>
                <w:rFonts w:ascii="Arial" w:hAnsi="Arial" w:cs="Arial"/>
              </w:rPr>
            </w:pPr>
          </w:p>
          <w:p w:rsidR="00B204E1" w:rsidRPr="00581FDC" w:rsidRDefault="00B204E1" w:rsidP="00DF219B">
            <w:pPr>
              <w:pStyle w:val="NoSpacing"/>
              <w:shd w:val="clear" w:color="auto" w:fill="FFFFFF" w:themeFill="background1"/>
              <w:rPr>
                <w:rFonts w:ascii="Arial" w:hAnsi="Arial" w:cs="Arial"/>
              </w:rPr>
            </w:pPr>
            <w:r w:rsidRPr="00581FDC">
              <w:rPr>
                <w:rFonts w:ascii="Arial" w:hAnsi="Arial" w:cs="Arial"/>
              </w:rPr>
              <w:t>Гимназија</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укупно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748</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4.802</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311.530</w:t>
            </w:r>
          </w:p>
        </w:tc>
      </w:tr>
      <w:tr w:rsidR="00B204E1" w:rsidRPr="00581FDC"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rsidP="00DF219B">
            <w:pPr>
              <w:spacing w:after="0" w:line="256" w:lineRule="auto"/>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мушко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374</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r>
      <w:tr w:rsidR="00B204E1" w:rsidRPr="00581FDC"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rsidP="00DF219B">
            <w:pPr>
              <w:spacing w:after="0" w:line="256" w:lineRule="auto"/>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женско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374</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r>
      <w:tr w:rsidR="00B204E1" w:rsidRPr="00581FDC" w:rsidTr="007B17AE">
        <w:trPr>
          <w:trHeight w:val="167"/>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rsidP="00DF219B">
            <w:pPr>
              <w:pStyle w:val="NoSpacing"/>
              <w:shd w:val="clear" w:color="auto" w:fill="FFFFFF" w:themeFill="background1"/>
              <w:rPr>
                <w:rFonts w:ascii="Arial" w:hAnsi="Arial" w:cs="Arial"/>
                <w:lang w:val="ru-RU"/>
              </w:rPr>
            </w:pPr>
          </w:p>
          <w:p w:rsidR="00B204E1" w:rsidRPr="00581FDC" w:rsidRDefault="00B204E1" w:rsidP="00DF219B">
            <w:pPr>
              <w:pStyle w:val="NoSpacing"/>
              <w:shd w:val="clear" w:color="auto" w:fill="FFFFFF" w:themeFill="background1"/>
              <w:rPr>
                <w:rFonts w:ascii="Arial" w:hAnsi="Arial" w:cs="Arial"/>
                <w:lang w:val="ru-RU"/>
              </w:rPr>
            </w:pPr>
            <w:r w:rsidRPr="00581FDC">
              <w:rPr>
                <w:rFonts w:ascii="Arial" w:hAnsi="Arial" w:cs="Arial"/>
                <w:lang w:val="ru-RU"/>
              </w:rPr>
              <w:t xml:space="preserve">Средње образовање </w:t>
            </w:r>
            <w:r w:rsidR="000D47DB" w:rsidRPr="00581FDC">
              <w:rPr>
                <w:rFonts w:ascii="Arial" w:hAnsi="Arial" w:cs="Arial"/>
                <w:lang w:val="ru-RU"/>
              </w:rPr>
              <w:t xml:space="preserve">–краће </w:t>
            </w:r>
            <w:r w:rsidRPr="00581FDC">
              <w:rPr>
                <w:rFonts w:ascii="Arial" w:hAnsi="Arial" w:cs="Arial"/>
                <w:lang w:val="ru-RU"/>
              </w:rPr>
              <w:t>од 4 године</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укупно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2.169</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16.180</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1.186.641</w:t>
            </w:r>
          </w:p>
        </w:tc>
      </w:tr>
      <w:tr w:rsidR="00B204E1" w:rsidRPr="00581FDC" w:rsidTr="007B17AE">
        <w:trPr>
          <w:trHeight w:val="167"/>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rsidP="00DF219B">
            <w:pPr>
              <w:spacing w:after="0" w:line="256" w:lineRule="auto"/>
              <w:rPr>
                <w:rFonts w:ascii="Arial" w:hAnsi="Arial" w:cs="Arial"/>
                <w:lang w:val="ru-RU"/>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мушко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1.447</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r>
      <w:tr w:rsidR="00B204E1" w:rsidRPr="00581FDC" w:rsidTr="007B17AE">
        <w:trPr>
          <w:trHeight w:val="167"/>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rsidP="00DF219B">
            <w:pPr>
              <w:spacing w:after="0" w:line="256" w:lineRule="auto"/>
              <w:rPr>
                <w:rFonts w:ascii="Arial" w:hAnsi="Arial" w:cs="Arial"/>
                <w:lang w:val="ru-RU"/>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женско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722</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r>
      <w:tr w:rsidR="00B204E1" w:rsidRPr="00581FDC" w:rsidTr="007B17AE">
        <w:trPr>
          <w:trHeight w:val="167"/>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rsidP="00DF219B">
            <w:pPr>
              <w:pStyle w:val="NoSpacing"/>
              <w:shd w:val="clear" w:color="auto" w:fill="FFFFFF" w:themeFill="background1"/>
              <w:rPr>
                <w:rFonts w:ascii="Arial" w:hAnsi="Arial" w:cs="Arial"/>
              </w:rPr>
            </w:pPr>
          </w:p>
          <w:p w:rsidR="00B204E1" w:rsidRPr="00581FDC" w:rsidRDefault="00B204E1" w:rsidP="00DF219B">
            <w:pPr>
              <w:pStyle w:val="NoSpacing"/>
              <w:shd w:val="clear" w:color="auto" w:fill="FFFFFF" w:themeFill="background1"/>
              <w:rPr>
                <w:rFonts w:ascii="Arial" w:hAnsi="Arial" w:cs="Arial"/>
              </w:rPr>
            </w:pPr>
            <w:r w:rsidRPr="00581FDC">
              <w:rPr>
                <w:rFonts w:ascii="Arial" w:hAnsi="Arial" w:cs="Arial"/>
              </w:rPr>
              <w:t>Средње образовање</w:t>
            </w:r>
            <w:r w:rsidR="000D47DB" w:rsidRPr="00581FDC">
              <w:rPr>
                <w:rFonts w:ascii="Arial" w:hAnsi="Arial" w:cs="Arial"/>
              </w:rPr>
              <w:t>–</w:t>
            </w:r>
            <w:r w:rsidRPr="00581FDC">
              <w:rPr>
                <w:rFonts w:ascii="Arial" w:hAnsi="Arial" w:cs="Arial"/>
              </w:rPr>
              <w:t xml:space="preserve"> 4 године</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укупно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1.612</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14.690</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1.464.981</w:t>
            </w:r>
          </w:p>
        </w:tc>
      </w:tr>
      <w:tr w:rsidR="00B204E1" w:rsidRPr="00581FDC" w:rsidTr="007B17AE">
        <w:trPr>
          <w:trHeight w:val="167"/>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rsidP="00DF219B">
            <w:pPr>
              <w:spacing w:after="0" w:line="256" w:lineRule="auto"/>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мушко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903</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r>
      <w:tr w:rsidR="00B204E1" w:rsidRPr="00581FDC" w:rsidTr="007B17AE">
        <w:trPr>
          <w:trHeight w:val="289"/>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rsidP="00DF219B">
            <w:pPr>
              <w:spacing w:after="0" w:line="256" w:lineRule="auto"/>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женско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709</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r>
      <w:tr w:rsidR="00B204E1" w:rsidRPr="00581FDC" w:rsidTr="007B17AE">
        <w:trPr>
          <w:trHeight w:val="167"/>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rsidP="00DF219B">
            <w:pPr>
              <w:pStyle w:val="NoSpacing"/>
              <w:shd w:val="clear" w:color="auto" w:fill="FFFFFF" w:themeFill="background1"/>
              <w:rPr>
                <w:rFonts w:ascii="Arial" w:hAnsi="Arial" w:cs="Arial"/>
              </w:rPr>
            </w:pPr>
          </w:p>
          <w:p w:rsidR="00B204E1" w:rsidRPr="00581FDC" w:rsidRDefault="00B204E1" w:rsidP="00DF219B">
            <w:pPr>
              <w:pStyle w:val="NoSpacing"/>
              <w:shd w:val="clear" w:color="auto" w:fill="FFFFFF" w:themeFill="background1"/>
              <w:rPr>
                <w:rFonts w:ascii="Arial" w:hAnsi="Arial" w:cs="Arial"/>
              </w:rPr>
            </w:pPr>
            <w:r w:rsidRPr="00581FDC">
              <w:rPr>
                <w:rFonts w:ascii="Arial" w:hAnsi="Arial" w:cs="Arial"/>
              </w:rPr>
              <w:t>Специјализација после средњег образовања</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укупно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44</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248</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51.940</w:t>
            </w:r>
          </w:p>
        </w:tc>
      </w:tr>
      <w:tr w:rsidR="00B204E1" w:rsidRPr="00581FDC" w:rsidTr="007B17AE">
        <w:trPr>
          <w:trHeight w:val="167"/>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rsidP="00DF219B">
            <w:pPr>
              <w:spacing w:after="0" w:line="256" w:lineRule="auto"/>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мушко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39</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r>
      <w:tr w:rsidR="00B204E1" w:rsidRPr="00581FDC" w:rsidTr="007B17AE">
        <w:trPr>
          <w:trHeight w:val="167"/>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rsidP="00DF219B">
            <w:pPr>
              <w:spacing w:after="0" w:line="256" w:lineRule="auto"/>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женско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r>
      <w:tr w:rsidR="00B204E1" w:rsidRPr="00581FDC" w:rsidTr="007B17AE">
        <w:trPr>
          <w:trHeight w:val="142"/>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rsidP="00DF219B">
            <w:pPr>
              <w:pStyle w:val="NoSpacing"/>
              <w:shd w:val="clear" w:color="auto" w:fill="FFFFFF" w:themeFill="background1"/>
              <w:rPr>
                <w:rFonts w:ascii="Arial" w:hAnsi="Arial" w:cs="Arial"/>
                <w:lang w:val="en-GB"/>
              </w:rPr>
            </w:pPr>
          </w:p>
          <w:p w:rsidR="00B204E1" w:rsidRPr="00581FDC" w:rsidRDefault="00B204E1" w:rsidP="00DF219B">
            <w:pPr>
              <w:pStyle w:val="NoSpacing"/>
              <w:shd w:val="clear" w:color="auto" w:fill="FFFFFF" w:themeFill="background1"/>
              <w:rPr>
                <w:rFonts w:ascii="Arial" w:hAnsi="Arial" w:cs="Arial"/>
              </w:rPr>
            </w:pPr>
            <w:r w:rsidRPr="00581FDC">
              <w:rPr>
                <w:rFonts w:ascii="Arial" w:hAnsi="Arial" w:cs="Arial"/>
              </w:rPr>
              <w:t>Више образовање</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укупно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480</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4.613</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348.335</w:t>
            </w:r>
          </w:p>
        </w:tc>
      </w:tr>
      <w:tr w:rsidR="00B204E1" w:rsidRPr="00581FDC"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rsidP="00DF219B">
            <w:pPr>
              <w:spacing w:after="0" w:line="256" w:lineRule="auto"/>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мушко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256</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r>
      <w:tr w:rsidR="00B204E1" w:rsidRPr="00581FDC"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rsidP="00DF219B">
            <w:pPr>
              <w:spacing w:after="0" w:line="256" w:lineRule="auto"/>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женско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224</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r>
      <w:tr w:rsidR="00B204E1" w:rsidRPr="00581FDC" w:rsidTr="007B17AE">
        <w:trPr>
          <w:trHeight w:val="142"/>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rsidP="00DF219B">
            <w:pPr>
              <w:pStyle w:val="NoSpacing"/>
              <w:shd w:val="clear" w:color="auto" w:fill="FFFFFF" w:themeFill="background1"/>
              <w:rPr>
                <w:rFonts w:ascii="Arial" w:hAnsi="Arial" w:cs="Arial"/>
              </w:rPr>
            </w:pPr>
          </w:p>
          <w:p w:rsidR="00B204E1" w:rsidRPr="00581FDC" w:rsidRDefault="00B204E1" w:rsidP="00DF219B">
            <w:pPr>
              <w:pStyle w:val="NoSpacing"/>
              <w:shd w:val="clear" w:color="auto" w:fill="FFFFFF" w:themeFill="background1"/>
              <w:rPr>
                <w:rFonts w:ascii="Arial" w:hAnsi="Arial" w:cs="Arial"/>
              </w:rPr>
            </w:pPr>
            <w:r w:rsidRPr="00581FDC">
              <w:rPr>
                <w:rFonts w:ascii="Arial" w:hAnsi="Arial" w:cs="Arial"/>
              </w:rPr>
              <w:t>Високо образовање</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укупно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491</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5.679</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652.234</w:t>
            </w:r>
          </w:p>
        </w:tc>
      </w:tr>
      <w:tr w:rsidR="00B204E1" w:rsidRPr="00581FDC"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rsidP="00DF219B">
            <w:pPr>
              <w:spacing w:after="0" w:line="256" w:lineRule="auto"/>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мушко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275</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r>
      <w:tr w:rsidR="00B204E1" w:rsidRPr="00581FDC"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rsidP="00DF219B">
            <w:pPr>
              <w:spacing w:after="0" w:line="256" w:lineRule="auto"/>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женско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216</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r>
      <w:tr w:rsidR="00B204E1" w:rsidRPr="00581FDC" w:rsidTr="007B17AE">
        <w:trPr>
          <w:trHeight w:val="142"/>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rsidP="00DF219B">
            <w:pPr>
              <w:pStyle w:val="NoSpacing"/>
              <w:shd w:val="clear" w:color="auto" w:fill="FFFFFF" w:themeFill="background1"/>
              <w:rPr>
                <w:rFonts w:ascii="Arial" w:hAnsi="Arial" w:cs="Arial"/>
              </w:rPr>
            </w:pPr>
          </w:p>
          <w:p w:rsidR="00B204E1" w:rsidRPr="00581FDC" w:rsidRDefault="00B204E1" w:rsidP="00DF219B">
            <w:pPr>
              <w:pStyle w:val="NoSpacing"/>
              <w:shd w:val="clear" w:color="auto" w:fill="FFFFFF" w:themeFill="background1"/>
              <w:rPr>
                <w:rFonts w:ascii="Arial" w:hAnsi="Arial" w:cs="Arial"/>
              </w:rPr>
            </w:pPr>
            <w:r w:rsidRPr="00581FDC">
              <w:rPr>
                <w:rFonts w:ascii="Arial" w:hAnsi="Arial" w:cs="Arial"/>
              </w:rPr>
              <w:lastRenderedPageBreak/>
              <w:t>Непознато</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lastRenderedPageBreak/>
              <w:t>укупно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26</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lastRenderedPageBreak/>
              <w:t>132</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lastRenderedPageBreak/>
              <w:t>24.424</w:t>
            </w:r>
          </w:p>
        </w:tc>
      </w:tr>
      <w:tr w:rsidR="00B204E1" w:rsidRPr="00581FDC"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rsidP="00DF219B">
            <w:pPr>
              <w:spacing w:after="0" w:line="256" w:lineRule="auto"/>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мушко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12</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r>
      <w:tr w:rsidR="00B204E1" w:rsidRPr="00581FDC" w:rsidTr="007B17AE">
        <w:trPr>
          <w:trHeight w:val="142"/>
        </w:trPr>
        <w:tc>
          <w:tcPr>
            <w:tcW w:w="2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rsidP="00DF219B">
            <w:pPr>
              <w:spacing w:after="0" w:line="256" w:lineRule="auto"/>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женско</w:t>
            </w: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14</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hAnsi="Arial" w:cs="Arial"/>
              </w:rPr>
            </w:pPr>
          </w:p>
        </w:tc>
      </w:tr>
      <w:tr w:rsidR="00B204E1" w:rsidRPr="00581FDC" w:rsidTr="007B17AE">
        <w:trPr>
          <w:trHeight w:val="427"/>
        </w:trPr>
        <w:tc>
          <w:tcPr>
            <w:tcW w:w="26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rsidP="00DF219B">
            <w:pPr>
              <w:pStyle w:val="NoSpacing"/>
              <w:shd w:val="clear" w:color="auto" w:fill="FFFFFF" w:themeFill="background1"/>
              <w:rPr>
                <w:rFonts w:ascii="Arial" w:hAnsi="Arial" w:cs="Arial"/>
                <w:lang w:val="en-GB"/>
              </w:rPr>
            </w:pPr>
            <w:r w:rsidRPr="00581FDC">
              <w:rPr>
                <w:rFonts w:ascii="Arial" w:hAnsi="Arial" w:cs="Arial"/>
              </w:rPr>
              <w:t>Укупно</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tc>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10.653</w:t>
            </w:r>
          </w:p>
        </w:tc>
        <w:tc>
          <w:tcPr>
            <w:tcW w:w="17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81.382</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6.161.584</w:t>
            </w:r>
          </w:p>
        </w:tc>
      </w:tr>
    </w:tbl>
    <w:p w:rsidR="00B204E1" w:rsidRPr="00581FDC" w:rsidRDefault="00B204E1" w:rsidP="00CA5967">
      <w:pPr>
        <w:pStyle w:val="NoSpacing"/>
        <w:shd w:val="clear" w:color="auto" w:fill="FFFFFF" w:themeFill="background1"/>
        <w:rPr>
          <w:rFonts w:ascii="Arial" w:hAnsi="Arial" w:cs="Arial"/>
          <w:lang w:val="ru-RU"/>
        </w:rPr>
      </w:pPr>
      <w:r w:rsidRPr="00581FDC">
        <w:rPr>
          <w:rFonts w:ascii="Arial" w:hAnsi="Arial" w:cs="Arial"/>
          <w:lang w:val="ru-RU"/>
        </w:rPr>
        <w:t>Извор: РЗС, Попис становништва, домаћинстава и станова 2011. у Републици Србији – Књига 3 Школска спрема, писменост и компјутерска писменост</w:t>
      </w:r>
    </w:p>
    <w:p w:rsidR="00B204E1" w:rsidRPr="00581FDC" w:rsidRDefault="00B204E1" w:rsidP="00B204E1">
      <w:pPr>
        <w:pStyle w:val="NoSpacing"/>
        <w:shd w:val="clear" w:color="auto" w:fill="FFFFFF" w:themeFill="background1"/>
        <w:jc w:val="both"/>
        <w:rPr>
          <w:rFonts w:ascii="Arial" w:hAnsi="Arial" w:cs="Arial"/>
        </w:rPr>
      </w:pPr>
    </w:p>
    <w:p w:rsidR="00B204E1" w:rsidRPr="00581FDC" w:rsidRDefault="00F83813" w:rsidP="00F83813">
      <w:pPr>
        <w:pStyle w:val="NoSpacing"/>
        <w:shd w:val="clear" w:color="auto" w:fill="FFFFFF" w:themeFill="background1"/>
        <w:jc w:val="center"/>
        <w:rPr>
          <w:rFonts w:ascii="Arial" w:hAnsi="Arial" w:cs="Arial"/>
          <w:lang w:val="ru-RU" w:eastAsia="ar-SA"/>
        </w:rPr>
      </w:pPr>
      <w:r w:rsidRPr="00581FDC">
        <w:rPr>
          <w:rFonts w:ascii="Arial" w:hAnsi="Arial" w:cs="Arial"/>
          <w:lang w:val="ru-RU"/>
        </w:rPr>
        <w:t>Графикон 5</w:t>
      </w:r>
      <w:r w:rsidR="00CA5967" w:rsidRPr="00581FDC">
        <w:rPr>
          <w:rFonts w:ascii="Arial" w:hAnsi="Arial" w:cs="Arial"/>
          <w:lang w:val="en-GB"/>
        </w:rPr>
        <w:t>.</w:t>
      </w:r>
      <w:r w:rsidR="00B204E1" w:rsidRPr="00581FDC">
        <w:rPr>
          <w:rFonts w:ascii="Arial" w:hAnsi="Arial" w:cs="Arial"/>
          <w:lang w:val="pl-PL" w:eastAsia="ar-SA"/>
        </w:rPr>
        <w:t xml:space="preserve"> Структура становништва старог 15 и више година према </w:t>
      </w:r>
      <w:r w:rsidR="00B204E1" w:rsidRPr="00581FDC">
        <w:rPr>
          <w:rFonts w:ascii="Arial" w:hAnsi="Arial" w:cs="Arial"/>
          <w:lang w:val="sr-Latn-CS" w:eastAsia="ar-SA"/>
        </w:rPr>
        <w:t>ш</w:t>
      </w:r>
      <w:r w:rsidR="00B204E1" w:rsidRPr="00581FDC">
        <w:rPr>
          <w:rFonts w:ascii="Arial" w:hAnsi="Arial" w:cs="Arial"/>
          <w:lang w:val="pl-PL" w:eastAsia="ar-SA"/>
        </w:rPr>
        <w:t>колској спреми и писмености, 20</w:t>
      </w:r>
      <w:r w:rsidR="00B204E1" w:rsidRPr="00581FDC">
        <w:rPr>
          <w:rFonts w:ascii="Arial" w:hAnsi="Arial" w:cs="Arial"/>
          <w:lang w:val="ru-RU" w:eastAsia="ar-SA"/>
        </w:rPr>
        <w:t>11</w:t>
      </w:r>
      <w:r w:rsidR="00B204E1" w:rsidRPr="00581FDC">
        <w:rPr>
          <w:rFonts w:ascii="Arial" w:hAnsi="Arial" w:cs="Arial"/>
          <w:lang w:val="pl-PL" w:eastAsia="ar-SA"/>
        </w:rPr>
        <w:t>.</w:t>
      </w:r>
      <w:r w:rsidR="00B204E1" w:rsidRPr="00581FDC">
        <w:rPr>
          <w:rFonts w:ascii="Arial" w:hAnsi="Arial" w:cs="Arial"/>
          <w:lang w:val="ru-RU" w:eastAsia="ar-SA"/>
        </w:rPr>
        <w:t xml:space="preserve"> година</w:t>
      </w:r>
    </w:p>
    <w:p w:rsidR="00B204E1" w:rsidRPr="00581FDC" w:rsidRDefault="00B204E1" w:rsidP="00385A77">
      <w:pPr>
        <w:pStyle w:val="NoSpacing"/>
        <w:shd w:val="clear" w:color="auto" w:fill="FFFFFF" w:themeFill="background1"/>
        <w:jc w:val="center"/>
        <w:rPr>
          <w:rFonts w:ascii="Arial" w:hAnsi="Arial" w:cs="Arial"/>
        </w:rPr>
      </w:pPr>
      <w:r w:rsidRPr="00581FDC">
        <w:rPr>
          <w:rFonts w:ascii="Arial" w:hAnsi="Arial" w:cs="Arial"/>
          <w:noProof/>
          <w:lang w:val="en-GB" w:eastAsia="en-GB"/>
        </w:rPr>
        <w:drawing>
          <wp:inline distT="0" distB="0" distL="0" distR="0">
            <wp:extent cx="5684520" cy="3802380"/>
            <wp:effectExtent l="0" t="0" r="11430" b="762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204E1" w:rsidRPr="00581FDC" w:rsidRDefault="00B204E1" w:rsidP="00F83813">
      <w:pPr>
        <w:pStyle w:val="NoSpacing"/>
        <w:shd w:val="clear" w:color="auto" w:fill="FFFFFF" w:themeFill="background1"/>
        <w:jc w:val="center"/>
        <w:rPr>
          <w:rFonts w:ascii="Arial" w:hAnsi="Arial" w:cs="Arial"/>
          <w:lang w:val="ru-RU"/>
        </w:rPr>
      </w:pPr>
      <w:r w:rsidRPr="00581FDC">
        <w:rPr>
          <w:rFonts w:ascii="Arial" w:hAnsi="Arial" w:cs="Arial"/>
          <w:lang w:val="ru-RU"/>
        </w:rPr>
        <w:t>Извор: РЗС, Попис становништва, домаћинстава и станова 2011. у Републици Србији – Књига 3 Школска спрема, писменост и компјутерска писменост</w:t>
      </w:r>
    </w:p>
    <w:p w:rsidR="00B204E1" w:rsidRPr="00581FDC" w:rsidRDefault="00B204E1" w:rsidP="00B204E1">
      <w:pPr>
        <w:pStyle w:val="NoSpacing"/>
        <w:shd w:val="clear" w:color="auto" w:fill="FFFFFF" w:themeFill="background1"/>
        <w:jc w:val="both"/>
        <w:rPr>
          <w:rFonts w:ascii="Arial" w:hAnsi="Arial" w:cs="Arial"/>
        </w:rPr>
      </w:pP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Посматрано по старости, највише неписмених је са 65 и више година, а посматрано по полу знатно већи проценат неписмених је међу женском популацијом.</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F83813" w:rsidP="00385A77">
      <w:pPr>
        <w:pStyle w:val="NoSpacing"/>
        <w:shd w:val="clear" w:color="auto" w:fill="FFFFFF" w:themeFill="background1"/>
        <w:rPr>
          <w:rFonts w:ascii="Arial" w:hAnsi="Arial" w:cs="Arial"/>
          <w:lang w:val="ru-RU"/>
        </w:rPr>
      </w:pPr>
      <w:r w:rsidRPr="00581FDC">
        <w:rPr>
          <w:rFonts w:ascii="Arial" w:hAnsi="Arial" w:cs="Arial"/>
          <w:lang w:val="ru-RU"/>
        </w:rPr>
        <w:t>Табела 24</w:t>
      </w:r>
      <w:r w:rsidR="00CA5967" w:rsidRPr="00581FDC">
        <w:rPr>
          <w:rFonts w:ascii="Arial" w:hAnsi="Arial" w:cs="Arial"/>
          <w:lang w:val="ru-RU"/>
        </w:rPr>
        <w:t>.</w:t>
      </w:r>
      <w:r w:rsidR="00B204E1" w:rsidRPr="00581FDC">
        <w:rPr>
          <w:rFonts w:ascii="Arial" w:hAnsi="Arial" w:cs="Arial"/>
          <w:lang w:val="ru-RU"/>
        </w:rPr>
        <w:t xml:space="preserve"> Неписмено становништво по полу и старости, 2011.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2268"/>
        <w:gridCol w:w="1985"/>
        <w:gridCol w:w="1554"/>
        <w:gridCol w:w="1225"/>
      </w:tblGrid>
      <w:tr w:rsidR="00B204E1" w:rsidRPr="00581FDC" w:rsidTr="00385A77">
        <w:trPr>
          <w:trHeight w:val="302"/>
        </w:trPr>
        <w:tc>
          <w:tcPr>
            <w:tcW w:w="2268" w:type="dxa"/>
            <w:shd w:val="clear" w:color="auto" w:fill="DDD9C3" w:themeFill="background2" w:themeFillShade="E6"/>
          </w:tcPr>
          <w:p w:rsidR="00B204E1" w:rsidRPr="00581FDC" w:rsidRDefault="00B204E1" w:rsidP="007B17AE">
            <w:pPr>
              <w:pStyle w:val="NoSpacing"/>
              <w:rPr>
                <w:rFonts w:ascii="Arial" w:hAnsi="Arial" w:cs="Arial"/>
                <w:b/>
                <w:bCs/>
                <w:lang w:val="ru-RU"/>
              </w:rPr>
            </w:pPr>
          </w:p>
        </w:tc>
        <w:tc>
          <w:tcPr>
            <w:tcW w:w="1985" w:type="dxa"/>
            <w:shd w:val="clear" w:color="auto" w:fill="DDD9C3" w:themeFill="background2" w:themeFillShade="E6"/>
            <w:hideMark/>
          </w:tcPr>
          <w:p w:rsidR="00B204E1" w:rsidRPr="00581FDC" w:rsidRDefault="00B204E1" w:rsidP="007B17AE">
            <w:pPr>
              <w:pStyle w:val="NoSpacing"/>
              <w:rPr>
                <w:rFonts w:ascii="Arial" w:hAnsi="Arial" w:cs="Arial"/>
                <w:b/>
                <w:bCs/>
              </w:rPr>
            </w:pPr>
            <w:r w:rsidRPr="00581FDC">
              <w:rPr>
                <w:rFonts w:ascii="Arial" w:hAnsi="Arial" w:cs="Arial"/>
                <w:b/>
                <w:bCs/>
              </w:rPr>
              <w:t>укупно</w:t>
            </w:r>
          </w:p>
        </w:tc>
        <w:tc>
          <w:tcPr>
            <w:tcW w:w="1554" w:type="dxa"/>
            <w:shd w:val="clear" w:color="auto" w:fill="DDD9C3" w:themeFill="background2" w:themeFillShade="E6"/>
            <w:hideMark/>
          </w:tcPr>
          <w:p w:rsidR="00B204E1" w:rsidRPr="00581FDC" w:rsidRDefault="00B204E1" w:rsidP="007B17AE">
            <w:pPr>
              <w:pStyle w:val="NoSpacing"/>
              <w:rPr>
                <w:rFonts w:ascii="Arial" w:hAnsi="Arial" w:cs="Arial"/>
                <w:b/>
                <w:bCs/>
              </w:rPr>
            </w:pPr>
            <w:r w:rsidRPr="00581FDC">
              <w:rPr>
                <w:rFonts w:ascii="Arial" w:hAnsi="Arial" w:cs="Arial"/>
                <w:b/>
                <w:bCs/>
              </w:rPr>
              <w:t>мушко</w:t>
            </w:r>
          </w:p>
        </w:tc>
        <w:tc>
          <w:tcPr>
            <w:tcW w:w="1225" w:type="dxa"/>
            <w:shd w:val="clear" w:color="auto" w:fill="DDD9C3" w:themeFill="background2" w:themeFillShade="E6"/>
            <w:hideMark/>
          </w:tcPr>
          <w:p w:rsidR="00B204E1" w:rsidRPr="00581FDC" w:rsidRDefault="00B204E1" w:rsidP="007B17AE">
            <w:pPr>
              <w:pStyle w:val="NoSpacing"/>
              <w:rPr>
                <w:rFonts w:ascii="Arial" w:hAnsi="Arial" w:cs="Arial"/>
                <w:b/>
                <w:bCs/>
              </w:rPr>
            </w:pPr>
            <w:r w:rsidRPr="00581FDC">
              <w:rPr>
                <w:rFonts w:ascii="Arial" w:hAnsi="Arial" w:cs="Arial"/>
                <w:b/>
                <w:bCs/>
              </w:rPr>
              <w:t>женско</w:t>
            </w:r>
          </w:p>
        </w:tc>
      </w:tr>
      <w:tr w:rsidR="00B204E1" w:rsidRPr="00581FDC" w:rsidTr="00385A77">
        <w:trPr>
          <w:trHeight w:val="302"/>
        </w:trPr>
        <w:tc>
          <w:tcPr>
            <w:tcW w:w="226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Број неписмених</w:t>
            </w:r>
          </w:p>
        </w:tc>
        <w:tc>
          <w:tcPr>
            <w:tcW w:w="1985"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260</w:t>
            </w:r>
          </w:p>
        </w:tc>
        <w:tc>
          <w:tcPr>
            <w:tcW w:w="1554"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63</w:t>
            </w:r>
          </w:p>
        </w:tc>
        <w:tc>
          <w:tcPr>
            <w:tcW w:w="1225"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197</w:t>
            </w:r>
          </w:p>
        </w:tc>
      </w:tr>
      <w:tr w:rsidR="00B204E1" w:rsidRPr="00581FDC" w:rsidTr="00385A77">
        <w:trPr>
          <w:trHeight w:val="284"/>
        </w:trPr>
        <w:tc>
          <w:tcPr>
            <w:tcW w:w="226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Проценат неписмених</w:t>
            </w:r>
          </w:p>
        </w:tc>
        <w:tc>
          <w:tcPr>
            <w:tcW w:w="1985"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2,33</w:t>
            </w:r>
          </w:p>
        </w:tc>
        <w:tc>
          <w:tcPr>
            <w:tcW w:w="1554"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1,09</w:t>
            </w:r>
          </w:p>
        </w:tc>
        <w:tc>
          <w:tcPr>
            <w:tcW w:w="1225"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3,65</w:t>
            </w:r>
          </w:p>
        </w:tc>
      </w:tr>
      <w:tr w:rsidR="00B204E1" w:rsidRPr="00581FDC" w:rsidTr="00385A77">
        <w:trPr>
          <w:trHeight w:val="302"/>
        </w:trPr>
        <w:tc>
          <w:tcPr>
            <w:tcW w:w="226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Неписмени 10-14</w:t>
            </w:r>
          </w:p>
        </w:tc>
        <w:tc>
          <w:tcPr>
            <w:tcW w:w="1985"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w:t>
            </w:r>
          </w:p>
        </w:tc>
        <w:tc>
          <w:tcPr>
            <w:tcW w:w="1554"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w:t>
            </w:r>
          </w:p>
        </w:tc>
        <w:tc>
          <w:tcPr>
            <w:tcW w:w="1225"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w:t>
            </w:r>
          </w:p>
        </w:tc>
      </w:tr>
      <w:tr w:rsidR="00B204E1" w:rsidRPr="00581FDC" w:rsidTr="00385A77">
        <w:trPr>
          <w:trHeight w:val="284"/>
        </w:trPr>
        <w:tc>
          <w:tcPr>
            <w:tcW w:w="226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Неписмени 15-19</w:t>
            </w:r>
          </w:p>
        </w:tc>
        <w:tc>
          <w:tcPr>
            <w:tcW w:w="1985"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9</w:t>
            </w:r>
          </w:p>
        </w:tc>
        <w:tc>
          <w:tcPr>
            <w:tcW w:w="1554"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w:t>
            </w:r>
          </w:p>
        </w:tc>
        <w:tc>
          <w:tcPr>
            <w:tcW w:w="1225"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w:t>
            </w:r>
          </w:p>
        </w:tc>
      </w:tr>
      <w:tr w:rsidR="00B204E1" w:rsidRPr="00581FDC" w:rsidTr="00385A77">
        <w:trPr>
          <w:trHeight w:val="284"/>
        </w:trPr>
        <w:tc>
          <w:tcPr>
            <w:tcW w:w="226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Неписмени 20-34</w:t>
            </w:r>
          </w:p>
        </w:tc>
        <w:tc>
          <w:tcPr>
            <w:tcW w:w="1985"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30</w:t>
            </w:r>
          </w:p>
        </w:tc>
        <w:tc>
          <w:tcPr>
            <w:tcW w:w="1554"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18</w:t>
            </w:r>
          </w:p>
        </w:tc>
        <w:tc>
          <w:tcPr>
            <w:tcW w:w="1225"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12</w:t>
            </w:r>
          </w:p>
        </w:tc>
      </w:tr>
      <w:tr w:rsidR="00B204E1" w:rsidRPr="00581FDC" w:rsidTr="00385A77">
        <w:trPr>
          <w:trHeight w:val="302"/>
        </w:trPr>
        <w:tc>
          <w:tcPr>
            <w:tcW w:w="226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Неписмени 35-49</w:t>
            </w:r>
          </w:p>
        </w:tc>
        <w:tc>
          <w:tcPr>
            <w:tcW w:w="1985"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20</w:t>
            </w:r>
          </w:p>
        </w:tc>
        <w:tc>
          <w:tcPr>
            <w:tcW w:w="1554"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w:t>
            </w:r>
          </w:p>
        </w:tc>
        <w:tc>
          <w:tcPr>
            <w:tcW w:w="1225"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12</w:t>
            </w:r>
          </w:p>
        </w:tc>
      </w:tr>
      <w:tr w:rsidR="00B204E1" w:rsidRPr="00581FDC" w:rsidTr="00385A77">
        <w:trPr>
          <w:trHeight w:val="284"/>
        </w:trPr>
        <w:tc>
          <w:tcPr>
            <w:tcW w:w="226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Неписмени 50-64</w:t>
            </w:r>
          </w:p>
        </w:tc>
        <w:tc>
          <w:tcPr>
            <w:tcW w:w="1985"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31</w:t>
            </w:r>
          </w:p>
        </w:tc>
        <w:tc>
          <w:tcPr>
            <w:tcW w:w="1554"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12</w:t>
            </w:r>
          </w:p>
        </w:tc>
        <w:tc>
          <w:tcPr>
            <w:tcW w:w="1225"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19</w:t>
            </w:r>
          </w:p>
        </w:tc>
      </w:tr>
      <w:tr w:rsidR="00B204E1" w:rsidRPr="00581FDC" w:rsidTr="00385A77">
        <w:trPr>
          <w:trHeight w:val="302"/>
        </w:trPr>
        <w:tc>
          <w:tcPr>
            <w:tcW w:w="226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 xml:space="preserve">Неписмени преко </w:t>
            </w:r>
            <w:r w:rsidRPr="00581FDC">
              <w:rPr>
                <w:rFonts w:ascii="Arial" w:hAnsi="Arial" w:cs="Arial"/>
              </w:rPr>
              <w:lastRenderedPageBreak/>
              <w:t>65</w:t>
            </w:r>
          </w:p>
        </w:tc>
        <w:tc>
          <w:tcPr>
            <w:tcW w:w="1985"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lastRenderedPageBreak/>
              <w:t>166</w:t>
            </w:r>
          </w:p>
        </w:tc>
        <w:tc>
          <w:tcPr>
            <w:tcW w:w="1554"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19</w:t>
            </w:r>
          </w:p>
        </w:tc>
        <w:tc>
          <w:tcPr>
            <w:tcW w:w="1225"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147</w:t>
            </w:r>
          </w:p>
        </w:tc>
      </w:tr>
    </w:tbl>
    <w:p w:rsidR="00385A77" w:rsidRDefault="00B204E1" w:rsidP="00385A77">
      <w:pPr>
        <w:pStyle w:val="NoSpacing"/>
        <w:shd w:val="clear" w:color="auto" w:fill="FFFFFF" w:themeFill="background1"/>
        <w:tabs>
          <w:tab w:val="left" w:pos="993"/>
        </w:tabs>
        <w:rPr>
          <w:rFonts w:ascii="Arial" w:hAnsi="Arial" w:cs="Arial"/>
          <w:lang w:val="ru-RU"/>
        </w:rPr>
      </w:pPr>
      <w:r w:rsidRPr="00581FDC">
        <w:rPr>
          <w:rFonts w:ascii="Arial" w:hAnsi="Arial" w:cs="Arial"/>
          <w:lang w:val="ru-RU"/>
        </w:rPr>
        <w:lastRenderedPageBreak/>
        <w:t>Извор: РЗС, Становништво старо 10 и више година према полу,</w:t>
      </w:r>
    </w:p>
    <w:p w:rsidR="00B204E1" w:rsidRPr="00581FDC" w:rsidRDefault="00B204E1" w:rsidP="00385A77">
      <w:pPr>
        <w:pStyle w:val="NoSpacing"/>
        <w:shd w:val="clear" w:color="auto" w:fill="FFFFFF" w:themeFill="background1"/>
        <w:tabs>
          <w:tab w:val="left" w:pos="993"/>
        </w:tabs>
        <w:rPr>
          <w:rFonts w:ascii="Arial" w:hAnsi="Arial" w:cs="Arial"/>
          <w:lang w:val="ru-RU"/>
        </w:rPr>
      </w:pPr>
      <w:r w:rsidRPr="00581FDC">
        <w:rPr>
          <w:rFonts w:ascii="Arial" w:hAnsi="Arial" w:cs="Arial"/>
          <w:lang w:val="ru-RU"/>
        </w:rPr>
        <w:t>анеписмени и према старости, по општинама и градовима, 2011.</w:t>
      </w:r>
    </w:p>
    <w:p w:rsidR="00B204E1" w:rsidRPr="00581FDC" w:rsidRDefault="00B204E1" w:rsidP="00B204E1">
      <w:pPr>
        <w:pStyle w:val="NoSpacing"/>
        <w:shd w:val="clear" w:color="auto" w:fill="FFFFFF" w:themeFill="background1"/>
        <w:jc w:val="both"/>
        <w:rPr>
          <w:rFonts w:ascii="Arial" w:hAnsi="Arial" w:cs="Arial"/>
          <w:color w:val="76923C" w:themeColor="accent3" w:themeShade="BF"/>
          <w:lang w:val="ru-RU"/>
        </w:rPr>
      </w:pPr>
    </w:p>
    <w:p w:rsidR="00B204E1" w:rsidRPr="001473F3" w:rsidRDefault="00B204E1" w:rsidP="001473F3">
      <w:pPr>
        <w:pStyle w:val="Heading3"/>
        <w:rPr>
          <w:rFonts w:ascii="Arial" w:hAnsi="Arial" w:cs="Arial"/>
          <w:color w:val="7F7F7F" w:themeColor="text1" w:themeTint="80"/>
          <w:sz w:val="22"/>
          <w:szCs w:val="22"/>
          <w:lang w:val="ru-RU"/>
        </w:rPr>
      </w:pPr>
      <w:bookmarkStart w:id="42" w:name="_Toc89780709"/>
      <w:r w:rsidRPr="001473F3">
        <w:rPr>
          <w:rFonts w:ascii="Arial" w:hAnsi="Arial" w:cs="Arial"/>
          <w:color w:val="7F7F7F" w:themeColor="text1" w:themeTint="80"/>
          <w:sz w:val="22"/>
          <w:szCs w:val="22"/>
          <w:lang w:val="ru-RU"/>
        </w:rPr>
        <w:t>Породице и домаћинства</w:t>
      </w:r>
      <w:bookmarkEnd w:id="42"/>
    </w:p>
    <w:p w:rsidR="00B204E1" w:rsidRPr="00581FDC" w:rsidRDefault="00B204E1" w:rsidP="00B204E1">
      <w:pPr>
        <w:pStyle w:val="NoSpacing"/>
        <w:shd w:val="clear" w:color="auto" w:fill="FFFFFF" w:themeFill="background1"/>
        <w:jc w:val="both"/>
        <w:rPr>
          <w:rFonts w:ascii="Arial" w:hAnsi="Arial" w:cs="Arial"/>
          <w:b/>
          <w:bCs/>
          <w:color w:val="7F7F7F" w:themeColor="text1" w:themeTint="80"/>
          <w:lang w:val="ru-RU"/>
        </w:rPr>
      </w:pPr>
    </w:p>
    <w:p w:rsidR="00B204E1" w:rsidRPr="001473F3" w:rsidRDefault="00B204E1" w:rsidP="001473F3">
      <w:pPr>
        <w:pStyle w:val="Heading4"/>
        <w:rPr>
          <w:rFonts w:ascii="Arial" w:hAnsi="Arial" w:cs="Arial"/>
          <w:color w:val="7F7F7F" w:themeColor="text1" w:themeTint="80"/>
          <w:sz w:val="22"/>
          <w:szCs w:val="22"/>
          <w:lang w:val="ru-RU"/>
        </w:rPr>
      </w:pPr>
      <w:r w:rsidRPr="001473F3">
        <w:rPr>
          <w:rFonts w:ascii="Arial" w:hAnsi="Arial" w:cs="Arial"/>
          <w:color w:val="7F7F7F" w:themeColor="text1" w:themeTint="80"/>
          <w:sz w:val="22"/>
          <w:szCs w:val="22"/>
          <w:lang w:val="ru-RU"/>
        </w:rPr>
        <w:t>Породице</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Према броју деце у Белој Паланци, најбројније су породице са једним дететом (31,61%), следе породице са двоје деце (24,65%), док је са троје и више деце 4,56% породица од укупног броја породица са децом.</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3A6A67" w:rsidP="00F94A0E">
      <w:pPr>
        <w:pStyle w:val="NoSpacing"/>
        <w:shd w:val="clear" w:color="auto" w:fill="FFFFFF" w:themeFill="background1"/>
        <w:tabs>
          <w:tab w:val="left" w:pos="993"/>
        </w:tabs>
        <w:rPr>
          <w:rFonts w:ascii="Arial" w:hAnsi="Arial" w:cs="Arial"/>
          <w:lang w:val="ru-RU"/>
        </w:rPr>
      </w:pPr>
      <w:r w:rsidRPr="00581FDC">
        <w:rPr>
          <w:rFonts w:ascii="Arial" w:hAnsi="Arial" w:cs="Arial"/>
          <w:lang w:val="ru-RU"/>
        </w:rPr>
        <w:t>Табела 25</w:t>
      </w:r>
      <w:r w:rsidR="00F94A0E" w:rsidRPr="00581FDC">
        <w:rPr>
          <w:rFonts w:ascii="Arial" w:hAnsi="Arial" w:cs="Arial"/>
          <w:lang w:val="ru-RU"/>
        </w:rPr>
        <w:t>.</w:t>
      </w:r>
      <w:r w:rsidR="00B204E1" w:rsidRPr="00581FDC">
        <w:rPr>
          <w:rFonts w:ascii="Arial" w:hAnsi="Arial" w:cs="Arial"/>
          <w:lang w:val="ru-RU"/>
        </w:rPr>
        <w:t xml:space="preserve"> Структура породица према броју деце у породици, 2011.</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4248"/>
        <w:gridCol w:w="2410"/>
        <w:gridCol w:w="2409"/>
      </w:tblGrid>
      <w:tr w:rsidR="00B204E1" w:rsidRPr="00385A77" w:rsidTr="00385A77">
        <w:trPr>
          <w:trHeight w:val="414"/>
        </w:trPr>
        <w:tc>
          <w:tcPr>
            <w:tcW w:w="4248"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581FDC" w:rsidRDefault="00B204E1" w:rsidP="00104FDE">
            <w:pPr>
              <w:pStyle w:val="NoSpacing"/>
              <w:rPr>
                <w:rFonts w:ascii="Arial" w:hAnsi="Arial" w:cs="Arial"/>
                <w:lang w:val="ru-RU"/>
              </w:rPr>
            </w:pPr>
          </w:p>
        </w:tc>
        <w:tc>
          <w:tcPr>
            <w:tcW w:w="241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385A77" w:rsidRPr="00056187" w:rsidRDefault="00385A77" w:rsidP="00104FDE">
            <w:pPr>
              <w:pStyle w:val="NoSpacing"/>
              <w:rPr>
                <w:rFonts w:ascii="Arial" w:hAnsi="Arial" w:cs="Arial"/>
                <w:b/>
                <w:bCs/>
                <w:lang w:val="ru-RU"/>
              </w:rPr>
            </w:pPr>
          </w:p>
          <w:p w:rsidR="00B204E1" w:rsidRPr="00581FDC" w:rsidRDefault="00B204E1" w:rsidP="00104FDE">
            <w:pPr>
              <w:pStyle w:val="NoSpacing"/>
              <w:rPr>
                <w:rFonts w:ascii="Arial" w:hAnsi="Arial" w:cs="Arial"/>
                <w:b/>
                <w:bCs/>
              </w:rPr>
            </w:pPr>
            <w:r w:rsidRPr="00581FDC">
              <w:rPr>
                <w:rFonts w:ascii="Arial" w:hAnsi="Arial" w:cs="Arial"/>
                <w:b/>
                <w:bCs/>
              </w:rPr>
              <w:t>Бела Паланка</w:t>
            </w:r>
          </w:p>
        </w:tc>
        <w:tc>
          <w:tcPr>
            <w:tcW w:w="240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385A77" w:rsidRDefault="00385A77" w:rsidP="00104FDE">
            <w:pPr>
              <w:pStyle w:val="NoSpacing"/>
              <w:rPr>
                <w:rFonts w:ascii="Arial" w:hAnsi="Arial" w:cs="Arial"/>
                <w:b/>
                <w:bCs/>
                <w:lang w:val="ru-RU"/>
              </w:rPr>
            </w:pPr>
          </w:p>
          <w:p w:rsidR="00B204E1" w:rsidRPr="00581FDC" w:rsidRDefault="00B204E1" w:rsidP="00104FDE">
            <w:pPr>
              <w:pStyle w:val="NoSpacing"/>
              <w:rPr>
                <w:rFonts w:ascii="Arial" w:hAnsi="Arial" w:cs="Arial"/>
                <w:b/>
                <w:bCs/>
                <w:lang w:val="ru-RU"/>
              </w:rPr>
            </w:pPr>
            <w:r w:rsidRPr="00581FDC">
              <w:rPr>
                <w:rFonts w:ascii="Arial" w:hAnsi="Arial" w:cs="Arial"/>
                <w:b/>
                <w:bCs/>
                <w:lang w:val="ru-RU"/>
              </w:rPr>
              <w:t>Удео у укупном броју породица  (%)</w:t>
            </w:r>
          </w:p>
        </w:tc>
      </w:tr>
      <w:tr w:rsidR="00B204E1" w:rsidRPr="00581FDC" w:rsidTr="00385A77">
        <w:trPr>
          <w:trHeight w:val="390"/>
        </w:trPr>
        <w:tc>
          <w:tcPr>
            <w:tcW w:w="424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ru-RU"/>
              </w:rPr>
            </w:pPr>
            <w:r w:rsidRPr="00581FDC">
              <w:rPr>
                <w:rFonts w:ascii="Arial" w:hAnsi="Arial" w:cs="Arial"/>
              </w:rPr>
              <w:t xml:space="preserve">Број породица </w:t>
            </w:r>
            <w:r w:rsidRPr="00581FDC">
              <w:rPr>
                <w:rFonts w:ascii="Arial" w:hAnsi="Arial" w:cs="Arial"/>
                <w:bCs/>
                <w:lang w:val="ru-RU"/>
              </w:rPr>
              <w:t>–</w:t>
            </w:r>
            <w:r w:rsidRPr="00581FDC">
              <w:rPr>
                <w:rFonts w:ascii="Arial" w:hAnsi="Arial" w:cs="Arial"/>
              </w:rPr>
              <w:t xml:space="preserve"> укупно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3.635</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s-CO"/>
              </w:rPr>
            </w:pPr>
            <w:r w:rsidRPr="00581FDC">
              <w:rPr>
                <w:rFonts w:ascii="Arial" w:hAnsi="Arial" w:cs="Arial"/>
                <w:lang w:val="es-CO"/>
              </w:rPr>
              <w:t>100,00</w:t>
            </w:r>
          </w:p>
        </w:tc>
      </w:tr>
      <w:tr w:rsidR="00B204E1" w:rsidRPr="00581FDC" w:rsidTr="00385A77">
        <w:trPr>
          <w:trHeight w:val="390"/>
        </w:trPr>
        <w:tc>
          <w:tcPr>
            <w:tcW w:w="424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ru-RU"/>
              </w:rPr>
            </w:pPr>
            <w:r w:rsidRPr="00581FDC">
              <w:rPr>
                <w:rFonts w:ascii="Arial" w:hAnsi="Arial" w:cs="Arial"/>
              </w:rPr>
              <w:t>Број породица без деце</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1.424</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39,17</w:t>
            </w:r>
          </w:p>
        </w:tc>
      </w:tr>
      <w:tr w:rsidR="00B204E1" w:rsidRPr="00581FDC" w:rsidTr="00385A77">
        <w:trPr>
          <w:trHeight w:val="390"/>
        </w:trPr>
        <w:tc>
          <w:tcPr>
            <w:tcW w:w="424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lang w:val="ru-RU"/>
              </w:rPr>
              <w:t xml:space="preserve">Број породица са децом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s-CO"/>
              </w:rPr>
            </w:pPr>
            <w:r w:rsidRPr="00581FDC">
              <w:rPr>
                <w:rFonts w:ascii="Arial" w:hAnsi="Arial" w:cs="Arial"/>
              </w:rPr>
              <w:t>2.211</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60,83</w:t>
            </w:r>
          </w:p>
        </w:tc>
      </w:tr>
      <w:tr w:rsidR="00B204E1" w:rsidRPr="00581FDC" w:rsidTr="00385A77">
        <w:trPr>
          <w:trHeight w:val="414"/>
        </w:trPr>
        <w:tc>
          <w:tcPr>
            <w:tcW w:w="424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Број породица са 1 дететом</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pl-PL"/>
              </w:rPr>
            </w:pPr>
            <w:r w:rsidRPr="00581FDC">
              <w:rPr>
                <w:rFonts w:ascii="Arial" w:hAnsi="Arial" w:cs="Arial"/>
              </w:rPr>
              <w:t>1.149</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31,61</w:t>
            </w:r>
          </w:p>
        </w:tc>
      </w:tr>
      <w:tr w:rsidR="00B204E1" w:rsidRPr="00581FDC" w:rsidTr="00385A77">
        <w:trPr>
          <w:trHeight w:val="390"/>
        </w:trPr>
        <w:tc>
          <w:tcPr>
            <w:tcW w:w="424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Број породица са 2 детета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pl-PL"/>
              </w:rPr>
            </w:pPr>
            <w:r w:rsidRPr="00581FDC">
              <w:rPr>
                <w:rFonts w:ascii="Arial" w:hAnsi="Arial" w:cs="Arial"/>
              </w:rPr>
              <w:t>896</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24,65</w:t>
            </w:r>
          </w:p>
        </w:tc>
      </w:tr>
      <w:tr w:rsidR="00B204E1" w:rsidRPr="00581FDC" w:rsidTr="00385A77">
        <w:trPr>
          <w:trHeight w:val="414"/>
        </w:trPr>
        <w:tc>
          <w:tcPr>
            <w:tcW w:w="424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Број породица са 3 детета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pl-PL"/>
              </w:rPr>
            </w:pPr>
            <w:r w:rsidRPr="00581FDC">
              <w:rPr>
                <w:rFonts w:ascii="Arial" w:hAnsi="Arial" w:cs="Arial"/>
              </w:rPr>
              <w:t>116</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3,19</w:t>
            </w:r>
          </w:p>
        </w:tc>
      </w:tr>
      <w:tr w:rsidR="00B204E1" w:rsidRPr="00581FDC" w:rsidTr="00385A77">
        <w:trPr>
          <w:trHeight w:val="390"/>
        </w:trPr>
        <w:tc>
          <w:tcPr>
            <w:tcW w:w="424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Број породица са 4 детета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35</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0,96</w:t>
            </w:r>
          </w:p>
        </w:tc>
      </w:tr>
      <w:tr w:rsidR="00B204E1" w:rsidRPr="00581FDC" w:rsidTr="00385A77">
        <w:trPr>
          <w:trHeight w:val="414"/>
        </w:trPr>
        <w:tc>
          <w:tcPr>
            <w:tcW w:w="424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ru-RU"/>
              </w:rPr>
            </w:pPr>
            <w:r w:rsidRPr="00581FDC">
              <w:rPr>
                <w:rFonts w:ascii="Arial" w:hAnsi="Arial" w:cs="Arial"/>
                <w:lang w:val="ru-RU"/>
              </w:rPr>
              <w:t>Број породица са 5 или више деце</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15</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0,41</w:t>
            </w:r>
          </w:p>
        </w:tc>
      </w:tr>
      <w:tr w:rsidR="00B204E1" w:rsidRPr="00581FDC" w:rsidTr="00385A77">
        <w:trPr>
          <w:trHeight w:val="414"/>
        </w:trPr>
        <w:tc>
          <w:tcPr>
            <w:tcW w:w="424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ru-RU"/>
              </w:rPr>
            </w:pPr>
            <w:r w:rsidRPr="00581FDC">
              <w:rPr>
                <w:rFonts w:ascii="Arial" w:hAnsi="Arial" w:cs="Arial"/>
                <w:lang w:val="ru-RU"/>
              </w:rPr>
              <w:t>Просечан број деце у породици</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1,59</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w:t>
            </w:r>
          </w:p>
        </w:tc>
      </w:tr>
    </w:tbl>
    <w:p w:rsidR="00F94A0E" w:rsidRPr="00581FDC" w:rsidRDefault="00B204E1" w:rsidP="00F94A0E">
      <w:pPr>
        <w:pStyle w:val="NoSpacing"/>
        <w:shd w:val="clear" w:color="auto" w:fill="FFFFFF" w:themeFill="background1"/>
        <w:rPr>
          <w:rFonts w:ascii="Arial" w:hAnsi="Arial" w:cs="Arial"/>
          <w:lang w:val="en-GB"/>
        </w:rPr>
      </w:pPr>
      <w:r w:rsidRPr="00581FDC">
        <w:rPr>
          <w:rFonts w:ascii="Arial" w:hAnsi="Arial" w:cs="Arial"/>
          <w:lang w:val="ru-RU"/>
        </w:rPr>
        <w:t xml:space="preserve">Извор: РЗС, Књига 17 </w:t>
      </w:r>
      <w:r w:rsidR="003A6A67" w:rsidRPr="00581FDC">
        <w:rPr>
          <w:rFonts w:ascii="Arial" w:hAnsi="Arial" w:cs="Arial"/>
          <w:lang w:val="ru-RU"/>
        </w:rPr>
        <w:t>–</w:t>
      </w:r>
      <w:r w:rsidRPr="00581FDC">
        <w:rPr>
          <w:rFonts w:ascii="Arial" w:hAnsi="Arial" w:cs="Arial"/>
          <w:lang w:val="ru-RU"/>
        </w:rPr>
        <w:t xml:space="preserve"> Породи</w:t>
      </w:r>
      <w:r w:rsidR="003A6A67" w:rsidRPr="00581FDC">
        <w:rPr>
          <w:rFonts w:ascii="Arial" w:hAnsi="Arial" w:cs="Arial"/>
          <w:lang w:val="ru-RU"/>
        </w:rPr>
        <w:t xml:space="preserve">це с децом </w:t>
      </w:r>
      <w:r w:rsidRPr="00581FDC">
        <w:rPr>
          <w:rFonts w:ascii="Arial" w:hAnsi="Arial" w:cs="Arial"/>
          <w:lang w:val="ru-RU"/>
        </w:rPr>
        <w:t>Подаци по општинама и</w:t>
      </w:r>
    </w:p>
    <w:p w:rsidR="00B204E1" w:rsidRPr="00581FDC" w:rsidRDefault="00B204E1" w:rsidP="00F94A0E">
      <w:pPr>
        <w:pStyle w:val="NoSpacing"/>
        <w:shd w:val="clear" w:color="auto" w:fill="FFFFFF" w:themeFill="background1"/>
        <w:rPr>
          <w:rFonts w:ascii="Arial" w:hAnsi="Arial" w:cs="Arial"/>
          <w:lang w:val="ru-RU"/>
        </w:rPr>
      </w:pPr>
      <w:r w:rsidRPr="00581FDC">
        <w:rPr>
          <w:rFonts w:ascii="Arial" w:hAnsi="Arial" w:cs="Arial"/>
          <w:lang w:val="ru-RU"/>
        </w:rPr>
        <w:t xml:space="preserve">градовима, </w:t>
      </w:r>
      <w:r w:rsidR="00F94A0E" w:rsidRPr="00581FDC">
        <w:rPr>
          <w:rFonts w:ascii="Arial" w:hAnsi="Arial" w:cs="Arial"/>
          <w:lang w:val="en-GB"/>
        </w:rPr>
        <w:t>2</w:t>
      </w:r>
      <w:r w:rsidRPr="00581FDC">
        <w:rPr>
          <w:rFonts w:ascii="Arial" w:hAnsi="Arial" w:cs="Arial"/>
          <w:lang w:val="ru-RU"/>
        </w:rPr>
        <w:t>011.</w:t>
      </w:r>
    </w:p>
    <w:p w:rsidR="00F94A0E" w:rsidRPr="00581FDC" w:rsidRDefault="00F94A0E" w:rsidP="00F94A0E">
      <w:pPr>
        <w:pStyle w:val="NoSpacing"/>
        <w:shd w:val="clear" w:color="auto" w:fill="FFFFFF" w:themeFill="background1"/>
        <w:rPr>
          <w:rFonts w:ascii="Arial" w:hAnsi="Arial" w:cs="Arial"/>
          <w:lang w:val="ru-RU"/>
        </w:rPr>
      </w:pPr>
    </w:p>
    <w:p w:rsidR="00B204E1" w:rsidRPr="00581FDC" w:rsidRDefault="00B204E1" w:rsidP="00F94A0E">
      <w:pPr>
        <w:pStyle w:val="NoSpacing"/>
        <w:shd w:val="clear" w:color="auto" w:fill="FFFFFF" w:themeFill="background1"/>
        <w:rPr>
          <w:rFonts w:ascii="Arial" w:hAnsi="Arial" w:cs="Arial"/>
          <w:lang w:val="en-GB"/>
        </w:rPr>
      </w:pPr>
      <w:r w:rsidRPr="00581FDC">
        <w:rPr>
          <w:rFonts w:ascii="Arial" w:hAnsi="Arial" w:cs="Arial"/>
        </w:rPr>
        <w:t xml:space="preserve">Табела </w:t>
      </w:r>
      <w:r w:rsidR="003A6A67" w:rsidRPr="00581FDC">
        <w:rPr>
          <w:rFonts w:ascii="Arial" w:hAnsi="Arial" w:cs="Arial"/>
        </w:rPr>
        <w:t>26</w:t>
      </w:r>
      <w:r w:rsidR="00F94A0E" w:rsidRPr="00581FDC">
        <w:rPr>
          <w:rFonts w:ascii="Arial" w:hAnsi="Arial" w:cs="Arial"/>
        </w:rPr>
        <w:t>.</w:t>
      </w:r>
      <w:r w:rsidRPr="00581FDC">
        <w:rPr>
          <w:rFonts w:ascii="Arial" w:hAnsi="Arial" w:cs="Arial"/>
        </w:rPr>
        <w:t>Структура породица, 2011. година</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4248"/>
        <w:gridCol w:w="2410"/>
        <w:gridCol w:w="2409"/>
      </w:tblGrid>
      <w:tr w:rsidR="00B204E1" w:rsidRPr="00581FDC" w:rsidTr="00385A77">
        <w:trPr>
          <w:trHeight w:val="414"/>
        </w:trPr>
        <w:tc>
          <w:tcPr>
            <w:tcW w:w="4248"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581FDC" w:rsidRDefault="00B204E1" w:rsidP="007B17AE">
            <w:pPr>
              <w:pStyle w:val="NoSpacing"/>
              <w:rPr>
                <w:rFonts w:ascii="Arial" w:hAnsi="Arial" w:cs="Arial"/>
                <w:b/>
                <w:bCs/>
              </w:rPr>
            </w:pPr>
          </w:p>
        </w:tc>
        <w:tc>
          <w:tcPr>
            <w:tcW w:w="241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581FDC" w:rsidRDefault="00B204E1" w:rsidP="007B17AE">
            <w:pPr>
              <w:pStyle w:val="NoSpacing"/>
              <w:rPr>
                <w:rFonts w:ascii="Arial" w:hAnsi="Arial" w:cs="Arial"/>
                <w:b/>
                <w:bCs/>
              </w:rPr>
            </w:pPr>
          </w:p>
          <w:p w:rsidR="00B204E1" w:rsidRPr="00581FDC" w:rsidRDefault="00B204E1" w:rsidP="007B17AE">
            <w:pPr>
              <w:pStyle w:val="NoSpacing"/>
              <w:rPr>
                <w:rFonts w:ascii="Arial" w:hAnsi="Arial" w:cs="Arial"/>
                <w:b/>
                <w:bCs/>
              </w:rPr>
            </w:pPr>
            <w:r w:rsidRPr="00581FDC">
              <w:rPr>
                <w:rFonts w:ascii="Arial" w:hAnsi="Arial" w:cs="Arial"/>
                <w:b/>
                <w:bCs/>
              </w:rPr>
              <w:t>Бела Паланка</w:t>
            </w:r>
          </w:p>
        </w:tc>
        <w:tc>
          <w:tcPr>
            <w:tcW w:w="240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B204E1" w:rsidRPr="00581FDC" w:rsidRDefault="00B204E1" w:rsidP="007B17AE">
            <w:pPr>
              <w:pStyle w:val="NoSpacing"/>
              <w:rPr>
                <w:rFonts w:ascii="Arial" w:hAnsi="Arial" w:cs="Arial"/>
                <w:b/>
                <w:bCs/>
              </w:rPr>
            </w:pPr>
            <w:r w:rsidRPr="00581FDC">
              <w:rPr>
                <w:rFonts w:ascii="Arial" w:hAnsi="Arial" w:cs="Arial"/>
                <w:b/>
                <w:bCs/>
              </w:rPr>
              <w:t>Удео у укупном броју породица  (%)</w:t>
            </w:r>
          </w:p>
        </w:tc>
      </w:tr>
      <w:tr w:rsidR="00B204E1" w:rsidRPr="00581FDC" w:rsidTr="00385A77">
        <w:trPr>
          <w:trHeight w:val="390"/>
        </w:trPr>
        <w:tc>
          <w:tcPr>
            <w:tcW w:w="424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pl-PL"/>
              </w:rPr>
            </w:pPr>
            <w:r w:rsidRPr="00581FDC">
              <w:rPr>
                <w:rFonts w:ascii="Arial" w:hAnsi="Arial" w:cs="Arial"/>
                <w:lang w:val="pl-PL"/>
              </w:rPr>
              <w:t xml:space="preserve">Број породица </w:t>
            </w:r>
            <w:r w:rsidRPr="00581FDC">
              <w:rPr>
                <w:rFonts w:ascii="Arial" w:hAnsi="Arial" w:cs="Arial"/>
                <w:bCs/>
                <w:lang w:val="ru-RU"/>
              </w:rPr>
              <w:t>–</w:t>
            </w:r>
            <w:r w:rsidRPr="00581FDC">
              <w:rPr>
                <w:rFonts w:ascii="Arial" w:hAnsi="Arial" w:cs="Arial"/>
                <w:lang w:val="pl-PL"/>
              </w:rPr>
              <w:t xml:space="preserve"> укупно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pl-PL"/>
              </w:rPr>
            </w:pPr>
            <w:r w:rsidRPr="00581FDC">
              <w:rPr>
                <w:rFonts w:ascii="Arial" w:hAnsi="Arial" w:cs="Arial"/>
              </w:rPr>
              <w:t>3.635</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100,00</w:t>
            </w:r>
          </w:p>
        </w:tc>
      </w:tr>
      <w:tr w:rsidR="00B204E1" w:rsidRPr="00581FDC" w:rsidTr="00385A77">
        <w:trPr>
          <w:trHeight w:val="390"/>
        </w:trPr>
        <w:tc>
          <w:tcPr>
            <w:tcW w:w="424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pl-PL"/>
              </w:rPr>
            </w:pPr>
            <w:r w:rsidRPr="00581FDC">
              <w:rPr>
                <w:rFonts w:ascii="Arial" w:hAnsi="Arial" w:cs="Arial"/>
                <w:lang w:val="pl-PL"/>
              </w:rPr>
              <w:t>Брачни пар без деце</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pl-PL"/>
              </w:rPr>
            </w:pPr>
            <w:r w:rsidRPr="00581FDC">
              <w:rPr>
                <w:rFonts w:ascii="Arial" w:hAnsi="Arial" w:cs="Arial"/>
              </w:rPr>
              <w:t>1.369</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37,66</w:t>
            </w:r>
          </w:p>
        </w:tc>
      </w:tr>
      <w:tr w:rsidR="00B204E1" w:rsidRPr="00581FDC" w:rsidTr="00385A77">
        <w:trPr>
          <w:trHeight w:val="390"/>
        </w:trPr>
        <w:tc>
          <w:tcPr>
            <w:tcW w:w="424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pl-PL"/>
              </w:rPr>
            </w:pPr>
            <w:r w:rsidRPr="00581FDC">
              <w:rPr>
                <w:rFonts w:ascii="Arial" w:hAnsi="Arial" w:cs="Arial"/>
              </w:rPr>
              <w:t>Ванбрачни пар без деце</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55</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1,51</w:t>
            </w:r>
          </w:p>
        </w:tc>
      </w:tr>
      <w:tr w:rsidR="00B204E1" w:rsidRPr="00581FDC" w:rsidTr="00385A77">
        <w:trPr>
          <w:trHeight w:val="390"/>
        </w:trPr>
        <w:tc>
          <w:tcPr>
            <w:tcW w:w="424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pl-PL"/>
              </w:rPr>
            </w:pPr>
            <w:r w:rsidRPr="00581FDC">
              <w:rPr>
                <w:rFonts w:ascii="Arial" w:hAnsi="Arial" w:cs="Arial"/>
                <w:lang w:val="pl-PL"/>
              </w:rPr>
              <w:t>Брачни пар са децом</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pl-PL"/>
              </w:rPr>
            </w:pPr>
            <w:r w:rsidRPr="00581FDC">
              <w:rPr>
                <w:rFonts w:ascii="Arial" w:hAnsi="Arial" w:cs="Arial"/>
              </w:rPr>
              <w:t>1.557</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42,83</w:t>
            </w:r>
          </w:p>
        </w:tc>
      </w:tr>
      <w:tr w:rsidR="00B204E1" w:rsidRPr="00581FDC" w:rsidTr="00385A77">
        <w:trPr>
          <w:trHeight w:val="414"/>
        </w:trPr>
        <w:tc>
          <w:tcPr>
            <w:tcW w:w="424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pl-PL"/>
              </w:rPr>
            </w:pPr>
            <w:r w:rsidRPr="00581FDC">
              <w:rPr>
                <w:rFonts w:ascii="Arial" w:hAnsi="Arial" w:cs="Arial"/>
              </w:rPr>
              <w:t>Ванбрачни пар са децом</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pl-PL"/>
              </w:rPr>
            </w:pPr>
            <w:r w:rsidRPr="00581FDC">
              <w:rPr>
                <w:rFonts w:ascii="Arial" w:hAnsi="Arial" w:cs="Arial"/>
              </w:rPr>
              <w:t>180</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4,95</w:t>
            </w:r>
          </w:p>
        </w:tc>
      </w:tr>
      <w:tr w:rsidR="00B204E1" w:rsidRPr="00581FDC" w:rsidTr="00385A77">
        <w:trPr>
          <w:trHeight w:val="414"/>
        </w:trPr>
        <w:tc>
          <w:tcPr>
            <w:tcW w:w="424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pl-PL"/>
              </w:rPr>
            </w:pPr>
            <w:r w:rsidRPr="00581FDC">
              <w:rPr>
                <w:rFonts w:ascii="Arial" w:hAnsi="Arial" w:cs="Arial"/>
                <w:lang w:val="pl-PL"/>
              </w:rPr>
              <w:t>Мајка са децом</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pl-PL"/>
              </w:rPr>
            </w:pPr>
            <w:r w:rsidRPr="00581FDC">
              <w:rPr>
                <w:rFonts w:ascii="Arial" w:hAnsi="Arial" w:cs="Arial"/>
              </w:rPr>
              <w:t>340</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9,35</w:t>
            </w:r>
          </w:p>
        </w:tc>
      </w:tr>
      <w:tr w:rsidR="00B204E1" w:rsidRPr="00581FDC" w:rsidTr="00385A77">
        <w:trPr>
          <w:trHeight w:val="390"/>
        </w:trPr>
        <w:tc>
          <w:tcPr>
            <w:tcW w:w="424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pl-PL"/>
              </w:rPr>
            </w:pPr>
            <w:r w:rsidRPr="00581FDC">
              <w:rPr>
                <w:rFonts w:ascii="Arial" w:hAnsi="Arial" w:cs="Arial"/>
                <w:lang w:val="pl-PL"/>
              </w:rPr>
              <w:t>Отац са децом</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pl-PL"/>
              </w:rPr>
            </w:pPr>
            <w:r w:rsidRPr="00581FDC">
              <w:rPr>
                <w:rFonts w:ascii="Arial" w:hAnsi="Arial" w:cs="Arial"/>
              </w:rPr>
              <w:t>134</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3,69</w:t>
            </w:r>
          </w:p>
        </w:tc>
      </w:tr>
    </w:tbl>
    <w:p w:rsidR="00B204E1" w:rsidRPr="00581FDC" w:rsidRDefault="00B204E1" w:rsidP="00F94A0E">
      <w:pPr>
        <w:pStyle w:val="NoSpacing"/>
        <w:shd w:val="clear" w:color="auto" w:fill="FFFFFF" w:themeFill="background1"/>
        <w:rPr>
          <w:rFonts w:ascii="Arial" w:hAnsi="Arial" w:cs="Arial"/>
          <w:lang w:val="ru-RU"/>
        </w:rPr>
      </w:pPr>
      <w:r w:rsidRPr="00581FDC">
        <w:rPr>
          <w:rFonts w:ascii="Arial" w:hAnsi="Arial" w:cs="Arial"/>
          <w:lang w:val="ru-RU"/>
        </w:rPr>
        <w:lastRenderedPageBreak/>
        <w:t xml:space="preserve">Извор: РЗС, Књига 17 </w:t>
      </w:r>
      <w:r w:rsidRPr="00581FDC">
        <w:rPr>
          <w:rFonts w:ascii="Arial" w:hAnsi="Arial" w:cs="Arial"/>
          <w:bCs/>
          <w:lang w:val="ru-RU"/>
        </w:rPr>
        <w:t>–</w:t>
      </w:r>
      <w:r w:rsidRPr="00581FDC">
        <w:rPr>
          <w:rFonts w:ascii="Arial" w:hAnsi="Arial" w:cs="Arial"/>
          <w:lang w:val="ru-RU"/>
        </w:rPr>
        <w:t xml:space="preserve"> Породице с децом подаци по општинама иградовима, 2011.</w:t>
      </w:r>
    </w:p>
    <w:p w:rsidR="00BD5717" w:rsidRPr="00581FDC" w:rsidRDefault="00BD5717" w:rsidP="00B204E1">
      <w:pPr>
        <w:pStyle w:val="NoSpacing"/>
        <w:shd w:val="clear" w:color="auto" w:fill="FFFFFF" w:themeFill="background1"/>
        <w:jc w:val="both"/>
        <w:rPr>
          <w:rFonts w:ascii="Arial" w:hAnsi="Arial" w:cs="Arial"/>
          <w:lang w:val="ru-RU"/>
        </w:rPr>
      </w:pPr>
    </w:p>
    <w:p w:rsidR="00B204E1" w:rsidRPr="001473F3" w:rsidRDefault="00B204E1" w:rsidP="001473F3">
      <w:pPr>
        <w:pStyle w:val="Heading4"/>
        <w:rPr>
          <w:rFonts w:ascii="Arial" w:hAnsi="Arial" w:cs="Arial"/>
          <w:color w:val="7F7F7F" w:themeColor="text1" w:themeTint="80"/>
          <w:sz w:val="22"/>
          <w:szCs w:val="22"/>
          <w:lang w:val="ru-RU"/>
        </w:rPr>
      </w:pPr>
      <w:r w:rsidRPr="001473F3">
        <w:rPr>
          <w:rFonts w:ascii="Arial" w:hAnsi="Arial" w:cs="Arial"/>
          <w:color w:val="7F7F7F" w:themeColor="text1" w:themeTint="80"/>
          <w:sz w:val="22"/>
          <w:szCs w:val="22"/>
          <w:lang w:val="ru-RU"/>
        </w:rPr>
        <w:t>Домаћинства</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 xml:space="preserve">Према броју чланова у Белој Паланци, најбројнија су домаћинства са два члана (30,53%), следе домаћинства са једним чланом (27,72%) и домаћинства са три члана (15,65%). </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FC3F76" w:rsidP="00F94A0E">
      <w:pPr>
        <w:pStyle w:val="NoSpacing"/>
        <w:shd w:val="clear" w:color="auto" w:fill="FFFFFF" w:themeFill="background1"/>
        <w:rPr>
          <w:rFonts w:ascii="Arial" w:hAnsi="Arial" w:cs="Arial"/>
          <w:lang w:val="ru-RU"/>
        </w:rPr>
      </w:pPr>
      <w:r w:rsidRPr="00581FDC">
        <w:rPr>
          <w:rFonts w:ascii="Arial" w:hAnsi="Arial" w:cs="Arial"/>
          <w:lang w:val="ru-RU"/>
        </w:rPr>
        <w:t>Табела 27</w:t>
      </w:r>
      <w:r w:rsidR="00F94A0E" w:rsidRPr="00581FDC">
        <w:rPr>
          <w:rFonts w:ascii="Arial" w:hAnsi="Arial" w:cs="Arial"/>
          <w:lang w:val="ru-RU"/>
        </w:rPr>
        <w:t>.</w:t>
      </w:r>
      <w:r w:rsidR="00B204E1" w:rsidRPr="00581FDC">
        <w:rPr>
          <w:rFonts w:ascii="Arial" w:hAnsi="Arial" w:cs="Arial"/>
          <w:lang w:val="ru-RU"/>
        </w:rPr>
        <w:t xml:space="preserve"> Структура домаћинстава према броју чланова, 2011.</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4248"/>
        <w:gridCol w:w="2410"/>
        <w:gridCol w:w="2409"/>
      </w:tblGrid>
      <w:tr w:rsidR="00B204E1" w:rsidRPr="00581FDC" w:rsidTr="00385A77">
        <w:trPr>
          <w:trHeight w:val="741"/>
        </w:trPr>
        <w:tc>
          <w:tcPr>
            <w:tcW w:w="4248" w:type="dxa"/>
            <w:shd w:val="clear" w:color="auto" w:fill="DDD9C3" w:themeFill="background2" w:themeFillShade="E6"/>
          </w:tcPr>
          <w:p w:rsidR="00B204E1" w:rsidRPr="00581FDC" w:rsidRDefault="00B204E1" w:rsidP="007B17AE">
            <w:pPr>
              <w:pStyle w:val="NoSpacing"/>
              <w:rPr>
                <w:rFonts w:ascii="Arial" w:hAnsi="Arial" w:cs="Arial"/>
                <w:b/>
                <w:bCs/>
                <w:lang w:val="ru-RU"/>
              </w:rPr>
            </w:pPr>
          </w:p>
        </w:tc>
        <w:tc>
          <w:tcPr>
            <w:tcW w:w="2410" w:type="dxa"/>
            <w:shd w:val="clear" w:color="auto" w:fill="DDD9C3" w:themeFill="background2" w:themeFillShade="E6"/>
          </w:tcPr>
          <w:p w:rsidR="00B204E1" w:rsidRPr="00581FDC" w:rsidRDefault="00B204E1" w:rsidP="007B17AE">
            <w:pPr>
              <w:pStyle w:val="NoSpacing"/>
              <w:rPr>
                <w:rFonts w:ascii="Arial" w:hAnsi="Arial" w:cs="Arial"/>
                <w:b/>
                <w:bCs/>
                <w:lang w:val="ru-RU"/>
              </w:rPr>
            </w:pPr>
          </w:p>
          <w:p w:rsidR="00B204E1" w:rsidRPr="00581FDC" w:rsidRDefault="00B204E1" w:rsidP="007B17AE">
            <w:pPr>
              <w:pStyle w:val="NoSpacing"/>
              <w:rPr>
                <w:rFonts w:ascii="Arial" w:hAnsi="Arial" w:cs="Arial"/>
                <w:b/>
                <w:bCs/>
              </w:rPr>
            </w:pPr>
            <w:r w:rsidRPr="00581FDC">
              <w:rPr>
                <w:rFonts w:ascii="Arial" w:hAnsi="Arial" w:cs="Arial"/>
                <w:b/>
                <w:bCs/>
              </w:rPr>
              <w:t>Бела Паланка</w:t>
            </w:r>
          </w:p>
        </w:tc>
        <w:tc>
          <w:tcPr>
            <w:tcW w:w="2409" w:type="dxa"/>
            <w:shd w:val="clear" w:color="auto" w:fill="DDD9C3" w:themeFill="background2" w:themeFillShade="E6"/>
            <w:hideMark/>
          </w:tcPr>
          <w:p w:rsidR="00B204E1" w:rsidRPr="00581FDC" w:rsidRDefault="00B204E1" w:rsidP="007B17AE">
            <w:pPr>
              <w:pStyle w:val="NoSpacing"/>
              <w:rPr>
                <w:rFonts w:ascii="Arial" w:hAnsi="Arial" w:cs="Arial"/>
                <w:b/>
                <w:bCs/>
              </w:rPr>
            </w:pPr>
            <w:r w:rsidRPr="00581FDC">
              <w:rPr>
                <w:rFonts w:ascii="Arial" w:hAnsi="Arial" w:cs="Arial"/>
                <w:b/>
                <w:bCs/>
              </w:rPr>
              <w:t>Удео у укупном броју домаћинстава                        (%)</w:t>
            </w:r>
          </w:p>
        </w:tc>
      </w:tr>
      <w:tr w:rsidR="00B204E1" w:rsidRPr="00581FDC" w:rsidTr="00385A77">
        <w:trPr>
          <w:trHeight w:val="469"/>
        </w:trPr>
        <w:tc>
          <w:tcPr>
            <w:tcW w:w="4248" w:type="dxa"/>
            <w:shd w:val="clear" w:color="auto" w:fill="FFFFFF" w:themeFill="background1"/>
            <w:hideMark/>
          </w:tcPr>
          <w:p w:rsidR="00B204E1" w:rsidRPr="00581FDC" w:rsidRDefault="00BD5717" w:rsidP="00BD5717">
            <w:pPr>
              <w:pStyle w:val="NoSpacing"/>
              <w:shd w:val="clear" w:color="auto" w:fill="FFFFFF" w:themeFill="background1"/>
              <w:rPr>
                <w:rFonts w:ascii="Arial" w:hAnsi="Arial" w:cs="Arial"/>
                <w:lang w:val="en-GB"/>
              </w:rPr>
            </w:pPr>
            <w:r w:rsidRPr="00581FDC">
              <w:rPr>
                <w:rFonts w:ascii="Arial" w:hAnsi="Arial" w:cs="Arial"/>
              </w:rPr>
              <w:t xml:space="preserve">Укупан број </w:t>
            </w:r>
            <w:r w:rsidR="00B204E1" w:rsidRPr="00581FDC">
              <w:rPr>
                <w:rFonts w:ascii="Arial" w:hAnsi="Arial" w:cs="Arial"/>
              </w:rPr>
              <w:t>домаћинстава</w:t>
            </w:r>
          </w:p>
        </w:tc>
        <w:tc>
          <w:tcPr>
            <w:tcW w:w="2410"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4.697</w:t>
            </w:r>
          </w:p>
        </w:tc>
        <w:tc>
          <w:tcPr>
            <w:tcW w:w="2409"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100</w:t>
            </w:r>
          </w:p>
        </w:tc>
      </w:tr>
      <w:tr w:rsidR="00B204E1" w:rsidRPr="00581FDC" w:rsidTr="00385A77">
        <w:trPr>
          <w:trHeight w:val="469"/>
        </w:trPr>
        <w:tc>
          <w:tcPr>
            <w:tcW w:w="424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Са 1 чланом</w:t>
            </w:r>
          </w:p>
        </w:tc>
        <w:tc>
          <w:tcPr>
            <w:tcW w:w="2410"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1.302</w:t>
            </w:r>
          </w:p>
        </w:tc>
        <w:tc>
          <w:tcPr>
            <w:tcW w:w="2409"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27,72</w:t>
            </w:r>
          </w:p>
        </w:tc>
      </w:tr>
      <w:tr w:rsidR="00B204E1" w:rsidRPr="00581FDC" w:rsidTr="00385A77">
        <w:trPr>
          <w:trHeight w:val="469"/>
        </w:trPr>
        <w:tc>
          <w:tcPr>
            <w:tcW w:w="424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Са 2 члана</w:t>
            </w:r>
          </w:p>
        </w:tc>
        <w:tc>
          <w:tcPr>
            <w:tcW w:w="2410"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1.434</w:t>
            </w:r>
          </w:p>
        </w:tc>
        <w:tc>
          <w:tcPr>
            <w:tcW w:w="2409"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30,53</w:t>
            </w:r>
          </w:p>
        </w:tc>
      </w:tr>
      <w:tr w:rsidR="00B204E1" w:rsidRPr="00581FDC" w:rsidTr="00385A77">
        <w:trPr>
          <w:trHeight w:val="469"/>
        </w:trPr>
        <w:tc>
          <w:tcPr>
            <w:tcW w:w="424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Са 3 члана</w:t>
            </w:r>
          </w:p>
        </w:tc>
        <w:tc>
          <w:tcPr>
            <w:tcW w:w="2410"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735</w:t>
            </w:r>
          </w:p>
        </w:tc>
        <w:tc>
          <w:tcPr>
            <w:tcW w:w="2409"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15,65</w:t>
            </w:r>
          </w:p>
        </w:tc>
      </w:tr>
      <w:tr w:rsidR="00B204E1" w:rsidRPr="00581FDC" w:rsidTr="00385A77">
        <w:trPr>
          <w:trHeight w:val="469"/>
        </w:trPr>
        <w:tc>
          <w:tcPr>
            <w:tcW w:w="424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Са 4 члана</w:t>
            </w:r>
          </w:p>
        </w:tc>
        <w:tc>
          <w:tcPr>
            <w:tcW w:w="2410"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729</w:t>
            </w:r>
          </w:p>
        </w:tc>
        <w:tc>
          <w:tcPr>
            <w:tcW w:w="2409"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15,52</w:t>
            </w:r>
          </w:p>
        </w:tc>
      </w:tr>
      <w:tr w:rsidR="00B204E1" w:rsidRPr="00581FDC" w:rsidTr="00385A77">
        <w:trPr>
          <w:trHeight w:val="469"/>
        </w:trPr>
        <w:tc>
          <w:tcPr>
            <w:tcW w:w="424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Са 5 чланова</w:t>
            </w:r>
          </w:p>
        </w:tc>
        <w:tc>
          <w:tcPr>
            <w:tcW w:w="2410"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277</w:t>
            </w:r>
          </w:p>
        </w:tc>
        <w:tc>
          <w:tcPr>
            <w:tcW w:w="2409"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5,90</w:t>
            </w:r>
          </w:p>
        </w:tc>
      </w:tr>
      <w:tr w:rsidR="00B204E1" w:rsidRPr="00581FDC" w:rsidTr="00385A77">
        <w:trPr>
          <w:trHeight w:val="469"/>
        </w:trPr>
        <w:tc>
          <w:tcPr>
            <w:tcW w:w="424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Са 6 и више чланова</w:t>
            </w:r>
          </w:p>
        </w:tc>
        <w:tc>
          <w:tcPr>
            <w:tcW w:w="2410"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220</w:t>
            </w:r>
          </w:p>
        </w:tc>
        <w:tc>
          <w:tcPr>
            <w:tcW w:w="2409"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4,68</w:t>
            </w:r>
          </w:p>
        </w:tc>
      </w:tr>
      <w:tr w:rsidR="00B204E1" w:rsidRPr="00581FDC" w:rsidTr="00385A77">
        <w:trPr>
          <w:trHeight w:val="499"/>
        </w:trPr>
        <w:tc>
          <w:tcPr>
            <w:tcW w:w="4248"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Просечан број чланова</w:t>
            </w:r>
          </w:p>
        </w:tc>
        <w:tc>
          <w:tcPr>
            <w:tcW w:w="2410"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2,6</w:t>
            </w:r>
          </w:p>
        </w:tc>
        <w:tc>
          <w:tcPr>
            <w:tcW w:w="2409"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r>
    </w:tbl>
    <w:p w:rsidR="00B204E1" w:rsidRPr="00581FDC" w:rsidRDefault="00B204E1" w:rsidP="00F94A0E">
      <w:pPr>
        <w:pStyle w:val="NoSpacing"/>
        <w:shd w:val="clear" w:color="auto" w:fill="FFFFFF" w:themeFill="background1"/>
        <w:rPr>
          <w:rFonts w:ascii="Arial" w:hAnsi="Arial" w:cs="Arial"/>
          <w:lang w:val="ru-RU"/>
        </w:rPr>
      </w:pPr>
      <w:r w:rsidRPr="00581FDC">
        <w:rPr>
          <w:rFonts w:ascii="Arial" w:hAnsi="Arial" w:cs="Arial"/>
          <w:lang w:val="ru-RU"/>
        </w:rPr>
        <w:t>Извор:РЗС, Публикација Општине и региони у Републици Србији, 2020.</w:t>
      </w:r>
    </w:p>
    <w:p w:rsidR="00B204E1" w:rsidRPr="00581FDC" w:rsidRDefault="00B204E1" w:rsidP="00B204E1">
      <w:pPr>
        <w:pStyle w:val="NoSpacing"/>
        <w:shd w:val="clear" w:color="auto" w:fill="FFFFFF" w:themeFill="background1"/>
        <w:jc w:val="both"/>
        <w:rPr>
          <w:rFonts w:ascii="Arial" w:hAnsi="Arial" w:cs="Arial"/>
        </w:rPr>
      </w:pPr>
    </w:p>
    <w:p w:rsidR="00FC3F76" w:rsidRPr="00581FDC" w:rsidRDefault="00FC3F76" w:rsidP="00FC3F76">
      <w:pPr>
        <w:pStyle w:val="NoSpacing"/>
        <w:shd w:val="clear" w:color="auto" w:fill="FFFFFF" w:themeFill="background1"/>
        <w:jc w:val="center"/>
        <w:rPr>
          <w:rFonts w:ascii="Arial" w:hAnsi="Arial" w:cs="Arial"/>
        </w:rPr>
      </w:pPr>
    </w:p>
    <w:p w:rsidR="00B204E1" w:rsidRPr="00581FDC" w:rsidRDefault="00B204E1" w:rsidP="00FC3F76">
      <w:pPr>
        <w:pStyle w:val="NoSpacing"/>
        <w:shd w:val="clear" w:color="auto" w:fill="FFFFFF" w:themeFill="background1"/>
        <w:jc w:val="center"/>
        <w:rPr>
          <w:rFonts w:ascii="Arial" w:hAnsi="Arial" w:cs="Arial"/>
        </w:rPr>
      </w:pPr>
      <w:r w:rsidRPr="00581FDC">
        <w:rPr>
          <w:rFonts w:ascii="Arial" w:hAnsi="Arial" w:cs="Arial"/>
        </w:rPr>
        <w:t>Графикон 6</w:t>
      </w:r>
      <w:r w:rsidR="00F94A0E" w:rsidRPr="00581FDC">
        <w:rPr>
          <w:rFonts w:ascii="Arial" w:hAnsi="Arial" w:cs="Arial"/>
        </w:rPr>
        <w:t xml:space="preserve">. </w:t>
      </w:r>
      <w:r w:rsidRPr="00581FDC">
        <w:rPr>
          <w:rFonts w:ascii="Arial" w:hAnsi="Arial" w:cs="Arial"/>
        </w:rPr>
        <w:t>Структурадомаћинставапремабројучланова</w:t>
      </w:r>
    </w:p>
    <w:p w:rsidR="00B204E1" w:rsidRPr="00581FDC" w:rsidRDefault="00B204E1" w:rsidP="00B204E1">
      <w:pPr>
        <w:pStyle w:val="NoSpacing"/>
        <w:shd w:val="clear" w:color="auto" w:fill="FFFFFF" w:themeFill="background1"/>
        <w:jc w:val="both"/>
        <w:rPr>
          <w:rFonts w:ascii="Arial" w:hAnsi="Arial" w:cs="Arial"/>
        </w:rPr>
      </w:pPr>
    </w:p>
    <w:p w:rsidR="00B204E1" w:rsidRPr="00581FDC" w:rsidRDefault="00B204E1" w:rsidP="00385A77">
      <w:pPr>
        <w:pStyle w:val="NoSpacing"/>
        <w:shd w:val="clear" w:color="auto" w:fill="FFFFFF" w:themeFill="background1"/>
        <w:jc w:val="center"/>
        <w:rPr>
          <w:rFonts w:ascii="Arial" w:hAnsi="Arial" w:cs="Arial"/>
        </w:rPr>
      </w:pPr>
      <w:r w:rsidRPr="00581FDC">
        <w:rPr>
          <w:rFonts w:ascii="Arial" w:hAnsi="Arial" w:cs="Arial"/>
          <w:noProof/>
          <w:lang w:val="en-GB" w:eastAsia="en-GB"/>
        </w:rPr>
        <w:drawing>
          <wp:inline distT="0" distB="0" distL="0" distR="0">
            <wp:extent cx="4454013" cy="2713703"/>
            <wp:effectExtent l="0" t="0" r="3810" b="1079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204E1" w:rsidRPr="00581FDC" w:rsidRDefault="00B204E1" w:rsidP="00FC3F76">
      <w:pPr>
        <w:pStyle w:val="NoSpacing"/>
        <w:shd w:val="clear" w:color="auto" w:fill="FFFFFF" w:themeFill="background1"/>
        <w:jc w:val="center"/>
        <w:rPr>
          <w:rFonts w:ascii="Arial" w:hAnsi="Arial" w:cs="Arial"/>
          <w:lang w:val="ru-RU"/>
        </w:rPr>
      </w:pPr>
      <w:r w:rsidRPr="00581FDC">
        <w:rPr>
          <w:rFonts w:ascii="Arial" w:hAnsi="Arial" w:cs="Arial"/>
          <w:lang w:val="ru-RU"/>
        </w:rPr>
        <w:lastRenderedPageBreak/>
        <w:t>Извор:РЗС, Публикација Општине и региони у Републици Србији, 2020.</w:t>
      </w:r>
    </w:p>
    <w:p w:rsidR="00B204E1" w:rsidRPr="00581FDC" w:rsidRDefault="00B204E1" w:rsidP="00B204E1">
      <w:pPr>
        <w:pStyle w:val="NoSpacing"/>
        <w:shd w:val="clear" w:color="auto" w:fill="FFFFFF" w:themeFill="background1"/>
        <w:jc w:val="both"/>
        <w:rPr>
          <w:rFonts w:ascii="Arial" w:hAnsi="Arial" w:cs="Arial"/>
          <w:lang w:val="ru-RU"/>
        </w:rPr>
      </w:pPr>
    </w:p>
    <w:p w:rsidR="00FC3F76" w:rsidRPr="00581FDC" w:rsidRDefault="00FC3F76" w:rsidP="00B204E1">
      <w:pPr>
        <w:pStyle w:val="NoSpacing"/>
        <w:shd w:val="clear" w:color="auto" w:fill="FFFFFF" w:themeFill="background1"/>
        <w:jc w:val="both"/>
        <w:rPr>
          <w:rFonts w:ascii="Arial" w:hAnsi="Arial" w:cs="Arial"/>
          <w:b/>
          <w:bCs/>
          <w:color w:val="7F7F7F" w:themeColor="text1" w:themeTint="80"/>
          <w:lang w:val="ru-RU"/>
        </w:rPr>
      </w:pPr>
    </w:p>
    <w:p w:rsidR="00B204E1" w:rsidRPr="001473F3" w:rsidRDefault="00B204E1" w:rsidP="001473F3">
      <w:pPr>
        <w:pStyle w:val="Heading3"/>
        <w:rPr>
          <w:rFonts w:ascii="Arial" w:hAnsi="Arial" w:cs="Arial"/>
          <w:color w:val="7F7F7F" w:themeColor="text1" w:themeTint="80"/>
          <w:sz w:val="22"/>
          <w:szCs w:val="22"/>
          <w:lang w:val="ru-RU"/>
        </w:rPr>
      </w:pPr>
      <w:bookmarkStart w:id="43" w:name="_Toc89780710"/>
      <w:r w:rsidRPr="001473F3">
        <w:rPr>
          <w:rFonts w:ascii="Arial" w:hAnsi="Arial" w:cs="Arial"/>
          <w:color w:val="7F7F7F" w:themeColor="text1" w:themeTint="80"/>
          <w:sz w:val="22"/>
          <w:szCs w:val="22"/>
          <w:lang w:val="ru-RU"/>
        </w:rPr>
        <w:t>Миграције становништва</w:t>
      </w:r>
      <w:bookmarkEnd w:id="43"/>
    </w:p>
    <w:p w:rsidR="00B204E1" w:rsidRPr="00581FDC" w:rsidRDefault="00B204E1" w:rsidP="00B204E1">
      <w:pPr>
        <w:pStyle w:val="NoSpacing"/>
        <w:shd w:val="clear" w:color="auto" w:fill="FFFFFF" w:themeFill="background1"/>
        <w:jc w:val="both"/>
        <w:rPr>
          <w:rFonts w:ascii="Arial" w:hAnsi="Arial" w:cs="Arial"/>
          <w:color w:val="76923C" w:themeColor="accent3" w:themeShade="BF"/>
          <w:lang w:val="ru-RU"/>
        </w:rPr>
      </w:pPr>
    </w:p>
    <w:p w:rsidR="00B204E1" w:rsidRPr="001473F3" w:rsidRDefault="00B204E1" w:rsidP="001473F3">
      <w:pPr>
        <w:pStyle w:val="Heading4"/>
        <w:rPr>
          <w:rFonts w:ascii="Arial" w:hAnsi="Arial" w:cs="Arial"/>
          <w:color w:val="7F7F7F" w:themeColor="text1" w:themeTint="80"/>
          <w:sz w:val="22"/>
          <w:szCs w:val="22"/>
          <w:lang w:val="ru-RU"/>
        </w:rPr>
      </w:pPr>
      <w:r w:rsidRPr="001473F3">
        <w:rPr>
          <w:rFonts w:ascii="Arial" w:hAnsi="Arial" w:cs="Arial"/>
          <w:color w:val="7F7F7F" w:themeColor="text1" w:themeTint="80"/>
          <w:sz w:val="22"/>
          <w:szCs w:val="22"/>
          <w:lang w:val="ru-RU"/>
        </w:rPr>
        <w:t>Досељеници</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Од укупног становништва тренутно настањеног у Белој Паланци, досељеници чине 47%. Од тога, највећи број њих се доселио у периоду од 1980. и раније, и то из другог насеља исте општине.</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8810E0" w:rsidP="00F94A0E">
      <w:pPr>
        <w:pStyle w:val="NoSpacing"/>
        <w:shd w:val="clear" w:color="auto" w:fill="FFFFFF" w:themeFill="background1"/>
        <w:rPr>
          <w:rFonts w:ascii="Arial" w:hAnsi="Arial" w:cs="Arial"/>
          <w:lang w:val="ru-RU"/>
        </w:rPr>
      </w:pPr>
      <w:r w:rsidRPr="00581FDC">
        <w:rPr>
          <w:rFonts w:ascii="Arial" w:hAnsi="Arial" w:cs="Arial"/>
          <w:lang w:val="ru-RU"/>
        </w:rPr>
        <w:t>Табела 28</w:t>
      </w:r>
      <w:r w:rsidR="00F94A0E" w:rsidRPr="00581FDC">
        <w:rPr>
          <w:rFonts w:ascii="Arial" w:hAnsi="Arial" w:cs="Arial"/>
          <w:lang w:val="ru-RU"/>
        </w:rPr>
        <w:t>.</w:t>
      </w:r>
      <w:r w:rsidR="00B204E1" w:rsidRPr="00581FDC">
        <w:rPr>
          <w:rFonts w:ascii="Arial" w:hAnsi="Arial" w:cs="Arial"/>
          <w:lang w:val="ru-RU"/>
        </w:rPr>
        <w:t xml:space="preserve"> Број досељеника по временском периоду 2011. година</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1914"/>
        <w:gridCol w:w="1345"/>
        <w:gridCol w:w="1520"/>
        <w:gridCol w:w="1549"/>
        <w:gridCol w:w="1549"/>
        <w:gridCol w:w="1190"/>
      </w:tblGrid>
      <w:tr w:rsidR="00B204E1" w:rsidRPr="00581FDC" w:rsidTr="007B17AE">
        <w:trPr>
          <w:trHeight w:val="363"/>
          <w:jc w:val="center"/>
        </w:trPr>
        <w:tc>
          <w:tcPr>
            <w:tcW w:w="1914" w:type="dxa"/>
            <w:vMerge w:val="restar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581FDC" w:rsidRDefault="00B204E1" w:rsidP="007B17AE">
            <w:pPr>
              <w:pStyle w:val="NoSpacing"/>
              <w:rPr>
                <w:rFonts w:ascii="Arial" w:hAnsi="Arial" w:cs="Arial"/>
                <w:b/>
                <w:bCs/>
                <w:lang w:val="ru-RU"/>
              </w:rPr>
            </w:pPr>
          </w:p>
        </w:tc>
        <w:tc>
          <w:tcPr>
            <w:tcW w:w="1345" w:type="dxa"/>
            <w:vMerge w:val="restar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581FDC" w:rsidRDefault="00B204E1" w:rsidP="007B17AE">
            <w:pPr>
              <w:pStyle w:val="NoSpacing"/>
              <w:rPr>
                <w:rFonts w:ascii="Arial" w:hAnsi="Arial" w:cs="Arial"/>
                <w:b/>
                <w:bCs/>
                <w:lang w:val="ru-RU"/>
              </w:rPr>
            </w:pPr>
          </w:p>
          <w:p w:rsidR="00B204E1" w:rsidRPr="00581FDC" w:rsidRDefault="00B204E1" w:rsidP="007B17AE">
            <w:pPr>
              <w:pStyle w:val="NoSpacing"/>
              <w:rPr>
                <w:rFonts w:ascii="Arial" w:hAnsi="Arial" w:cs="Arial"/>
                <w:b/>
                <w:bCs/>
                <w:lang w:val="ru-RU"/>
              </w:rPr>
            </w:pPr>
          </w:p>
          <w:p w:rsidR="007B17AE" w:rsidRPr="00581FDC" w:rsidRDefault="007B17AE" w:rsidP="007B17AE">
            <w:pPr>
              <w:pStyle w:val="NoSpacing"/>
              <w:rPr>
                <w:rFonts w:ascii="Arial" w:hAnsi="Arial" w:cs="Arial"/>
                <w:b/>
                <w:bCs/>
                <w:lang w:val="ru-RU"/>
              </w:rPr>
            </w:pPr>
          </w:p>
          <w:p w:rsidR="00B204E1" w:rsidRPr="00581FDC" w:rsidRDefault="00B204E1" w:rsidP="007B17AE">
            <w:pPr>
              <w:pStyle w:val="NoSpacing"/>
              <w:rPr>
                <w:rFonts w:ascii="Arial" w:hAnsi="Arial" w:cs="Arial"/>
                <w:b/>
                <w:bCs/>
                <w:lang w:val="en-GB"/>
              </w:rPr>
            </w:pPr>
            <w:r w:rsidRPr="00581FDC">
              <w:rPr>
                <w:rFonts w:ascii="Arial" w:hAnsi="Arial" w:cs="Arial"/>
                <w:b/>
                <w:bCs/>
              </w:rPr>
              <w:t>Укупно</w:t>
            </w:r>
          </w:p>
        </w:tc>
        <w:tc>
          <w:tcPr>
            <w:tcW w:w="5808" w:type="dxa"/>
            <w:gridSpan w:val="4"/>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7B17AE" w:rsidRPr="00581FDC" w:rsidRDefault="007B17AE" w:rsidP="007B17AE">
            <w:pPr>
              <w:pStyle w:val="NoSpacing"/>
              <w:rPr>
                <w:rFonts w:ascii="Arial" w:hAnsi="Arial" w:cs="Arial"/>
                <w:b/>
                <w:bCs/>
              </w:rPr>
            </w:pPr>
          </w:p>
          <w:p w:rsidR="00B204E1" w:rsidRPr="00581FDC" w:rsidRDefault="00B204E1" w:rsidP="007B17AE">
            <w:pPr>
              <w:pStyle w:val="NoSpacing"/>
              <w:rPr>
                <w:rFonts w:ascii="Arial" w:hAnsi="Arial" w:cs="Arial"/>
                <w:b/>
                <w:bCs/>
              </w:rPr>
            </w:pPr>
            <w:r w:rsidRPr="00581FDC">
              <w:rPr>
                <w:rFonts w:ascii="Arial" w:hAnsi="Arial" w:cs="Arial"/>
                <w:b/>
                <w:bCs/>
              </w:rPr>
              <w:t>Досељено из Републике Србије</w:t>
            </w:r>
          </w:p>
          <w:p w:rsidR="007B17AE" w:rsidRPr="00581FDC" w:rsidRDefault="007B17AE" w:rsidP="007B17AE">
            <w:pPr>
              <w:pStyle w:val="NoSpacing"/>
              <w:rPr>
                <w:rFonts w:ascii="Arial" w:hAnsi="Arial" w:cs="Arial"/>
                <w:b/>
                <w:bCs/>
              </w:rPr>
            </w:pPr>
          </w:p>
        </w:tc>
      </w:tr>
      <w:tr w:rsidR="00B204E1" w:rsidRPr="00581FDC" w:rsidTr="007B17AE">
        <w:trPr>
          <w:trHeight w:val="37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B204E1" w:rsidRPr="00581FDC" w:rsidRDefault="00B204E1" w:rsidP="007B17AE">
            <w:pPr>
              <w:pStyle w:val="NoSpacing"/>
              <w:rPr>
                <w:rFonts w:ascii="Arial" w:hAnsi="Arial" w:cs="Arial"/>
                <w:b/>
                <w:bC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B204E1" w:rsidRPr="00581FDC" w:rsidRDefault="00B204E1" w:rsidP="007B17AE">
            <w:pPr>
              <w:pStyle w:val="NoSpacing"/>
              <w:rPr>
                <w:rFonts w:ascii="Arial" w:hAnsi="Arial" w:cs="Arial"/>
                <w:b/>
                <w:bCs/>
              </w:rPr>
            </w:pPr>
          </w:p>
        </w:tc>
        <w:tc>
          <w:tcPr>
            <w:tcW w:w="1520" w:type="dxa"/>
            <w:vMerge w:val="restar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581FDC" w:rsidRDefault="00B204E1" w:rsidP="007B17AE">
            <w:pPr>
              <w:pStyle w:val="NoSpacing"/>
              <w:rPr>
                <w:rFonts w:ascii="Arial" w:hAnsi="Arial" w:cs="Arial"/>
                <w:b/>
                <w:bCs/>
              </w:rPr>
            </w:pPr>
          </w:p>
          <w:p w:rsidR="00B204E1" w:rsidRPr="00581FDC" w:rsidRDefault="00B204E1" w:rsidP="007B17AE">
            <w:pPr>
              <w:pStyle w:val="NoSpacing"/>
              <w:rPr>
                <w:rFonts w:ascii="Arial" w:hAnsi="Arial" w:cs="Arial"/>
                <w:b/>
                <w:bCs/>
              </w:rPr>
            </w:pPr>
            <w:r w:rsidRPr="00581FDC">
              <w:rPr>
                <w:rFonts w:ascii="Arial" w:hAnsi="Arial" w:cs="Arial"/>
                <w:b/>
                <w:bCs/>
              </w:rPr>
              <w:t>Свега</w:t>
            </w:r>
          </w:p>
        </w:tc>
        <w:tc>
          <w:tcPr>
            <w:tcW w:w="3098"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B204E1" w:rsidRPr="00581FDC" w:rsidRDefault="00B204E1" w:rsidP="007B17AE">
            <w:pPr>
              <w:pStyle w:val="NoSpacing"/>
              <w:rPr>
                <w:rFonts w:ascii="Arial" w:hAnsi="Arial" w:cs="Arial"/>
                <w:b/>
                <w:bCs/>
              </w:rPr>
            </w:pPr>
            <w:r w:rsidRPr="00581FDC">
              <w:rPr>
                <w:rFonts w:ascii="Arial" w:hAnsi="Arial" w:cs="Arial"/>
                <w:b/>
                <w:bCs/>
              </w:rPr>
              <w:t>из исте области</w:t>
            </w:r>
          </w:p>
        </w:tc>
        <w:tc>
          <w:tcPr>
            <w:tcW w:w="1190" w:type="dxa"/>
            <w:vMerge w:val="restar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581FDC" w:rsidRDefault="00B204E1" w:rsidP="007B17AE">
            <w:pPr>
              <w:pStyle w:val="NoSpacing"/>
              <w:rPr>
                <w:rFonts w:ascii="Arial" w:hAnsi="Arial" w:cs="Arial"/>
                <w:b/>
                <w:bCs/>
              </w:rPr>
            </w:pPr>
          </w:p>
          <w:p w:rsidR="00B204E1" w:rsidRPr="00581FDC" w:rsidRDefault="00B204E1" w:rsidP="007B17AE">
            <w:pPr>
              <w:pStyle w:val="NoSpacing"/>
              <w:rPr>
                <w:rFonts w:ascii="Arial" w:hAnsi="Arial" w:cs="Arial"/>
                <w:b/>
                <w:bCs/>
              </w:rPr>
            </w:pPr>
            <w:r w:rsidRPr="00581FDC">
              <w:rPr>
                <w:rFonts w:ascii="Arial" w:hAnsi="Arial" w:cs="Arial"/>
                <w:b/>
                <w:bCs/>
              </w:rPr>
              <w:t>из друге области</w:t>
            </w:r>
          </w:p>
        </w:tc>
      </w:tr>
      <w:tr w:rsidR="00B204E1" w:rsidRPr="00581FDC" w:rsidTr="007B17AE">
        <w:trPr>
          <w:trHeight w:val="66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581FDC" w:rsidRDefault="00B204E1">
            <w:pPr>
              <w:spacing w:after="0" w:line="256" w:lineRule="auto"/>
              <w:rPr>
                <w:rFonts w:ascii="Arial" w:hAnsi="Arial" w:cs="Arial"/>
                <w:lang w:val="ru-RU"/>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581FDC" w:rsidRDefault="00B204E1">
            <w:pPr>
              <w:spacing w:after="0" w:line="256" w:lineRule="auto"/>
              <w:rPr>
                <w:rFonts w:ascii="Arial" w:hAnsi="Arial" w:cs="Arial"/>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581FDC" w:rsidRDefault="00B204E1">
            <w:pPr>
              <w:spacing w:after="0" w:line="256" w:lineRule="auto"/>
              <w:rPr>
                <w:rFonts w:ascii="Arial" w:hAnsi="Arial" w:cs="Arial"/>
              </w:rPr>
            </w:pPr>
          </w:p>
        </w:tc>
        <w:tc>
          <w:tcPr>
            <w:tcW w:w="154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B204E1" w:rsidRPr="00581FDC" w:rsidRDefault="00B204E1" w:rsidP="007B17AE">
            <w:pPr>
              <w:pStyle w:val="NoSpacing"/>
              <w:rPr>
                <w:rFonts w:ascii="Arial" w:hAnsi="Arial" w:cs="Arial"/>
                <w:b/>
                <w:bCs/>
              </w:rPr>
            </w:pPr>
            <w:r w:rsidRPr="00581FDC">
              <w:rPr>
                <w:rFonts w:ascii="Arial" w:hAnsi="Arial" w:cs="Arial"/>
                <w:b/>
                <w:bCs/>
              </w:rPr>
              <w:t>из другог насеља исте општине</w:t>
            </w:r>
          </w:p>
        </w:tc>
        <w:tc>
          <w:tcPr>
            <w:tcW w:w="154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B204E1" w:rsidRPr="00581FDC" w:rsidRDefault="00B204E1" w:rsidP="007B17AE">
            <w:pPr>
              <w:pStyle w:val="NoSpacing"/>
              <w:rPr>
                <w:rFonts w:ascii="Arial" w:hAnsi="Arial" w:cs="Arial"/>
                <w:b/>
                <w:bCs/>
              </w:rPr>
            </w:pPr>
            <w:r w:rsidRPr="00581FDC">
              <w:rPr>
                <w:rFonts w:ascii="Arial" w:hAnsi="Arial" w:cs="Arial"/>
                <w:b/>
                <w:bCs/>
              </w:rPr>
              <w:t>из друге општине</w:t>
            </w: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581FDC" w:rsidRDefault="00B204E1">
            <w:pPr>
              <w:spacing w:after="0" w:line="256" w:lineRule="auto"/>
              <w:rPr>
                <w:rFonts w:ascii="Arial" w:hAnsi="Arial" w:cs="Arial"/>
              </w:rPr>
            </w:pPr>
          </w:p>
        </w:tc>
      </w:tr>
      <w:tr w:rsidR="00B204E1" w:rsidRPr="00581FDC" w:rsidTr="00B204E1">
        <w:trPr>
          <w:trHeight w:val="307"/>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Бела Паланка</w:t>
            </w:r>
          </w:p>
          <w:p w:rsidR="00B204E1" w:rsidRPr="00581FDC" w:rsidRDefault="00B204E1">
            <w:pPr>
              <w:pStyle w:val="NoSpacing"/>
              <w:shd w:val="clear" w:color="auto" w:fill="FFFFFF" w:themeFill="background1"/>
              <w:jc w:val="both"/>
              <w:rPr>
                <w:rFonts w:ascii="Arial" w:hAnsi="Arial" w:cs="Arial"/>
              </w:rPr>
            </w:pP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5.698</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5.450</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3.176</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721</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1.553</w:t>
            </w:r>
          </w:p>
        </w:tc>
      </w:tr>
      <w:tr w:rsidR="00B204E1" w:rsidRPr="00581FDC" w:rsidTr="00B204E1">
        <w:trPr>
          <w:trHeight w:val="307"/>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1980. и раније</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2.870</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2.811</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1.971</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373</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467</w:t>
            </w:r>
          </w:p>
        </w:tc>
      </w:tr>
      <w:tr w:rsidR="00B204E1" w:rsidRPr="00581FDC" w:rsidTr="00B204E1">
        <w:trPr>
          <w:trHeight w:val="307"/>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1981</w:t>
            </w:r>
            <w:r w:rsidRPr="00581FDC">
              <w:rPr>
                <w:rFonts w:ascii="Arial" w:hAnsi="Arial" w:cs="Arial"/>
                <w:bCs/>
                <w:lang w:val="ru-RU"/>
              </w:rPr>
              <w:t>–</w:t>
            </w:r>
            <w:r w:rsidRPr="00581FDC">
              <w:rPr>
                <w:rFonts w:ascii="Arial" w:hAnsi="Arial" w:cs="Arial"/>
              </w:rPr>
              <w:t>1985.</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 xml:space="preserve">468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 xml:space="preserve">444 </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 xml:space="preserve">267 </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 xml:space="preserve">61 </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116</w:t>
            </w:r>
          </w:p>
        </w:tc>
      </w:tr>
      <w:tr w:rsidR="00B204E1" w:rsidRPr="00581FDC" w:rsidTr="00B204E1">
        <w:trPr>
          <w:trHeight w:val="307"/>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1986</w:t>
            </w:r>
            <w:r w:rsidRPr="00581FDC">
              <w:rPr>
                <w:rFonts w:ascii="Arial" w:hAnsi="Arial" w:cs="Arial"/>
                <w:bCs/>
                <w:lang w:val="ru-RU"/>
              </w:rPr>
              <w:t>–</w:t>
            </w:r>
            <w:r w:rsidRPr="00581FDC">
              <w:rPr>
                <w:rFonts w:ascii="Arial" w:hAnsi="Arial" w:cs="Arial"/>
              </w:rPr>
              <w:t>1990.</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 xml:space="preserve">399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 xml:space="preserve">380 </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 xml:space="preserve">255 </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41</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84</w:t>
            </w:r>
          </w:p>
        </w:tc>
      </w:tr>
      <w:tr w:rsidR="00B204E1" w:rsidRPr="00581FDC" w:rsidTr="00B204E1">
        <w:trPr>
          <w:trHeight w:val="261"/>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1991</w:t>
            </w:r>
            <w:r w:rsidRPr="00581FDC">
              <w:rPr>
                <w:rFonts w:ascii="Arial" w:hAnsi="Arial" w:cs="Arial"/>
                <w:bCs/>
                <w:lang w:val="ru-RU"/>
              </w:rPr>
              <w:t>–</w:t>
            </w:r>
            <w:r w:rsidRPr="00581FDC">
              <w:rPr>
                <w:rFonts w:ascii="Arial" w:hAnsi="Arial" w:cs="Arial"/>
              </w:rPr>
              <w:t>1995.</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306</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236</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117</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36</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83</w:t>
            </w:r>
          </w:p>
        </w:tc>
      </w:tr>
      <w:tr w:rsidR="00B204E1" w:rsidRPr="00581FDC" w:rsidTr="00B204E1">
        <w:trPr>
          <w:trHeight w:val="307"/>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1996</w:t>
            </w:r>
            <w:r w:rsidRPr="00581FDC">
              <w:rPr>
                <w:rFonts w:ascii="Arial" w:hAnsi="Arial" w:cs="Arial"/>
                <w:bCs/>
                <w:lang w:val="ru-RU"/>
              </w:rPr>
              <w:t>–</w:t>
            </w:r>
            <w:r w:rsidRPr="00581FDC">
              <w:rPr>
                <w:rFonts w:ascii="Arial" w:hAnsi="Arial" w:cs="Arial"/>
              </w:rPr>
              <w:t>2000.</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378</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353</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131</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44</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178</w:t>
            </w:r>
          </w:p>
        </w:tc>
      </w:tr>
      <w:tr w:rsidR="00B204E1" w:rsidRPr="00581FDC" w:rsidTr="00B204E1">
        <w:trPr>
          <w:trHeight w:val="307"/>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2001</w:t>
            </w:r>
            <w:r w:rsidRPr="00581FDC">
              <w:rPr>
                <w:rFonts w:ascii="Arial" w:hAnsi="Arial" w:cs="Arial"/>
                <w:bCs/>
                <w:lang w:val="ru-RU"/>
              </w:rPr>
              <w:t>–</w:t>
            </w:r>
            <w:r w:rsidRPr="00581FDC">
              <w:rPr>
                <w:rFonts w:ascii="Arial" w:hAnsi="Arial" w:cs="Arial"/>
              </w:rPr>
              <w:t>2005.</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332</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310</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103</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24</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183</w:t>
            </w:r>
          </w:p>
        </w:tc>
      </w:tr>
      <w:tr w:rsidR="00B204E1" w:rsidRPr="00581FDC" w:rsidTr="00B204E1">
        <w:trPr>
          <w:trHeight w:val="307"/>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2006. и касније</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455</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444</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149</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51</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244</w:t>
            </w:r>
          </w:p>
        </w:tc>
      </w:tr>
      <w:tr w:rsidR="00B204E1" w:rsidRPr="00581FDC" w:rsidTr="00B204E1">
        <w:trPr>
          <w:trHeight w:val="287"/>
          <w:jc w:val="center"/>
        </w:trPr>
        <w:tc>
          <w:tcPr>
            <w:tcW w:w="19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непозната година</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201</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191</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74</w:t>
            </w:r>
          </w:p>
        </w:tc>
        <w:tc>
          <w:tcPr>
            <w:tcW w:w="15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32</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85</w:t>
            </w:r>
          </w:p>
        </w:tc>
      </w:tr>
    </w:tbl>
    <w:p w:rsidR="00B204E1" w:rsidRPr="00581FDC" w:rsidRDefault="00B204E1" w:rsidP="00F94A0E">
      <w:pPr>
        <w:pStyle w:val="NoSpacing"/>
        <w:shd w:val="clear" w:color="auto" w:fill="FFFFFF" w:themeFill="background1"/>
        <w:rPr>
          <w:rFonts w:ascii="Arial" w:hAnsi="Arial" w:cs="Arial"/>
          <w:lang w:val="ru-RU"/>
        </w:rPr>
      </w:pPr>
      <w:r w:rsidRPr="00581FDC">
        <w:rPr>
          <w:rFonts w:ascii="Arial" w:hAnsi="Arial" w:cs="Arial"/>
          <w:lang w:val="ru-RU"/>
        </w:rPr>
        <w:t>Извор: РЗС, Попис становништва, домаћинстава и станова 2011. у Републици Србији – Публикација Миграције</w:t>
      </w:r>
    </w:p>
    <w:p w:rsidR="00B204E1" w:rsidRPr="00581FDC" w:rsidRDefault="00B204E1" w:rsidP="00B204E1">
      <w:pPr>
        <w:pStyle w:val="NoSpacing"/>
        <w:shd w:val="clear" w:color="auto" w:fill="FFFFFF" w:themeFill="background1"/>
        <w:jc w:val="both"/>
        <w:rPr>
          <w:rFonts w:ascii="Arial" w:hAnsi="Arial" w:cs="Arial"/>
        </w:rPr>
      </w:pPr>
    </w:p>
    <w:p w:rsidR="00B204E1" w:rsidRPr="00581FDC" w:rsidRDefault="008810E0" w:rsidP="00F94A0E">
      <w:pPr>
        <w:pStyle w:val="NoSpacing"/>
        <w:shd w:val="clear" w:color="auto" w:fill="FFFFFF" w:themeFill="background1"/>
        <w:rPr>
          <w:rFonts w:ascii="Arial" w:hAnsi="Arial" w:cs="Arial"/>
          <w:lang w:val="ru-RU"/>
        </w:rPr>
      </w:pPr>
      <w:r w:rsidRPr="00581FDC">
        <w:rPr>
          <w:rFonts w:ascii="Arial" w:hAnsi="Arial" w:cs="Arial"/>
          <w:lang w:val="ru-RU"/>
        </w:rPr>
        <w:t>Табела 29</w:t>
      </w:r>
      <w:r w:rsidR="00F94A0E" w:rsidRPr="00581FDC">
        <w:rPr>
          <w:rFonts w:ascii="Arial" w:hAnsi="Arial" w:cs="Arial"/>
          <w:lang w:val="en-GB"/>
        </w:rPr>
        <w:t>.</w:t>
      </w:r>
      <w:r w:rsidR="00B204E1" w:rsidRPr="00581FDC">
        <w:rPr>
          <w:rFonts w:ascii="Arial" w:hAnsi="Arial" w:cs="Arial"/>
          <w:lang w:val="ru-RU"/>
        </w:rPr>
        <w:t xml:space="preserve"> Структура досељеника према подручју са којег су досељени, 2011. година</w:t>
      </w:r>
    </w:p>
    <w:tbl>
      <w:tblPr>
        <w:tblW w:w="89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817"/>
        <w:gridCol w:w="866"/>
        <w:gridCol w:w="1407"/>
        <w:gridCol w:w="1281"/>
        <w:gridCol w:w="1154"/>
        <w:gridCol w:w="922"/>
        <w:gridCol w:w="1109"/>
        <w:gridCol w:w="1428"/>
      </w:tblGrid>
      <w:tr w:rsidR="00B204E1" w:rsidRPr="00581FDC" w:rsidTr="007B17AE">
        <w:trPr>
          <w:trHeight w:val="677"/>
          <w:jc w:val="center"/>
        </w:trPr>
        <w:tc>
          <w:tcPr>
            <w:tcW w:w="7512" w:type="dxa"/>
            <w:gridSpan w:val="7"/>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581FDC" w:rsidRDefault="00B204E1" w:rsidP="007B17AE">
            <w:pPr>
              <w:pStyle w:val="NoSpacing"/>
              <w:rPr>
                <w:rFonts w:ascii="Arial" w:hAnsi="Arial" w:cs="Arial"/>
              </w:rPr>
            </w:pPr>
          </w:p>
          <w:p w:rsidR="00B204E1" w:rsidRPr="00581FDC" w:rsidRDefault="00B204E1" w:rsidP="007B17AE">
            <w:pPr>
              <w:pStyle w:val="NoSpacing"/>
              <w:rPr>
                <w:rFonts w:ascii="Arial" w:hAnsi="Arial" w:cs="Arial"/>
                <w:lang w:val="en-GB"/>
              </w:rPr>
            </w:pPr>
            <w:r w:rsidRPr="00581FDC">
              <w:rPr>
                <w:rFonts w:ascii="Arial" w:hAnsi="Arial" w:cs="Arial"/>
              </w:rPr>
              <w:t>Досељени из других земаља</w:t>
            </w:r>
          </w:p>
        </w:tc>
        <w:tc>
          <w:tcPr>
            <w:tcW w:w="1472" w:type="dxa"/>
            <w:vMerge w:val="restar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581FDC" w:rsidRDefault="00B204E1" w:rsidP="007B17AE">
            <w:pPr>
              <w:pStyle w:val="NoSpacing"/>
              <w:rPr>
                <w:rFonts w:ascii="Arial" w:hAnsi="Arial" w:cs="Arial"/>
              </w:rPr>
            </w:pPr>
          </w:p>
        </w:tc>
      </w:tr>
      <w:tr w:rsidR="00B204E1" w:rsidRPr="00581FDC" w:rsidTr="007B17AE">
        <w:trPr>
          <w:trHeight w:val="812"/>
          <w:jc w:val="center"/>
        </w:trPr>
        <w:tc>
          <w:tcPr>
            <w:tcW w:w="593" w:type="dxa"/>
            <w:vMerge w:val="restar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581FDC" w:rsidRDefault="00B204E1" w:rsidP="007B17AE">
            <w:pPr>
              <w:pStyle w:val="NoSpacing"/>
              <w:rPr>
                <w:rFonts w:ascii="Arial" w:hAnsi="Arial" w:cs="Arial"/>
              </w:rPr>
            </w:pPr>
          </w:p>
          <w:p w:rsidR="00B204E1" w:rsidRPr="00581FDC" w:rsidRDefault="00B204E1" w:rsidP="007B17AE">
            <w:pPr>
              <w:pStyle w:val="NoSpacing"/>
              <w:rPr>
                <w:rFonts w:ascii="Arial" w:hAnsi="Arial" w:cs="Arial"/>
              </w:rPr>
            </w:pPr>
          </w:p>
          <w:p w:rsidR="00B204E1" w:rsidRPr="00581FDC" w:rsidRDefault="00B204E1" w:rsidP="007B17AE">
            <w:pPr>
              <w:pStyle w:val="NoSpacing"/>
              <w:rPr>
                <w:rFonts w:ascii="Arial" w:hAnsi="Arial" w:cs="Arial"/>
              </w:rPr>
            </w:pPr>
            <w:r w:rsidRPr="00581FDC">
              <w:rPr>
                <w:rFonts w:ascii="Arial" w:hAnsi="Arial" w:cs="Arial"/>
              </w:rPr>
              <w:t>Свега</w:t>
            </w:r>
          </w:p>
        </w:tc>
        <w:tc>
          <w:tcPr>
            <w:tcW w:w="5783" w:type="dxa"/>
            <w:gridSpan w:val="5"/>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581FDC" w:rsidRDefault="00B204E1" w:rsidP="007B17AE">
            <w:pPr>
              <w:pStyle w:val="NoSpacing"/>
              <w:rPr>
                <w:rFonts w:ascii="Arial" w:hAnsi="Arial" w:cs="Arial"/>
              </w:rPr>
            </w:pPr>
          </w:p>
          <w:p w:rsidR="00B204E1" w:rsidRPr="00581FDC" w:rsidRDefault="00B204E1" w:rsidP="007B17AE">
            <w:pPr>
              <w:pStyle w:val="NoSpacing"/>
              <w:rPr>
                <w:rFonts w:ascii="Arial" w:hAnsi="Arial" w:cs="Arial"/>
              </w:rPr>
            </w:pPr>
            <w:r w:rsidRPr="00581FDC">
              <w:rPr>
                <w:rFonts w:ascii="Arial" w:hAnsi="Arial" w:cs="Arial"/>
              </w:rPr>
              <w:t>Из бивших република СФРЈ</w:t>
            </w:r>
          </w:p>
        </w:tc>
        <w:tc>
          <w:tcPr>
            <w:tcW w:w="1136" w:type="dxa"/>
            <w:vMerge w:val="restar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581FDC" w:rsidRDefault="00B204E1" w:rsidP="007B17AE">
            <w:pPr>
              <w:pStyle w:val="NoSpacing"/>
              <w:rPr>
                <w:rFonts w:ascii="Arial" w:hAnsi="Arial" w:cs="Arial"/>
              </w:rPr>
            </w:pPr>
          </w:p>
          <w:p w:rsidR="00B204E1" w:rsidRPr="00581FDC" w:rsidRDefault="00B204E1" w:rsidP="007B17AE">
            <w:pPr>
              <w:pStyle w:val="NoSpacing"/>
              <w:rPr>
                <w:rFonts w:ascii="Arial" w:hAnsi="Arial" w:cs="Arial"/>
              </w:rPr>
            </w:pPr>
          </w:p>
          <w:p w:rsidR="00B204E1" w:rsidRPr="00581FDC" w:rsidRDefault="00B204E1" w:rsidP="007B17AE">
            <w:pPr>
              <w:pStyle w:val="NoSpacing"/>
              <w:rPr>
                <w:rFonts w:ascii="Arial" w:hAnsi="Arial" w:cs="Arial"/>
              </w:rPr>
            </w:pPr>
            <w:r w:rsidRPr="00581FDC">
              <w:rPr>
                <w:rFonts w:ascii="Arial" w:hAnsi="Arial" w:cs="Arial"/>
              </w:rPr>
              <w:t>Из осталих земаља</w:t>
            </w:r>
          </w:p>
        </w:tc>
        <w:tc>
          <w:tcPr>
            <w:tcW w:w="0" w:type="auto"/>
            <w:vMerge/>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B204E1" w:rsidRPr="00581FDC" w:rsidRDefault="00B204E1" w:rsidP="007B17AE">
            <w:pPr>
              <w:pStyle w:val="NoSpacing"/>
              <w:rPr>
                <w:rFonts w:ascii="Arial" w:hAnsi="Arial" w:cs="Arial"/>
              </w:rPr>
            </w:pPr>
          </w:p>
        </w:tc>
      </w:tr>
      <w:tr w:rsidR="00B204E1" w:rsidRPr="00581FDC" w:rsidTr="007B17AE">
        <w:trPr>
          <w:trHeight w:val="76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B204E1" w:rsidRPr="00581FDC" w:rsidRDefault="00B204E1" w:rsidP="007B17AE">
            <w:pPr>
              <w:pStyle w:val="NoSpacing"/>
              <w:rPr>
                <w:rFonts w:ascii="Arial" w:hAnsi="Arial" w:cs="Arial"/>
              </w:rPr>
            </w:pPr>
          </w:p>
        </w:tc>
        <w:tc>
          <w:tcPr>
            <w:tcW w:w="953"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581FDC" w:rsidRDefault="00B204E1" w:rsidP="007B17AE">
            <w:pPr>
              <w:pStyle w:val="NoSpacing"/>
              <w:rPr>
                <w:rFonts w:ascii="Arial" w:hAnsi="Arial" w:cs="Arial"/>
              </w:rPr>
            </w:pPr>
          </w:p>
          <w:p w:rsidR="00B204E1" w:rsidRPr="00581FDC" w:rsidRDefault="00B204E1" w:rsidP="007B17AE">
            <w:pPr>
              <w:pStyle w:val="NoSpacing"/>
              <w:rPr>
                <w:rFonts w:ascii="Arial" w:hAnsi="Arial" w:cs="Arial"/>
              </w:rPr>
            </w:pPr>
            <w:r w:rsidRPr="00581FDC">
              <w:rPr>
                <w:rFonts w:ascii="Arial" w:hAnsi="Arial" w:cs="Arial"/>
              </w:rPr>
              <w:t>БиХ</w:t>
            </w:r>
          </w:p>
        </w:tc>
        <w:tc>
          <w:tcPr>
            <w:tcW w:w="1407"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581FDC" w:rsidRDefault="00B204E1" w:rsidP="007B17AE">
            <w:pPr>
              <w:pStyle w:val="NoSpacing"/>
              <w:rPr>
                <w:rFonts w:ascii="Arial" w:hAnsi="Arial" w:cs="Arial"/>
              </w:rPr>
            </w:pPr>
          </w:p>
          <w:p w:rsidR="00B204E1" w:rsidRPr="00581FDC" w:rsidRDefault="00B204E1" w:rsidP="007B17AE">
            <w:pPr>
              <w:pStyle w:val="NoSpacing"/>
              <w:rPr>
                <w:rFonts w:ascii="Arial" w:hAnsi="Arial" w:cs="Arial"/>
              </w:rPr>
            </w:pPr>
            <w:r w:rsidRPr="00581FDC">
              <w:rPr>
                <w:rFonts w:ascii="Arial" w:hAnsi="Arial" w:cs="Arial"/>
              </w:rPr>
              <w:t>Македонија</w:t>
            </w:r>
          </w:p>
        </w:tc>
        <w:tc>
          <w:tcPr>
            <w:tcW w:w="128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581FDC" w:rsidRDefault="00B204E1" w:rsidP="007B17AE">
            <w:pPr>
              <w:pStyle w:val="NoSpacing"/>
              <w:rPr>
                <w:rFonts w:ascii="Arial" w:hAnsi="Arial" w:cs="Arial"/>
              </w:rPr>
            </w:pPr>
          </w:p>
          <w:p w:rsidR="00B204E1" w:rsidRPr="00581FDC" w:rsidRDefault="00B204E1" w:rsidP="007B17AE">
            <w:pPr>
              <w:pStyle w:val="NoSpacing"/>
              <w:rPr>
                <w:rFonts w:ascii="Arial" w:hAnsi="Arial" w:cs="Arial"/>
              </w:rPr>
            </w:pPr>
            <w:r w:rsidRPr="00581FDC">
              <w:rPr>
                <w:rFonts w:ascii="Arial" w:hAnsi="Arial" w:cs="Arial"/>
              </w:rPr>
              <w:t>Словенија</w:t>
            </w:r>
          </w:p>
        </w:tc>
        <w:tc>
          <w:tcPr>
            <w:tcW w:w="115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581FDC" w:rsidRDefault="00B204E1" w:rsidP="007B17AE">
            <w:pPr>
              <w:pStyle w:val="NoSpacing"/>
              <w:rPr>
                <w:rFonts w:ascii="Arial" w:hAnsi="Arial" w:cs="Arial"/>
              </w:rPr>
            </w:pPr>
          </w:p>
          <w:p w:rsidR="00B204E1" w:rsidRPr="00581FDC" w:rsidRDefault="00B204E1" w:rsidP="007B17AE">
            <w:pPr>
              <w:pStyle w:val="NoSpacing"/>
              <w:rPr>
                <w:rFonts w:ascii="Arial" w:hAnsi="Arial" w:cs="Arial"/>
              </w:rPr>
            </w:pPr>
            <w:r w:rsidRPr="00581FDC">
              <w:rPr>
                <w:rFonts w:ascii="Arial" w:hAnsi="Arial" w:cs="Arial"/>
              </w:rPr>
              <w:t>Хрватска</w:t>
            </w:r>
          </w:p>
        </w:tc>
        <w:tc>
          <w:tcPr>
            <w:tcW w:w="988"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581FDC" w:rsidRDefault="00B204E1" w:rsidP="007B17AE">
            <w:pPr>
              <w:pStyle w:val="NoSpacing"/>
              <w:rPr>
                <w:rFonts w:ascii="Arial" w:hAnsi="Arial" w:cs="Arial"/>
              </w:rPr>
            </w:pPr>
          </w:p>
          <w:p w:rsidR="00B204E1" w:rsidRPr="00581FDC" w:rsidRDefault="00B204E1" w:rsidP="007B17AE">
            <w:pPr>
              <w:pStyle w:val="NoSpacing"/>
              <w:rPr>
                <w:rFonts w:ascii="Arial" w:hAnsi="Arial" w:cs="Arial"/>
              </w:rPr>
            </w:pPr>
            <w:r w:rsidRPr="00581FDC">
              <w:rPr>
                <w:rFonts w:ascii="Arial" w:hAnsi="Arial" w:cs="Arial"/>
              </w:rPr>
              <w:t>Црна Гора</w:t>
            </w:r>
          </w:p>
        </w:tc>
        <w:tc>
          <w:tcPr>
            <w:tcW w:w="0" w:type="auto"/>
            <w:vMerge/>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B204E1" w:rsidRPr="00581FDC" w:rsidRDefault="00B204E1" w:rsidP="007B17AE">
            <w:pPr>
              <w:pStyle w:val="NoSpacing"/>
              <w:rPr>
                <w:rFonts w:ascii="Arial" w:hAnsi="Arial" w:cs="Arial"/>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04E1" w:rsidRPr="00581FDC" w:rsidRDefault="00B204E1" w:rsidP="007B17AE">
            <w:pPr>
              <w:pStyle w:val="NoSpacing"/>
              <w:rPr>
                <w:rFonts w:ascii="Arial" w:hAnsi="Arial" w:cs="Arial"/>
              </w:rPr>
            </w:pPr>
          </w:p>
        </w:tc>
      </w:tr>
      <w:tr w:rsidR="00B204E1" w:rsidRPr="00581FDC" w:rsidTr="00B204E1">
        <w:trPr>
          <w:trHeight w:val="419"/>
          <w:jc w:val="center"/>
        </w:trPr>
        <w:tc>
          <w:tcPr>
            <w:tcW w:w="5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rsidP="007B17AE">
            <w:pPr>
              <w:pStyle w:val="NoSpacing"/>
              <w:rPr>
                <w:rFonts w:ascii="Arial" w:hAnsi="Arial" w:cs="Arial"/>
              </w:rPr>
            </w:pPr>
            <w:r w:rsidRPr="00581FDC">
              <w:rPr>
                <w:rFonts w:ascii="Arial" w:hAnsi="Arial" w:cs="Arial"/>
              </w:rPr>
              <w:t>245</w:t>
            </w:r>
          </w:p>
        </w:tc>
        <w:tc>
          <w:tcPr>
            <w:tcW w:w="95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rsidP="007B17AE">
            <w:pPr>
              <w:pStyle w:val="NoSpacing"/>
              <w:rPr>
                <w:rFonts w:ascii="Arial" w:hAnsi="Arial" w:cs="Arial"/>
              </w:rPr>
            </w:pPr>
            <w:r w:rsidRPr="00581FDC">
              <w:rPr>
                <w:rFonts w:ascii="Arial" w:hAnsi="Arial" w:cs="Arial"/>
              </w:rPr>
              <w:t>75</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rsidP="007B17AE">
            <w:pPr>
              <w:pStyle w:val="NoSpacing"/>
              <w:rPr>
                <w:rFonts w:ascii="Arial" w:hAnsi="Arial" w:cs="Arial"/>
              </w:rPr>
            </w:pPr>
            <w:r w:rsidRPr="00581FDC">
              <w:rPr>
                <w:rFonts w:ascii="Arial" w:hAnsi="Arial" w:cs="Arial"/>
              </w:rPr>
              <w:t>34</w:t>
            </w:r>
          </w:p>
        </w:tc>
        <w:tc>
          <w:tcPr>
            <w:tcW w:w="12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rsidP="007B17AE">
            <w:pPr>
              <w:pStyle w:val="NoSpacing"/>
              <w:rPr>
                <w:rFonts w:ascii="Arial" w:hAnsi="Arial" w:cs="Arial"/>
              </w:rPr>
            </w:pPr>
            <w:r w:rsidRPr="00581FDC">
              <w:rPr>
                <w:rFonts w:ascii="Arial" w:hAnsi="Arial" w:cs="Arial"/>
              </w:rPr>
              <w:t>11</w:t>
            </w:r>
          </w:p>
        </w:tc>
        <w:tc>
          <w:tcPr>
            <w:tcW w:w="11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rsidP="007B17AE">
            <w:pPr>
              <w:pStyle w:val="NoSpacing"/>
              <w:rPr>
                <w:rFonts w:ascii="Arial" w:hAnsi="Arial" w:cs="Arial"/>
              </w:rPr>
            </w:pPr>
            <w:r w:rsidRPr="00581FDC">
              <w:rPr>
                <w:rFonts w:ascii="Arial" w:hAnsi="Arial" w:cs="Arial"/>
              </w:rPr>
              <w:t>53</w:t>
            </w:r>
          </w:p>
        </w:tc>
        <w:tc>
          <w:tcPr>
            <w:tcW w:w="98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rsidP="007B17AE">
            <w:pPr>
              <w:pStyle w:val="NoSpacing"/>
              <w:rPr>
                <w:rFonts w:ascii="Arial" w:hAnsi="Arial" w:cs="Arial"/>
              </w:rPr>
            </w:pPr>
            <w:r w:rsidRPr="00581FDC">
              <w:rPr>
                <w:rFonts w:ascii="Arial" w:hAnsi="Arial" w:cs="Arial"/>
              </w:rPr>
              <w:t>12</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rsidP="007B17AE">
            <w:pPr>
              <w:pStyle w:val="NoSpacing"/>
              <w:rPr>
                <w:rFonts w:ascii="Arial" w:hAnsi="Arial" w:cs="Arial"/>
              </w:rPr>
            </w:pPr>
            <w:r w:rsidRPr="00581FDC">
              <w:rPr>
                <w:rFonts w:ascii="Arial" w:hAnsi="Arial" w:cs="Arial"/>
              </w:rPr>
              <w:t>60</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rsidP="007B17AE">
            <w:pPr>
              <w:pStyle w:val="NoSpacing"/>
              <w:rPr>
                <w:rFonts w:ascii="Arial" w:hAnsi="Arial" w:cs="Arial"/>
                <w:lang w:val="en-GB"/>
              </w:rPr>
            </w:pPr>
            <w:r w:rsidRPr="00581FDC">
              <w:rPr>
                <w:rFonts w:ascii="Arial" w:hAnsi="Arial" w:cs="Arial"/>
              </w:rPr>
              <w:t>Бела Паланка</w:t>
            </w:r>
          </w:p>
        </w:tc>
      </w:tr>
      <w:tr w:rsidR="00B204E1" w:rsidRPr="00581FDC" w:rsidTr="00B204E1">
        <w:trPr>
          <w:trHeight w:val="389"/>
          <w:jc w:val="center"/>
        </w:trPr>
        <w:tc>
          <w:tcPr>
            <w:tcW w:w="5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lastRenderedPageBreak/>
              <w:t>57</w:t>
            </w:r>
          </w:p>
        </w:tc>
        <w:tc>
          <w:tcPr>
            <w:tcW w:w="95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24</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14</w:t>
            </w:r>
          </w:p>
        </w:tc>
        <w:tc>
          <w:tcPr>
            <w:tcW w:w="12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w:t>
            </w:r>
          </w:p>
        </w:tc>
        <w:tc>
          <w:tcPr>
            <w:tcW w:w="11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w:t>
            </w:r>
          </w:p>
        </w:tc>
        <w:tc>
          <w:tcPr>
            <w:tcW w:w="98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1980. и раније</w:t>
            </w:r>
          </w:p>
        </w:tc>
      </w:tr>
      <w:tr w:rsidR="00B204E1" w:rsidRPr="00581FDC" w:rsidTr="00B204E1">
        <w:trPr>
          <w:trHeight w:val="389"/>
          <w:jc w:val="center"/>
        </w:trPr>
        <w:tc>
          <w:tcPr>
            <w:tcW w:w="5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24</w:t>
            </w:r>
          </w:p>
        </w:tc>
        <w:tc>
          <w:tcPr>
            <w:tcW w:w="95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w:t>
            </w:r>
          </w:p>
        </w:tc>
        <w:tc>
          <w:tcPr>
            <w:tcW w:w="12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1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w:t>
            </w:r>
          </w:p>
        </w:tc>
        <w:tc>
          <w:tcPr>
            <w:tcW w:w="98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1981</w:t>
            </w:r>
            <w:r w:rsidRPr="00581FDC">
              <w:rPr>
                <w:rFonts w:ascii="Arial" w:hAnsi="Arial" w:cs="Arial"/>
                <w:bCs/>
                <w:lang w:val="ru-RU"/>
              </w:rPr>
              <w:t>–</w:t>
            </w:r>
            <w:r w:rsidRPr="00581FDC">
              <w:rPr>
                <w:rFonts w:ascii="Arial" w:hAnsi="Arial" w:cs="Arial"/>
              </w:rPr>
              <w:t>1985.</w:t>
            </w:r>
          </w:p>
        </w:tc>
      </w:tr>
      <w:tr w:rsidR="00B204E1" w:rsidRPr="00581FDC" w:rsidTr="00B204E1">
        <w:trPr>
          <w:trHeight w:val="389"/>
          <w:jc w:val="center"/>
        </w:trPr>
        <w:tc>
          <w:tcPr>
            <w:tcW w:w="5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19</w:t>
            </w:r>
          </w:p>
        </w:tc>
        <w:tc>
          <w:tcPr>
            <w:tcW w:w="95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w:t>
            </w:r>
          </w:p>
        </w:tc>
        <w:tc>
          <w:tcPr>
            <w:tcW w:w="12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w:t>
            </w:r>
          </w:p>
        </w:tc>
        <w:tc>
          <w:tcPr>
            <w:tcW w:w="11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w:t>
            </w:r>
          </w:p>
        </w:tc>
        <w:tc>
          <w:tcPr>
            <w:tcW w:w="98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1986</w:t>
            </w:r>
            <w:r w:rsidRPr="00581FDC">
              <w:rPr>
                <w:rFonts w:ascii="Arial" w:hAnsi="Arial" w:cs="Arial"/>
                <w:bCs/>
                <w:lang w:val="ru-RU"/>
              </w:rPr>
              <w:t>–</w:t>
            </w:r>
            <w:r w:rsidRPr="00581FDC">
              <w:rPr>
                <w:rFonts w:ascii="Arial" w:hAnsi="Arial" w:cs="Arial"/>
              </w:rPr>
              <w:t>1990.</w:t>
            </w:r>
          </w:p>
        </w:tc>
      </w:tr>
      <w:tr w:rsidR="00B204E1" w:rsidRPr="00581FDC" w:rsidTr="00B204E1">
        <w:trPr>
          <w:trHeight w:val="389"/>
          <w:jc w:val="center"/>
        </w:trPr>
        <w:tc>
          <w:tcPr>
            <w:tcW w:w="5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70</w:t>
            </w:r>
          </w:p>
        </w:tc>
        <w:tc>
          <w:tcPr>
            <w:tcW w:w="95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31</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w:t>
            </w:r>
          </w:p>
        </w:tc>
        <w:tc>
          <w:tcPr>
            <w:tcW w:w="12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w:t>
            </w:r>
          </w:p>
        </w:tc>
        <w:tc>
          <w:tcPr>
            <w:tcW w:w="11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29</w:t>
            </w:r>
          </w:p>
        </w:tc>
        <w:tc>
          <w:tcPr>
            <w:tcW w:w="98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1991</w:t>
            </w:r>
            <w:r w:rsidRPr="00581FDC">
              <w:rPr>
                <w:rFonts w:ascii="Arial" w:hAnsi="Arial" w:cs="Arial"/>
                <w:bCs/>
                <w:lang w:val="ru-RU"/>
              </w:rPr>
              <w:t>–</w:t>
            </w:r>
            <w:r w:rsidRPr="00581FDC">
              <w:rPr>
                <w:rFonts w:ascii="Arial" w:hAnsi="Arial" w:cs="Arial"/>
              </w:rPr>
              <w:t>1995.</w:t>
            </w:r>
          </w:p>
        </w:tc>
      </w:tr>
      <w:tr w:rsidR="00B204E1" w:rsidRPr="00581FDC" w:rsidTr="00B204E1">
        <w:trPr>
          <w:trHeight w:val="389"/>
          <w:jc w:val="center"/>
        </w:trPr>
        <w:tc>
          <w:tcPr>
            <w:tcW w:w="5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24</w:t>
            </w:r>
          </w:p>
        </w:tc>
        <w:tc>
          <w:tcPr>
            <w:tcW w:w="95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2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w:t>
            </w:r>
          </w:p>
        </w:tc>
        <w:tc>
          <w:tcPr>
            <w:tcW w:w="11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w:t>
            </w:r>
          </w:p>
        </w:tc>
        <w:tc>
          <w:tcPr>
            <w:tcW w:w="98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12</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1996</w:t>
            </w:r>
            <w:r w:rsidRPr="00581FDC">
              <w:rPr>
                <w:rFonts w:ascii="Arial" w:hAnsi="Arial" w:cs="Arial"/>
                <w:bCs/>
                <w:lang w:val="ru-RU"/>
              </w:rPr>
              <w:t>–</w:t>
            </w:r>
            <w:r w:rsidRPr="00581FDC">
              <w:rPr>
                <w:rFonts w:ascii="Arial" w:hAnsi="Arial" w:cs="Arial"/>
              </w:rPr>
              <w:t>2000.</w:t>
            </w:r>
          </w:p>
        </w:tc>
      </w:tr>
      <w:tr w:rsidR="00B204E1" w:rsidRPr="00581FDC" w:rsidTr="00B204E1">
        <w:trPr>
          <w:trHeight w:val="389"/>
          <w:jc w:val="center"/>
        </w:trPr>
        <w:tc>
          <w:tcPr>
            <w:tcW w:w="5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22</w:t>
            </w:r>
          </w:p>
        </w:tc>
        <w:tc>
          <w:tcPr>
            <w:tcW w:w="95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w:t>
            </w:r>
          </w:p>
        </w:tc>
        <w:tc>
          <w:tcPr>
            <w:tcW w:w="12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1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w:t>
            </w:r>
          </w:p>
        </w:tc>
        <w:tc>
          <w:tcPr>
            <w:tcW w:w="98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9</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2001</w:t>
            </w:r>
            <w:r w:rsidRPr="00581FDC">
              <w:rPr>
                <w:rFonts w:ascii="Arial" w:hAnsi="Arial" w:cs="Arial"/>
                <w:bCs/>
                <w:lang w:val="ru-RU"/>
              </w:rPr>
              <w:t>–</w:t>
            </w:r>
            <w:r w:rsidRPr="00581FDC">
              <w:rPr>
                <w:rFonts w:ascii="Arial" w:hAnsi="Arial" w:cs="Arial"/>
              </w:rPr>
              <w:t>2005.</w:t>
            </w:r>
          </w:p>
        </w:tc>
      </w:tr>
      <w:tr w:rsidR="00B204E1" w:rsidRPr="00581FDC" w:rsidTr="00B204E1">
        <w:trPr>
          <w:trHeight w:val="415"/>
          <w:jc w:val="center"/>
        </w:trPr>
        <w:tc>
          <w:tcPr>
            <w:tcW w:w="5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11</w:t>
            </w:r>
          </w:p>
        </w:tc>
        <w:tc>
          <w:tcPr>
            <w:tcW w:w="95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w:t>
            </w:r>
          </w:p>
        </w:tc>
        <w:tc>
          <w:tcPr>
            <w:tcW w:w="12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1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98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2006. и касније</w:t>
            </w:r>
          </w:p>
        </w:tc>
      </w:tr>
      <w:tr w:rsidR="00B204E1" w:rsidRPr="00581FDC" w:rsidTr="00B204E1">
        <w:trPr>
          <w:trHeight w:val="415"/>
          <w:jc w:val="center"/>
        </w:trPr>
        <w:tc>
          <w:tcPr>
            <w:tcW w:w="5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18</w:t>
            </w:r>
          </w:p>
        </w:tc>
        <w:tc>
          <w:tcPr>
            <w:tcW w:w="95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w:t>
            </w: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w:t>
            </w:r>
          </w:p>
        </w:tc>
        <w:tc>
          <w:tcPr>
            <w:tcW w:w="12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1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w:t>
            </w:r>
          </w:p>
        </w:tc>
        <w:tc>
          <w:tcPr>
            <w:tcW w:w="98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Непозната година</w:t>
            </w:r>
          </w:p>
        </w:tc>
      </w:tr>
    </w:tbl>
    <w:p w:rsidR="00B204E1" w:rsidRPr="00581FDC" w:rsidRDefault="00B204E1" w:rsidP="00F94A0E">
      <w:pPr>
        <w:pStyle w:val="NoSpacing"/>
        <w:shd w:val="clear" w:color="auto" w:fill="FFFFFF" w:themeFill="background1"/>
        <w:rPr>
          <w:rFonts w:ascii="Arial" w:hAnsi="Arial" w:cs="Arial"/>
          <w:lang w:val="ru-RU"/>
        </w:rPr>
      </w:pPr>
      <w:r w:rsidRPr="00581FDC">
        <w:rPr>
          <w:rFonts w:ascii="Arial" w:hAnsi="Arial" w:cs="Arial"/>
          <w:lang w:val="ru-RU"/>
        </w:rPr>
        <w:t>Извор: РЗС, Попис становништва, домаћинстава и станова 2011. у Републици Србији– Публикација Миграције</w:t>
      </w:r>
    </w:p>
    <w:p w:rsidR="00B204E1" w:rsidRPr="00581FDC" w:rsidRDefault="00B204E1" w:rsidP="00B204E1">
      <w:pPr>
        <w:pStyle w:val="NoSpacing"/>
        <w:shd w:val="clear" w:color="auto" w:fill="FFFFFF" w:themeFill="background1"/>
        <w:jc w:val="both"/>
        <w:rPr>
          <w:rFonts w:ascii="Arial" w:hAnsi="Arial" w:cs="Arial"/>
          <w:b/>
          <w:bCs/>
          <w:color w:val="7F7F7F" w:themeColor="text1" w:themeTint="80"/>
          <w:lang w:val="ru-RU"/>
        </w:rPr>
      </w:pPr>
    </w:p>
    <w:p w:rsidR="00B204E1" w:rsidRPr="001473F3" w:rsidRDefault="00B204E1" w:rsidP="001473F3">
      <w:pPr>
        <w:pStyle w:val="Heading3"/>
        <w:rPr>
          <w:rFonts w:ascii="Arial" w:hAnsi="Arial" w:cs="Arial"/>
          <w:color w:val="7F7F7F" w:themeColor="text1" w:themeTint="80"/>
          <w:sz w:val="22"/>
          <w:szCs w:val="22"/>
          <w:lang w:val="ru-RU"/>
        </w:rPr>
      </w:pPr>
      <w:bookmarkStart w:id="44" w:name="_Toc89780711"/>
      <w:r w:rsidRPr="001473F3">
        <w:rPr>
          <w:rFonts w:ascii="Arial" w:hAnsi="Arial" w:cs="Arial"/>
          <w:color w:val="7F7F7F" w:themeColor="text1" w:themeTint="80"/>
          <w:sz w:val="22"/>
          <w:szCs w:val="22"/>
          <w:lang w:val="ru-RU"/>
        </w:rPr>
        <w:t>Дневне миграције</w:t>
      </w:r>
      <w:bookmarkEnd w:id="44"/>
    </w:p>
    <w:p w:rsidR="00B204E1" w:rsidRPr="00581FDC" w:rsidRDefault="00B204E1" w:rsidP="00B204E1">
      <w:pPr>
        <w:pStyle w:val="NoSpacing"/>
        <w:shd w:val="clear" w:color="auto" w:fill="FFFFFF" w:themeFill="background1"/>
        <w:jc w:val="both"/>
        <w:rPr>
          <w:rFonts w:ascii="Arial" w:hAnsi="Arial" w:cs="Arial"/>
          <w:color w:val="76923C" w:themeColor="accent3" w:themeShade="BF"/>
          <w:lang w:val="ru-RU"/>
        </w:rPr>
      </w:pP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Највећи број дневних миграната који обављају занимање путује у другу општину.</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8810E0" w:rsidP="00F94A0E">
      <w:pPr>
        <w:pStyle w:val="NoSpacing"/>
        <w:shd w:val="clear" w:color="auto" w:fill="FFFFFF" w:themeFill="background1"/>
        <w:rPr>
          <w:rFonts w:ascii="Arial" w:hAnsi="Arial" w:cs="Arial"/>
          <w:lang w:val="ru-RU"/>
        </w:rPr>
      </w:pPr>
      <w:r w:rsidRPr="00581FDC">
        <w:rPr>
          <w:rFonts w:ascii="Arial" w:hAnsi="Arial" w:cs="Arial"/>
          <w:lang w:val="ru-RU"/>
        </w:rPr>
        <w:t>Табела 30</w:t>
      </w:r>
      <w:r w:rsidR="00F94A0E" w:rsidRPr="00581FDC">
        <w:rPr>
          <w:rFonts w:ascii="Arial" w:hAnsi="Arial" w:cs="Arial"/>
          <w:lang w:val="en-GB"/>
        </w:rPr>
        <w:t>.</w:t>
      </w:r>
      <w:r w:rsidR="00B204E1" w:rsidRPr="00581FDC">
        <w:rPr>
          <w:rFonts w:ascii="Arial" w:hAnsi="Arial" w:cs="Arial"/>
          <w:lang w:val="ru-RU"/>
        </w:rPr>
        <w:t xml:space="preserve"> Дневне миграције, 2011. година</w:t>
      </w:r>
    </w:p>
    <w:tbl>
      <w:tblPr>
        <w:tblW w:w="90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ayout w:type="fixed"/>
        <w:tblLook w:val="04A0"/>
      </w:tblPr>
      <w:tblGrid>
        <w:gridCol w:w="1247"/>
        <w:gridCol w:w="3487"/>
        <w:gridCol w:w="1984"/>
        <w:gridCol w:w="2297"/>
      </w:tblGrid>
      <w:tr w:rsidR="00B204E1" w:rsidRPr="00581FDC" w:rsidTr="008810E0">
        <w:trPr>
          <w:trHeight w:val="355"/>
        </w:trPr>
        <w:tc>
          <w:tcPr>
            <w:tcW w:w="4735" w:type="dxa"/>
            <w:gridSpan w:val="2"/>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hideMark/>
          </w:tcPr>
          <w:p w:rsidR="00B204E1" w:rsidRPr="00581FDC" w:rsidRDefault="00B204E1" w:rsidP="004A29BF">
            <w:pPr>
              <w:pStyle w:val="NoSpacing"/>
              <w:rPr>
                <w:rFonts w:ascii="Arial" w:hAnsi="Arial" w:cs="Arial"/>
                <w:b/>
                <w:bCs/>
              </w:rPr>
            </w:pPr>
            <w:r w:rsidRPr="00581FDC">
              <w:rPr>
                <w:rFonts w:ascii="Arial" w:hAnsi="Arial" w:cs="Arial"/>
                <w:b/>
                <w:bCs/>
              </w:rPr>
              <w:t> </w:t>
            </w:r>
          </w:p>
        </w:tc>
        <w:tc>
          <w:tcPr>
            <w:tcW w:w="1984" w:type="dxa"/>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hideMark/>
          </w:tcPr>
          <w:p w:rsidR="00B204E1" w:rsidRPr="00581FDC" w:rsidRDefault="00B204E1" w:rsidP="004A29BF">
            <w:pPr>
              <w:pStyle w:val="NoSpacing"/>
              <w:rPr>
                <w:rFonts w:ascii="Arial" w:hAnsi="Arial" w:cs="Arial"/>
                <w:b/>
                <w:bCs/>
              </w:rPr>
            </w:pPr>
            <w:r w:rsidRPr="00581FDC">
              <w:rPr>
                <w:rFonts w:ascii="Arial" w:hAnsi="Arial" w:cs="Arial"/>
                <w:b/>
                <w:bCs/>
              </w:rPr>
              <w:t>Бела Паланка</w:t>
            </w:r>
          </w:p>
        </w:tc>
        <w:tc>
          <w:tcPr>
            <w:tcW w:w="2297" w:type="dxa"/>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hideMark/>
          </w:tcPr>
          <w:p w:rsidR="00B204E1" w:rsidRPr="00581FDC" w:rsidRDefault="00B204E1" w:rsidP="004A29BF">
            <w:pPr>
              <w:pStyle w:val="NoSpacing"/>
              <w:rPr>
                <w:rFonts w:ascii="Arial" w:hAnsi="Arial" w:cs="Arial"/>
                <w:b/>
                <w:bCs/>
              </w:rPr>
            </w:pPr>
            <w:r w:rsidRPr="00581FDC">
              <w:rPr>
                <w:rFonts w:ascii="Arial" w:hAnsi="Arial" w:cs="Arial"/>
                <w:b/>
                <w:bCs/>
              </w:rPr>
              <w:t>Удео у укупном броју дневних миграната (%)</w:t>
            </w:r>
          </w:p>
        </w:tc>
      </w:tr>
      <w:tr w:rsidR="00B204E1" w:rsidRPr="00581FDC" w:rsidTr="008810E0">
        <w:trPr>
          <w:trHeight w:val="586"/>
        </w:trPr>
        <w:tc>
          <w:tcPr>
            <w:tcW w:w="4735" w:type="dxa"/>
            <w:gridSpan w:val="2"/>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lang w:val="pl-PL" w:eastAsia="ar-SA"/>
              </w:rPr>
            </w:pPr>
            <w:r w:rsidRPr="00581FDC">
              <w:rPr>
                <w:rFonts w:ascii="Arial" w:eastAsia="Times New Roman" w:hAnsi="Arial" w:cs="Arial"/>
                <w:lang w:val="pl-PL" w:eastAsia="ar-SA"/>
              </w:rPr>
              <w:t xml:space="preserve">Дневни мигранти </w:t>
            </w:r>
            <w:r w:rsidRPr="00581FDC">
              <w:rPr>
                <w:rFonts w:ascii="Arial" w:hAnsi="Arial" w:cs="Arial"/>
                <w:bCs/>
                <w:lang w:val="ru-RU"/>
              </w:rPr>
              <w:t>–</w:t>
            </w:r>
            <w:r w:rsidRPr="00581FDC">
              <w:rPr>
                <w:rFonts w:ascii="Arial" w:eastAsia="Times New Roman" w:hAnsi="Arial" w:cs="Arial"/>
                <w:lang w:val="pl-PL" w:eastAsia="ar-SA"/>
              </w:rPr>
              <w:t xml:space="preserve"> укупно</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1.403</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lang w:val="en-GB" w:eastAsia="ar-SA"/>
              </w:rPr>
            </w:pPr>
            <w:r w:rsidRPr="00581FDC">
              <w:rPr>
                <w:rFonts w:ascii="Arial" w:eastAsia="Times New Roman" w:hAnsi="Arial" w:cs="Arial"/>
                <w:lang w:eastAsia="ar-SA"/>
              </w:rPr>
              <w:t>100</w:t>
            </w:r>
          </w:p>
        </w:tc>
      </w:tr>
      <w:tr w:rsidR="00B204E1" w:rsidRPr="00581FDC" w:rsidTr="008810E0">
        <w:trPr>
          <w:trHeight w:val="236"/>
        </w:trPr>
        <w:tc>
          <w:tcPr>
            <w:tcW w:w="124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lang w:val="pl-PL" w:eastAsia="ar-SA"/>
              </w:rPr>
            </w:pPr>
            <w:r w:rsidRPr="00581FDC">
              <w:rPr>
                <w:rFonts w:ascii="Arial" w:eastAsia="Times New Roman" w:hAnsi="Arial" w:cs="Arial"/>
                <w:lang w:val="pl-PL" w:eastAsia="ar-SA"/>
              </w:rPr>
              <w:t>Дневни мигранти који обављају занимање</w:t>
            </w:r>
          </w:p>
        </w:tc>
        <w:tc>
          <w:tcPr>
            <w:tcW w:w="3487" w:type="dxa"/>
            <w:tcBorders>
              <w:top w:val="single" w:sz="8" w:space="0" w:color="auto"/>
              <w:left w:val="single" w:sz="4"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lang w:val="pl-PL" w:eastAsia="ar-SA"/>
              </w:rPr>
            </w:pPr>
            <w:r w:rsidRPr="00581FDC">
              <w:rPr>
                <w:rFonts w:ascii="Arial" w:eastAsia="Times New Roman" w:hAnsi="Arial" w:cs="Arial"/>
                <w:lang w:val="pl-PL" w:eastAsia="ar-SA"/>
              </w:rPr>
              <w:t>укупно</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906</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64,58</w:t>
            </w:r>
          </w:p>
        </w:tc>
      </w:tr>
      <w:tr w:rsidR="00B204E1" w:rsidRPr="00581FDC" w:rsidTr="008810E0">
        <w:trPr>
          <w:trHeight w:val="254"/>
        </w:trPr>
        <w:tc>
          <w:tcPr>
            <w:tcW w:w="47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eastAsia="Times New Roman" w:hAnsi="Arial" w:cs="Arial"/>
                <w:lang w:val="pl-PL" w:eastAsia="ar-SA"/>
              </w:rPr>
            </w:pPr>
          </w:p>
        </w:tc>
        <w:tc>
          <w:tcPr>
            <w:tcW w:w="3487" w:type="dxa"/>
            <w:tcBorders>
              <w:top w:val="single" w:sz="8" w:space="0" w:color="auto"/>
              <w:left w:val="single" w:sz="4"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lang w:val="pl-PL" w:eastAsia="ar-SA"/>
              </w:rPr>
            </w:pPr>
            <w:r w:rsidRPr="00581FDC">
              <w:rPr>
                <w:rFonts w:ascii="Arial" w:eastAsia="Times New Roman" w:hAnsi="Arial" w:cs="Arial"/>
                <w:lang w:val="pl-PL" w:eastAsia="ar-SA"/>
              </w:rPr>
              <w:t>у оквиру исте општине</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lang w:val="sr-Cyrl-CS" w:eastAsia="ar-SA"/>
              </w:rPr>
            </w:pPr>
            <w:r w:rsidRPr="00581FDC">
              <w:rPr>
                <w:rFonts w:ascii="Arial" w:hAnsi="Arial" w:cs="Arial"/>
              </w:rPr>
              <w:t>360</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25,66</w:t>
            </w:r>
          </w:p>
        </w:tc>
      </w:tr>
      <w:tr w:rsidR="00B204E1" w:rsidRPr="00581FDC" w:rsidTr="008810E0">
        <w:trPr>
          <w:trHeight w:val="315"/>
        </w:trPr>
        <w:tc>
          <w:tcPr>
            <w:tcW w:w="47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eastAsia="Times New Roman" w:hAnsi="Arial" w:cs="Arial"/>
                <w:lang w:val="pl-PL" w:eastAsia="ar-SA"/>
              </w:rPr>
            </w:pPr>
          </w:p>
        </w:tc>
        <w:tc>
          <w:tcPr>
            <w:tcW w:w="3487" w:type="dxa"/>
            <w:tcBorders>
              <w:top w:val="single" w:sz="8" w:space="0" w:color="auto"/>
              <w:left w:val="single" w:sz="4"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lang w:val="pl-PL" w:eastAsia="ar-SA"/>
              </w:rPr>
            </w:pPr>
            <w:r w:rsidRPr="00581FDC">
              <w:rPr>
                <w:rFonts w:ascii="Arial" w:eastAsia="Times New Roman" w:hAnsi="Arial" w:cs="Arial"/>
                <w:lang w:val="pl-PL" w:eastAsia="ar-SA"/>
              </w:rPr>
              <w:t>у другој општини</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lang w:val="en-GB" w:eastAsia="ar-SA"/>
              </w:rPr>
            </w:pPr>
            <w:r w:rsidRPr="00581FDC">
              <w:rPr>
                <w:rFonts w:ascii="Arial" w:hAnsi="Arial" w:cs="Arial"/>
              </w:rPr>
              <w:t>110</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7,84</w:t>
            </w:r>
          </w:p>
        </w:tc>
      </w:tr>
      <w:tr w:rsidR="00B204E1" w:rsidRPr="00581FDC" w:rsidTr="008810E0">
        <w:trPr>
          <w:trHeight w:val="315"/>
        </w:trPr>
        <w:tc>
          <w:tcPr>
            <w:tcW w:w="47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eastAsia="Times New Roman" w:hAnsi="Arial" w:cs="Arial"/>
                <w:lang w:val="pl-PL" w:eastAsia="ar-SA"/>
              </w:rPr>
            </w:pPr>
          </w:p>
        </w:tc>
        <w:tc>
          <w:tcPr>
            <w:tcW w:w="3487" w:type="dxa"/>
            <w:tcBorders>
              <w:top w:val="single" w:sz="8" w:space="0" w:color="auto"/>
              <w:left w:val="single" w:sz="4"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lang w:val="pl-PL" w:eastAsia="ar-SA"/>
              </w:rPr>
            </w:pPr>
            <w:r w:rsidRPr="00581FDC">
              <w:rPr>
                <w:rFonts w:ascii="Arial" w:eastAsia="Times New Roman" w:hAnsi="Arial" w:cs="Arial"/>
                <w:lang w:val="pl-PL" w:eastAsia="ar-SA"/>
              </w:rPr>
              <w:t>у страној држави</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w:t>
            </w:r>
          </w:p>
        </w:tc>
      </w:tr>
      <w:tr w:rsidR="00B204E1" w:rsidRPr="00581FDC" w:rsidTr="008810E0">
        <w:trPr>
          <w:trHeight w:val="315"/>
        </w:trPr>
        <w:tc>
          <w:tcPr>
            <w:tcW w:w="47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eastAsia="Times New Roman" w:hAnsi="Arial" w:cs="Arial"/>
                <w:lang w:val="pl-PL" w:eastAsia="ar-SA"/>
              </w:rPr>
            </w:pPr>
          </w:p>
        </w:tc>
        <w:tc>
          <w:tcPr>
            <w:tcW w:w="3487" w:type="dxa"/>
            <w:tcBorders>
              <w:top w:val="single" w:sz="8" w:space="0" w:color="auto"/>
              <w:left w:val="single" w:sz="4"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 xml:space="preserve"> у другој области</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436</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31,08</w:t>
            </w:r>
          </w:p>
        </w:tc>
      </w:tr>
      <w:tr w:rsidR="00B204E1" w:rsidRPr="00581FDC" w:rsidTr="008810E0">
        <w:trPr>
          <w:trHeight w:val="315"/>
        </w:trPr>
        <w:tc>
          <w:tcPr>
            <w:tcW w:w="1248" w:type="dxa"/>
            <w:vMerge w:val="restart"/>
            <w:tcBorders>
              <w:top w:val="single" w:sz="4"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lang w:val="it-IT" w:eastAsia="ar-SA"/>
              </w:rPr>
            </w:pPr>
            <w:r w:rsidRPr="00581FDC">
              <w:rPr>
                <w:rFonts w:ascii="Arial" w:eastAsia="Times New Roman" w:hAnsi="Arial" w:cs="Arial"/>
                <w:lang w:val="it-IT" w:eastAsia="ar-SA"/>
              </w:rPr>
              <w:t>Дневни мигранти који се школују</w:t>
            </w:r>
          </w:p>
        </w:tc>
        <w:tc>
          <w:tcPr>
            <w:tcW w:w="348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lang w:val="pl-PL" w:eastAsia="ar-SA"/>
              </w:rPr>
            </w:pPr>
            <w:r w:rsidRPr="00581FDC">
              <w:rPr>
                <w:rFonts w:ascii="Arial" w:eastAsia="Times New Roman" w:hAnsi="Arial" w:cs="Arial"/>
                <w:lang w:val="pl-PL" w:eastAsia="ar-SA"/>
              </w:rPr>
              <w:t>укупно</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497</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35,42</w:t>
            </w:r>
          </w:p>
        </w:tc>
      </w:tr>
      <w:tr w:rsidR="00B204E1" w:rsidRPr="00581FDC" w:rsidTr="008810E0">
        <w:trPr>
          <w:trHeight w:val="322"/>
        </w:trPr>
        <w:tc>
          <w:tcPr>
            <w:tcW w:w="4735" w:type="dxa"/>
            <w:vMerge/>
            <w:tcBorders>
              <w:top w:val="single" w:sz="4"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spacing w:after="0" w:line="256" w:lineRule="auto"/>
              <w:rPr>
                <w:rFonts w:ascii="Arial" w:eastAsia="Times New Roman" w:hAnsi="Arial" w:cs="Arial"/>
                <w:lang w:val="it-IT" w:eastAsia="ar-SA"/>
              </w:rPr>
            </w:pPr>
          </w:p>
        </w:tc>
        <w:tc>
          <w:tcPr>
            <w:tcW w:w="348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lang w:val="pl-PL" w:eastAsia="ar-SA"/>
              </w:rPr>
            </w:pPr>
            <w:r w:rsidRPr="00581FDC">
              <w:rPr>
                <w:rFonts w:ascii="Arial" w:eastAsia="Times New Roman" w:hAnsi="Arial" w:cs="Arial"/>
                <w:lang w:val="pl-PL" w:eastAsia="ar-SA"/>
              </w:rPr>
              <w:t xml:space="preserve">у </w:t>
            </w:r>
            <w:r w:rsidRPr="00581FDC">
              <w:rPr>
                <w:rFonts w:ascii="Arial" w:eastAsia="Times New Roman" w:hAnsi="Arial" w:cs="Arial"/>
                <w:lang w:eastAsia="ar-SA"/>
              </w:rPr>
              <w:t xml:space="preserve">оквиру </w:t>
            </w:r>
            <w:r w:rsidRPr="00581FDC">
              <w:rPr>
                <w:rFonts w:ascii="Arial" w:eastAsia="Times New Roman" w:hAnsi="Arial" w:cs="Arial"/>
                <w:lang w:val="pl-PL" w:eastAsia="ar-SA"/>
              </w:rPr>
              <w:t>исте општине</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96</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6,84</w:t>
            </w:r>
          </w:p>
        </w:tc>
      </w:tr>
      <w:tr w:rsidR="00B204E1" w:rsidRPr="00581FDC" w:rsidTr="008810E0">
        <w:trPr>
          <w:trHeight w:val="315"/>
        </w:trPr>
        <w:tc>
          <w:tcPr>
            <w:tcW w:w="4735" w:type="dxa"/>
            <w:vMerge/>
            <w:tcBorders>
              <w:top w:val="single" w:sz="4"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spacing w:after="0" w:line="256" w:lineRule="auto"/>
              <w:rPr>
                <w:rFonts w:ascii="Arial" w:eastAsia="Times New Roman" w:hAnsi="Arial" w:cs="Arial"/>
                <w:lang w:val="it-IT" w:eastAsia="ar-SA"/>
              </w:rPr>
            </w:pPr>
          </w:p>
        </w:tc>
        <w:tc>
          <w:tcPr>
            <w:tcW w:w="348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lang w:val="pl-PL" w:eastAsia="ar-SA"/>
              </w:rPr>
            </w:pPr>
            <w:r w:rsidRPr="00581FDC">
              <w:rPr>
                <w:rFonts w:ascii="Arial" w:eastAsia="Times New Roman" w:hAnsi="Arial" w:cs="Arial"/>
                <w:lang w:val="pl-PL" w:eastAsia="ar-SA"/>
              </w:rPr>
              <w:t>у другој општини</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76</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5,42</w:t>
            </w:r>
          </w:p>
        </w:tc>
      </w:tr>
      <w:tr w:rsidR="00B204E1" w:rsidRPr="00581FDC" w:rsidTr="008810E0">
        <w:trPr>
          <w:trHeight w:val="315"/>
        </w:trPr>
        <w:tc>
          <w:tcPr>
            <w:tcW w:w="4735" w:type="dxa"/>
            <w:vMerge/>
            <w:tcBorders>
              <w:top w:val="single" w:sz="4"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spacing w:after="0" w:line="256" w:lineRule="auto"/>
              <w:rPr>
                <w:rFonts w:ascii="Arial" w:eastAsia="Times New Roman" w:hAnsi="Arial" w:cs="Arial"/>
                <w:lang w:val="it-IT" w:eastAsia="ar-SA"/>
              </w:rPr>
            </w:pPr>
          </w:p>
        </w:tc>
        <w:tc>
          <w:tcPr>
            <w:tcW w:w="348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lang w:val="pl-PL" w:eastAsia="ar-SA"/>
              </w:rPr>
            </w:pPr>
            <w:r w:rsidRPr="00581FDC">
              <w:rPr>
                <w:rFonts w:ascii="Arial" w:eastAsia="Times New Roman" w:hAnsi="Arial" w:cs="Arial"/>
                <w:lang w:val="pl-PL" w:eastAsia="ar-SA"/>
              </w:rPr>
              <w:t>у</w:t>
            </w:r>
            <w:r w:rsidRPr="00581FDC">
              <w:rPr>
                <w:rFonts w:ascii="Arial" w:eastAsia="Times New Roman" w:hAnsi="Arial" w:cs="Arial"/>
                <w:lang w:eastAsia="ar-SA"/>
              </w:rPr>
              <w:t xml:space="preserve"> страној </w:t>
            </w:r>
            <w:r w:rsidRPr="00581FDC">
              <w:rPr>
                <w:rFonts w:ascii="Arial" w:eastAsia="Times New Roman" w:hAnsi="Arial" w:cs="Arial"/>
                <w:lang w:val="pl-PL" w:eastAsia="ar-SA"/>
              </w:rPr>
              <w:t xml:space="preserve"> држави</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w:t>
            </w:r>
          </w:p>
        </w:tc>
      </w:tr>
      <w:tr w:rsidR="00B204E1" w:rsidRPr="00581FDC" w:rsidTr="008810E0">
        <w:trPr>
          <w:trHeight w:val="315"/>
        </w:trPr>
        <w:tc>
          <w:tcPr>
            <w:tcW w:w="1248"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lang w:val="pl-PL" w:eastAsia="ar-SA"/>
              </w:rPr>
            </w:pPr>
            <w:r w:rsidRPr="00581FDC">
              <w:rPr>
                <w:rFonts w:ascii="Arial" w:eastAsia="Times New Roman" w:hAnsi="Arial" w:cs="Arial"/>
                <w:lang w:val="pl-PL" w:eastAsia="ar-SA"/>
              </w:rPr>
              <w:t> </w:t>
            </w:r>
          </w:p>
        </w:tc>
        <w:tc>
          <w:tcPr>
            <w:tcW w:w="348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 xml:space="preserve"> у другој области</w:t>
            </w:r>
          </w:p>
        </w:tc>
        <w:tc>
          <w:tcPr>
            <w:tcW w:w="198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325</w:t>
            </w:r>
          </w:p>
        </w:tc>
        <w:tc>
          <w:tcPr>
            <w:tcW w:w="22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23,16</w:t>
            </w:r>
          </w:p>
        </w:tc>
      </w:tr>
    </w:tbl>
    <w:p w:rsidR="00B204E1" w:rsidRPr="00581FDC" w:rsidRDefault="00B204E1" w:rsidP="00F94A0E">
      <w:pPr>
        <w:pStyle w:val="NoSpacing"/>
        <w:shd w:val="clear" w:color="auto" w:fill="FFFFFF" w:themeFill="background1"/>
        <w:rPr>
          <w:rFonts w:ascii="Arial" w:hAnsi="Arial" w:cs="Arial"/>
          <w:lang w:val="ru-RU"/>
        </w:rPr>
      </w:pPr>
      <w:r w:rsidRPr="00581FDC">
        <w:rPr>
          <w:rFonts w:ascii="Arial" w:hAnsi="Arial" w:cs="Arial"/>
          <w:lang w:val="ru-RU"/>
        </w:rPr>
        <w:t>Извор: РЗС, Попис становништва, домаћинстава и станова 2011. у Републици Србији – Публикација Дневни мигранти</w:t>
      </w:r>
    </w:p>
    <w:p w:rsidR="00B204E1" w:rsidRPr="00581FDC" w:rsidRDefault="00B204E1" w:rsidP="00B204E1">
      <w:pPr>
        <w:pStyle w:val="NoSpacing"/>
        <w:shd w:val="clear" w:color="auto" w:fill="FFFFFF" w:themeFill="background1"/>
        <w:jc w:val="both"/>
        <w:rPr>
          <w:rFonts w:ascii="Arial" w:hAnsi="Arial" w:cs="Arial"/>
          <w:color w:val="76923C" w:themeColor="accent3" w:themeShade="BF"/>
          <w:lang w:val="ru-RU"/>
        </w:rPr>
      </w:pPr>
    </w:p>
    <w:p w:rsidR="00B204E1" w:rsidRPr="001473F3" w:rsidRDefault="00B204E1" w:rsidP="001473F3">
      <w:pPr>
        <w:pStyle w:val="Heading2"/>
        <w:rPr>
          <w:rFonts w:ascii="Arial" w:hAnsi="Arial" w:cs="Arial"/>
          <w:color w:val="7F7F7F" w:themeColor="text1" w:themeTint="80"/>
          <w:sz w:val="24"/>
          <w:szCs w:val="24"/>
          <w:lang w:val="ru-RU"/>
        </w:rPr>
      </w:pPr>
      <w:bookmarkStart w:id="45" w:name="_Toc89780712"/>
      <w:r w:rsidRPr="001473F3">
        <w:rPr>
          <w:rFonts w:ascii="Arial" w:hAnsi="Arial" w:cs="Arial"/>
          <w:color w:val="7F7F7F" w:themeColor="text1" w:themeTint="80"/>
          <w:sz w:val="24"/>
          <w:szCs w:val="24"/>
          <w:lang w:val="ru-RU"/>
        </w:rPr>
        <w:t>СТАМБЕНИ РЕСУРСИ</w:t>
      </w:r>
      <w:bookmarkEnd w:id="45"/>
    </w:p>
    <w:p w:rsidR="00B204E1" w:rsidRPr="00581FDC" w:rsidRDefault="00B204E1" w:rsidP="00B204E1">
      <w:pPr>
        <w:pStyle w:val="NoSpacing"/>
        <w:shd w:val="clear" w:color="auto" w:fill="FFFFFF" w:themeFill="background1"/>
        <w:jc w:val="both"/>
        <w:rPr>
          <w:rFonts w:ascii="Arial" w:hAnsi="Arial" w:cs="Arial"/>
          <w:b/>
          <w:bCs/>
          <w:color w:val="7F7F7F" w:themeColor="text1" w:themeTint="80"/>
          <w:lang w:val="ru-RU"/>
        </w:rPr>
      </w:pPr>
    </w:p>
    <w:p w:rsidR="00B204E1" w:rsidRPr="001473F3" w:rsidRDefault="00B204E1" w:rsidP="001473F3">
      <w:pPr>
        <w:pStyle w:val="Heading3"/>
        <w:rPr>
          <w:rFonts w:ascii="Arial" w:hAnsi="Arial" w:cs="Arial"/>
          <w:color w:val="7F7F7F" w:themeColor="text1" w:themeTint="80"/>
          <w:sz w:val="22"/>
          <w:szCs w:val="22"/>
          <w:lang w:val="ru-RU"/>
        </w:rPr>
      </w:pPr>
      <w:bookmarkStart w:id="46" w:name="_Toc89780713"/>
      <w:r w:rsidRPr="001473F3">
        <w:rPr>
          <w:rFonts w:ascii="Arial" w:hAnsi="Arial" w:cs="Arial"/>
          <w:color w:val="7F7F7F" w:themeColor="text1" w:themeTint="80"/>
          <w:sz w:val="22"/>
          <w:szCs w:val="22"/>
          <w:lang w:val="ru-RU"/>
        </w:rPr>
        <w:lastRenderedPageBreak/>
        <w:t>Стамбена статистика</w:t>
      </w:r>
      <w:bookmarkEnd w:id="46"/>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 xml:space="preserve">Према последњем попису становништва, домаћинстава и станова 2011. године, Бела Паланка има 9.150станова. </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8810E0" w:rsidP="00F94A0E">
      <w:pPr>
        <w:pStyle w:val="NoSpacing"/>
        <w:shd w:val="clear" w:color="auto" w:fill="FFFFFF" w:themeFill="background1"/>
        <w:rPr>
          <w:rFonts w:ascii="Arial" w:hAnsi="Arial" w:cs="Arial"/>
          <w:lang w:val="ru-RU"/>
        </w:rPr>
      </w:pPr>
      <w:r w:rsidRPr="00581FDC">
        <w:rPr>
          <w:rFonts w:ascii="Arial" w:hAnsi="Arial" w:cs="Arial"/>
          <w:lang w:val="ru-RU"/>
        </w:rPr>
        <w:t>Табела 31</w:t>
      </w:r>
      <w:r w:rsidR="00F94A0E" w:rsidRPr="00581FDC">
        <w:rPr>
          <w:rFonts w:ascii="Arial" w:hAnsi="Arial" w:cs="Arial"/>
          <w:lang w:val="ru-RU"/>
        </w:rPr>
        <w:t xml:space="preserve">. </w:t>
      </w:r>
      <w:r w:rsidR="00B204E1" w:rsidRPr="00581FDC">
        <w:rPr>
          <w:rFonts w:ascii="Arial" w:hAnsi="Arial" w:cs="Arial"/>
          <w:lang w:val="pl-PL"/>
        </w:rPr>
        <w:t>Упоредни преглед броја станова по попис</w:t>
      </w:r>
      <w:r w:rsidR="00B204E1" w:rsidRPr="00581FDC">
        <w:rPr>
          <w:rFonts w:ascii="Arial" w:hAnsi="Arial" w:cs="Arial"/>
          <w:lang w:val="ru-RU"/>
        </w:rPr>
        <w:t>у</w:t>
      </w:r>
      <w:r w:rsidR="00B204E1" w:rsidRPr="00581FDC">
        <w:rPr>
          <w:rFonts w:ascii="Arial" w:hAnsi="Arial" w:cs="Arial"/>
          <w:lang w:val="sr-Cyrl-CS"/>
        </w:rPr>
        <w:t>до 2011</w:t>
      </w:r>
      <w:r w:rsidR="00B204E1" w:rsidRPr="00581FDC">
        <w:rPr>
          <w:rFonts w:ascii="Arial" w:hAnsi="Arial" w:cs="Arial"/>
          <w:lang w:val="pl-PL"/>
        </w:rPr>
        <w:t>.</w:t>
      </w:r>
      <w:r w:rsidR="00B204E1" w:rsidRPr="00581FDC">
        <w:rPr>
          <w:rFonts w:ascii="Arial" w:hAnsi="Arial" w:cs="Arial"/>
          <w:lang w:val="ru-RU"/>
        </w:rPr>
        <w:t xml:space="preserve"> године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7"/>
        <w:gridCol w:w="1472"/>
        <w:gridCol w:w="1083"/>
        <w:gridCol w:w="1265"/>
        <w:gridCol w:w="1265"/>
        <w:gridCol w:w="1265"/>
        <w:gridCol w:w="1265"/>
      </w:tblGrid>
      <w:tr w:rsidR="00B204E1" w:rsidRPr="00581FDC" w:rsidTr="008810E0">
        <w:trPr>
          <w:jc w:val="center"/>
        </w:trPr>
        <w:tc>
          <w:tcPr>
            <w:tcW w:w="2919" w:type="dxa"/>
            <w:gridSpan w:val="2"/>
            <w:shd w:val="clear" w:color="auto" w:fill="DDD9C3" w:themeFill="background2" w:themeFillShade="E6"/>
          </w:tcPr>
          <w:p w:rsidR="00B204E1" w:rsidRPr="00581FDC" w:rsidRDefault="00B204E1" w:rsidP="00B058B3">
            <w:pPr>
              <w:pStyle w:val="NoSpacing"/>
              <w:jc w:val="center"/>
              <w:rPr>
                <w:rFonts w:ascii="Arial" w:hAnsi="Arial" w:cs="Arial"/>
                <w:lang w:val="ru-RU"/>
              </w:rPr>
            </w:pPr>
          </w:p>
          <w:p w:rsidR="00B204E1" w:rsidRPr="00581FDC" w:rsidRDefault="00B058B3" w:rsidP="00B058B3">
            <w:pPr>
              <w:pStyle w:val="NoSpacing"/>
              <w:jc w:val="center"/>
              <w:rPr>
                <w:rFonts w:ascii="Arial" w:hAnsi="Arial" w:cs="Arial"/>
                <w:b/>
                <w:bCs/>
              </w:rPr>
            </w:pPr>
            <w:r w:rsidRPr="00581FDC">
              <w:rPr>
                <w:rFonts w:ascii="Arial" w:hAnsi="Arial" w:cs="Arial"/>
                <w:b/>
                <w:bCs/>
                <w:lang w:val="ru-RU"/>
              </w:rPr>
              <w:t>Бела Паланка</w:t>
            </w:r>
          </w:p>
        </w:tc>
        <w:tc>
          <w:tcPr>
            <w:tcW w:w="1083" w:type="dxa"/>
            <w:shd w:val="clear" w:color="auto" w:fill="DDD9C3" w:themeFill="background2" w:themeFillShade="E6"/>
          </w:tcPr>
          <w:p w:rsidR="00B204E1" w:rsidRPr="00581FDC" w:rsidRDefault="00B204E1" w:rsidP="00B058B3">
            <w:pPr>
              <w:pStyle w:val="NoSpacing"/>
              <w:jc w:val="center"/>
              <w:rPr>
                <w:rFonts w:ascii="Arial" w:hAnsi="Arial" w:cs="Arial"/>
                <w:b/>
                <w:bCs/>
              </w:rPr>
            </w:pPr>
          </w:p>
          <w:p w:rsidR="00B204E1" w:rsidRPr="00581FDC" w:rsidRDefault="00B204E1" w:rsidP="00B058B3">
            <w:pPr>
              <w:pStyle w:val="NoSpacing"/>
              <w:jc w:val="center"/>
              <w:rPr>
                <w:rFonts w:ascii="Arial" w:hAnsi="Arial" w:cs="Arial"/>
                <w:b/>
                <w:bCs/>
              </w:rPr>
            </w:pPr>
            <w:r w:rsidRPr="00581FDC">
              <w:rPr>
                <w:rFonts w:ascii="Arial" w:hAnsi="Arial" w:cs="Arial"/>
                <w:b/>
                <w:bCs/>
              </w:rPr>
              <w:t>1971.</w:t>
            </w:r>
          </w:p>
          <w:p w:rsidR="00B058B3" w:rsidRPr="00581FDC" w:rsidRDefault="00B058B3" w:rsidP="00B058B3">
            <w:pPr>
              <w:pStyle w:val="NoSpacing"/>
              <w:jc w:val="center"/>
              <w:rPr>
                <w:rFonts w:ascii="Arial" w:hAnsi="Arial" w:cs="Arial"/>
                <w:b/>
                <w:bCs/>
              </w:rPr>
            </w:pPr>
          </w:p>
        </w:tc>
        <w:tc>
          <w:tcPr>
            <w:tcW w:w="1265" w:type="dxa"/>
            <w:shd w:val="clear" w:color="auto" w:fill="DDD9C3" w:themeFill="background2" w:themeFillShade="E6"/>
          </w:tcPr>
          <w:p w:rsidR="00B204E1" w:rsidRPr="00581FDC" w:rsidRDefault="00B204E1" w:rsidP="00B058B3">
            <w:pPr>
              <w:pStyle w:val="NoSpacing"/>
              <w:jc w:val="center"/>
              <w:rPr>
                <w:rFonts w:ascii="Arial" w:hAnsi="Arial" w:cs="Arial"/>
                <w:b/>
                <w:bCs/>
              </w:rPr>
            </w:pPr>
          </w:p>
          <w:p w:rsidR="00B204E1" w:rsidRPr="00581FDC" w:rsidRDefault="00B204E1" w:rsidP="00B058B3">
            <w:pPr>
              <w:pStyle w:val="NoSpacing"/>
              <w:jc w:val="center"/>
              <w:rPr>
                <w:rFonts w:ascii="Arial" w:hAnsi="Arial" w:cs="Arial"/>
                <w:b/>
                <w:bCs/>
              </w:rPr>
            </w:pPr>
            <w:r w:rsidRPr="00581FDC">
              <w:rPr>
                <w:rFonts w:ascii="Arial" w:hAnsi="Arial" w:cs="Arial"/>
                <w:b/>
                <w:bCs/>
              </w:rPr>
              <w:t>1981.</w:t>
            </w:r>
          </w:p>
        </w:tc>
        <w:tc>
          <w:tcPr>
            <w:tcW w:w="1265" w:type="dxa"/>
            <w:shd w:val="clear" w:color="auto" w:fill="DDD9C3" w:themeFill="background2" w:themeFillShade="E6"/>
          </w:tcPr>
          <w:p w:rsidR="00B204E1" w:rsidRPr="00581FDC" w:rsidRDefault="00B204E1" w:rsidP="00B058B3">
            <w:pPr>
              <w:pStyle w:val="NoSpacing"/>
              <w:jc w:val="center"/>
              <w:rPr>
                <w:rFonts w:ascii="Arial" w:hAnsi="Arial" w:cs="Arial"/>
                <w:b/>
                <w:bCs/>
              </w:rPr>
            </w:pPr>
          </w:p>
          <w:p w:rsidR="00B204E1" w:rsidRPr="00581FDC" w:rsidRDefault="00B204E1" w:rsidP="00B058B3">
            <w:pPr>
              <w:pStyle w:val="NoSpacing"/>
              <w:jc w:val="center"/>
              <w:rPr>
                <w:rFonts w:ascii="Arial" w:hAnsi="Arial" w:cs="Arial"/>
                <w:b/>
                <w:bCs/>
              </w:rPr>
            </w:pPr>
            <w:r w:rsidRPr="00581FDC">
              <w:rPr>
                <w:rFonts w:ascii="Arial" w:hAnsi="Arial" w:cs="Arial"/>
                <w:b/>
                <w:bCs/>
              </w:rPr>
              <w:t>1991.</w:t>
            </w:r>
          </w:p>
        </w:tc>
        <w:tc>
          <w:tcPr>
            <w:tcW w:w="1265" w:type="dxa"/>
            <w:shd w:val="clear" w:color="auto" w:fill="DDD9C3" w:themeFill="background2" w:themeFillShade="E6"/>
          </w:tcPr>
          <w:p w:rsidR="00B204E1" w:rsidRPr="00581FDC" w:rsidRDefault="00B204E1" w:rsidP="00B058B3">
            <w:pPr>
              <w:pStyle w:val="NoSpacing"/>
              <w:jc w:val="center"/>
              <w:rPr>
                <w:rFonts w:ascii="Arial" w:hAnsi="Arial" w:cs="Arial"/>
                <w:b/>
                <w:bCs/>
              </w:rPr>
            </w:pPr>
          </w:p>
          <w:p w:rsidR="00B204E1" w:rsidRPr="00581FDC" w:rsidRDefault="00B204E1" w:rsidP="00B058B3">
            <w:pPr>
              <w:pStyle w:val="NoSpacing"/>
              <w:jc w:val="center"/>
              <w:rPr>
                <w:rFonts w:ascii="Arial" w:hAnsi="Arial" w:cs="Arial"/>
                <w:b/>
                <w:bCs/>
              </w:rPr>
            </w:pPr>
            <w:r w:rsidRPr="00581FDC">
              <w:rPr>
                <w:rFonts w:ascii="Arial" w:hAnsi="Arial" w:cs="Arial"/>
                <w:b/>
                <w:bCs/>
              </w:rPr>
              <w:t>2002.</w:t>
            </w:r>
          </w:p>
        </w:tc>
        <w:tc>
          <w:tcPr>
            <w:tcW w:w="1265" w:type="dxa"/>
            <w:shd w:val="clear" w:color="auto" w:fill="DDD9C3" w:themeFill="background2" w:themeFillShade="E6"/>
          </w:tcPr>
          <w:p w:rsidR="00B204E1" w:rsidRPr="00581FDC" w:rsidRDefault="00B204E1" w:rsidP="00B058B3">
            <w:pPr>
              <w:pStyle w:val="NoSpacing"/>
              <w:jc w:val="center"/>
              <w:rPr>
                <w:rFonts w:ascii="Arial" w:hAnsi="Arial" w:cs="Arial"/>
                <w:b/>
                <w:bCs/>
              </w:rPr>
            </w:pPr>
          </w:p>
          <w:p w:rsidR="00B204E1" w:rsidRPr="00581FDC" w:rsidRDefault="00B204E1" w:rsidP="00B058B3">
            <w:pPr>
              <w:pStyle w:val="NoSpacing"/>
              <w:jc w:val="center"/>
              <w:rPr>
                <w:rFonts w:ascii="Arial" w:hAnsi="Arial" w:cs="Arial"/>
                <w:b/>
                <w:bCs/>
              </w:rPr>
            </w:pPr>
            <w:r w:rsidRPr="00581FDC">
              <w:rPr>
                <w:rFonts w:ascii="Arial" w:hAnsi="Arial" w:cs="Arial"/>
                <w:b/>
                <w:bCs/>
              </w:rPr>
              <w:t>2011.</w:t>
            </w:r>
          </w:p>
        </w:tc>
      </w:tr>
      <w:tr w:rsidR="00B204E1" w:rsidRPr="00581FDC" w:rsidTr="008810E0">
        <w:trPr>
          <w:jc w:val="center"/>
        </w:trPr>
        <w:tc>
          <w:tcPr>
            <w:tcW w:w="2919" w:type="dxa"/>
            <w:gridSpan w:val="2"/>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БројстановауБелој Паланци</w:t>
            </w:r>
          </w:p>
        </w:tc>
        <w:tc>
          <w:tcPr>
            <w:tcW w:w="1083" w:type="dxa"/>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6.063</w:t>
            </w:r>
          </w:p>
        </w:tc>
        <w:tc>
          <w:tcPr>
            <w:tcW w:w="1265" w:type="dxa"/>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7.768</w:t>
            </w:r>
          </w:p>
        </w:tc>
        <w:tc>
          <w:tcPr>
            <w:tcW w:w="1265" w:type="dxa"/>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7.305</w:t>
            </w:r>
          </w:p>
        </w:tc>
        <w:tc>
          <w:tcPr>
            <w:tcW w:w="1265" w:type="dxa"/>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9.627</w:t>
            </w:r>
          </w:p>
        </w:tc>
        <w:tc>
          <w:tcPr>
            <w:tcW w:w="1265" w:type="dxa"/>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9.150</w:t>
            </w:r>
          </w:p>
        </w:tc>
      </w:tr>
      <w:tr w:rsidR="00B204E1" w:rsidRPr="00581FDC" w:rsidTr="008810E0">
        <w:trPr>
          <w:trHeight w:val="722"/>
          <w:jc w:val="center"/>
        </w:trPr>
        <w:tc>
          <w:tcPr>
            <w:tcW w:w="1447" w:type="dxa"/>
            <w:vMerge w:val="restart"/>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 xml:space="preserve">Бела Паланка </w:t>
            </w:r>
          </w:p>
        </w:tc>
        <w:tc>
          <w:tcPr>
            <w:tcW w:w="1472" w:type="dxa"/>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број станова на 100 становника</w:t>
            </w:r>
          </w:p>
        </w:tc>
        <w:tc>
          <w:tcPr>
            <w:tcW w:w="1083" w:type="dxa"/>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p>
        </w:tc>
        <w:tc>
          <w:tcPr>
            <w:tcW w:w="1265" w:type="dxa"/>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p>
        </w:tc>
        <w:tc>
          <w:tcPr>
            <w:tcW w:w="1265" w:type="dxa"/>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p>
        </w:tc>
        <w:tc>
          <w:tcPr>
            <w:tcW w:w="1265" w:type="dxa"/>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p>
        </w:tc>
        <w:tc>
          <w:tcPr>
            <w:tcW w:w="1265" w:type="dxa"/>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p>
        </w:tc>
      </w:tr>
      <w:tr w:rsidR="00B204E1" w:rsidRPr="00581FDC" w:rsidTr="008810E0">
        <w:trPr>
          <w:trHeight w:val="537"/>
          <w:jc w:val="center"/>
        </w:trPr>
        <w:tc>
          <w:tcPr>
            <w:tcW w:w="0" w:type="auto"/>
            <w:vMerge/>
            <w:vAlign w:val="center"/>
            <w:hideMark/>
          </w:tcPr>
          <w:p w:rsidR="00B204E1" w:rsidRPr="00581FDC" w:rsidRDefault="00B204E1">
            <w:pPr>
              <w:spacing w:after="0" w:line="256" w:lineRule="auto"/>
              <w:rPr>
                <w:rFonts w:ascii="Arial" w:hAnsi="Arial" w:cs="Arial"/>
              </w:rPr>
            </w:pPr>
          </w:p>
        </w:tc>
        <w:tc>
          <w:tcPr>
            <w:tcW w:w="1472" w:type="dxa"/>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пораст броја станова (%)</w:t>
            </w:r>
          </w:p>
        </w:tc>
        <w:tc>
          <w:tcPr>
            <w:tcW w:w="1083" w:type="dxa"/>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265" w:type="dxa"/>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p>
        </w:tc>
        <w:tc>
          <w:tcPr>
            <w:tcW w:w="1265" w:type="dxa"/>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p>
        </w:tc>
        <w:tc>
          <w:tcPr>
            <w:tcW w:w="1265" w:type="dxa"/>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p>
        </w:tc>
        <w:tc>
          <w:tcPr>
            <w:tcW w:w="1265" w:type="dxa"/>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p>
        </w:tc>
      </w:tr>
      <w:tr w:rsidR="00B204E1" w:rsidRPr="00581FDC" w:rsidTr="008810E0">
        <w:trPr>
          <w:trHeight w:val="430"/>
          <w:jc w:val="center"/>
        </w:trPr>
        <w:tc>
          <w:tcPr>
            <w:tcW w:w="1447" w:type="dxa"/>
            <w:vMerge w:val="restart"/>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Пиротски округ</w:t>
            </w:r>
          </w:p>
          <w:p w:rsidR="00B204E1" w:rsidRPr="00581FDC" w:rsidRDefault="00B204E1">
            <w:pPr>
              <w:pStyle w:val="NoSpacing"/>
              <w:shd w:val="clear" w:color="auto" w:fill="FFFFFF" w:themeFill="background1"/>
              <w:jc w:val="both"/>
              <w:rPr>
                <w:rFonts w:ascii="Arial" w:hAnsi="Arial" w:cs="Arial"/>
              </w:rPr>
            </w:pPr>
          </w:p>
        </w:tc>
        <w:tc>
          <w:tcPr>
            <w:tcW w:w="1472" w:type="dxa"/>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број станова на 100 становника</w:t>
            </w:r>
          </w:p>
        </w:tc>
        <w:tc>
          <w:tcPr>
            <w:tcW w:w="1083" w:type="dxa"/>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26</w:t>
            </w:r>
          </w:p>
        </w:tc>
        <w:tc>
          <w:tcPr>
            <w:tcW w:w="1265" w:type="dxa"/>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35</w:t>
            </w:r>
          </w:p>
        </w:tc>
        <w:tc>
          <w:tcPr>
            <w:tcW w:w="1265" w:type="dxa"/>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38</w:t>
            </w:r>
          </w:p>
        </w:tc>
        <w:tc>
          <w:tcPr>
            <w:tcW w:w="1265" w:type="dxa"/>
          </w:tcPr>
          <w:p w:rsidR="00B204E1" w:rsidRPr="00581FDC" w:rsidRDefault="00B204E1">
            <w:pPr>
              <w:pStyle w:val="NoSpacing"/>
              <w:shd w:val="clear" w:color="auto" w:fill="FFFFFF" w:themeFill="background1"/>
              <w:jc w:val="both"/>
              <w:rPr>
                <w:rFonts w:ascii="Arial" w:hAnsi="Arial" w:cs="Arial"/>
                <w:lang w:val="ru-RU"/>
              </w:rPr>
            </w:pPr>
          </w:p>
          <w:p w:rsidR="00B204E1" w:rsidRPr="00581FDC" w:rsidRDefault="00B204E1">
            <w:pPr>
              <w:pStyle w:val="NoSpacing"/>
              <w:shd w:val="clear" w:color="auto" w:fill="FFFFFF" w:themeFill="background1"/>
              <w:jc w:val="both"/>
              <w:rPr>
                <w:rFonts w:ascii="Arial" w:hAnsi="Arial" w:cs="Arial"/>
                <w:lang w:val="ru-RU"/>
              </w:rPr>
            </w:pPr>
            <w:r w:rsidRPr="00581FDC">
              <w:rPr>
                <w:rFonts w:ascii="Arial" w:hAnsi="Arial" w:cs="Arial"/>
                <w:lang w:val="ru-RU"/>
              </w:rPr>
              <w:t>50</w:t>
            </w:r>
          </w:p>
        </w:tc>
        <w:tc>
          <w:tcPr>
            <w:tcW w:w="1265" w:type="dxa"/>
          </w:tcPr>
          <w:p w:rsidR="00B204E1" w:rsidRPr="00581FDC" w:rsidRDefault="00B204E1">
            <w:pPr>
              <w:pStyle w:val="NoSpacing"/>
              <w:shd w:val="clear" w:color="auto" w:fill="FFFFFF" w:themeFill="background1"/>
              <w:jc w:val="both"/>
              <w:rPr>
                <w:rFonts w:ascii="Arial" w:hAnsi="Arial" w:cs="Arial"/>
                <w:lang w:val="ru-RU"/>
              </w:rPr>
            </w:pPr>
          </w:p>
          <w:p w:rsidR="00B204E1" w:rsidRPr="00581FDC" w:rsidRDefault="00B204E1">
            <w:pPr>
              <w:pStyle w:val="NoSpacing"/>
              <w:shd w:val="clear" w:color="auto" w:fill="FFFFFF" w:themeFill="background1"/>
              <w:jc w:val="both"/>
              <w:rPr>
                <w:rFonts w:ascii="Arial" w:hAnsi="Arial" w:cs="Arial"/>
                <w:lang w:val="ru-RU"/>
              </w:rPr>
            </w:pPr>
            <w:r w:rsidRPr="00581FDC">
              <w:rPr>
                <w:rFonts w:ascii="Arial" w:hAnsi="Arial" w:cs="Arial"/>
                <w:lang w:val="ru-RU"/>
              </w:rPr>
              <w:t>58</w:t>
            </w:r>
          </w:p>
        </w:tc>
      </w:tr>
      <w:tr w:rsidR="00B204E1" w:rsidRPr="00581FDC" w:rsidTr="008810E0">
        <w:trPr>
          <w:trHeight w:val="365"/>
          <w:jc w:val="center"/>
        </w:trPr>
        <w:tc>
          <w:tcPr>
            <w:tcW w:w="0" w:type="auto"/>
            <w:vMerge/>
            <w:vAlign w:val="center"/>
            <w:hideMark/>
          </w:tcPr>
          <w:p w:rsidR="00B204E1" w:rsidRPr="00581FDC" w:rsidRDefault="00B204E1">
            <w:pPr>
              <w:spacing w:after="0" w:line="256" w:lineRule="auto"/>
              <w:rPr>
                <w:rFonts w:ascii="Arial" w:hAnsi="Arial" w:cs="Arial"/>
              </w:rPr>
            </w:pPr>
          </w:p>
        </w:tc>
        <w:tc>
          <w:tcPr>
            <w:tcW w:w="1472" w:type="dxa"/>
            <w:hideMark/>
          </w:tcPr>
          <w:p w:rsidR="00B204E1" w:rsidRPr="00581FDC" w:rsidRDefault="00B204E1">
            <w:pPr>
              <w:pStyle w:val="NoSpacing"/>
              <w:shd w:val="clear" w:color="auto" w:fill="FFFFFF" w:themeFill="background1"/>
              <w:jc w:val="both"/>
              <w:rPr>
                <w:rFonts w:ascii="Arial" w:hAnsi="Arial" w:cs="Arial"/>
                <w:lang w:val="ru-RU"/>
              </w:rPr>
            </w:pPr>
            <w:r w:rsidRPr="00581FDC">
              <w:rPr>
                <w:rFonts w:ascii="Arial" w:hAnsi="Arial" w:cs="Arial"/>
                <w:lang w:val="ru-RU"/>
              </w:rPr>
              <w:t>пораст броја станова (%)</w:t>
            </w:r>
          </w:p>
        </w:tc>
        <w:tc>
          <w:tcPr>
            <w:tcW w:w="1083" w:type="dxa"/>
          </w:tcPr>
          <w:p w:rsidR="00B204E1" w:rsidRPr="00581FDC" w:rsidRDefault="00B204E1">
            <w:pPr>
              <w:pStyle w:val="NoSpacing"/>
              <w:shd w:val="clear" w:color="auto" w:fill="FFFFFF" w:themeFill="background1"/>
              <w:jc w:val="both"/>
              <w:rPr>
                <w:rFonts w:ascii="Arial" w:hAnsi="Arial" w:cs="Arial"/>
                <w:lang w:val="ru-RU"/>
              </w:rPr>
            </w:pPr>
          </w:p>
          <w:p w:rsidR="00B204E1" w:rsidRPr="00581FDC" w:rsidRDefault="00B204E1">
            <w:pPr>
              <w:pStyle w:val="NoSpacing"/>
              <w:shd w:val="clear" w:color="auto" w:fill="FFFFFF" w:themeFill="background1"/>
              <w:jc w:val="both"/>
              <w:rPr>
                <w:rFonts w:ascii="Arial" w:hAnsi="Arial" w:cs="Arial"/>
                <w:lang w:val="ru-RU"/>
              </w:rPr>
            </w:pPr>
            <w:r w:rsidRPr="00581FDC">
              <w:rPr>
                <w:rFonts w:ascii="Arial" w:hAnsi="Arial" w:cs="Arial"/>
                <w:lang w:val="ru-RU"/>
              </w:rPr>
              <w:t>/</w:t>
            </w:r>
          </w:p>
        </w:tc>
        <w:tc>
          <w:tcPr>
            <w:tcW w:w="1265" w:type="dxa"/>
          </w:tcPr>
          <w:p w:rsidR="00B204E1" w:rsidRPr="00581FDC" w:rsidRDefault="00B204E1">
            <w:pPr>
              <w:pStyle w:val="NoSpacing"/>
              <w:shd w:val="clear" w:color="auto" w:fill="FFFFFF" w:themeFill="background1"/>
              <w:jc w:val="both"/>
              <w:rPr>
                <w:rFonts w:ascii="Arial" w:hAnsi="Arial" w:cs="Arial"/>
                <w:lang w:val="ru-RU"/>
              </w:rPr>
            </w:pPr>
          </w:p>
          <w:p w:rsidR="00B204E1" w:rsidRPr="00581FDC" w:rsidRDefault="00B204E1">
            <w:pPr>
              <w:pStyle w:val="NoSpacing"/>
              <w:shd w:val="clear" w:color="auto" w:fill="FFFFFF" w:themeFill="background1"/>
              <w:jc w:val="both"/>
              <w:rPr>
                <w:rFonts w:ascii="Arial" w:hAnsi="Arial" w:cs="Arial"/>
                <w:lang w:val="ru-RU"/>
              </w:rPr>
            </w:pPr>
            <w:r w:rsidRPr="00581FDC">
              <w:rPr>
                <w:rFonts w:ascii="Arial" w:hAnsi="Arial" w:cs="Arial"/>
                <w:lang w:val="ru-RU"/>
              </w:rPr>
              <w:t>19,46</w:t>
            </w:r>
          </w:p>
        </w:tc>
        <w:tc>
          <w:tcPr>
            <w:tcW w:w="1265" w:type="dxa"/>
          </w:tcPr>
          <w:p w:rsidR="00B204E1" w:rsidRPr="00581FDC" w:rsidRDefault="00B204E1">
            <w:pPr>
              <w:pStyle w:val="NoSpacing"/>
              <w:shd w:val="clear" w:color="auto" w:fill="FFFFFF" w:themeFill="background1"/>
              <w:jc w:val="both"/>
              <w:rPr>
                <w:rFonts w:ascii="Arial" w:hAnsi="Arial" w:cs="Arial"/>
                <w:lang w:val="ru-RU"/>
              </w:rPr>
            </w:pPr>
          </w:p>
          <w:p w:rsidR="00B204E1" w:rsidRPr="00581FDC" w:rsidRDefault="00B204E1">
            <w:pPr>
              <w:pStyle w:val="NoSpacing"/>
              <w:shd w:val="clear" w:color="auto" w:fill="FFFFFF" w:themeFill="background1"/>
              <w:jc w:val="both"/>
              <w:rPr>
                <w:rFonts w:ascii="Arial" w:hAnsi="Arial" w:cs="Arial"/>
                <w:lang w:val="ru-RU"/>
              </w:rPr>
            </w:pPr>
            <w:r w:rsidRPr="00581FDC">
              <w:rPr>
                <w:rFonts w:ascii="Arial" w:hAnsi="Arial" w:cs="Arial"/>
                <w:lang w:val="ru-RU"/>
              </w:rPr>
              <w:t>0,29</w:t>
            </w:r>
          </w:p>
        </w:tc>
        <w:tc>
          <w:tcPr>
            <w:tcW w:w="1265" w:type="dxa"/>
          </w:tcPr>
          <w:p w:rsidR="00B204E1" w:rsidRPr="00581FDC" w:rsidRDefault="00B204E1">
            <w:pPr>
              <w:pStyle w:val="NoSpacing"/>
              <w:shd w:val="clear" w:color="auto" w:fill="FFFFFF" w:themeFill="background1"/>
              <w:jc w:val="both"/>
              <w:rPr>
                <w:rFonts w:ascii="Arial" w:hAnsi="Arial" w:cs="Arial"/>
                <w:lang w:val="ru-RU"/>
              </w:rPr>
            </w:pPr>
          </w:p>
          <w:p w:rsidR="00B204E1" w:rsidRPr="00581FDC" w:rsidRDefault="00B204E1">
            <w:pPr>
              <w:pStyle w:val="NoSpacing"/>
              <w:shd w:val="clear" w:color="auto" w:fill="FFFFFF" w:themeFill="background1"/>
              <w:jc w:val="both"/>
              <w:rPr>
                <w:rFonts w:ascii="Arial" w:hAnsi="Arial" w:cs="Arial"/>
                <w:lang w:val="ru-RU"/>
              </w:rPr>
            </w:pPr>
            <w:r w:rsidRPr="00581FDC">
              <w:rPr>
                <w:rFonts w:ascii="Arial" w:hAnsi="Arial" w:cs="Arial"/>
                <w:lang w:val="ru-RU"/>
              </w:rPr>
              <w:t>15,14</w:t>
            </w:r>
          </w:p>
        </w:tc>
        <w:tc>
          <w:tcPr>
            <w:tcW w:w="1265" w:type="dxa"/>
          </w:tcPr>
          <w:p w:rsidR="00B204E1" w:rsidRPr="00581FDC" w:rsidRDefault="00B204E1">
            <w:pPr>
              <w:pStyle w:val="NoSpacing"/>
              <w:shd w:val="clear" w:color="auto" w:fill="FFFFFF" w:themeFill="background1"/>
              <w:jc w:val="both"/>
              <w:rPr>
                <w:rFonts w:ascii="Arial" w:hAnsi="Arial" w:cs="Arial"/>
                <w:lang w:val="ru-RU"/>
              </w:rPr>
            </w:pPr>
          </w:p>
          <w:p w:rsidR="00B204E1" w:rsidRPr="00581FDC" w:rsidRDefault="00B204E1">
            <w:pPr>
              <w:pStyle w:val="NoSpacing"/>
              <w:shd w:val="clear" w:color="auto" w:fill="FFFFFF" w:themeFill="background1"/>
              <w:jc w:val="both"/>
              <w:rPr>
                <w:rFonts w:ascii="Arial" w:hAnsi="Arial" w:cs="Arial"/>
                <w:lang w:val="ru-RU"/>
              </w:rPr>
            </w:pPr>
            <w:r w:rsidRPr="00581FDC">
              <w:rPr>
                <w:rFonts w:ascii="Arial" w:hAnsi="Arial" w:cs="Arial"/>
                <w:lang w:val="ru-RU"/>
              </w:rPr>
              <w:t>1,99</w:t>
            </w:r>
          </w:p>
        </w:tc>
      </w:tr>
      <w:tr w:rsidR="00B204E1" w:rsidRPr="00581FDC" w:rsidTr="008810E0">
        <w:trPr>
          <w:trHeight w:val="408"/>
          <w:jc w:val="center"/>
        </w:trPr>
        <w:tc>
          <w:tcPr>
            <w:tcW w:w="1447" w:type="dxa"/>
            <w:vMerge w:val="restart"/>
          </w:tcPr>
          <w:p w:rsidR="00B204E1" w:rsidRPr="00581FDC" w:rsidRDefault="00B204E1">
            <w:pPr>
              <w:pStyle w:val="NoSpacing"/>
              <w:shd w:val="clear" w:color="auto" w:fill="FFFFFF" w:themeFill="background1"/>
              <w:jc w:val="both"/>
              <w:rPr>
                <w:rFonts w:ascii="Arial" w:hAnsi="Arial" w:cs="Arial"/>
                <w:lang w:val="ru-RU"/>
              </w:rPr>
            </w:pPr>
          </w:p>
          <w:p w:rsidR="00B204E1" w:rsidRPr="00581FDC" w:rsidRDefault="00B204E1">
            <w:pPr>
              <w:pStyle w:val="NoSpacing"/>
              <w:shd w:val="clear" w:color="auto" w:fill="FFFFFF" w:themeFill="background1"/>
              <w:jc w:val="both"/>
              <w:rPr>
                <w:rFonts w:ascii="Arial" w:hAnsi="Arial" w:cs="Arial"/>
                <w:lang w:val="ru-RU"/>
              </w:rPr>
            </w:pPr>
          </w:p>
          <w:p w:rsidR="00B204E1" w:rsidRPr="00581FDC" w:rsidRDefault="00B204E1">
            <w:pPr>
              <w:pStyle w:val="NoSpacing"/>
              <w:shd w:val="clear" w:color="auto" w:fill="FFFFFF" w:themeFill="background1"/>
              <w:jc w:val="both"/>
              <w:rPr>
                <w:rFonts w:ascii="Arial" w:hAnsi="Arial" w:cs="Arial"/>
                <w:lang w:val="ru-RU"/>
              </w:rPr>
            </w:pPr>
            <w:r w:rsidRPr="00581FDC">
              <w:rPr>
                <w:rFonts w:ascii="Arial" w:hAnsi="Arial" w:cs="Arial"/>
                <w:lang w:val="ru-RU"/>
              </w:rPr>
              <w:t>Србија</w:t>
            </w:r>
          </w:p>
          <w:p w:rsidR="00B204E1" w:rsidRPr="00581FDC" w:rsidRDefault="00B204E1">
            <w:pPr>
              <w:pStyle w:val="NoSpacing"/>
              <w:shd w:val="clear" w:color="auto" w:fill="FFFFFF" w:themeFill="background1"/>
              <w:jc w:val="both"/>
              <w:rPr>
                <w:rFonts w:ascii="Arial" w:hAnsi="Arial" w:cs="Arial"/>
                <w:lang w:val="ru-RU"/>
              </w:rPr>
            </w:pPr>
          </w:p>
          <w:p w:rsidR="00B204E1" w:rsidRPr="00581FDC" w:rsidRDefault="00B204E1">
            <w:pPr>
              <w:pStyle w:val="NoSpacing"/>
              <w:shd w:val="clear" w:color="auto" w:fill="FFFFFF" w:themeFill="background1"/>
              <w:jc w:val="both"/>
              <w:rPr>
                <w:rFonts w:ascii="Arial" w:hAnsi="Arial" w:cs="Arial"/>
                <w:lang w:val="ru-RU"/>
              </w:rPr>
            </w:pPr>
          </w:p>
        </w:tc>
        <w:tc>
          <w:tcPr>
            <w:tcW w:w="1472" w:type="dxa"/>
            <w:hideMark/>
          </w:tcPr>
          <w:p w:rsidR="00B204E1" w:rsidRPr="00581FDC" w:rsidRDefault="00B204E1">
            <w:pPr>
              <w:pStyle w:val="NoSpacing"/>
              <w:shd w:val="clear" w:color="auto" w:fill="FFFFFF" w:themeFill="background1"/>
              <w:jc w:val="both"/>
              <w:rPr>
                <w:rFonts w:ascii="Arial" w:hAnsi="Arial" w:cs="Arial"/>
                <w:lang w:val="ru-RU"/>
              </w:rPr>
            </w:pPr>
            <w:r w:rsidRPr="00581FDC">
              <w:rPr>
                <w:rFonts w:ascii="Arial" w:hAnsi="Arial" w:cs="Arial"/>
                <w:lang w:val="ru-RU"/>
              </w:rPr>
              <w:t>број станова на 100 становника</w:t>
            </w:r>
          </w:p>
        </w:tc>
        <w:tc>
          <w:tcPr>
            <w:tcW w:w="1083" w:type="dxa"/>
          </w:tcPr>
          <w:p w:rsidR="00B204E1" w:rsidRPr="00581FDC" w:rsidRDefault="00B204E1">
            <w:pPr>
              <w:pStyle w:val="NoSpacing"/>
              <w:shd w:val="clear" w:color="auto" w:fill="FFFFFF" w:themeFill="background1"/>
              <w:jc w:val="both"/>
              <w:rPr>
                <w:rFonts w:ascii="Arial" w:hAnsi="Arial" w:cs="Arial"/>
                <w:lang w:val="ru-RU"/>
              </w:rPr>
            </w:pPr>
          </w:p>
          <w:p w:rsidR="00B204E1" w:rsidRPr="00581FDC" w:rsidRDefault="00B204E1">
            <w:pPr>
              <w:pStyle w:val="NoSpacing"/>
              <w:shd w:val="clear" w:color="auto" w:fill="FFFFFF" w:themeFill="background1"/>
              <w:jc w:val="both"/>
              <w:rPr>
                <w:rFonts w:ascii="Arial" w:hAnsi="Arial" w:cs="Arial"/>
                <w:lang w:val="ru-RU"/>
              </w:rPr>
            </w:pPr>
            <w:r w:rsidRPr="00581FDC">
              <w:rPr>
                <w:rFonts w:ascii="Arial" w:hAnsi="Arial" w:cs="Arial"/>
                <w:lang w:val="ru-RU"/>
              </w:rPr>
              <w:t>26</w:t>
            </w:r>
          </w:p>
        </w:tc>
        <w:tc>
          <w:tcPr>
            <w:tcW w:w="1265" w:type="dxa"/>
          </w:tcPr>
          <w:p w:rsidR="00B204E1" w:rsidRPr="00581FDC" w:rsidRDefault="00B204E1">
            <w:pPr>
              <w:pStyle w:val="NoSpacing"/>
              <w:shd w:val="clear" w:color="auto" w:fill="FFFFFF" w:themeFill="background1"/>
              <w:jc w:val="both"/>
              <w:rPr>
                <w:rFonts w:ascii="Arial" w:hAnsi="Arial" w:cs="Arial"/>
                <w:lang w:val="ru-RU"/>
              </w:rPr>
            </w:pPr>
          </w:p>
          <w:p w:rsidR="00B204E1" w:rsidRPr="00581FDC" w:rsidRDefault="00B204E1">
            <w:pPr>
              <w:pStyle w:val="NoSpacing"/>
              <w:shd w:val="clear" w:color="auto" w:fill="FFFFFF" w:themeFill="background1"/>
              <w:jc w:val="both"/>
              <w:rPr>
                <w:rFonts w:ascii="Arial" w:hAnsi="Arial" w:cs="Arial"/>
                <w:lang w:val="ru-RU"/>
              </w:rPr>
            </w:pPr>
            <w:r w:rsidRPr="00581FDC">
              <w:rPr>
                <w:rFonts w:ascii="Arial" w:hAnsi="Arial" w:cs="Arial"/>
                <w:lang w:val="ru-RU"/>
              </w:rPr>
              <w:t>30</w:t>
            </w:r>
          </w:p>
        </w:tc>
        <w:tc>
          <w:tcPr>
            <w:tcW w:w="1265" w:type="dxa"/>
          </w:tcPr>
          <w:p w:rsidR="00B204E1" w:rsidRPr="00581FDC" w:rsidRDefault="00B204E1">
            <w:pPr>
              <w:pStyle w:val="NoSpacing"/>
              <w:shd w:val="clear" w:color="auto" w:fill="FFFFFF" w:themeFill="background1"/>
              <w:jc w:val="both"/>
              <w:rPr>
                <w:rFonts w:ascii="Arial" w:hAnsi="Arial" w:cs="Arial"/>
                <w:lang w:val="ru-RU"/>
              </w:rPr>
            </w:pPr>
          </w:p>
          <w:p w:rsidR="00B204E1" w:rsidRPr="00581FDC" w:rsidRDefault="00B204E1">
            <w:pPr>
              <w:pStyle w:val="NoSpacing"/>
              <w:shd w:val="clear" w:color="auto" w:fill="FFFFFF" w:themeFill="background1"/>
              <w:jc w:val="both"/>
              <w:rPr>
                <w:rFonts w:ascii="Arial" w:hAnsi="Arial" w:cs="Arial"/>
                <w:lang w:val="ru-RU"/>
              </w:rPr>
            </w:pPr>
            <w:r w:rsidRPr="00581FDC">
              <w:rPr>
                <w:rFonts w:ascii="Arial" w:hAnsi="Arial" w:cs="Arial"/>
                <w:lang w:val="ru-RU"/>
              </w:rPr>
              <w:t>32</w:t>
            </w:r>
          </w:p>
        </w:tc>
        <w:tc>
          <w:tcPr>
            <w:tcW w:w="1265" w:type="dxa"/>
          </w:tcPr>
          <w:p w:rsidR="00B204E1" w:rsidRPr="00581FDC" w:rsidRDefault="00B204E1">
            <w:pPr>
              <w:pStyle w:val="NoSpacing"/>
              <w:shd w:val="clear" w:color="auto" w:fill="FFFFFF" w:themeFill="background1"/>
              <w:jc w:val="both"/>
              <w:rPr>
                <w:rFonts w:ascii="Arial" w:hAnsi="Arial" w:cs="Arial"/>
                <w:lang w:val="ru-RU"/>
              </w:rPr>
            </w:pPr>
          </w:p>
          <w:p w:rsidR="00B204E1" w:rsidRPr="00581FDC" w:rsidRDefault="00B204E1">
            <w:pPr>
              <w:pStyle w:val="NoSpacing"/>
              <w:shd w:val="clear" w:color="auto" w:fill="FFFFFF" w:themeFill="background1"/>
              <w:jc w:val="both"/>
              <w:rPr>
                <w:rFonts w:ascii="Arial" w:hAnsi="Arial" w:cs="Arial"/>
                <w:lang w:val="ru-RU"/>
              </w:rPr>
            </w:pPr>
            <w:r w:rsidRPr="00581FDC">
              <w:rPr>
                <w:rFonts w:ascii="Arial" w:hAnsi="Arial" w:cs="Arial"/>
                <w:lang w:val="ru-RU"/>
              </w:rPr>
              <w:t>34</w:t>
            </w:r>
          </w:p>
        </w:tc>
        <w:tc>
          <w:tcPr>
            <w:tcW w:w="1265" w:type="dxa"/>
          </w:tcPr>
          <w:p w:rsidR="00B204E1" w:rsidRPr="00581FDC" w:rsidRDefault="00B204E1">
            <w:pPr>
              <w:pStyle w:val="NoSpacing"/>
              <w:shd w:val="clear" w:color="auto" w:fill="FFFFFF" w:themeFill="background1"/>
              <w:jc w:val="both"/>
              <w:rPr>
                <w:rFonts w:ascii="Arial" w:hAnsi="Arial" w:cs="Arial"/>
                <w:lang w:val="ru-RU"/>
              </w:rPr>
            </w:pPr>
          </w:p>
          <w:p w:rsidR="00B204E1" w:rsidRPr="00581FDC" w:rsidRDefault="00B204E1">
            <w:pPr>
              <w:pStyle w:val="NoSpacing"/>
              <w:shd w:val="clear" w:color="auto" w:fill="FFFFFF" w:themeFill="background1"/>
              <w:jc w:val="both"/>
              <w:rPr>
                <w:rFonts w:ascii="Arial" w:hAnsi="Arial" w:cs="Arial"/>
                <w:lang w:val="ru-RU"/>
              </w:rPr>
            </w:pPr>
            <w:r w:rsidRPr="00581FDC">
              <w:rPr>
                <w:rFonts w:ascii="Arial" w:hAnsi="Arial" w:cs="Arial"/>
                <w:lang w:val="ru-RU"/>
              </w:rPr>
              <w:t>44</w:t>
            </w:r>
          </w:p>
        </w:tc>
      </w:tr>
      <w:tr w:rsidR="00B204E1" w:rsidRPr="00581FDC" w:rsidTr="008810E0">
        <w:trPr>
          <w:trHeight w:val="387"/>
          <w:jc w:val="center"/>
        </w:trPr>
        <w:tc>
          <w:tcPr>
            <w:tcW w:w="0" w:type="auto"/>
            <w:vMerge/>
            <w:vAlign w:val="center"/>
            <w:hideMark/>
          </w:tcPr>
          <w:p w:rsidR="00B204E1" w:rsidRPr="00581FDC" w:rsidRDefault="00B204E1">
            <w:pPr>
              <w:spacing w:after="0" w:line="256" w:lineRule="auto"/>
              <w:rPr>
                <w:rFonts w:ascii="Arial" w:hAnsi="Arial" w:cs="Arial"/>
                <w:lang w:val="ru-RU"/>
              </w:rPr>
            </w:pPr>
          </w:p>
        </w:tc>
        <w:tc>
          <w:tcPr>
            <w:tcW w:w="1472" w:type="dxa"/>
            <w:hideMark/>
          </w:tcPr>
          <w:p w:rsidR="00B204E1" w:rsidRPr="00581FDC" w:rsidRDefault="00B204E1">
            <w:pPr>
              <w:pStyle w:val="NoSpacing"/>
              <w:shd w:val="clear" w:color="auto" w:fill="FFFFFF" w:themeFill="background1"/>
              <w:jc w:val="both"/>
              <w:rPr>
                <w:rFonts w:ascii="Arial" w:hAnsi="Arial" w:cs="Arial"/>
                <w:lang w:val="ru-RU"/>
              </w:rPr>
            </w:pPr>
            <w:r w:rsidRPr="00581FDC">
              <w:rPr>
                <w:rFonts w:ascii="Arial" w:hAnsi="Arial" w:cs="Arial"/>
                <w:lang w:val="ru-RU"/>
              </w:rPr>
              <w:t>пораст броја станова (%)</w:t>
            </w:r>
          </w:p>
        </w:tc>
        <w:tc>
          <w:tcPr>
            <w:tcW w:w="1083" w:type="dxa"/>
          </w:tcPr>
          <w:p w:rsidR="00B204E1" w:rsidRPr="00581FDC" w:rsidRDefault="00B204E1">
            <w:pPr>
              <w:pStyle w:val="NoSpacing"/>
              <w:shd w:val="clear" w:color="auto" w:fill="FFFFFF" w:themeFill="background1"/>
              <w:jc w:val="both"/>
              <w:rPr>
                <w:rFonts w:ascii="Arial" w:hAnsi="Arial" w:cs="Arial"/>
                <w:lang w:val="ru-RU"/>
              </w:rPr>
            </w:pPr>
          </w:p>
          <w:p w:rsidR="00B204E1" w:rsidRPr="00581FDC" w:rsidRDefault="00B204E1">
            <w:pPr>
              <w:pStyle w:val="NoSpacing"/>
              <w:shd w:val="clear" w:color="auto" w:fill="FFFFFF" w:themeFill="background1"/>
              <w:jc w:val="both"/>
              <w:rPr>
                <w:rFonts w:ascii="Arial" w:hAnsi="Arial" w:cs="Arial"/>
                <w:lang w:val="ru-RU"/>
              </w:rPr>
            </w:pPr>
            <w:r w:rsidRPr="00581FDC">
              <w:rPr>
                <w:rFonts w:ascii="Arial" w:hAnsi="Arial" w:cs="Arial"/>
                <w:lang w:val="ru-RU"/>
              </w:rPr>
              <w:t>/</w:t>
            </w:r>
          </w:p>
        </w:tc>
        <w:tc>
          <w:tcPr>
            <w:tcW w:w="1265" w:type="dxa"/>
          </w:tcPr>
          <w:p w:rsidR="00B204E1" w:rsidRPr="00581FDC" w:rsidRDefault="00B204E1">
            <w:pPr>
              <w:pStyle w:val="NoSpacing"/>
              <w:shd w:val="clear" w:color="auto" w:fill="FFFFFF" w:themeFill="background1"/>
              <w:jc w:val="both"/>
              <w:rPr>
                <w:rFonts w:ascii="Arial" w:hAnsi="Arial" w:cs="Arial"/>
                <w:lang w:val="en-GB"/>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18,59</w:t>
            </w:r>
          </w:p>
        </w:tc>
        <w:tc>
          <w:tcPr>
            <w:tcW w:w="1265" w:type="dxa"/>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7,98</w:t>
            </w:r>
          </w:p>
        </w:tc>
        <w:tc>
          <w:tcPr>
            <w:tcW w:w="1265" w:type="dxa"/>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6,85</w:t>
            </w:r>
          </w:p>
        </w:tc>
        <w:tc>
          <w:tcPr>
            <w:tcW w:w="1265" w:type="dxa"/>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0,11</w:t>
            </w:r>
          </w:p>
        </w:tc>
      </w:tr>
    </w:tbl>
    <w:p w:rsidR="00B204E1" w:rsidRPr="00581FDC" w:rsidRDefault="00B204E1" w:rsidP="00F94A0E">
      <w:pPr>
        <w:pStyle w:val="NoSpacing"/>
        <w:shd w:val="clear" w:color="auto" w:fill="FFFFFF" w:themeFill="background1"/>
        <w:rPr>
          <w:rFonts w:ascii="Arial" w:hAnsi="Arial" w:cs="Arial"/>
          <w:lang w:val="ru-RU"/>
        </w:rPr>
      </w:pPr>
      <w:r w:rsidRPr="00581FDC">
        <w:rPr>
          <w:rFonts w:ascii="Arial" w:hAnsi="Arial" w:cs="Arial"/>
          <w:lang w:val="ru-RU"/>
        </w:rPr>
        <w:t>Извор: РЗС, Упоредни преглед броја домаћинстава 1948</w:t>
      </w:r>
      <w:r w:rsidRPr="00581FDC">
        <w:rPr>
          <w:rFonts w:ascii="Arial" w:hAnsi="Arial" w:cs="Arial"/>
          <w:bCs/>
          <w:lang w:val="ru-RU"/>
        </w:rPr>
        <w:t>–</w:t>
      </w:r>
      <w:r w:rsidRPr="00581FDC">
        <w:rPr>
          <w:rFonts w:ascii="Arial" w:hAnsi="Arial" w:cs="Arial"/>
          <w:lang w:val="ru-RU"/>
        </w:rPr>
        <w:t>2011. и станова 1971</w:t>
      </w:r>
      <w:r w:rsidRPr="00581FDC">
        <w:rPr>
          <w:rFonts w:ascii="Arial" w:hAnsi="Arial" w:cs="Arial"/>
          <w:bCs/>
          <w:lang w:val="ru-RU"/>
        </w:rPr>
        <w:t>–</w:t>
      </w:r>
      <w:r w:rsidRPr="00581FDC">
        <w:rPr>
          <w:rFonts w:ascii="Arial" w:hAnsi="Arial" w:cs="Arial"/>
          <w:lang w:val="ru-RU"/>
        </w:rPr>
        <w:t>2011.</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Од укупног броја, највећи број станова у Белој Паланци је у приватној својини једног лица и тај број износи 7.006станова.</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56537B" w:rsidP="00F94A0E">
      <w:pPr>
        <w:pStyle w:val="NoSpacing"/>
        <w:shd w:val="clear" w:color="auto" w:fill="FFFFFF" w:themeFill="background1"/>
        <w:rPr>
          <w:rFonts w:ascii="Arial" w:hAnsi="Arial" w:cs="Arial"/>
          <w:lang w:val="ru-RU"/>
        </w:rPr>
      </w:pPr>
      <w:r w:rsidRPr="00581FDC">
        <w:rPr>
          <w:rFonts w:ascii="Arial" w:hAnsi="Arial" w:cs="Arial"/>
          <w:lang w:val="ru-RU"/>
        </w:rPr>
        <w:t>Табела 32</w:t>
      </w:r>
      <w:r w:rsidR="00F94A0E" w:rsidRPr="00581FDC">
        <w:rPr>
          <w:rFonts w:ascii="Arial" w:hAnsi="Arial" w:cs="Arial"/>
          <w:lang w:val="ru-RU"/>
        </w:rPr>
        <w:t>.</w:t>
      </w:r>
      <w:r w:rsidR="00B204E1" w:rsidRPr="00581FDC">
        <w:rPr>
          <w:rFonts w:ascii="Arial" w:hAnsi="Arial" w:cs="Arial"/>
          <w:lang w:val="ru-RU"/>
        </w:rPr>
        <w:t xml:space="preserve"> Станови према својини и основу по којем домаћинства користе стан по областима, 2011. година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2139"/>
        <w:gridCol w:w="1195"/>
        <w:gridCol w:w="1314"/>
        <w:gridCol w:w="1478"/>
        <w:gridCol w:w="1478"/>
        <w:gridCol w:w="1478"/>
      </w:tblGrid>
      <w:tr w:rsidR="00B204E1" w:rsidRPr="00581FDC" w:rsidTr="00B058B3">
        <w:trPr>
          <w:trHeight w:val="1392"/>
          <w:jc w:val="center"/>
        </w:trPr>
        <w:tc>
          <w:tcPr>
            <w:tcW w:w="213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581FDC" w:rsidRDefault="00B204E1" w:rsidP="00B058B3">
            <w:pPr>
              <w:pStyle w:val="NoSpacing"/>
              <w:rPr>
                <w:rFonts w:ascii="Arial" w:hAnsi="Arial" w:cs="Arial"/>
                <w:b/>
                <w:bCs/>
                <w:lang w:val="ru-RU"/>
              </w:rPr>
            </w:pPr>
          </w:p>
          <w:p w:rsidR="00B058B3" w:rsidRPr="00581FDC" w:rsidRDefault="00B058B3" w:rsidP="00B058B3">
            <w:pPr>
              <w:pStyle w:val="NoSpacing"/>
              <w:rPr>
                <w:rFonts w:ascii="Arial" w:hAnsi="Arial" w:cs="Arial"/>
                <w:b/>
                <w:bCs/>
                <w:lang w:val="ru-RU"/>
              </w:rPr>
            </w:pPr>
          </w:p>
          <w:p w:rsidR="00B204E1" w:rsidRPr="00581FDC" w:rsidRDefault="00B204E1" w:rsidP="00B058B3">
            <w:pPr>
              <w:pStyle w:val="NoSpacing"/>
              <w:rPr>
                <w:rFonts w:ascii="Arial" w:hAnsi="Arial" w:cs="Arial"/>
                <w:b/>
                <w:bCs/>
              </w:rPr>
            </w:pPr>
            <w:r w:rsidRPr="00581FDC">
              <w:rPr>
                <w:rFonts w:ascii="Arial" w:hAnsi="Arial" w:cs="Arial"/>
                <w:b/>
                <w:bCs/>
              </w:rPr>
              <w:t>Област</w:t>
            </w:r>
          </w:p>
        </w:tc>
        <w:tc>
          <w:tcPr>
            <w:tcW w:w="119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581FDC" w:rsidRDefault="00B204E1" w:rsidP="00B058B3">
            <w:pPr>
              <w:pStyle w:val="NoSpacing"/>
              <w:rPr>
                <w:rFonts w:ascii="Arial" w:hAnsi="Arial" w:cs="Arial"/>
                <w:b/>
                <w:bCs/>
              </w:rPr>
            </w:pPr>
          </w:p>
          <w:p w:rsidR="00B058B3" w:rsidRPr="00581FDC" w:rsidRDefault="00B058B3" w:rsidP="00B058B3">
            <w:pPr>
              <w:pStyle w:val="NoSpacing"/>
              <w:rPr>
                <w:rFonts w:ascii="Arial" w:hAnsi="Arial" w:cs="Arial"/>
                <w:b/>
                <w:bCs/>
              </w:rPr>
            </w:pPr>
          </w:p>
          <w:p w:rsidR="00B204E1" w:rsidRPr="00581FDC" w:rsidRDefault="00B204E1" w:rsidP="00B058B3">
            <w:pPr>
              <w:pStyle w:val="NoSpacing"/>
              <w:rPr>
                <w:rFonts w:ascii="Arial" w:hAnsi="Arial" w:cs="Arial"/>
                <w:b/>
                <w:bCs/>
              </w:rPr>
            </w:pPr>
            <w:r w:rsidRPr="00581FDC">
              <w:rPr>
                <w:rFonts w:ascii="Arial" w:hAnsi="Arial" w:cs="Arial"/>
                <w:b/>
                <w:bCs/>
              </w:rPr>
              <w:t>Укупно</w:t>
            </w:r>
          </w:p>
        </w:tc>
        <w:tc>
          <w:tcPr>
            <w:tcW w:w="131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058B3" w:rsidRPr="00581FDC" w:rsidRDefault="00B058B3" w:rsidP="00B058B3">
            <w:pPr>
              <w:pStyle w:val="NoSpacing"/>
              <w:rPr>
                <w:rFonts w:ascii="Arial" w:hAnsi="Arial" w:cs="Arial"/>
                <w:b/>
                <w:bCs/>
              </w:rPr>
            </w:pPr>
          </w:p>
          <w:p w:rsidR="00B204E1" w:rsidRPr="00581FDC" w:rsidRDefault="00B204E1" w:rsidP="00B058B3">
            <w:pPr>
              <w:pStyle w:val="NoSpacing"/>
              <w:rPr>
                <w:rFonts w:ascii="Arial" w:hAnsi="Arial" w:cs="Arial"/>
                <w:b/>
                <w:bCs/>
              </w:rPr>
            </w:pPr>
            <w:r w:rsidRPr="00581FDC">
              <w:rPr>
                <w:rFonts w:ascii="Arial" w:hAnsi="Arial" w:cs="Arial"/>
                <w:b/>
                <w:bCs/>
              </w:rPr>
              <w:t>Приватна својина 1 лице</w:t>
            </w:r>
          </w:p>
        </w:tc>
        <w:tc>
          <w:tcPr>
            <w:tcW w:w="147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058B3" w:rsidRPr="00581FDC" w:rsidRDefault="00B058B3" w:rsidP="00B058B3">
            <w:pPr>
              <w:pStyle w:val="NoSpacing"/>
              <w:rPr>
                <w:rFonts w:ascii="Arial" w:hAnsi="Arial" w:cs="Arial"/>
                <w:b/>
                <w:bCs/>
              </w:rPr>
            </w:pPr>
          </w:p>
          <w:p w:rsidR="00B204E1" w:rsidRPr="00581FDC" w:rsidRDefault="00B204E1" w:rsidP="00B058B3">
            <w:pPr>
              <w:pStyle w:val="NoSpacing"/>
              <w:rPr>
                <w:rFonts w:ascii="Arial" w:hAnsi="Arial" w:cs="Arial"/>
                <w:b/>
                <w:bCs/>
              </w:rPr>
            </w:pPr>
            <w:r w:rsidRPr="00581FDC">
              <w:rPr>
                <w:rFonts w:ascii="Arial" w:hAnsi="Arial" w:cs="Arial"/>
                <w:b/>
                <w:bCs/>
              </w:rPr>
              <w:t>Приватна својина 2 и више лица</w:t>
            </w:r>
          </w:p>
        </w:tc>
        <w:tc>
          <w:tcPr>
            <w:tcW w:w="147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058B3" w:rsidRPr="00581FDC" w:rsidRDefault="00B058B3" w:rsidP="00B058B3">
            <w:pPr>
              <w:pStyle w:val="NoSpacing"/>
              <w:rPr>
                <w:rFonts w:ascii="Arial" w:hAnsi="Arial" w:cs="Arial"/>
                <w:b/>
                <w:bCs/>
              </w:rPr>
            </w:pPr>
          </w:p>
          <w:p w:rsidR="00B204E1" w:rsidRPr="00581FDC" w:rsidRDefault="00B204E1" w:rsidP="00B058B3">
            <w:pPr>
              <w:pStyle w:val="NoSpacing"/>
              <w:rPr>
                <w:rFonts w:ascii="Arial" w:hAnsi="Arial" w:cs="Arial"/>
                <w:b/>
                <w:bCs/>
              </w:rPr>
            </w:pPr>
            <w:r w:rsidRPr="00581FDC">
              <w:rPr>
                <w:rFonts w:ascii="Arial" w:hAnsi="Arial" w:cs="Arial"/>
                <w:b/>
                <w:bCs/>
              </w:rPr>
              <w:t>Јавна</w:t>
            </w:r>
          </w:p>
          <w:p w:rsidR="00B204E1" w:rsidRPr="00581FDC" w:rsidRDefault="00B204E1" w:rsidP="00B058B3">
            <w:pPr>
              <w:pStyle w:val="NoSpacing"/>
              <w:rPr>
                <w:rFonts w:ascii="Arial" w:hAnsi="Arial" w:cs="Arial"/>
                <w:b/>
                <w:bCs/>
              </w:rPr>
            </w:pPr>
            <w:r w:rsidRPr="00581FDC">
              <w:rPr>
                <w:rFonts w:ascii="Arial" w:hAnsi="Arial" w:cs="Arial"/>
                <w:b/>
                <w:bCs/>
              </w:rPr>
              <w:t>(државна) својина</w:t>
            </w:r>
          </w:p>
        </w:tc>
        <w:tc>
          <w:tcPr>
            <w:tcW w:w="147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058B3" w:rsidRPr="00581FDC" w:rsidRDefault="00B058B3" w:rsidP="00B058B3">
            <w:pPr>
              <w:pStyle w:val="NoSpacing"/>
              <w:rPr>
                <w:rFonts w:ascii="Arial" w:hAnsi="Arial" w:cs="Arial"/>
                <w:b/>
                <w:bCs/>
              </w:rPr>
            </w:pPr>
          </w:p>
          <w:p w:rsidR="00B204E1" w:rsidRPr="00581FDC" w:rsidRDefault="00B204E1" w:rsidP="00B058B3">
            <w:pPr>
              <w:pStyle w:val="NoSpacing"/>
              <w:rPr>
                <w:rFonts w:ascii="Arial" w:hAnsi="Arial" w:cs="Arial"/>
                <w:b/>
                <w:bCs/>
              </w:rPr>
            </w:pPr>
            <w:r w:rsidRPr="00581FDC">
              <w:rPr>
                <w:rFonts w:ascii="Arial" w:hAnsi="Arial" w:cs="Arial"/>
                <w:b/>
                <w:bCs/>
              </w:rPr>
              <w:t>Остали</w:t>
            </w:r>
          </w:p>
          <w:p w:rsidR="00B204E1" w:rsidRPr="00581FDC" w:rsidRDefault="00B204E1" w:rsidP="00B058B3">
            <w:pPr>
              <w:pStyle w:val="NoSpacing"/>
              <w:rPr>
                <w:rFonts w:ascii="Arial" w:hAnsi="Arial" w:cs="Arial"/>
                <w:b/>
                <w:bCs/>
              </w:rPr>
            </w:pPr>
            <w:r w:rsidRPr="00581FDC">
              <w:rPr>
                <w:rFonts w:ascii="Arial" w:hAnsi="Arial" w:cs="Arial"/>
                <w:b/>
                <w:bCs/>
              </w:rPr>
              <w:t>облици</w:t>
            </w:r>
          </w:p>
          <w:p w:rsidR="00B204E1" w:rsidRPr="00581FDC" w:rsidRDefault="00B204E1" w:rsidP="00B058B3">
            <w:pPr>
              <w:pStyle w:val="NoSpacing"/>
              <w:rPr>
                <w:rFonts w:ascii="Arial" w:hAnsi="Arial" w:cs="Arial"/>
                <w:b/>
                <w:bCs/>
              </w:rPr>
            </w:pPr>
            <w:r w:rsidRPr="00581FDC">
              <w:rPr>
                <w:rFonts w:ascii="Arial" w:hAnsi="Arial" w:cs="Arial"/>
                <w:b/>
                <w:bCs/>
              </w:rPr>
              <w:t>својине</w:t>
            </w:r>
          </w:p>
        </w:tc>
      </w:tr>
      <w:tr w:rsidR="00B204E1" w:rsidRPr="00581FDC" w:rsidTr="00B204E1">
        <w:trPr>
          <w:trHeight w:val="660"/>
          <w:jc w:val="center"/>
        </w:trPr>
        <w:tc>
          <w:tcPr>
            <w:tcW w:w="21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rsidP="00B058B3">
            <w:pPr>
              <w:pStyle w:val="NoSpacing"/>
              <w:rPr>
                <w:rFonts w:ascii="Arial" w:hAnsi="Arial" w:cs="Arial"/>
              </w:rPr>
            </w:pPr>
            <w:r w:rsidRPr="00581FDC">
              <w:rPr>
                <w:rFonts w:ascii="Arial" w:hAnsi="Arial" w:cs="Arial"/>
              </w:rPr>
              <w:t>Бела Паланка</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rsidP="00B058B3">
            <w:pPr>
              <w:pStyle w:val="NoSpacing"/>
              <w:rPr>
                <w:rFonts w:ascii="Arial" w:hAnsi="Arial" w:cs="Arial"/>
              </w:rPr>
            </w:pPr>
            <w:r w:rsidRPr="00581FDC">
              <w:rPr>
                <w:rFonts w:ascii="Arial" w:hAnsi="Arial" w:cs="Arial"/>
              </w:rPr>
              <w:t>9.150</w:t>
            </w:r>
          </w:p>
        </w:tc>
        <w:tc>
          <w:tcPr>
            <w:tcW w:w="13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rsidP="00B058B3">
            <w:pPr>
              <w:pStyle w:val="NoSpacing"/>
              <w:rPr>
                <w:rFonts w:ascii="Arial" w:hAnsi="Arial" w:cs="Arial"/>
              </w:rPr>
            </w:pPr>
            <w:r w:rsidRPr="00581FDC">
              <w:rPr>
                <w:rFonts w:ascii="Arial" w:hAnsi="Arial" w:cs="Arial"/>
              </w:rPr>
              <w:t>7.006</w:t>
            </w:r>
          </w:p>
        </w:tc>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rsidP="00B058B3">
            <w:pPr>
              <w:pStyle w:val="NoSpacing"/>
              <w:rPr>
                <w:rFonts w:ascii="Arial" w:hAnsi="Arial" w:cs="Arial"/>
              </w:rPr>
            </w:pPr>
            <w:r w:rsidRPr="00581FDC">
              <w:rPr>
                <w:rFonts w:ascii="Arial" w:hAnsi="Arial" w:cs="Arial"/>
              </w:rPr>
              <w:t>426</w:t>
            </w:r>
          </w:p>
        </w:tc>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rsidP="00B058B3">
            <w:pPr>
              <w:pStyle w:val="NoSpacing"/>
              <w:rPr>
                <w:rFonts w:ascii="Arial" w:hAnsi="Arial" w:cs="Arial"/>
              </w:rPr>
            </w:pPr>
            <w:r w:rsidRPr="00581FDC">
              <w:rPr>
                <w:rFonts w:ascii="Arial" w:hAnsi="Arial" w:cs="Arial"/>
              </w:rPr>
              <w:t>25</w:t>
            </w:r>
          </w:p>
        </w:tc>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rsidP="00B058B3">
            <w:pPr>
              <w:pStyle w:val="NoSpacing"/>
              <w:rPr>
                <w:rFonts w:ascii="Arial" w:hAnsi="Arial" w:cs="Arial"/>
              </w:rPr>
            </w:pPr>
            <w:r w:rsidRPr="00581FDC">
              <w:rPr>
                <w:rFonts w:ascii="Arial" w:hAnsi="Arial" w:cs="Arial"/>
              </w:rPr>
              <w:t>32</w:t>
            </w:r>
          </w:p>
        </w:tc>
      </w:tr>
      <w:tr w:rsidR="00B204E1" w:rsidRPr="00581FDC" w:rsidTr="00B204E1">
        <w:trPr>
          <w:trHeight w:val="660"/>
          <w:jc w:val="center"/>
        </w:trPr>
        <w:tc>
          <w:tcPr>
            <w:tcW w:w="21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rsidP="00B058B3">
            <w:pPr>
              <w:pStyle w:val="NoSpacing"/>
              <w:rPr>
                <w:rFonts w:ascii="Arial" w:hAnsi="Arial" w:cs="Arial"/>
              </w:rPr>
            </w:pPr>
            <w:r w:rsidRPr="00581FDC">
              <w:rPr>
                <w:rFonts w:ascii="Arial" w:hAnsi="Arial" w:cs="Arial"/>
              </w:rPr>
              <w:t>Пиротски округ</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rsidP="00B058B3">
            <w:pPr>
              <w:pStyle w:val="NoSpacing"/>
              <w:rPr>
                <w:rFonts w:ascii="Arial" w:hAnsi="Arial" w:cs="Arial"/>
              </w:rPr>
            </w:pPr>
            <w:r w:rsidRPr="00581FDC">
              <w:rPr>
                <w:rFonts w:ascii="Arial" w:hAnsi="Arial" w:cs="Arial"/>
              </w:rPr>
              <w:t>53.526</w:t>
            </w:r>
          </w:p>
        </w:tc>
        <w:tc>
          <w:tcPr>
            <w:tcW w:w="13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rsidP="00B058B3">
            <w:pPr>
              <w:pStyle w:val="NoSpacing"/>
              <w:rPr>
                <w:rFonts w:ascii="Arial" w:hAnsi="Arial" w:cs="Arial"/>
              </w:rPr>
            </w:pPr>
            <w:r w:rsidRPr="00581FDC">
              <w:rPr>
                <w:rFonts w:ascii="Arial" w:hAnsi="Arial" w:cs="Arial"/>
              </w:rPr>
              <w:t>44.835</w:t>
            </w:r>
          </w:p>
        </w:tc>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rsidP="00B058B3">
            <w:pPr>
              <w:pStyle w:val="NoSpacing"/>
              <w:rPr>
                <w:rFonts w:ascii="Arial" w:hAnsi="Arial" w:cs="Arial"/>
              </w:rPr>
            </w:pPr>
            <w:r w:rsidRPr="00581FDC">
              <w:rPr>
                <w:rFonts w:ascii="Arial" w:hAnsi="Arial" w:cs="Arial"/>
              </w:rPr>
              <w:t>3.090</w:t>
            </w:r>
          </w:p>
        </w:tc>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rsidP="00B058B3">
            <w:pPr>
              <w:pStyle w:val="NoSpacing"/>
              <w:rPr>
                <w:rFonts w:ascii="Arial" w:hAnsi="Arial" w:cs="Arial"/>
              </w:rPr>
            </w:pPr>
            <w:r w:rsidRPr="00581FDC">
              <w:rPr>
                <w:rFonts w:ascii="Arial" w:hAnsi="Arial" w:cs="Arial"/>
              </w:rPr>
              <w:t>245</w:t>
            </w:r>
          </w:p>
        </w:tc>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rsidP="00B058B3">
            <w:pPr>
              <w:pStyle w:val="NoSpacing"/>
              <w:rPr>
                <w:rFonts w:ascii="Arial" w:hAnsi="Arial" w:cs="Arial"/>
              </w:rPr>
            </w:pPr>
            <w:r w:rsidRPr="00581FDC">
              <w:rPr>
                <w:rFonts w:ascii="Arial" w:hAnsi="Arial" w:cs="Arial"/>
              </w:rPr>
              <w:t>178</w:t>
            </w:r>
          </w:p>
        </w:tc>
      </w:tr>
      <w:tr w:rsidR="00B204E1" w:rsidRPr="00581FDC" w:rsidTr="00B204E1">
        <w:trPr>
          <w:trHeight w:val="660"/>
          <w:jc w:val="center"/>
        </w:trPr>
        <w:tc>
          <w:tcPr>
            <w:tcW w:w="21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rsidP="00B058B3">
            <w:pPr>
              <w:pStyle w:val="NoSpacing"/>
              <w:rPr>
                <w:rFonts w:ascii="Arial" w:hAnsi="Arial" w:cs="Arial"/>
              </w:rPr>
            </w:pPr>
            <w:r w:rsidRPr="00581FDC">
              <w:rPr>
                <w:rFonts w:ascii="Arial" w:hAnsi="Arial" w:cs="Arial"/>
              </w:rPr>
              <w:lastRenderedPageBreak/>
              <w:t>Србија</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rsidP="00B058B3">
            <w:pPr>
              <w:pStyle w:val="NoSpacing"/>
              <w:rPr>
                <w:rFonts w:ascii="Arial" w:hAnsi="Arial" w:cs="Arial"/>
              </w:rPr>
            </w:pPr>
            <w:r w:rsidRPr="00581FDC">
              <w:rPr>
                <w:rFonts w:ascii="Arial" w:hAnsi="Arial" w:cs="Arial"/>
              </w:rPr>
              <w:t>3.231.931</w:t>
            </w:r>
          </w:p>
        </w:tc>
        <w:tc>
          <w:tcPr>
            <w:tcW w:w="13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rsidP="00B058B3">
            <w:pPr>
              <w:pStyle w:val="NoSpacing"/>
              <w:rPr>
                <w:rFonts w:ascii="Arial" w:hAnsi="Arial" w:cs="Arial"/>
              </w:rPr>
            </w:pPr>
            <w:r w:rsidRPr="00581FDC">
              <w:rPr>
                <w:rFonts w:ascii="Arial" w:hAnsi="Arial" w:cs="Arial"/>
              </w:rPr>
              <w:t>2.690.028</w:t>
            </w:r>
          </w:p>
        </w:tc>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rsidP="00B058B3">
            <w:pPr>
              <w:pStyle w:val="NoSpacing"/>
              <w:rPr>
                <w:rFonts w:ascii="Arial" w:hAnsi="Arial" w:cs="Arial"/>
              </w:rPr>
            </w:pPr>
            <w:r w:rsidRPr="00581FDC">
              <w:rPr>
                <w:rFonts w:ascii="Arial" w:hAnsi="Arial" w:cs="Arial"/>
              </w:rPr>
              <w:t>231.833</w:t>
            </w:r>
          </w:p>
        </w:tc>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rsidP="00B058B3">
            <w:pPr>
              <w:pStyle w:val="NoSpacing"/>
              <w:rPr>
                <w:rFonts w:ascii="Arial" w:hAnsi="Arial" w:cs="Arial"/>
              </w:rPr>
            </w:pPr>
            <w:r w:rsidRPr="00581FDC">
              <w:rPr>
                <w:rFonts w:ascii="Arial" w:hAnsi="Arial" w:cs="Arial"/>
              </w:rPr>
              <w:t>25.142</w:t>
            </w:r>
          </w:p>
        </w:tc>
        <w:tc>
          <w:tcPr>
            <w:tcW w:w="1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rsidP="00B058B3">
            <w:pPr>
              <w:pStyle w:val="NoSpacing"/>
              <w:rPr>
                <w:rFonts w:ascii="Arial" w:hAnsi="Arial" w:cs="Arial"/>
              </w:rPr>
            </w:pPr>
            <w:r w:rsidRPr="00581FDC">
              <w:rPr>
                <w:rFonts w:ascii="Arial" w:hAnsi="Arial" w:cs="Arial"/>
              </w:rPr>
              <w:t>26.522</w:t>
            </w:r>
          </w:p>
        </w:tc>
      </w:tr>
    </w:tbl>
    <w:p w:rsidR="00B204E1" w:rsidRPr="00581FDC" w:rsidRDefault="00B204E1" w:rsidP="00F94A0E">
      <w:pPr>
        <w:pStyle w:val="NoSpacing"/>
        <w:shd w:val="clear" w:color="auto" w:fill="FFFFFF" w:themeFill="background1"/>
        <w:rPr>
          <w:rFonts w:ascii="Arial" w:hAnsi="Arial" w:cs="Arial"/>
          <w:lang w:val="ru-RU"/>
        </w:rPr>
      </w:pPr>
      <w:r w:rsidRPr="00581FDC">
        <w:rPr>
          <w:rFonts w:ascii="Arial" w:hAnsi="Arial" w:cs="Arial"/>
          <w:lang w:val="ru-RU"/>
        </w:rPr>
        <w:t>Извор: РЗС, Станови према својини и основу по којем домаћинства користе стан – Подаци по општинама и градовима, 2011.</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56537B" w:rsidP="00F94A0E">
      <w:pPr>
        <w:pStyle w:val="NoSpacing"/>
        <w:shd w:val="clear" w:color="auto" w:fill="FFFFFF" w:themeFill="background1"/>
        <w:rPr>
          <w:rFonts w:ascii="Arial" w:hAnsi="Arial" w:cs="Arial"/>
          <w:lang w:val="ru-RU"/>
        </w:rPr>
      </w:pPr>
      <w:r w:rsidRPr="00581FDC">
        <w:rPr>
          <w:rFonts w:ascii="Arial" w:hAnsi="Arial" w:cs="Arial"/>
          <w:lang w:val="ru-RU"/>
        </w:rPr>
        <w:t>Табела 33</w:t>
      </w:r>
      <w:r w:rsidR="00F94A0E" w:rsidRPr="00581FDC">
        <w:rPr>
          <w:rFonts w:ascii="Arial" w:hAnsi="Arial" w:cs="Arial"/>
          <w:lang w:val="ru-RU"/>
        </w:rPr>
        <w:t>.</w:t>
      </w:r>
      <w:r w:rsidR="00B204E1" w:rsidRPr="00581FDC">
        <w:rPr>
          <w:rFonts w:ascii="Arial" w:hAnsi="Arial" w:cs="Arial"/>
          <w:lang w:val="ru-RU"/>
        </w:rPr>
        <w:t xml:space="preserve"> Настањени станови према основу по којем домаћинства користе стан, 2011.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248"/>
        <w:gridCol w:w="1195"/>
        <w:gridCol w:w="1589"/>
        <w:gridCol w:w="997"/>
        <w:gridCol w:w="1890"/>
        <w:gridCol w:w="1284"/>
        <w:gridCol w:w="1083"/>
      </w:tblGrid>
      <w:tr w:rsidR="00B058B3" w:rsidRPr="00581FDC" w:rsidTr="00B058B3">
        <w:trPr>
          <w:trHeight w:val="504"/>
          <w:jc w:val="center"/>
        </w:trPr>
        <w:tc>
          <w:tcPr>
            <w:tcW w:w="140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058B3" w:rsidRPr="00581FDC" w:rsidRDefault="00B058B3" w:rsidP="00B058B3">
            <w:pPr>
              <w:pStyle w:val="NoSpacing"/>
              <w:rPr>
                <w:rFonts w:ascii="Arial" w:hAnsi="Arial" w:cs="Arial"/>
                <w:b/>
                <w:bCs/>
                <w:lang w:val="ru-RU"/>
              </w:rPr>
            </w:pPr>
          </w:p>
          <w:p w:rsidR="00B204E1" w:rsidRPr="00581FDC" w:rsidRDefault="00B204E1" w:rsidP="00B058B3">
            <w:pPr>
              <w:pStyle w:val="NoSpacing"/>
              <w:rPr>
                <w:rFonts w:ascii="Arial" w:hAnsi="Arial" w:cs="Arial"/>
                <w:b/>
                <w:bCs/>
              </w:rPr>
            </w:pPr>
            <w:r w:rsidRPr="00581FDC">
              <w:rPr>
                <w:rFonts w:ascii="Arial" w:hAnsi="Arial" w:cs="Arial"/>
                <w:b/>
                <w:bCs/>
              </w:rPr>
              <w:t>Област</w:t>
            </w:r>
          </w:p>
          <w:p w:rsidR="00B058B3" w:rsidRPr="00581FDC" w:rsidRDefault="00B058B3" w:rsidP="00B058B3">
            <w:pPr>
              <w:pStyle w:val="NoSpacing"/>
              <w:rPr>
                <w:rFonts w:ascii="Arial" w:hAnsi="Arial" w:cs="Arial"/>
                <w:b/>
                <w:bCs/>
              </w:rPr>
            </w:pPr>
          </w:p>
          <w:p w:rsidR="00B058B3" w:rsidRPr="00581FDC" w:rsidRDefault="00B058B3" w:rsidP="00B058B3">
            <w:pPr>
              <w:pStyle w:val="NoSpacing"/>
              <w:rPr>
                <w:rFonts w:ascii="Arial" w:hAnsi="Arial" w:cs="Arial"/>
                <w:b/>
                <w:bCs/>
              </w:rPr>
            </w:pPr>
          </w:p>
        </w:tc>
        <w:tc>
          <w:tcPr>
            <w:tcW w:w="105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058B3" w:rsidRPr="00581FDC" w:rsidRDefault="00B058B3" w:rsidP="00B058B3">
            <w:pPr>
              <w:pStyle w:val="NoSpacing"/>
              <w:rPr>
                <w:rFonts w:ascii="Arial" w:hAnsi="Arial" w:cs="Arial"/>
                <w:b/>
                <w:bCs/>
              </w:rPr>
            </w:pPr>
          </w:p>
          <w:p w:rsidR="00B204E1" w:rsidRPr="00581FDC" w:rsidRDefault="00B058B3" w:rsidP="00B058B3">
            <w:pPr>
              <w:pStyle w:val="NoSpacing"/>
              <w:rPr>
                <w:rFonts w:ascii="Arial" w:hAnsi="Arial" w:cs="Arial"/>
                <w:b/>
                <w:bCs/>
              </w:rPr>
            </w:pPr>
            <w:r w:rsidRPr="00581FDC">
              <w:rPr>
                <w:rFonts w:ascii="Arial" w:hAnsi="Arial" w:cs="Arial"/>
                <w:b/>
                <w:bCs/>
              </w:rPr>
              <w:t>У</w:t>
            </w:r>
            <w:r w:rsidR="00B204E1" w:rsidRPr="00581FDC">
              <w:rPr>
                <w:rFonts w:ascii="Arial" w:hAnsi="Arial" w:cs="Arial"/>
                <w:b/>
                <w:bCs/>
              </w:rPr>
              <w:t>купно</w:t>
            </w:r>
          </w:p>
        </w:tc>
        <w:tc>
          <w:tcPr>
            <w:tcW w:w="132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058B3" w:rsidRPr="00581FDC" w:rsidRDefault="00B058B3" w:rsidP="00B058B3">
            <w:pPr>
              <w:pStyle w:val="NoSpacing"/>
              <w:rPr>
                <w:rFonts w:ascii="Arial" w:hAnsi="Arial" w:cs="Arial"/>
                <w:b/>
                <w:bCs/>
              </w:rPr>
            </w:pPr>
          </w:p>
          <w:p w:rsidR="00B204E1" w:rsidRPr="00581FDC" w:rsidRDefault="00B058B3" w:rsidP="00B058B3">
            <w:pPr>
              <w:pStyle w:val="NoSpacing"/>
              <w:rPr>
                <w:rFonts w:ascii="Arial" w:hAnsi="Arial" w:cs="Arial"/>
                <w:b/>
                <w:bCs/>
              </w:rPr>
            </w:pPr>
            <w:r w:rsidRPr="00581FDC">
              <w:rPr>
                <w:rFonts w:ascii="Arial" w:hAnsi="Arial" w:cs="Arial"/>
                <w:b/>
                <w:bCs/>
              </w:rPr>
              <w:t>В</w:t>
            </w:r>
            <w:r w:rsidR="00B204E1" w:rsidRPr="00581FDC">
              <w:rPr>
                <w:rFonts w:ascii="Arial" w:hAnsi="Arial" w:cs="Arial"/>
                <w:b/>
                <w:bCs/>
              </w:rPr>
              <w:t>ласништво</w:t>
            </w:r>
          </w:p>
        </w:tc>
        <w:tc>
          <w:tcPr>
            <w:tcW w:w="122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058B3" w:rsidRPr="00581FDC" w:rsidRDefault="00B058B3" w:rsidP="00B058B3">
            <w:pPr>
              <w:pStyle w:val="NoSpacing"/>
              <w:rPr>
                <w:rFonts w:ascii="Arial" w:hAnsi="Arial" w:cs="Arial"/>
                <w:b/>
                <w:bCs/>
              </w:rPr>
            </w:pPr>
          </w:p>
          <w:p w:rsidR="00B204E1" w:rsidRPr="00581FDC" w:rsidRDefault="00B058B3" w:rsidP="00B058B3">
            <w:pPr>
              <w:pStyle w:val="NoSpacing"/>
              <w:rPr>
                <w:rFonts w:ascii="Arial" w:hAnsi="Arial" w:cs="Arial"/>
                <w:b/>
                <w:bCs/>
              </w:rPr>
            </w:pPr>
            <w:r w:rsidRPr="00581FDC">
              <w:rPr>
                <w:rFonts w:ascii="Arial" w:hAnsi="Arial" w:cs="Arial"/>
                <w:b/>
                <w:bCs/>
              </w:rPr>
              <w:t>З</w:t>
            </w:r>
            <w:r w:rsidR="00B204E1" w:rsidRPr="00581FDC">
              <w:rPr>
                <w:rFonts w:ascii="Arial" w:hAnsi="Arial" w:cs="Arial"/>
                <w:b/>
                <w:bCs/>
              </w:rPr>
              <w:t>акуп</w:t>
            </w:r>
          </w:p>
        </w:tc>
        <w:tc>
          <w:tcPr>
            <w:tcW w:w="156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058B3" w:rsidRPr="00581FDC" w:rsidRDefault="00B058B3" w:rsidP="00B058B3">
            <w:pPr>
              <w:pStyle w:val="NoSpacing"/>
              <w:rPr>
                <w:rFonts w:ascii="Arial" w:hAnsi="Arial" w:cs="Arial"/>
                <w:b/>
                <w:bCs/>
              </w:rPr>
            </w:pPr>
          </w:p>
          <w:p w:rsidR="00B204E1" w:rsidRPr="00581FDC" w:rsidRDefault="00B058B3" w:rsidP="00B058B3">
            <w:pPr>
              <w:pStyle w:val="NoSpacing"/>
              <w:rPr>
                <w:rFonts w:ascii="Arial" w:hAnsi="Arial" w:cs="Arial"/>
                <w:b/>
                <w:bCs/>
              </w:rPr>
            </w:pPr>
            <w:r w:rsidRPr="00581FDC">
              <w:rPr>
                <w:rFonts w:ascii="Arial" w:hAnsi="Arial" w:cs="Arial"/>
                <w:b/>
                <w:bCs/>
              </w:rPr>
              <w:t>П</w:t>
            </w:r>
            <w:r w:rsidR="00B204E1" w:rsidRPr="00581FDC">
              <w:rPr>
                <w:rFonts w:ascii="Arial" w:hAnsi="Arial" w:cs="Arial"/>
                <w:b/>
                <w:bCs/>
              </w:rPr>
              <w:t>одстанарство</w:t>
            </w:r>
          </w:p>
        </w:tc>
        <w:tc>
          <w:tcPr>
            <w:tcW w:w="123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058B3" w:rsidRPr="00581FDC" w:rsidRDefault="00B058B3" w:rsidP="00B058B3">
            <w:pPr>
              <w:pStyle w:val="NoSpacing"/>
              <w:rPr>
                <w:rFonts w:ascii="Arial" w:hAnsi="Arial" w:cs="Arial"/>
                <w:b/>
                <w:bCs/>
              </w:rPr>
            </w:pPr>
          </w:p>
          <w:p w:rsidR="00B204E1" w:rsidRPr="00581FDC" w:rsidRDefault="00B058B3" w:rsidP="00B058B3">
            <w:pPr>
              <w:pStyle w:val="NoSpacing"/>
              <w:rPr>
                <w:rFonts w:ascii="Arial" w:hAnsi="Arial" w:cs="Arial"/>
                <w:b/>
                <w:bCs/>
              </w:rPr>
            </w:pPr>
            <w:r w:rsidRPr="00581FDC">
              <w:rPr>
                <w:rFonts w:ascii="Arial" w:hAnsi="Arial" w:cs="Arial"/>
                <w:b/>
                <w:bCs/>
              </w:rPr>
              <w:t>С</w:t>
            </w:r>
            <w:r w:rsidR="00B204E1" w:rsidRPr="00581FDC">
              <w:rPr>
                <w:rFonts w:ascii="Arial" w:hAnsi="Arial" w:cs="Arial"/>
                <w:b/>
                <w:bCs/>
              </w:rPr>
              <w:t>родство</w:t>
            </w:r>
          </w:p>
        </w:tc>
        <w:tc>
          <w:tcPr>
            <w:tcW w:w="122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058B3" w:rsidRPr="00581FDC" w:rsidRDefault="00B058B3" w:rsidP="00B058B3">
            <w:pPr>
              <w:pStyle w:val="NoSpacing"/>
              <w:rPr>
                <w:rFonts w:ascii="Arial" w:hAnsi="Arial" w:cs="Arial"/>
                <w:b/>
                <w:bCs/>
              </w:rPr>
            </w:pPr>
          </w:p>
          <w:p w:rsidR="00B204E1" w:rsidRPr="00581FDC" w:rsidRDefault="00B058B3" w:rsidP="00B058B3">
            <w:pPr>
              <w:pStyle w:val="NoSpacing"/>
              <w:rPr>
                <w:rFonts w:ascii="Arial" w:hAnsi="Arial" w:cs="Arial"/>
                <w:b/>
                <w:bCs/>
              </w:rPr>
            </w:pPr>
            <w:r w:rsidRPr="00581FDC">
              <w:rPr>
                <w:rFonts w:ascii="Arial" w:hAnsi="Arial" w:cs="Arial"/>
                <w:b/>
                <w:bCs/>
              </w:rPr>
              <w:t>О</w:t>
            </w:r>
            <w:r w:rsidR="00B204E1" w:rsidRPr="00581FDC">
              <w:rPr>
                <w:rFonts w:ascii="Arial" w:hAnsi="Arial" w:cs="Arial"/>
                <w:b/>
                <w:bCs/>
              </w:rPr>
              <w:t>стало</w:t>
            </w:r>
          </w:p>
        </w:tc>
      </w:tr>
      <w:tr w:rsidR="00B058B3" w:rsidRPr="00581FDC" w:rsidTr="00B204E1">
        <w:trPr>
          <w:trHeight w:val="504"/>
          <w:jc w:val="center"/>
        </w:trPr>
        <w:tc>
          <w:tcPr>
            <w:tcW w:w="1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Бела Паланка</w:t>
            </w:r>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4.550</w:t>
            </w:r>
          </w:p>
        </w:tc>
        <w:tc>
          <w:tcPr>
            <w:tcW w:w="13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4.123</w:t>
            </w:r>
          </w:p>
        </w:tc>
        <w:tc>
          <w:tcPr>
            <w:tcW w:w="12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30</w:t>
            </w:r>
          </w:p>
        </w:tc>
        <w:tc>
          <w:tcPr>
            <w:tcW w:w="15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104</w:t>
            </w:r>
          </w:p>
        </w:tc>
        <w:tc>
          <w:tcPr>
            <w:tcW w:w="12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291</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w:t>
            </w:r>
          </w:p>
        </w:tc>
      </w:tr>
      <w:tr w:rsidR="00B058B3" w:rsidRPr="00581FDC" w:rsidTr="00B204E1">
        <w:trPr>
          <w:trHeight w:val="535"/>
          <w:jc w:val="center"/>
        </w:trPr>
        <w:tc>
          <w:tcPr>
            <w:tcW w:w="1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Пиротски округ</w:t>
            </w:r>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33.189</w:t>
            </w:r>
          </w:p>
        </w:tc>
        <w:tc>
          <w:tcPr>
            <w:tcW w:w="13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30.006</w:t>
            </w:r>
          </w:p>
        </w:tc>
        <w:tc>
          <w:tcPr>
            <w:tcW w:w="12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229</w:t>
            </w:r>
          </w:p>
        </w:tc>
        <w:tc>
          <w:tcPr>
            <w:tcW w:w="15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859</w:t>
            </w:r>
          </w:p>
        </w:tc>
        <w:tc>
          <w:tcPr>
            <w:tcW w:w="12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2.085</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w:t>
            </w:r>
          </w:p>
        </w:tc>
      </w:tr>
      <w:tr w:rsidR="00B058B3" w:rsidRPr="00581FDC" w:rsidTr="00B204E1">
        <w:trPr>
          <w:trHeight w:val="535"/>
          <w:jc w:val="center"/>
        </w:trPr>
        <w:tc>
          <w:tcPr>
            <w:tcW w:w="14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Србија</w:t>
            </w:r>
          </w:p>
        </w:tc>
        <w:tc>
          <w:tcPr>
            <w:tcW w:w="10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2.423.208</w:t>
            </w:r>
          </w:p>
        </w:tc>
        <w:tc>
          <w:tcPr>
            <w:tcW w:w="13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2.121.484</w:t>
            </w:r>
          </w:p>
        </w:tc>
        <w:tc>
          <w:tcPr>
            <w:tcW w:w="12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40.900</w:t>
            </w:r>
          </w:p>
        </w:tc>
        <w:tc>
          <w:tcPr>
            <w:tcW w:w="15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122.530</w:t>
            </w:r>
          </w:p>
        </w:tc>
        <w:tc>
          <w:tcPr>
            <w:tcW w:w="12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136.949</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1.345</w:t>
            </w:r>
          </w:p>
        </w:tc>
      </w:tr>
    </w:tbl>
    <w:p w:rsidR="00B204E1" w:rsidRPr="00581FDC" w:rsidRDefault="00B204E1" w:rsidP="00F94A0E">
      <w:pPr>
        <w:pStyle w:val="NoSpacing"/>
        <w:shd w:val="clear" w:color="auto" w:fill="FFFFFF" w:themeFill="background1"/>
        <w:rPr>
          <w:rFonts w:ascii="Arial" w:hAnsi="Arial" w:cs="Arial"/>
          <w:lang w:val="ru-RU"/>
        </w:rPr>
      </w:pPr>
      <w:r w:rsidRPr="00581FDC">
        <w:rPr>
          <w:rFonts w:ascii="Arial" w:hAnsi="Arial" w:cs="Arial"/>
          <w:lang w:val="ru-RU"/>
        </w:rPr>
        <w:t>Извор: РЗС, Попис становништва, домаћинстава и станова 2011. у Републици Србији – Настањени станови по основу по којем домаћинства користе стан, према својини стана (по општинама и градовима)</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На основу података из последњег пописа 2011. године, у Белој Паланци чак 90,62% домаћинстава живи у властитим становима, док 2,28% живи у подстанарским условима.</w:t>
      </w: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 xml:space="preserve">На територији Беле Паланке најбројнији су станови са површином између 41-50 </w:t>
      </w:r>
      <w:r w:rsidRPr="00581FDC">
        <w:rPr>
          <w:rFonts w:ascii="Arial" w:hAnsi="Arial" w:cs="Arial"/>
        </w:rPr>
        <w:t>m</w:t>
      </w:r>
      <w:r w:rsidRPr="00581FDC">
        <w:rPr>
          <w:rFonts w:ascii="Arial" w:hAnsi="Arial" w:cs="Arial"/>
          <w:vertAlign w:val="superscript"/>
          <w:lang w:val="ru-RU"/>
        </w:rPr>
        <w:t>2</w:t>
      </w:r>
      <w:r w:rsidRPr="00581FDC">
        <w:rPr>
          <w:rFonts w:ascii="Arial" w:hAnsi="Arial" w:cs="Arial"/>
          <w:lang w:val="ru-RU"/>
        </w:rPr>
        <w:t xml:space="preserve">, док је најмањи број станова са површином 120-150 </w:t>
      </w:r>
      <w:r w:rsidRPr="00581FDC">
        <w:rPr>
          <w:rFonts w:ascii="Arial" w:hAnsi="Arial" w:cs="Arial"/>
        </w:rPr>
        <w:t>m</w:t>
      </w:r>
      <w:r w:rsidRPr="00581FDC">
        <w:rPr>
          <w:rFonts w:ascii="Arial" w:hAnsi="Arial" w:cs="Arial"/>
          <w:vertAlign w:val="superscript"/>
          <w:lang w:val="ru-RU"/>
        </w:rPr>
        <w:t>2</w:t>
      </w:r>
      <w:r w:rsidRPr="00581FDC">
        <w:rPr>
          <w:rFonts w:ascii="Arial" w:hAnsi="Arial" w:cs="Arial"/>
          <w:lang w:val="ru-RU"/>
        </w:rPr>
        <w:t>.</w:t>
      </w:r>
    </w:p>
    <w:p w:rsidR="00B058B3" w:rsidRPr="00581FDC" w:rsidRDefault="00B058B3" w:rsidP="00B204E1">
      <w:pPr>
        <w:pStyle w:val="NoSpacing"/>
        <w:shd w:val="clear" w:color="auto" w:fill="FFFFFF" w:themeFill="background1"/>
        <w:jc w:val="both"/>
        <w:rPr>
          <w:rFonts w:ascii="Arial" w:hAnsi="Arial" w:cs="Arial"/>
          <w:lang w:val="ru-RU"/>
        </w:rPr>
      </w:pPr>
    </w:p>
    <w:p w:rsidR="00B204E1" w:rsidRPr="00581FDC" w:rsidRDefault="0056537B" w:rsidP="00F94A0E">
      <w:pPr>
        <w:pStyle w:val="NoSpacing"/>
        <w:shd w:val="clear" w:color="auto" w:fill="FFFFFF" w:themeFill="background1"/>
        <w:rPr>
          <w:rFonts w:ascii="Arial" w:hAnsi="Arial" w:cs="Arial"/>
          <w:lang w:val="ru-RU"/>
        </w:rPr>
      </w:pPr>
      <w:r w:rsidRPr="00581FDC">
        <w:rPr>
          <w:rFonts w:ascii="Arial" w:hAnsi="Arial" w:cs="Arial"/>
          <w:lang w:val="ru-RU"/>
        </w:rPr>
        <w:t>Табела 34</w:t>
      </w:r>
      <w:r w:rsidR="00F94A0E" w:rsidRPr="00581FDC">
        <w:rPr>
          <w:rFonts w:ascii="Arial" w:hAnsi="Arial" w:cs="Arial"/>
          <w:lang w:val="ru-RU"/>
        </w:rPr>
        <w:t>.</w:t>
      </w:r>
      <w:r w:rsidR="00B204E1" w:rsidRPr="00581FDC">
        <w:rPr>
          <w:rFonts w:ascii="Arial" w:hAnsi="Arial" w:cs="Arial"/>
          <w:lang w:val="ru-RU"/>
        </w:rPr>
        <w:t>Станови за стално становање по броју и површини, 2011. година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2547"/>
        <w:gridCol w:w="1682"/>
        <w:gridCol w:w="1688"/>
        <w:gridCol w:w="1681"/>
        <w:gridCol w:w="1688"/>
      </w:tblGrid>
      <w:tr w:rsidR="00B204E1" w:rsidRPr="00581FDC" w:rsidTr="0056537B">
        <w:trPr>
          <w:trHeight w:val="294"/>
        </w:trPr>
        <w:tc>
          <w:tcPr>
            <w:tcW w:w="2560" w:type="dxa"/>
            <w:shd w:val="clear" w:color="auto" w:fill="DDD9C3" w:themeFill="background2" w:themeFillShade="E6"/>
          </w:tcPr>
          <w:p w:rsidR="00B204E1" w:rsidRPr="00581FDC" w:rsidRDefault="00B204E1" w:rsidP="00B058B3">
            <w:pPr>
              <w:pStyle w:val="NoSpacing"/>
              <w:rPr>
                <w:rFonts w:ascii="Arial" w:hAnsi="Arial" w:cs="Arial"/>
                <w:b/>
                <w:bCs/>
                <w:lang w:val="ru-RU"/>
              </w:rPr>
            </w:pPr>
          </w:p>
        </w:tc>
        <w:tc>
          <w:tcPr>
            <w:tcW w:w="3386" w:type="dxa"/>
            <w:gridSpan w:val="2"/>
            <w:shd w:val="clear" w:color="auto" w:fill="DDD9C3" w:themeFill="background2" w:themeFillShade="E6"/>
            <w:hideMark/>
          </w:tcPr>
          <w:p w:rsidR="00B204E1" w:rsidRPr="00581FDC" w:rsidRDefault="00B204E1" w:rsidP="00B058B3">
            <w:pPr>
              <w:pStyle w:val="NoSpacing"/>
              <w:rPr>
                <w:rFonts w:ascii="Arial" w:hAnsi="Arial" w:cs="Arial"/>
                <w:b/>
                <w:bCs/>
              </w:rPr>
            </w:pPr>
            <w:r w:rsidRPr="00581FDC">
              <w:rPr>
                <w:rFonts w:ascii="Arial" w:hAnsi="Arial" w:cs="Arial"/>
                <w:b/>
                <w:bCs/>
              </w:rPr>
              <w:t>Пиротски  округ</w:t>
            </w:r>
          </w:p>
        </w:tc>
        <w:tc>
          <w:tcPr>
            <w:tcW w:w="3386" w:type="dxa"/>
            <w:gridSpan w:val="2"/>
            <w:shd w:val="clear" w:color="auto" w:fill="DDD9C3" w:themeFill="background2" w:themeFillShade="E6"/>
            <w:hideMark/>
          </w:tcPr>
          <w:p w:rsidR="00B204E1" w:rsidRPr="00581FDC" w:rsidRDefault="00B204E1" w:rsidP="00B058B3">
            <w:pPr>
              <w:pStyle w:val="NoSpacing"/>
              <w:rPr>
                <w:rFonts w:ascii="Arial" w:hAnsi="Arial" w:cs="Arial"/>
                <w:b/>
                <w:bCs/>
              </w:rPr>
            </w:pPr>
            <w:r w:rsidRPr="00581FDC">
              <w:rPr>
                <w:rFonts w:ascii="Arial" w:hAnsi="Arial" w:cs="Arial"/>
                <w:b/>
                <w:bCs/>
              </w:rPr>
              <w:t>Бела Паланка</w:t>
            </w:r>
          </w:p>
        </w:tc>
      </w:tr>
      <w:tr w:rsidR="00B204E1" w:rsidRPr="00581FDC" w:rsidTr="0056537B">
        <w:trPr>
          <w:trHeight w:val="277"/>
        </w:trPr>
        <w:tc>
          <w:tcPr>
            <w:tcW w:w="2560" w:type="dxa"/>
            <w:shd w:val="clear" w:color="auto" w:fill="DDD9C3" w:themeFill="background2" w:themeFillShade="E6"/>
            <w:hideMark/>
          </w:tcPr>
          <w:p w:rsidR="00B204E1" w:rsidRPr="00581FDC" w:rsidRDefault="00B204E1" w:rsidP="00B058B3">
            <w:pPr>
              <w:pStyle w:val="NoSpacing"/>
              <w:rPr>
                <w:rFonts w:ascii="Arial" w:hAnsi="Arial" w:cs="Arial"/>
                <w:b/>
                <w:bCs/>
              </w:rPr>
            </w:pPr>
            <w:r w:rsidRPr="00581FDC">
              <w:rPr>
                <w:rFonts w:ascii="Arial" w:hAnsi="Arial" w:cs="Arial"/>
                <w:b/>
                <w:bCs/>
              </w:rPr>
              <w:t>Станови са површином (m2)</w:t>
            </w:r>
          </w:p>
        </w:tc>
        <w:tc>
          <w:tcPr>
            <w:tcW w:w="1693" w:type="dxa"/>
            <w:shd w:val="clear" w:color="auto" w:fill="DDD9C3" w:themeFill="background2" w:themeFillShade="E6"/>
            <w:hideMark/>
          </w:tcPr>
          <w:p w:rsidR="00B204E1" w:rsidRPr="00581FDC" w:rsidRDefault="00B204E1" w:rsidP="00B058B3">
            <w:pPr>
              <w:pStyle w:val="NoSpacing"/>
              <w:rPr>
                <w:rFonts w:ascii="Arial" w:hAnsi="Arial" w:cs="Arial"/>
                <w:b/>
                <w:bCs/>
              </w:rPr>
            </w:pPr>
            <w:r w:rsidRPr="00581FDC">
              <w:rPr>
                <w:rFonts w:ascii="Arial" w:hAnsi="Arial" w:cs="Arial"/>
                <w:b/>
                <w:bCs/>
              </w:rPr>
              <w:t>број</w:t>
            </w:r>
          </w:p>
        </w:tc>
        <w:tc>
          <w:tcPr>
            <w:tcW w:w="1693" w:type="dxa"/>
            <w:shd w:val="clear" w:color="auto" w:fill="DDD9C3" w:themeFill="background2" w:themeFillShade="E6"/>
            <w:hideMark/>
          </w:tcPr>
          <w:p w:rsidR="00B204E1" w:rsidRPr="00581FDC" w:rsidRDefault="00B204E1" w:rsidP="00B058B3">
            <w:pPr>
              <w:pStyle w:val="NoSpacing"/>
              <w:rPr>
                <w:rFonts w:ascii="Arial" w:hAnsi="Arial" w:cs="Arial"/>
                <w:b/>
                <w:bCs/>
              </w:rPr>
            </w:pPr>
            <w:r w:rsidRPr="00581FDC">
              <w:rPr>
                <w:rFonts w:ascii="Arial" w:hAnsi="Arial" w:cs="Arial"/>
                <w:b/>
                <w:bCs/>
              </w:rPr>
              <w:t>површина</w:t>
            </w:r>
          </w:p>
          <w:p w:rsidR="00B204E1" w:rsidRPr="00581FDC" w:rsidRDefault="00B204E1" w:rsidP="00B058B3">
            <w:pPr>
              <w:pStyle w:val="NoSpacing"/>
              <w:rPr>
                <w:rFonts w:ascii="Arial" w:hAnsi="Arial" w:cs="Arial"/>
                <w:b/>
                <w:bCs/>
              </w:rPr>
            </w:pPr>
            <w:r w:rsidRPr="00581FDC">
              <w:rPr>
                <w:rFonts w:ascii="Arial" w:hAnsi="Arial" w:cs="Arial"/>
                <w:b/>
                <w:bCs/>
              </w:rPr>
              <w:t>(m2)</w:t>
            </w:r>
          </w:p>
        </w:tc>
        <w:tc>
          <w:tcPr>
            <w:tcW w:w="1693" w:type="dxa"/>
            <w:shd w:val="clear" w:color="auto" w:fill="DDD9C3" w:themeFill="background2" w:themeFillShade="E6"/>
            <w:hideMark/>
          </w:tcPr>
          <w:p w:rsidR="00B204E1" w:rsidRPr="00581FDC" w:rsidRDefault="00B204E1" w:rsidP="00B058B3">
            <w:pPr>
              <w:pStyle w:val="NoSpacing"/>
              <w:rPr>
                <w:rFonts w:ascii="Arial" w:hAnsi="Arial" w:cs="Arial"/>
                <w:b/>
                <w:bCs/>
              </w:rPr>
            </w:pPr>
            <w:r w:rsidRPr="00581FDC">
              <w:rPr>
                <w:rFonts w:ascii="Arial" w:hAnsi="Arial" w:cs="Arial"/>
                <w:b/>
                <w:bCs/>
              </w:rPr>
              <w:t>број</w:t>
            </w:r>
          </w:p>
        </w:tc>
        <w:tc>
          <w:tcPr>
            <w:tcW w:w="1693" w:type="dxa"/>
            <w:shd w:val="clear" w:color="auto" w:fill="DDD9C3" w:themeFill="background2" w:themeFillShade="E6"/>
            <w:hideMark/>
          </w:tcPr>
          <w:p w:rsidR="00B204E1" w:rsidRPr="00581FDC" w:rsidRDefault="00B204E1" w:rsidP="00B058B3">
            <w:pPr>
              <w:pStyle w:val="NoSpacing"/>
              <w:rPr>
                <w:rFonts w:ascii="Arial" w:hAnsi="Arial" w:cs="Arial"/>
                <w:b/>
                <w:bCs/>
              </w:rPr>
            </w:pPr>
            <w:r w:rsidRPr="00581FDC">
              <w:rPr>
                <w:rFonts w:ascii="Arial" w:hAnsi="Arial" w:cs="Arial"/>
                <w:b/>
                <w:bCs/>
              </w:rPr>
              <w:t>површина</w:t>
            </w:r>
          </w:p>
          <w:p w:rsidR="00B204E1" w:rsidRPr="00581FDC" w:rsidRDefault="00B204E1" w:rsidP="00B058B3">
            <w:pPr>
              <w:pStyle w:val="NoSpacing"/>
              <w:rPr>
                <w:rFonts w:ascii="Arial" w:hAnsi="Arial" w:cs="Arial"/>
                <w:b/>
                <w:bCs/>
              </w:rPr>
            </w:pPr>
            <w:r w:rsidRPr="00581FDC">
              <w:rPr>
                <w:rFonts w:ascii="Arial" w:hAnsi="Arial" w:cs="Arial"/>
                <w:b/>
                <w:bCs/>
              </w:rPr>
              <w:t>(m2)</w:t>
            </w:r>
          </w:p>
        </w:tc>
      </w:tr>
      <w:tr w:rsidR="00B204E1" w:rsidRPr="00581FDC" w:rsidTr="0056537B">
        <w:trPr>
          <w:trHeight w:val="277"/>
        </w:trPr>
        <w:tc>
          <w:tcPr>
            <w:tcW w:w="2560"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Укупно</w:t>
            </w:r>
          </w:p>
        </w:tc>
        <w:tc>
          <w:tcPr>
            <w:tcW w:w="1693"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45.028</w:t>
            </w:r>
          </w:p>
        </w:tc>
        <w:tc>
          <w:tcPr>
            <w:tcW w:w="1693"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3.014.048</w:t>
            </w:r>
          </w:p>
        </w:tc>
        <w:tc>
          <w:tcPr>
            <w:tcW w:w="1693"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7.294</w:t>
            </w:r>
          </w:p>
        </w:tc>
        <w:tc>
          <w:tcPr>
            <w:tcW w:w="1693"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441.963</w:t>
            </w:r>
          </w:p>
        </w:tc>
      </w:tr>
      <w:tr w:rsidR="00B204E1" w:rsidRPr="00581FDC" w:rsidTr="0056537B">
        <w:trPr>
          <w:trHeight w:val="277"/>
        </w:trPr>
        <w:tc>
          <w:tcPr>
            <w:tcW w:w="2560"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до 30</w:t>
            </w:r>
          </w:p>
        </w:tc>
        <w:tc>
          <w:tcPr>
            <w:tcW w:w="1693"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3.843</w:t>
            </w:r>
          </w:p>
        </w:tc>
        <w:tc>
          <w:tcPr>
            <w:tcW w:w="1693"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97.671</w:t>
            </w:r>
          </w:p>
        </w:tc>
        <w:tc>
          <w:tcPr>
            <w:tcW w:w="1693"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1.023</w:t>
            </w:r>
          </w:p>
        </w:tc>
        <w:tc>
          <w:tcPr>
            <w:tcW w:w="1693"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26.037</w:t>
            </w:r>
          </w:p>
        </w:tc>
      </w:tr>
      <w:tr w:rsidR="00B204E1" w:rsidRPr="00581FDC" w:rsidTr="0056537B">
        <w:trPr>
          <w:trHeight w:val="294"/>
        </w:trPr>
        <w:tc>
          <w:tcPr>
            <w:tcW w:w="2560"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31-40</w:t>
            </w:r>
          </w:p>
        </w:tc>
        <w:tc>
          <w:tcPr>
            <w:tcW w:w="1693"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5.430</w:t>
            </w:r>
          </w:p>
        </w:tc>
        <w:tc>
          <w:tcPr>
            <w:tcW w:w="1693"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206.300</w:t>
            </w:r>
          </w:p>
        </w:tc>
        <w:tc>
          <w:tcPr>
            <w:tcW w:w="1693"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1.095</w:t>
            </w:r>
          </w:p>
        </w:tc>
        <w:tc>
          <w:tcPr>
            <w:tcW w:w="1693"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41.963</w:t>
            </w:r>
          </w:p>
        </w:tc>
      </w:tr>
      <w:tr w:rsidR="00B204E1" w:rsidRPr="00581FDC" w:rsidTr="0056537B">
        <w:trPr>
          <w:trHeight w:val="277"/>
        </w:trPr>
        <w:tc>
          <w:tcPr>
            <w:tcW w:w="2560"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41-50</w:t>
            </w:r>
          </w:p>
        </w:tc>
        <w:tc>
          <w:tcPr>
            <w:tcW w:w="1693"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7.128</w:t>
            </w:r>
          </w:p>
        </w:tc>
        <w:tc>
          <w:tcPr>
            <w:tcW w:w="1693"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343.317</w:t>
            </w:r>
          </w:p>
        </w:tc>
        <w:tc>
          <w:tcPr>
            <w:tcW w:w="1693"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1.462</w:t>
            </w:r>
          </w:p>
        </w:tc>
        <w:tc>
          <w:tcPr>
            <w:tcW w:w="1693"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70.826</w:t>
            </w:r>
          </w:p>
        </w:tc>
      </w:tr>
      <w:tr w:rsidR="00B204E1" w:rsidRPr="00581FDC" w:rsidTr="0056537B">
        <w:trPr>
          <w:trHeight w:val="294"/>
        </w:trPr>
        <w:tc>
          <w:tcPr>
            <w:tcW w:w="2560"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51-60</w:t>
            </w:r>
          </w:p>
        </w:tc>
        <w:tc>
          <w:tcPr>
            <w:tcW w:w="1693"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7.719</w:t>
            </w:r>
          </w:p>
        </w:tc>
        <w:tc>
          <w:tcPr>
            <w:tcW w:w="1693"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445.633</w:t>
            </w:r>
          </w:p>
        </w:tc>
        <w:tc>
          <w:tcPr>
            <w:tcW w:w="1693"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1.072</w:t>
            </w:r>
          </w:p>
        </w:tc>
        <w:tc>
          <w:tcPr>
            <w:tcW w:w="1693"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62.608</w:t>
            </w:r>
          </w:p>
        </w:tc>
      </w:tr>
      <w:tr w:rsidR="00B204E1" w:rsidRPr="00581FDC" w:rsidTr="0056537B">
        <w:trPr>
          <w:trHeight w:val="294"/>
        </w:trPr>
        <w:tc>
          <w:tcPr>
            <w:tcW w:w="2560"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61-80</w:t>
            </w:r>
          </w:p>
        </w:tc>
        <w:tc>
          <w:tcPr>
            <w:tcW w:w="1693"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10.903</w:t>
            </w:r>
          </w:p>
        </w:tc>
        <w:tc>
          <w:tcPr>
            <w:tcW w:w="1693"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796.220</w:t>
            </w:r>
          </w:p>
        </w:tc>
        <w:tc>
          <w:tcPr>
            <w:tcW w:w="1693"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1.315</w:t>
            </w:r>
          </w:p>
        </w:tc>
        <w:tc>
          <w:tcPr>
            <w:tcW w:w="1693"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96.330</w:t>
            </w:r>
          </w:p>
        </w:tc>
      </w:tr>
      <w:tr w:rsidR="00B204E1" w:rsidRPr="00581FDC" w:rsidTr="0056537B">
        <w:trPr>
          <w:trHeight w:val="294"/>
        </w:trPr>
        <w:tc>
          <w:tcPr>
            <w:tcW w:w="2560"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81-100</w:t>
            </w:r>
          </w:p>
        </w:tc>
        <w:tc>
          <w:tcPr>
            <w:tcW w:w="1693"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6.318</w:t>
            </w:r>
          </w:p>
        </w:tc>
        <w:tc>
          <w:tcPr>
            <w:tcW w:w="1693"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598.493</w:t>
            </w:r>
          </w:p>
        </w:tc>
        <w:tc>
          <w:tcPr>
            <w:tcW w:w="1693"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1.018</w:t>
            </w:r>
          </w:p>
        </w:tc>
        <w:tc>
          <w:tcPr>
            <w:tcW w:w="1693"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97.851</w:t>
            </w:r>
          </w:p>
        </w:tc>
      </w:tr>
      <w:tr w:rsidR="00B204E1" w:rsidRPr="00581FDC" w:rsidTr="0056537B">
        <w:trPr>
          <w:trHeight w:val="277"/>
        </w:trPr>
        <w:tc>
          <w:tcPr>
            <w:tcW w:w="2560"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101-120</w:t>
            </w:r>
          </w:p>
        </w:tc>
        <w:tc>
          <w:tcPr>
            <w:tcW w:w="1693"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1.639</w:t>
            </w:r>
          </w:p>
        </w:tc>
        <w:tc>
          <w:tcPr>
            <w:tcW w:w="1693"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188.771</w:t>
            </w:r>
          </w:p>
        </w:tc>
        <w:tc>
          <w:tcPr>
            <w:tcW w:w="1693"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141</w:t>
            </w:r>
          </w:p>
        </w:tc>
        <w:tc>
          <w:tcPr>
            <w:tcW w:w="1693"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16.418</w:t>
            </w:r>
          </w:p>
        </w:tc>
      </w:tr>
      <w:tr w:rsidR="00B204E1" w:rsidRPr="00581FDC" w:rsidTr="0056537B">
        <w:trPr>
          <w:trHeight w:val="294"/>
        </w:trPr>
        <w:tc>
          <w:tcPr>
            <w:tcW w:w="2560"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121-150</w:t>
            </w:r>
          </w:p>
        </w:tc>
        <w:tc>
          <w:tcPr>
            <w:tcW w:w="1693"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1.041</w:t>
            </w:r>
          </w:p>
        </w:tc>
        <w:tc>
          <w:tcPr>
            <w:tcW w:w="1693"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146.979</w:t>
            </w:r>
          </w:p>
        </w:tc>
        <w:tc>
          <w:tcPr>
            <w:tcW w:w="1693"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67</w:t>
            </w:r>
          </w:p>
        </w:tc>
        <w:tc>
          <w:tcPr>
            <w:tcW w:w="1693"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9.576</w:t>
            </w:r>
          </w:p>
        </w:tc>
      </w:tr>
      <w:tr w:rsidR="00B204E1" w:rsidRPr="00581FDC" w:rsidTr="0056537B">
        <w:trPr>
          <w:trHeight w:val="294"/>
        </w:trPr>
        <w:tc>
          <w:tcPr>
            <w:tcW w:w="2560"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151 и више</w:t>
            </w:r>
          </w:p>
        </w:tc>
        <w:tc>
          <w:tcPr>
            <w:tcW w:w="1693"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1.007</w:t>
            </w:r>
          </w:p>
        </w:tc>
        <w:tc>
          <w:tcPr>
            <w:tcW w:w="1693"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190.664</w:t>
            </w:r>
          </w:p>
        </w:tc>
        <w:tc>
          <w:tcPr>
            <w:tcW w:w="1693"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101</w:t>
            </w:r>
          </w:p>
        </w:tc>
        <w:tc>
          <w:tcPr>
            <w:tcW w:w="1693"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20.354</w:t>
            </w:r>
          </w:p>
        </w:tc>
      </w:tr>
    </w:tbl>
    <w:p w:rsidR="00B204E1" w:rsidRPr="00581FDC" w:rsidRDefault="00B204E1" w:rsidP="00A57F09">
      <w:pPr>
        <w:pStyle w:val="NoSpacing"/>
        <w:shd w:val="clear" w:color="auto" w:fill="FFFFFF" w:themeFill="background1"/>
        <w:jc w:val="both"/>
        <w:rPr>
          <w:rFonts w:ascii="Arial" w:hAnsi="Arial" w:cs="Arial"/>
          <w:lang w:val="ru-RU"/>
        </w:rPr>
      </w:pPr>
      <w:r w:rsidRPr="00581FDC">
        <w:rPr>
          <w:rFonts w:ascii="Arial" w:hAnsi="Arial" w:cs="Arial"/>
          <w:lang w:val="ru-RU"/>
        </w:rPr>
        <w:t>Извор: РЗС, Попис становништва, домаћинстава и станова 2011. у Републици Србији – Становиза стално становање према површини, по општинама и градовима</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6D7321" w:rsidP="00F94A0E">
      <w:pPr>
        <w:pStyle w:val="NoSpacing"/>
        <w:shd w:val="clear" w:color="auto" w:fill="FFFFFF" w:themeFill="background1"/>
        <w:rPr>
          <w:rFonts w:ascii="Arial" w:hAnsi="Arial" w:cs="Arial"/>
          <w:lang w:val="ru-RU"/>
        </w:rPr>
      </w:pPr>
      <w:r w:rsidRPr="00581FDC">
        <w:rPr>
          <w:rFonts w:ascii="Arial" w:hAnsi="Arial" w:cs="Arial"/>
          <w:lang w:val="ru-RU"/>
        </w:rPr>
        <w:t>Табела 35</w:t>
      </w:r>
      <w:r w:rsidR="00F94A0E" w:rsidRPr="00581FDC">
        <w:rPr>
          <w:rFonts w:ascii="Arial" w:hAnsi="Arial" w:cs="Arial"/>
          <w:lang w:val="ru-RU"/>
        </w:rPr>
        <w:t>.</w:t>
      </w:r>
      <w:r w:rsidR="00B204E1" w:rsidRPr="00581FDC">
        <w:rPr>
          <w:rFonts w:ascii="Arial" w:hAnsi="Arial" w:cs="Arial"/>
          <w:lang w:val="ru-RU"/>
        </w:rPr>
        <w:t xml:space="preserve"> Број и површина стамбених јединица по врсти, по областима, 2011. година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767"/>
        <w:gridCol w:w="852"/>
        <w:gridCol w:w="852"/>
        <w:gridCol w:w="926"/>
        <w:gridCol w:w="816"/>
        <w:gridCol w:w="796"/>
        <w:gridCol w:w="1017"/>
        <w:gridCol w:w="796"/>
        <w:gridCol w:w="819"/>
        <w:gridCol w:w="815"/>
        <w:gridCol w:w="830"/>
      </w:tblGrid>
      <w:tr w:rsidR="00B058B3" w:rsidRPr="00581FDC" w:rsidTr="006D7321">
        <w:trPr>
          <w:trHeight w:val="636"/>
          <w:jc w:val="center"/>
        </w:trPr>
        <w:tc>
          <w:tcPr>
            <w:tcW w:w="75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581FDC" w:rsidRDefault="00B204E1" w:rsidP="00B058B3">
            <w:pPr>
              <w:pStyle w:val="NoSpacing"/>
              <w:rPr>
                <w:rFonts w:ascii="Arial" w:hAnsi="Arial" w:cs="Arial"/>
                <w:lang w:val="ru-RU"/>
              </w:rPr>
            </w:pPr>
          </w:p>
        </w:tc>
        <w:tc>
          <w:tcPr>
            <w:tcW w:w="83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581FDC" w:rsidRDefault="00B204E1" w:rsidP="00B058B3">
            <w:pPr>
              <w:pStyle w:val="NoSpacing"/>
              <w:rPr>
                <w:rFonts w:ascii="Arial" w:hAnsi="Arial" w:cs="Arial"/>
              </w:rPr>
            </w:pPr>
            <w:r w:rsidRPr="00581FDC">
              <w:rPr>
                <w:rFonts w:ascii="Arial" w:hAnsi="Arial" w:cs="Arial"/>
              </w:rPr>
              <w:t>Станови укупно</w:t>
            </w:r>
          </w:p>
        </w:tc>
        <w:tc>
          <w:tcPr>
            <w:tcW w:w="83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581FDC" w:rsidRDefault="00B204E1" w:rsidP="00B058B3">
            <w:pPr>
              <w:pStyle w:val="NoSpacing"/>
              <w:rPr>
                <w:rFonts w:ascii="Arial" w:hAnsi="Arial" w:cs="Arial"/>
              </w:rPr>
            </w:pPr>
            <w:r w:rsidRPr="00581FDC">
              <w:rPr>
                <w:rFonts w:ascii="Arial" w:hAnsi="Arial" w:cs="Arial"/>
              </w:rPr>
              <w:t>Настањени станови</w:t>
            </w:r>
          </w:p>
        </w:tc>
        <w:tc>
          <w:tcPr>
            <w:tcW w:w="90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581FDC" w:rsidRDefault="00B204E1" w:rsidP="00B058B3">
            <w:pPr>
              <w:pStyle w:val="NoSpacing"/>
              <w:rPr>
                <w:rFonts w:ascii="Arial" w:hAnsi="Arial" w:cs="Arial"/>
              </w:rPr>
            </w:pPr>
            <w:r w:rsidRPr="00581FDC">
              <w:rPr>
                <w:rFonts w:ascii="Arial" w:hAnsi="Arial" w:cs="Arial"/>
              </w:rPr>
              <w:t xml:space="preserve">Привремено ненастањени </w:t>
            </w:r>
            <w:r w:rsidRPr="00581FDC">
              <w:rPr>
                <w:rFonts w:ascii="Arial" w:hAnsi="Arial" w:cs="Arial"/>
              </w:rPr>
              <w:lastRenderedPageBreak/>
              <w:t>станови</w:t>
            </w:r>
          </w:p>
        </w:tc>
        <w:tc>
          <w:tcPr>
            <w:tcW w:w="79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581FDC" w:rsidRDefault="00B204E1" w:rsidP="00B058B3">
            <w:pPr>
              <w:pStyle w:val="NoSpacing"/>
              <w:rPr>
                <w:rFonts w:ascii="Arial" w:hAnsi="Arial" w:cs="Arial"/>
              </w:rPr>
            </w:pPr>
            <w:r w:rsidRPr="00581FDC">
              <w:rPr>
                <w:rFonts w:ascii="Arial" w:hAnsi="Arial" w:cs="Arial"/>
              </w:rPr>
              <w:lastRenderedPageBreak/>
              <w:t>Напуштени стано</w:t>
            </w:r>
            <w:r w:rsidRPr="00581FDC">
              <w:rPr>
                <w:rFonts w:ascii="Arial" w:hAnsi="Arial" w:cs="Arial"/>
              </w:rPr>
              <w:lastRenderedPageBreak/>
              <w:t>ви</w:t>
            </w:r>
          </w:p>
        </w:tc>
        <w:tc>
          <w:tcPr>
            <w:tcW w:w="77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581FDC" w:rsidRDefault="00B204E1" w:rsidP="00B058B3">
            <w:pPr>
              <w:pStyle w:val="NoSpacing"/>
              <w:rPr>
                <w:rFonts w:ascii="Arial" w:hAnsi="Arial" w:cs="Arial"/>
              </w:rPr>
            </w:pPr>
            <w:r w:rsidRPr="00581FDC">
              <w:rPr>
                <w:rFonts w:ascii="Arial" w:hAnsi="Arial" w:cs="Arial"/>
              </w:rPr>
              <w:lastRenderedPageBreak/>
              <w:t>Станови за одмо</w:t>
            </w:r>
            <w:r w:rsidRPr="00581FDC">
              <w:rPr>
                <w:rFonts w:ascii="Arial" w:hAnsi="Arial" w:cs="Arial"/>
              </w:rPr>
              <w:lastRenderedPageBreak/>
              <w:t>р и рекреацију</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581FDC" w:rsidRDefault="00B204E1" w:rsidP="00B058B3">
            <w:pPr>
              <w:pStyle w:val="NoSpacing"/>
              <w:rPr>
                <w:rFonts w:ascii="Arial" w:hAnsi="Arial" w:cs="Arial"/>
              </w:rPr>
            </w:pPr>
            <w:r w:rsidRPr="00581FDC">
              <w:rPr>
                <w:rFonts w:ascii="Arial" w:hAnsi="Arial" w:cs="Arial"/>
              </w:rPr>
              <w:lastRenderedPageBreak/>
              <w:t xml:space="preserve">Станови који се користе </w:t>
            </w:r>
            <w:r w:rsidRPr="00581FDC">
              <w:rPr>
                <w:rFonts w:ascii="Arial" w:hAnsi="Arial" w:cs="Arial"/>
              </w:rPr>
              <w:lastRenderedPageBreak/>
              <w:t>у време сезонских радова у пољопривреди</w:t>
            </w:r>
          </w:p>
        </w:tc>
        <w:tc>
          <w:tcPr>
            <w:tcW w:w="77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581FDC" w:rsidRDefault="00B204E1" w:rsidP="00B058B3">
            <w:pPr>
              <w:pStyle w:val="NoSpacing"/>
              <w:rPr>
                <w:rFonts w:ascii="Arial" w:hAnsi="Arial" w:cs="Arial"/>
              </w:rPr>
            </w:pPr>
            <w:r w:rsidRPr="00581FDC">
              <w:rPr>
                <w:rFonts w:ascii="Arial" w:hAnsi="Arial" w:cs="Arial"/>
              </w:rPr>
              <w:lastRenderedPageBreak/>
              <w:t xml:space="preserve">Станови у којима се </w:t>
            </w:r>
            <w:r w:rsidRPr="00581FDC">
              <w:rPr>
                <w:rFonts w:ascii="Arial" w:hAnsi="Arial" w:cs="Arial"/>
              </w:rPr>
              <w:lastRenderedPageBreak/>
              <w:t>искључиво обавља делатност</w:t>
            </w:r>
          </w:p>
        </w:tc>
        <w:tc>
          <w:tcPr>
            <w:tcW w:w="79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581FDC" w:rsidRDefault="00B204E1" w:rsidP="00B058B3">
            <w:pPr>
              <w:pStyle w:val="NoSpacing"/>
              <w:rPr>
                <w:rFonts w:ascii="Arial" w:hAnsi="Arial" w:cs="Arial"/>
              </w:rPr>
            </w:pPr>
            <w:r w:rsidRPr="00581FDC">
              <w:rPr>
                <w:rFonts w:ascii="Arial" w:hAnsi="Arial" w:cs="Arial"/>
              </w:rPr>
              <w:lastRenderedPageBreak/>
              <w:t>Настањене посло</w:t>
            </w:r>
            <w:r w:rsidRPr="00581FDC">
              <w:rPr>
                <w:rFonts w:ascii="Arial" w:hAnsi="Arial" w:cs="Arial"/>
              </w:rPr>
              <w:lastRenderedPageBreak/>
              <w:t>вне просторије</w:t>
            </w:r>
          </w:p>
        </w:tc>
        <w:tc>
          <w:tcPr>
            <w:tcW w:w="79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581FDC" w:rsidRDefault="00B204E1" w:rsidP="00B058B3">
            <w:pPr>
              <w:pStyle w:val="NoSpacing"/>
              <w:rPr>
                <w:rFonts w:ascii="Arial" w:hAnsi="Arial" w:cs="Arial"/>
              </w:rPr>
            </w:pPr>
            <w:r w:rsidRPr="00581FDC">
              <w:rPr>
                <w:rFonts w:ascii="Arial" w:hAnsi="Arial" w:cs="Arial"/>
              </w:rPr>
              <w:lastRenderedPageBreak/>
              <w:t>Просторије наста</w:t>
            </w:r>
            <w:r w:rsidRPr="00581FDC">
              <w:rPr>
                <w:rFonts w:ascii="Arial" w:hAnsi="Arial" w:cs="Arial"/>
              </w:rPr>
              <w:lastRenderedPageBreak/>
              <w:t>њене из нужде</w:t>
            </w:r>
          </w:p>
        </w:tc>
        <w:tc>
          <w:tcPr>
            <w:tcW w:w="81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581FDC" w:rsidRDefault="00B204E1" w:rsidP="00B058B3">
            <w:pPr>
              <w:pStyle w:val="NoSpacing"/>
              <w:rPr>
                <w:rFonts w:ascii="Arial" w:hAnsi="Arial" w:cs="Arial"/>
              </w:rPr>
            </w:pPr>
            <w:r w:rsidRPr="00581FDC">
              <w:rPr>
                <w:rFonts w:ascii="Arial" w:hAnsi="Arial" w:cs="Arial"/>
              </w:rPr>
              <w:lastRenderedPageBreak/>
              <w:t xml:space="preserve">Колективне стамбене </w:t>
            </w:r>
            <w:r w:rsidRPr="00581FDC">
              <w:rPr>
                <w:rFonts w:ascii="Arial" w:hAnsi="Arial" w:cs="Arial"/>
              </w:rPr>
              <w:lastRenderedPageBreak/>
              <w:t>јединице</w:t>
            </w:r>
          </w:p>
        </w:tc>
      </w:tr>
      <w:tr w:rsidR="00B204E1" w:rsidRPr="00581FDC" w:rsidTr="006D7321">
        <w:trPr>
          <w:trHeight w:val="187"/>
          <w:jc w:val="center"/>
        </w:trPr>
        <w:tc>
          <w:tcPr>
            <w:tcW w:w="9060" w:type="dxa"/>
            <w:gridSpan w:val="11"/>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ru-RU"/>
              </w:rPr>
            </w:pPr>
            <w:r w:rsidRPr="00581FDC">
              <w:rPr>
                <w:rFonts w:ascii="Arial" w:hAnsi="Arial" w:cs="Arial"/>
                <w:lang w:val="ru-RU"/>
              </w:rPr>
              <w:lastRenderedPageBreak/>
              <w:t>Број станова у површини (</w:t>
            </w:r>
            <w:r w:rsidRPr="00581FDC">
              <w:rPr>
                <w:rFonts w:ascii="Arial" w:hAnsi="Arial" w:cs="Arial"/>
              </w:rPr>
              <w:t>m</w:t>
            </w:r>
            <w:r w:rsidRPr="00581FDC">
              <w:rPr>
                <w:rFonts w:ascii="Arial" w:hAnsi="Arial" w:cs="Arial"/>
                <w:lang w:val="ru-RU"/>
              </w:rPr>
              <w:t>²)</w:t>
            </w:r>
          </w:p>
        </w:tc>
      </w:tr>
      <w:tr w:rsidR="00B204E1" w:rsidRPr="00581FDC" w:rsidTr="006D7321">
        <w:trPr>
          <w:trHeight w:val="187"/>
          <w:jc w:val="center"/>
        </w:trPr>
        <w:tc>
          <w:tcPr>
            <w:tcW w:w="9060" w:type="dxa"/>
            <w:gridSpan w:val="11"/>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Република Србија</w:t>
            </w:r>
          </w:p>
        </w:tc>
      </w:tr>
      <w:tr w:rsidR="00B204E1" w:rsidRPr="00581FDC" w:rsidTr="006D7321">
        <w:trPr>
          <w:trHeight w:val="187"/>
          <w:jc w:val="center"/>
        </w:trPr>
        <w:tc>
          <w:tcPr>
            <w:tcW w:w="9060" w:type="dxa"/>
            <w:gridSpan w:val="11"/>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Укупно</w:t>
            </w:r>
          </w:p>
        </w:tc>
      </w:tr>
      <w:tr w:rsidR="00B204E1" w:rsidRPr="00581FDC" w:rsidTr="006D7321">
        <w:trPr>
          <w:trHeight w:val="187"/>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Број</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3.231.931</w:t>
            </w:r>
          </w:p>
        </w:tc>
        <w:tc>
          <w:tcPr>
            <w:tcW w:w="8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2.423.208</w:t>
            </w:r>
          </w:p>
        </w:tc>
        <w:tc>
          <w:tcPr>
            <w:tcW w:w="9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475.759</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113.956</w:t>
            </w:r>
          </w:p>
        </w:tc>
        <w:tc>
          <w:tcPr>
            <w:tcW w:w="7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177.989</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23.530</w:t>
            </w:r>
          </w:p>
        </w:tc>
        <w:tc>
          <w:tcPr>
            <w:tcW w:w="7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17.489</w:t>
            </w:r>
          </w:p>
        </w:tc>
        <w:tc>
          <w:tcPr>
            <w:tcW w:w="7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5.563</w:t>
            </w:r>
          </w:p>
        </w:tc>
        <w:tc>
          <w:tcPr>
            <w:tcW w:w="7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7.635</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702</w:t>
            </w:r>
          </w:p>
        </w:tc>
      </w:tr>
      <w:tr w:rsidR="00B204E1" w:rsidRPr="00581FDC" w:rsidTr="006D7321">
        <w:trPr>
          <w:trHeight w:val="375"/>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Површина у m</w:t>
            </w:r>
            <w:r w:rsidRPr="00581FDC">
              <w:rPr>
                <w:rFonts w:ascii="Arial" w:hAnsi="Arial" w:cs="Arial"/>
                <w:lang w:val="ru-RU"/>
              </w:rPr>
              <w:t>²</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230.518.414</w:t>
            </w:r>
          </w:p>
        </w:tc>
        <w:tc>
          <w:tcPr>
            <w:tcW w:w="8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179.703.282</w:t>
            </w:r>
          </w:p>
        </w:tc>
        <w:tc>
          <w:tcPr>
            <w:tcW w:w="9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31.741.687</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6.404.089</w:t>
            </w:r>
          </w:p>
        </w:tc>
        <w:tc>
          <w:tcPr>
            <w:tcW w:w="7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10.379.218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1.102.303</w:t>
            </w:r>
          </w:p>
        </w:tc>
        <w:tc>
          <w:tcPr>
            <w:tcW w:w="7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1.187.835</w:t>
            </w:r>
          </w:p>
        </w:tc>
        <w:tc>
          <w:tcPr>
            <w:tcW w:w="7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297.419</w:t>
            </w:r>
          </w:p>
        </w:tc>
        <w:tc>
          <w:tcPr>
            <w:tcW w:w="7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134.458</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r>
      <w:tr w:rsidR="00B204E1" w:rsidRPr="00581FDC" w:rsidTr="006D7321">
        <w:trPr>
          <w:trHeight w:val="187"/>
          <w:jc w:val="center"/>
        </w:trPr>
        <w:tc>
          <w:tcPr>
            <w:tcW w:w="9060" w:type="dxa"/>
            <w:gridSpan w:val="11"/>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Пиротски округ</w:t>
            </w:r>
          </w:p>
        </w:tc>
      </w:tr>
      <w:tr w:rsidR="00B204E1" w:rsidRPr="00581FDC" w:rsidTr="006D7321">
        <w:trPr>
          <w:trHeight w:val="187"/>
          <w:jc w:val="center"/>
        </w:trPr>
        <w:tc>
          <w:tcPr>
            <w:tcW w:w="9060" w:type="dxa"/>
            <w:gridSpan w:val="11"/>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Укупно</w:t>
            </w:r>
          </w:p>
        </w:tc>
      </w:tr>
      <w:tr w:rsidR="00B204E1" w:rsidRPr="00581FDC" w:rsidTr="006D7321">
        <w:trPr>
          <w:trHeight w:val="187"/>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Број</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53.526</w:t>
            </w:r>
          </w:p>
        </w:tc>
        <w:tc>
          <w:tcPr>
            <w:tcW w:w="8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33.189</w:t>
            </w:r>
          </w:p>
        </w:tc>
        <w:tc>
          <w:tcPr>
            <w:tcW w:w="9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6.919</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4.920</w:t>
            </w:r>
          </w:p>
        </w:tc>
        <w:tc>
          <w:tcPr>
            <w:tcW w:w="7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7.018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1.364</w:t>
            </w:r>
          </w:p>
        </w:tc>
        <w:tc>
          <w:tcPr>
            <w:tcW w:w="7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116</w:t>
            </w:r>
          </w:p>
        </w:tc>
        <w:tc>
          <w:tcPr>
            <w:tcW w:w="7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46</w:t>
            </w:r>
          </w:p>
        </w:tc>
        <w:tc>
          <w:tcPr>
            <w:tcW w:w="7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90</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11</w:t>
            </w:r>
          </w:p>
        </w:tc>
      </w:tr>
      <w:tr w:rsidR="00B204E1" w:rsidRPr="00581FDC" w:rsidTr="006D7321">
        <w:trPr>
          <w:trHeight w:val="375"/>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Површина у m</w:t>
            </w:r>
            <w:r w:rsidRPr="00581FDC">
              <w:rPr>
                <w:rFonts w:ascii="Arial" w:hAnsi="Arial" w:cs="Arial"/>
                <w:lang w:val="ru-RU"/>
              </w:rPr>
              <w:t>²</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3.450.543</w:t>
            </w:r>
          </w:p>
        </w:tc>
        <w:tc>
          <w:tcPr>
            <w:tcW w:w="8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2.356.917</w:t>
            </w:r>
          </w:p>
        </w:tc>
        <w:tc>
          <w:tcPr>
            <w:tcW w:w="9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417.861</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239.270</w:t>
            </w:r>
          </w:p>
        </w:tc>
        <w:tc>
          <w:tcPr>
            <w:tcW w:w="7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366.999</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62.284</w:t>
            </w:r>
          </w:p>
        </w:tc>
        <w:tc>
          <w:tcPr>
            <w:tcW w:w="7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7.212</w:t>
            </w:r>
          </w:p>
        </w:tc>
        <w:tc>
          <w:tcPr>
            <w:tcW w:w="7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2.282</w:t>
            </w:r>
          </w:p>
        </w:tc>
        <w:tc>
          <w:tcPr>
            <w:tcW w:w="7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132</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r>
      <w:tr w:rsidR="00B204E1" w:rsidRPr="00581FDC" w:rsidTr="006D7321">
        <w:trPr>
          <w:trHeight w:val="187"/>
          <w:jc w:val="center"/>
        </w:trPr>
        <w:tc>
          <w:tcPr>
            <w:tcW w:w="9060" w:type="dxa"/>
            <w:gridSpan w:val="11"/>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Бела Паланка</w:t>
            </w:r>
          </w:p>
        </w:tc>
      </w:tr>
      <w:tr w:rsidR="00B204E1" w:rsidRPr="00581FDC" w:rsidTr="006D7321">
        <w:trPr>
          <w:trHeight w:val="187"/>
          <w:jc w:val="center"/>
        </w:trPr>
        <w:tc>
          <w:tcPr>
            <w:tcW w:w="9060" w:type="dxa"/>
            <w:gridSpan w:val="11"/>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Укупно</w:t>
            </w:r>
          </w:p>
        </w:tc>
      </w:tr>
      <w:tr w:rsidR="00B204E1" w:rsidRPr="00581FDC" w:rsidTr="006D7321">
        <w:trPr>
          <w:trHeight w:val="187"/>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Број</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9.150</w:t>
            </w:r>
          </w:p>
        </w:tc>
        <w:tc>
          <w:tcPr>
            <w:tcW w:w="8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4.550</w:t>
            </w:r>
          </w:p>
        </w:tc>
        <w:tc>
          <w:tcPr>
            <w:tcW w:w="9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1.402</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1.342</w:t>
            </w:r>
          </w:p>
        </w:tc>
        <w:tc>
          <w:tcPr>
            <w:tcW w:w="7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1.564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270</w:t>
            </w:r>
          </w:p>
        </w:tc>
        <w:tc>
          <w:tcPr>
            <w:tcW w:w="7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22</w:t>
            </w:r>
          </w:p>
        </w:tc>
        <w:tc>
          <w:tcPr>
            <w:tcW w:w="7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18</w:t>
            </w:r>
          </w:p>
        </w:tc>
        <w:tc>
          <w:tcPr>
            <w:tcW w:w="7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21</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w:t>
            </w:r>
          </w:p>
        </w:tc>
      </w:tr>
      <w:tr w:rsidR="00B204E1" w:rsidRPr="00581FDC" w:rsidTr="006D7321">
        <w:trPr>
          <w:trHeight w:val="536"/>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Површина у m</w:t>
            </w:r>
            <w:r w:rsidRPr="00581FDC">
              <w:rPr>
                <w:rFonts w:ascii="Arial" w:hAnsi="Arial" w:cs="Arial"/>
                <w:lang w:val="ru-RU"/>
              </w:rPr>
              <w:t>²</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536.137</w:t>
            </w:r>
          </w:p>
        </w:tc>
        <w:tc>
          <w:tcPr>
            <w:tcW w:w="8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301.428</w:t>
            </w:r>
          </w:p>
        </w:tc>
        <w:tc>
          <w:tcPr>
            <w:tcW w:w="9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79.773</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60.762</w:t>
            </w:r>
          </w:p>
        </w:tc>
        <w:tc>
          <w:tcPr>
            <w:tcW w:w="7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80.997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12.000</w:t>
            </w:r>
          </w:p>
        </w:tc>
        <w:tc>
          <w:tcPr>
            <w:tcW w:w="7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1.177</w:t>
            </w:r>
          </w:p>
        </w:tc>
        <w:tc>
          <w:tcPr>
            <w:tcW w:w="7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762</w:t>
            </w:r>
          </w:p>
        </w:tc>
        <w:tc>
          <w:tcPr>
            <w:tcW w:w="7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334</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r>
    </w:tbl>
    <w:p w:rsidR="00B204E1" w:rsidRPr="00581FDC" w:rsidRDefault="006D7321" w:rsidP="00F94A0E">
      <w:pPr>
        <w:pStyle w:val="NoSpacing"/>
        <w:shd w:val="clear" w:color="auto" w:fill="FFFFFF" w:themeFill="background1"/>
        <w:rPr>
          <w:rFonts w:ascii="Arial" w:hAnsi="Arial" w:cs="Arial"/>
          <w:lang w:val="ru-RU"/>
        </w:rPr>
      </w:pPr>
      <w:r w:rsidRPr="00581FDC">
        <w:rPr>
          <w:rFonts w:ascii="Arial" w:hAnsi="Arial" w:cs="Arial"/>
          <w:lang w:val="ru-RU"/>
        </w:rPr>
        <w:t>Извор: РСЗ, Попис становништва, домаћинстава и станова 2011. у Републици Србији – Број и површина стамбених јединица, подаци о насељима</w:t>
      </w:r>
    </w:p>
    <w:p w:rsidR="00BD5717" w:rsidRPr="00581FDC" w:rsidRDefault="00BD5717" w:rsidP="00B204E1">
      <w:pPr>
        <w:pStyle w:val="NoSpacing"/>
        <w:shd w:val="clear" w:color="auto" w:fill="FFFFFF" w:themeFill="background1"/>
        <w:jc w:val="both"/>
        <w:rPr>
          <w:rFonts w:ascii="Arial" w:hAnsi="Arial" w:cs="Arial"/>
          <w:lang w:val="ru-RU"/>
        </w:rPr>
      </w:pPr>
    </w:p>
    <w:p w:rsidR="00B204E1" w:rsidRPr="00581FDC" w:rsidRDefault="00D659C1" w:rsidP="00F94A0E">
      <w:pPr>
        <w:pStyle w:val="NoSpacing"/>
        <w:shd w:val="clear" w:color="auto" w:fill="FFFFFF" w:themeFill="background1"/>
        <w:rPr>
          <w:rFonts w:ascii="Arial" w:hAnsi="Arial" w:cs="Arial"/>
          <w:lang w:val="ru-RU"/>
        </w:rPr>
      </w:pPr>
      <w:r w:rsidRPr="00581FDC">
        <w:rPr>
          <w:rFonts w:ascii="Arial" w:hAnsi="Arial" w:cs="Arial"/>
          <w:lang w:val="ru-RU"/>
        </w:rPr>
        <w:t>Табела 36</w:t>
      </w:r>
      <w:r w:rsidR="00F94A0E" w:rsidRPr="00581FDC">
        <w:rPr>
          <w:rFonts w:ascii="Arial" w:hAnsi="Arial" w:cs="Arial"/>
          <w:lang w:val="ru-RU"/>
        </w:rPr>
        <w:t>.</w:t>
      </w:r>
      <w:r w:rsidR="00B204E1" w:rsidRPr="00581FDC">
        <w:rPr>
          <w:rFonts w:ascii="Arial" w:hAnsi="Arial" w:cs="Arial"/>
          <w:lang w:val="ru-RU"/>
        </w:rPr>
        <w:t>Стамбене јединице према броју домаћинстава, 2011.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5"/>
        <w:gridCol w:w="2126"/>
      </w:tblGrid>
      <w:tr w:rsidR="00B204E1" w:rsidRPr="00581FDC" w:rsidTr="00F94A0E">
        <w:trPr>
          <w:trHeight w:val="301"/>
        </w:trPr>
        <w:tc>
          <w:tcPr>
            <w:tcW w:w="4815" w:type="dxa"/>
            <w:shd w:val="clear" w:color="auto" w:fill="DDD9C3" w:themeFill="background2" w:themeFillShade="E6"/>
            <w:hideMark/>
          </w:tcPr>
          <w:p w:rsidR="00B204E1" w:rsidRPr="00581FDC" w:rsidRDefault="00B204E1" w:rsidP="00B058B3">
            <w:pPr>
              <w:pStyle w:val="NoSpacing"/>
              <w:rPr>
                <w:rFonts w:ascii="Arial" w:hAnsi="Arial" w:cs="Arial"/>
                <w:b/>
                <w:bCs/>
              </w:rPr>
            </w:pPr>
            <w:r w:rsidRPr="00581FDC">
              <w:rPr>
                <w:rFonts w:ascii="Arial" w:hAnsi="Arial" w:cs="Arial"/>
                <w:b/>
                <w:bCs/>
              </w:rPr>
              <w:t>Број домаћинстава у становима</w:t>
            </w:r>
          </w:p>
        </w:tc>
        <w:tc>
          <w:tcPr>
            <w:tcW w:w="2126" w:type="dxa"/>
            <w:shd w:val="clear" w:color="auto" w:fill="DDD9C3" w:themeFill="background2" w:themeFillShade="E6"/>
            <w:hideMark/>
          </w:tcPr>
          <w:p w:rsidR="00B204E1" w:rsidRPr="00581FDC" w:rsidRDefault="00B204E1" w:rsidP="00B058B3">
            <w:pPr>
              <w:pStyle w:val="NoSpacing"/>
              <w:rPr>
                <w:rFonts w:ascii="Arial" w:hAnsi="Arial" w:cs="Arial"/>
                <w:b/>
                <w:bCs/>
              </w:rPr>
            </w:pPr>
            <w:r w:rsidRPr="00581FDC">
              <w:rPr>
                <w:rFonts w:ascii="Arial" w:hAnsi="Arial" w:cs="Arial"/>
                <w:b/>
                <w:bCs/>
              </w:rPr>
              <w:t>Бела Паланка</w:t>
            </w:r>
          </w:p>
        </w:tc>
      </w:tr>
      <w:tr w:rsidR="00B204E1" w:rsidRPr="00581FDC" w:rsidTr="00F94A0E">
        <w:trPr>
          <w:trHeight w:val="96"/>
        </w:trPr>
        <w:tc>
          <w:tcPr>
            <w:tcW w:w="4815" w:type="dxa"/>
            <w:hideMark/>
          </w:tcPr>
          <w:p w:rsidR="00B204E1" w:rsidRPr="00581FDC" w:rsidRDefault="00B204E1">
            <w:pPr>
              <w:pStyle w:val="NoSpacing"/>
              <w:shd w:val="clear" w:color="auto" w:fill="FFFFFF" w:themeFill="background1"/>
              <w:jc w:val="both"/>
              <w:rPr>
                <w:rFonts w:ascii="Arial" w:hAnsi="Arial" w:cs="Arial"/>
                <w:lang w:val="ru-RU"/>
              </w:rPr>
            </w:pPr>
            <w:r w:rsidRPr="00581FDC">
              <w:rPr>
                <w:rFonts w:ascii="Arial" w:hAnsi="Arial" w:cs="Arial"/>
                <w:lang w:val="ru-RU"/>
              </w:rPr>
              <w:t>Број станова са једним домаћинством</w:t>
            </w:r>
          </w:p>
        </w:tc>
        <w:tc>
          <w:tcPr>
            <w:tcW w:w="2126" w:type="dxa"/>
          </w:tcPr>
          <w:p w:rsidR="00B204E1" w:rsidRPr="00581FDC" w:rsidRDefault="00B058B3">
            <w:pPr>
              <w:pStyle w:val="NoSpacing"/>
              <w:shd w:val="clear" w:color="auto" w:fill="FFFFFF" w:themeFill="background1"/>
              <w:jc w:val="both"/>
              <w:rPr>
                <w:rFonts w:ascii="Arial" w:hAnsi="Arial" w:cs="Arial"/>
              </w:rPr>
            </w:pPr>
            <w:r w:rsidRPr="00581FDC">
              <w:rPr>
                <w:rFonts w:ascii="Arial" w:hAnsi="Arial" w:cs="Arial"/>
              </w:rPr>
              <w:t>0</w:t>
            </w:r>
          </w:p>
        </w:tc>
      </w:tr>
      <w:tr w:rsidR="00B204E1" w:rsidRPr="00581FDC" w:rsidTr="00F94A0E">
        <w:trPr>
          <w:trHeight w:val="128"/>
        </w:trPr>
        <w:tc>
          <w:tcPr>
            <w:tcW w:w="4815" w:type="dxa"/>
            <w:hideMark/>
          </w:tcPr>
          <w:p w:rsidR="00B204E1" w:rsidRPr="00581FDC" w:rsidRDefault="00B204E1">
            <w:pPr>
              <w:pStyle w:val="NoSpacing"/>
              <w:shd w:val="clear" w:color="auto" w:fill="FFFFFF" w:themeFill="background1"/>
              <w:jc w:val="both"/>
              <w:rPr>
                <w:rFonts w:ascii="Arial" w:hAnsi="Arial" w:cs="Arial"/>
                <w:lang w:val="ru-RU"/>
              </w:rPr>
            </w:pPr>
            <w:r w:rsidRPr="00581FDC">
              <w:rPr>
                <w:rFonts w:ascii="Arial" w:hAnsi="Arial" w:cs="Arial"/>
                <w:lang w:val="ru-RU"/>
              </w:rPr>
              <w:t>Број станова са два домаћинства</w:t>
            </w:r>
          </w:p>
        </w:tc>
        <w:tc>
          <w:tcPr>
            <w:tcW w:w="2126" w:type="dxa"/>
          </w:tcPr>
          <w:p w:rsidR="00B204E1" w:rsidRPr="00581FDC" w:rsidRDefault="00B058B3">
            <w:pPr>
              <w:pStyle w:val="NoSpacing"/>
              <w:shd w:val="clear" w:color="auto" w:fill="FFFFFF" w:themeFill="background1"/>
              <w:jc w:val="both"/>
              <w:rPr>
                <w:rFonts w:ascii="Arial" w:hAnsi="Arial" w:cs="Arial"/>
              </w:rPr>
            </w:pPr>
            <w:r w:rsidRPr="00581FDC">
              <w:rPr>
                <w:rFonts w:ascii="Arial" w:hAnsi="Arial" w:cs="Arial"/>
              </w:rPr>
              <w:t>0</w:t>
            </w:r>
          </w:p>
        </w:tc>
      </w:tr>
      <w:tr w:rsidR="00B204E1" w:rsidRPr="00581FDC" w:rsidTr="00F94A0E">
        <w:trPr>
          <w:trHeight w:val="79"/>
        </w:trPr>
        <w:tc>
          <w:tcPr>
            <w:tcW w:w="4815" w:type="dxa"/>
            <w:hideMark/>
          </w:tcPr>
          <w:p w:rsidR="00B204E1" w:rsidRPr="00581FDC" w:rsidRDefault="00B204E1">
            <w:pPr>
              <w:pStyle w:val="NoSpacing"/>
              <w:shd w:val="clear" w:color="auto" w:fill="FFFFFF" w:themeFill="background1"/>
              <w:jc w:val="both"/>
              <w:rPr>
                <w:rFonts w:ascii="Arial" w:hAnsi="Arial" w:cs="Arial"/>
                <w:lang w:val="ru-RU"/>
              </w:rPr>
            </w:pPr>
            <w:r w:rsidRPr="00581FDC">
              <w:rPr>
                <w:rFonts w:ascii="Arial" w:hAnsi="Arial" w:cs="Arial"/>
                <w:lang w:val="ru-RU"/>
              </w:rPr>
              <w:t>Број станова са три и више домаћинства</w:t>
            </w:r>
          </w:p>
        </w:tc>
        <w:tc>
          <w:tcPr>
            <w:tcW w:w="2126" w:type="dxa"/>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w:t>
            </w:r>
          </w:p>
        </w:tc>
      </w:tr>
      <w:tr w:rsidR="00B204E1" w:rsidRPr="00581FDC" w:rsidTr="00F94A0E">
        <w:trPr>
          <w:trHeight w:val="79"/>
        </w:trPr>
        <w:tc>
          <w:tcPr>
            <w:tcW w:w="4815" w:type="dxa"/>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Укупан број настањених станова</w:t>
            </w:r>
          </w:p>
        </w:tc>
        <w:tc>
          <w:tcPr>
            <w:tcW w:w="2126" w:type="dxa"/>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4.550</w:t>
            </w:r>
          </w:p>
        </w:tc>
      </w:tr>
    </w:tbl>
    <w:p w:rsidR="00B204E1" w:rsidRPr="00581FDC" w:rsidRDefault="00B204E1" w:rsidP="00F94A0E">
      <w:pPr>
        <w:pStyle w:val="NoSpacing"/>
        <w:shd w:val="clear" w:color="auto" w:fill="FFFFFF" w:themeFill="background1"/>
        <w:rPr>
          <w:rFonts w:ascii="Arial" w:hAnsi="Arial" w:cs="Arial"/>
          <w:lang w:val="ru-RU"/>
        </w:rPr>
      </w:pPr>
      <w:r w:rsidRPr="00581FDC">
        <w:rPr>
          <w:rFonts w:ascii="Arial" w:hAnsi="Arial" w:cs="Arial"/>
          <w:lang w:val="ru-RU"/>
        </w:rPr>
        <w:t xml:space="preserve">Извор: РЗС, Попис становништва, домаћинстава и станова 2011. </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D659C1" w:rsidP="00F94A0E">
      <w:pPr>
        <w:pStyle w:val="NoSpacing"/>
        <w:shd w:val="clear" w:color="auto" w:fill="FFFFFF" w:themeFill="background1"/>
        <w:rPr>
          <w:rFonts w:ascii="Arial" w:hAnsi="Arial" w:cs="Arial"/>
          <w:lang w:val="ru-RU"/>
        </w:rPr>
      </w:pPr>
      <w:r w:rsidRPr="00581FDC">
        <w:rPr>
          <w:rFonts w:ascii="Arial" w:hAnsi="Arial" w:cs="Arial"/>
          <w:lang w:val="ru-RU"/>
        </w:rPr>
        <w:t>Табела 37</w:t>
      </w:r>
      <w:r w:rsidR="00F94A0E" w:rsidRPr="00581FDC">
        <w:rPr>
          <w:rFonts w:ascii="Arial" w:hAnsi="Arial" w:cs="Arial"/>
          <w:lang w:val="ru-RU"/>
        </w:rPr>
        <w:t>.</w:t>
      </w:r>
      <w:r w:rsidR="00B204E1" w:rsidRPr="00581FDC">
        <w:rPr>
          <w:rFonts w:ascii="Arial" w:hAnsi="Arial" w:cs="Arial"/>
          <w:lang w:val="ru-RU"/>
        </w:rPr>
        <w:t xml:space="preserve"> Структура настањених станова према броју соба по областима</w:t>
      </w:r>
      <w:r w:rsidR="00BB7051" w:rsidRPr="00581FDC">
        <w:rPr>
          <w:rFonts w:ascii="Arial" w:hAnsi="Arial" w:cs="Arial"/>
          <w:lang w:val="ru-RU"/>
        </w:rPr>
        <w:t xml:space="preserve">, </w:t>
      </w:r>
      <w:r w:rsidR="00B204E1" w:rsidRPr="00581FDC">
        <w:rPr>
          <w:rFonts w:ascii="Arial" w:hAnsi="Arial" w:cs="Arial"/>
          <w:lang w:val="ru-RU"/>
        </w:rPr>
        <w:t xml:space="preserve">2011.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2468"/>
        <w:gridCol w:w="1348"/>
        <w:gridCol w:w="1354"/>
        <w:gridCol w:w="1377"/>
        <w:gridCol w:w="1425"/>
        <w:gridCol w:w="1088"/>
      </w:tblGrid>
      <w:tr w:rsidR="00992FEA" w:rsidRPr="00581FDC" w:rsidTr="00D659C1">
        <w:trPr>
          <w:trHeight w:val="1072"/>
        </w:trPr>
        <w:tc>
          <w:tcPr>
            <w:tcW w:w="246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92FEA" w:rsidRPr="00581FDC" w:rsidRDefault="00992FEA" w:rsidP="00992FEA">
            <w:pPr>
              <w:pStyle w:val="NoSpacing"/>
              <w:rPr>
                <w:rFonts w:ascii="Arial" w:hAnsi="Arial" w:cs="Arial"/>
                <w:lang w:val="ru-RU"/>
              </w:rPr>
            </w:pPr>
          </w:p>
        </w:tc>
        <w:tc>
          <w:tcPr>
            <w:tcW w:w="13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92FEA" w:rsidRPr="00581FDC" w:rsidRDefault="00992FEA" w:rsidP="00992FEA">
            <w:pPr>
              <w:pStyle w:val="NoSpacing"/>
              <w:rPr>
                <w:rFonts w:ascii="Arial" w:hAnsi="Arial" w:cs="Arial"/>
                <w:lang w:val="ru-RU"/>
              </w:rPr>
            </w:pPr>
          </w:p>
          <w:p w:rsidR="00992FEA" w:rsidRPr="00581FDC" w:rsidRDefault="00992FEA" w:rsidP="00992FEA">
            <w:pPr>
              <w:pStyle w:val="NoSpacing"/>
              <w:rPr>
                <w:rFonts w:ascii="Arial" w:hAnsi="Arial" w:cs="Arial"/>
              </w:rPr>
            </w:pPr>
            <w:r w:rsidRPr="00581FDC">
              <w:rPr>
                <w:rFonts w:ascii="Arial" w:hAnsi="Arial" w:cs="Arial"/>
              </w:rPr>
              <w:t>Бела Паланка</w:t>
            </w:r>
          </w:p>
        </w:tc>
        <w:tc>
          <w:tcPr>
            <w:tcW w:w="135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992FEA" w:rsidRPr="00581FDC" w:rsidRDefault="00992FEA" w:rsidP="00992FEA">
            <w:pPr>
              <w:pStyle w:val="NoSpacing"/>
              <w:rPr>
                <w:rFonts w:ascii="Arial" w:hAnsi="Arial" w:cs="Arial"/>
              </w:rPr>
            </w:pPr>
            <w:r w:rsidRPr="00581FDC">
              <w:rPr>
                <w:rFonts w:ascii="Arial" w:hAnsi="Arial" w:cs="Arial"/>
              </w:rPr>
              <w:t>Удео у укупном броју станова у општини (%)</w:t>
            </w:r>
          </w:p>
        </w:tc>
        <w:tc>
          <w:tcPr>
            <w:tcW w:w="137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92FEA" w:rsidRPr="00581FDC" w:rsidRDefault="00992FEA" w:rsidP="00992FEA">
            <w:pPr>
              <w:pStyle w:val="NoSpacing"/>
              <w:rPr>
                <w:rFonts w:ascii="Arial" w:hAnsi="Arial" w:cs="Arial"/>
              </w:rPr>
            </w:pPr>
          </w:p>
          <w:p w:rsidR="00992FEA" w:rsidRPr="00581FDC" w:rsidRDefault="00992FEA" w:rsidP="00992FEA">
            <w:pPr>
              <w:pStyle w:val="NoSpacing"/>
              <w:rPr>
                <w:rFonts w:ascii="Arial" w:hAnsi="Arial" w:cs="Arial"/>
              </w:rPr>
            </w:pPr>
            <w:r w:rsidRPr="00581FDC">
              <w:rPr>
                <w:rFonts w:ascii="Arial" w:hAnsi="Arial" w:cs="Arial"/>
              </w:rPr>
              <w:t>Пиротски округ</w:t>
            </w:r>
          </w:p>
        </w:tc>
        <w:tc>
          <w:tcPr>
            <w:tcW w:w="142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92FEA" w:rsidRPr="00581FDC" w:rsidRDefault="00992FEA" w:rsidP="00992FEA">
            <w:pPr>
              <w:pStyle w:val="NoSpacing"/>
              <w:rPr>
                <w:rFonts w:ascii="Arial" w:hAnsi="Arial" w:cs="Arial"/>
              </w:rPr>
            </w:pPr>
          </w:p>
          <w:p w:rsidR="00992FEA" w:rsidRPr="00581FDC" w:rsidRDefault="00992FEA" w:rsidP="00992FEA">
            <w:pPr>
              <w:pStyle w:val="NoSpacing"/>
              <w:rPr>
                <w:rFonts w:ascii="Arial" w:hAnsi="Arial" w:cs="Arial"/>
              </w:rPr>
            </w:pPr>
            <w:r w:rsidRPr="00581FDC">
              <w:rPr>
                <w:rFonts w:ascii="Arial" w:hAnsi="Arial" w:cs="Arial"/>
              </w:rPr>
              <w:t>Република Србија</w:t>
            </w:r>
          </w:p>
        </w:tc>
        <w:tc>
          <w:tcPr>
            <w:tcW w:w="108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92FEA" w:rsidRPr="00581FDC" w:rsidRDefault="00992FEA" w:rsidP="00992FEA">
            <w:pPr>
              <w:pStyle w:val="NoSpacing"/>
              <w:rPr>
                <w:rFonts w:ascii="Arial" w:hAnsi="Arial" w:cs="Arial"/>
              </w:rPr>
            </w:pPr>
          </w:p>
        </w:tc>
      </w:tr>
      <w:tr w:rsidR="00992FEA" w:rsidRPr="00581FDC" w:rsidTr="00D659C1">
        <w:trPr>
          <w:trHeight w:val="340"/>
        </w:trPr>
        <w:tc>
          <w:tcPr>
            <w:tcW w:w="2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rPr>
            </w:pPr>
            <w:r w:rsidRPr="00581FDC">
              <w:rPr>
                <w:rFonts w:ascii="Arial" w:hAnsi="Arial" w:cs="Arial"/>
              </w:rPr>
              <w:t>Укупно</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rPr>
            </w:pPr>
            <w:r w:rsidRPr="00581FDC">
              <w:rPr>
                <w:rFonts w:ascii="Arial" w:hAnsi="Arial" w:cs="Arial"/>
              </w:rPr>
              <w:t>7.294</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rPr>
            </w:pPr>
            <w:r w:rsidRPr="00581FDC">
              <w:rPr>
                <w:rFonts w:ascii="Arial" w:hAnsi="Arial" w:cs="Arial"/>
              </w:rPr>
              <w:t>100</w:t>
            </w:r>
          </w:p>
        </w:tc>
        <w:tc>
          <w:tcPr>
            <w:tcW w:w="13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rPr>
            </w:pPr>
            <w:r w:rsidRPr="00581FDC">
              <w:rPr>
                <w:rFonts w:ascii="Arial" w:hAnsi="Arial" w:cs="Arial"/>
              </w:rPr>
              <w:t>45.028</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rPr>
            </w:pPr>
            <w:r w:rsidRPr="00581FDC">
              <w:rPr>
                <w:rFonts w:ascii="Arial" w:hAnsi="Arial" w:cs="Arial"/>
              </w:rPr>
              <w:t>3.012.923</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rsidR="00992FEA" w:rsidRPr="00581FDC" w:rsidRDefault="00992FEA">
            <w:pPr>
              <w:pStyle w:val="NoSpacing"/>
              <w:shd w:val="clear" w:color="auto" w:fill="FFFFFF" w:themeFill="background1"/>
              <w:jc w:val="both"/>
              <w:rPr>
                <w:rFonts w:ascii="Arial" w:hAnsi="Arial" w:cs="Arial"/>
              </w:rPr>
            </w:pPr>
          </w:p>
        </w:tc>
      </w:tr>
      <w:tr w:rsidR="00992FEA" w:rsidRPr="00581FDC" w:rsidTr="00D659C1">
        <w:trPr>
          <w:trHeight w:val="340"/>
        </w:trPr>
        <w:tc>
          <w:tcPr>
            <w:tcW w:w="2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rPr>
            </w:pPr>
            <w:r w:rsidRPr="00581FDC">
              <w:rPr>
                <w:rFonts w:ascii="Arial" w:hAnsi="Arial" w:cs="Arial"/>
              </w:rPr>
              <w:t>Једнособан</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rPr>
            </w:pPr>
            <w:r w:rsidRPr="00581FDC">
              <w:rPr>
                <w:rFonts w:ascii="Arial" w:hAnsi="Arial" w:cs="Arial"/>
              </w:rPr>
              <w:t>334</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rPr>
            </w:pPr>
            <w:r w:rsidRPr="00581FDC">
              <w:rPr>
                <w:rFonts w:ascii="Arial" w:hAnsi="Arial" w:cs="Arial"/>
              </w:rPr>
              <w:t>4,58</w:t>
            </w:r>
          </w:p>
        </w:tc>
        <w:tc>
          <w:tcPr>
            <w:tcW w:w="13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lang w:val="en-GB"/>
              </w:rPr>
            </w:pPr>
            <w:r w:rsidRPr="00581FDC">
              <w:rPr>
                <w:rFonts w:ascii="Arial" w:hAnsi="Arial" w:cs="Arial"/>
              </w:rPr>
              <w:t>1.058</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rPr>
            </w:pPr>
            <w:r w:rsidRPr="00581FDC">
              <w:rPr>
                <w:rFonts w:ascii="Arial" w:hAnsi="Arial" w:cs="Arial"/>
              </w:rPr>
              <w:t>90.894</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rsidR="00992FEA" w:rsidRPr="00581FDC" w:rsidRDefault="00992FEA">
            <w:pPr>
              <w:pStyle w:val="NoSpacing"/>
              <w:shd w:val="clear" w:color="auto" w:fill="FFFFFF" w:themeFill="background1"/>
              <w:jc w:val="both"/>
              <w:rPr>
                <w:rFonts w:ascii="Arial" w:hAnsi="Arial" w:cs="Arial"/>
              </w:rPr>
            </w:pPr>
          </w:p>
        </w:tc>
      </w:tr>
      <w:tr w:rsidR="00992FEA" w:rsidRPr="00581FDC" w:rsidTr="00D659C1">
        <w:trPr>
          <w:trHeight w:val="320"/>
        </w:trPr>
        <w:tc>
          <w:tcPr>
            <w:tcW w:w="2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rPr>
            </w:pPr>
            <w:r w:rsidRPr="00581FDC">
              <w:rPr>
                <w:rFonts w:ascii="Arial" w:hAnsi="Arial" w:cs="Arial"/>
              </w:rPr>
              <w:lastRenderedPageBreak/>
              <w:t>Двособан</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rPr>
            </w:pPr>
            <w:r w:rsidRPr="00581FDC">
              <w:rPr>
                <w:rFonts w:ascii="Arial" w:hAnsi="Arial" w:cs="Arial"/>
              </w:rPr>
              <w:t>1.365</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rPr>
            </w:pPr>
            <w:r w:rsidRPr="00581FDC">
              <w:rPr>
                <w:rFonts w:ascii="Arial" w:hAnsi="Arial" w:cs="Arial"/>
              </w:rPr>
              <w:t>18,71</w:t>
            </w:r>
          </w:p>
        </w:tc>
        <w:tc>
          <w:tcPr>
            <w:tcW w:w="13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lang w:val="en-GB"/>
              </w:rPr>
            </w:pPr>
            <w:r w:rsidRPr="00581FDC">
              <w:rPr>
                <w:rFonts w:ascii="Arial" w:hAnsi="Arial" w:cs="Arial"/>
              </w:rPr>
              <w:t>6.102</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rPr>
            </w:pPr>
            <w:r w:rsidRPr="00581FDC">
              <w:rPr>
                <w:rFonts w:ascii="Arial" w:hAnsi="Arial" w:cs="Arial"/>
              </w:rPr>
              <w:t>429.415</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rsidR="00992FEA" w:rsidRPr="00581FDC" w:rsidRDefault="00992FEA">
            <w:pPr>
              <w:pStyle w:val="NoSpacing"/>
              <w:shd w:val="clear" w:color="auto" w:fill="FFFFFF" w:themeFill="background1"/>
              <w:jc w:val="both"/>
              <w:rPr>
                <w:rFonts w:ascii="Arial" w:hAnsi="Arial" w:cs="Arial"/>
              </w:rPr>
            </w:pPr>
          </w:p>
        </w:tc>
      </w:tr>
      <w:tr w:rsidR="00992FEA" w:rsidRPr="00581FDC" w:rsidTr="00D659C1">
        <w:trPr>
          <w:trHeight w:val="320"/>
        </w:trPr>
        <w:tc>
          <w:tcPr>
            <w:tcW w:w="2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rPr>
            </w:pPr>
            <w:r w:rsidRPr="00581FDC">
              <w:rPr>
                <w:rFonts w:ascii="Arial" w:hAnsi="Arial" w:cs="Arial"/>
              </w:rPr>
              <w:t>Трособан</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rPr>
            </w:pPr>
            <w:r w:rsidRPr="00581FDC">
              <w:rPr>
                <w:rFonts w:ascii="Arial" w:hAnsi="Arial" w:cs="Arial"/>
              </w:rPr>
              <w:t>1.995</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rPr>
            </w:pPr>
            <w:r w:rsidRPr="00581FDC">
              <w:rPr>
                <w:rFonts w:ascii="Arial" w:hAnsi="Arial" w:cs="Arial"/>
              </w:rPr>
              <w:t>27,35</w:t>
            </w:r>
          </w:p>
        </w:tc>
        <w:tc>
          <w:tcPr>
            <w:tcW w:w="13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lang w:val="en-GB"/>
              </w:rPr>
            </w:pPr>
            <w:r w:rsidRPr="00581FDC">
              <w:rPr>
                <w:rFonts w:ascii="Arial" w:hAnsi="Arial" w:cs="Arial"/>
              </w:rPr>
              <w:t>11.000</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rPr>
            </w:pPr>
            <w:r w:rsidRPr="00581FDC">
              <w:rPr>
                <w:rFonts w:ascii="Arial" w:hAnsi="Arial" w:cs="Arial"/>
              </w:rPr>
              <w:t>1.013.964</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rsidR="00992FEA" w:rsidRPr="00581FDC" w:rsidRDefault="00992FEA">
            <w:pPr>
              <w:pStyle w:val="NoSpacing"/>
              <w:shd w:val="clear" w:color="auto" w:fill="FFFFFF" w:themeFill="background1"/>
              <w:jc w:val="both"/>
              <w:rPr>
                <w:rFonts w:ascii="Arial" w:hAnsi="Arial" w:cs="Arial"/>
              </w:rPr>
            </w:pPr>
          </w:p>
        </w:tc>
      </w:tr>
      <w:tr w:rsidR="00992FEA" w:rsidRPr="00581FDC" w:rsidTr="00D659C1">
        <w:trPr>
          <w:trHeight w:val="353"/>
        </w:trPr>
        <w:tc>
          <w:tcPr>
            <w:tcW w:w="2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rPr>
            </w:pPr>
            <w:r w:rsidRPr="00581FDC">
              <w:rPr>
                <w:rFonts w:ascii="Arial" w:hAnsi="Arial" w:cs="Arial"/>
              </w:rPr>
              <w:t>Четворособан</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rPr>
            </w:pPr>
            <w:r w:rsidRPr="00581FDC">
              <w:rPr>
                <w:rFonts w:ascii="Arial" w:hAnsi="Arial" w:cs="Arial"/>
              </w:rPr>
              <w:t>2.317</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rPr>
            </w:pPr>
            <w:r w:rsidRPr="00581FDC">
              <w:rPr>
                <w:rFonts w:ascii="Arial" w:hAnsi="Arial" w:cs="Arial"/>
              </w:rPr>
              <w:t>31,77</w:t>
            </w:r>
          </w:p>
        </w:tc>
        <w:tc>
          <w:tcPr>
            <w:tcW w:w="13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lang w:val="en-GB"/>
              </w:rPr>
            </w:pPr>
            <w:r w:rsidRPr="00581FDC">
              <w:rPr>
                <w:rFonts w:ascii="Arial" w:hAnsi="Arial" w:cs="Arial"/>
              </w:rPr>
              <w:t>14.393</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rPr>
            </w:pPr>
            <w:r w:rsidRPr="00581FDC">
              <w:rPr>
                <w:rFonts w:ascii="Arial" w:hAnsi="Arial" w:cs="Arial"/>
              </w:rPr>
              <w:t>821.087</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rsidR="00992FEA" w:rsidRPr="00581FDC" w:rsidRDefault="00992FEA">
            <w:pPr>
              <w:pStyle w:val="NoSpacing"/>
              <w:shd w:val="clear" w:color="auto" w:fill="FFFFFF" w:themeFill="background1"/>
              <w:jc w:val="both"/>
              <w:rPr>
                <w:rFonts w:ascii="Arial" w:hAnsi="Arial" w:cs="Arial"/>
              </w:rPr>
            </w:pPr>
          </w:p>
        </w:tc>
      </w:tr>
      <w:tr w:rsidR="00992FEA" w:rsidRPr="00581FDC" w:rsidTr="00D659C1">
        <w:trPr>
          <w:trHeight w:val="340"/>
        </w:trPr>
        <w:tc>
          <w:tcPr>
            <w:tcW w:w="2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rPr>
            </w:pPr>
            <w:r w:rsidRPr="00581FDC">
              <w:rPr>
                <w:rFonts w:ascii="Arial" w:hAnsi="Arial" w:cs="Arial"/>
              </w:rPr>
              <w:t>Петособан</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rPr>
            </w:pPr>
            <w:r w:rsidRPr="00581FDC">
              <w:rPr>
                <w:rFonts w:ascii="Arial" w:hAnsi="Arial" w:cs="Arial"/>
              </w:rPr>
              <w:t>859</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rPr>
            </w:pPr>
            <w:r w:rsidRPr="00581FDC">
              <w:rPr>
                <w:rFonts w:ascii="Arial" w:hAnsi="Arial" w:cs="Arial"/>
              </w:rPr>
              <w:t>11,78</w:t>
            </w:r>
          </w:p>
        </w:tc>
        <w:tc>
          <w:tcPr>
            <w:tcW w:w="13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lang w:val="en-GB"/>
              </w:rPr>
            </w:pPr>
            <w:r w:rsidRPr="00581FDC">
              <w:rPr>
                <w:rFonts w:ascii="Arial" w:hAnsi="Arial" w:cs="Arial"/>
              </w:rPr>
              <w:t>7.962</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rPr>
            </w:pPr>
            <w:r w:rsidRPr="00581FDC">
              <w:rPr>
                <w:rFonts w:ascii="Arial" w:hAnsi="Arial" w:cs="Arial"/>
              </w:rPr>
              <w:t>375.012</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rsidR="00992FEA" w:rsidRPr="00581FDC" w:rsidRDefault="00992FEA">
            <w:pPr>
              <w:pStyle w:val="NoSpacing"/>
              <w:shd w:val="clear" w:color="auto" w:fill="FFFFFF" w:themeFill="background1"/>
              <w:jc w:val="both"/>
              <w:rPr>
                <w:rFonts w:ascii="Arial" w:hAnsi="Arial" w:cs="Arial"/>
              </w:rPr>
            </w:pPr>
          </w:p>
        </w:tc>
      </w:tr>
      <w:tr w:rsidR="00992FEA" w:rsidRPr="00581FDC" w:rsidTr="00D659C1">
        <w:trPr>
          <w:trHeight w:val="320"/>
        </w:trPr>
        <w:tc>
          <w:tcPr>
            <w:tcW w:w="2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rPr>
            </w:pPr>
            <w:r w:rsidRPr="00581FDC">
              <w:rPr>
                <w:rFonts w:ascii="Arial" w:hAnsi="Arial" w:cs="Arial"/>
              </w:rPr>
              <w:t>Шестособан</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rPr>
            </w:pPr>
            <w:r w:rsidRPr="00581FDC">
              <w:rPr>
                <w:rFonts w:ascii="Arial" w:hAnsi="Arial" w:cs="Arial"/>
              </w:rPr>
              <w:t>260</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rPr>
            </w:pPr>
            <w:r w:rsidRPr="00581FDC">
              <w:rPr>
                <w:rFonts w:ascii="Arial" w:hAnsi="Arial" w:cs="Arial"/>
              </w:rPr>
              <w:t>3,56</w:t>
            </w:r>
          </w:p>
        </w:tc>
        <w:tc>
          <w:tcPr>
            <w:tcW w:w="13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lang w:val="en-GB"/>
              </w:rPr>
            </w:pPr>
            <w:r w:rsidRPr="00581FDC">
              <w:rPr>
                <w:rFonts w:ascii="Arial" w:hAnsi="Arial" w:cs="Arial"/>
              </w:rPr>
              <w:t>2.681</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rPr>
            </w:pPr>
            <w:r w:rsidRPr="00581FDC">
              <w:rPr>
                <w:rFonts w:ascii="Arial" w:hAnsi="Arial" w:cs="Arial"/>
              </w:rPr>
              <w:t>144.958</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rsidR="00992FEA" w:rsidRPr="00581FDC" w:rsidRDefault="00992FEA">
            <w:pPr>
              <w:pStyle w:val="NoSpacing"/>
              <w:shd w:val="clear" w:color="auto" w:fill="FFFFFF" w:themeFill="background1"/>
              <w:jc w:val="both"/>
              <w:rPr>
                <w:rFonts w:ascii="Arial" w:hAnsi="Arial" w:cs="Arial"/>
              </w:rPr>
            </w:pPr>
          </w:p>
        </w:tc>
      </w:tr>
      <w:tr w:rsidR="00992FEA" w:rsidRPr="00581FDC" w:rsidTr="00D659C1">
        <w:trPr>
          <w:trHeight w:val="320"/>
        </w:trPr>
        <w:tc>
          <w:tcPr>
            <w:tcW w:w="2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rPr>
            </w:pPr>
            <w:r w:rsidRPr="00581FDC">
              <w:rPr>
                <w:rFonts w:ascii="Arial" w:hAnsi="Arial" w:cs="Arial"/>
              </w:rPr>
              <w:t>Седмособан</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rPr>
            </w:pPr>
            <w:r w:rsidRPr="00581FDC">
              <w:rPr>
                <w:rFonts w:ascii="Arial" w:hAnsi="Arial" w:cs="Arial"/>
              </w:rPr>
              <w:t>93</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rPr>
            </w:pPr>
            <w:r w:rsidRPr="00581FDC">
              <w:rPr>
                <w:rFonts w:ascii="Arial" w:hAnsi="Arial" w:cs="Arial"/>
              </w:rPr>
              <w:t>1,28</w:t>
            </w:r>
          </w:p>
        </w:tc>
        <w:tc>
          <w:tcPr>
            <w:tcW w:w="13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lang w:val="en-GB"/>
              </w:rPr>
            </w:pPr>
            <w:r w:rsidRPr="00581FDC">
              <w:rPr>
                <w:rFonts w:ascii="Arial" w:hAnsi="Arial" w:cs="Arial"/>
              </w:rPr>
              <w:t>1.146</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rPr>
            </w:pPr>
            <w:r w:rsidRPr="00581FDC">
              <w:rPr>
                <w:rFonts w:ascii="Arial" w:hAnsi="Arial" w:cs="Arial"/>
              </w:rPr>
              <w:t>73.993</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rsidR="00992FEA" w:rsidRPr="00581FDC" w:rsidRDefault="00992FEA">
            <w:pPr>
              <w:pStyle w:val="NoSpacing"/>
              <w:shd w:val="clear" w:color="auto" w:fill="FFFFFF" w:themeFill="background1"/>
              <w:jc w:val="both"/>
              <w:rPr>
                <w:rFonts w:ascii="Arial" w:hAnsi="Arial" w:cs="Arial"/>
              </w:rPr>
            </w:pPr>
          </w:p>
        </w:tc>
      </w:tr>
      <w:tr w:rsidR="00992FEA" w:rsidRPr="00581FDC" w:rsidTr="00D659C1">
        <w:trPr>
          <w:trHeight w:val="340"/>
        </w:trPr>
        <w:tc>
          <w:tcPr>
            <w:tcW w:w="2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rPr>
            </w:pPr>
            <w:r w:rsidRPr="00581FDC">
              <w:rPr>
                <w:rFonts w:ascii="Arial" w:hAnsi="Arial" w:cs="Arial"/>
              </w:rPr>
              <w:t>Осмособан</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rPr>
            </w:pPr>
            <w:r w:rsidRPr="00581FDC">
              <w:rPr>
                <w:rFonts w:ascii="Arial" w:hAnsi="Arial" w:cs="Arial"/>
              </w:rPr>
              <w:t>27</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rPr>
            </w:pPr>
            <w:r w:rsidRPr="00581FDC">
              <w:rPr>
                <w:rFonts w:ascii="Arial" w:hAnsi="Arial" w:cs="Arial"/>
              </w:rPr>
              <w:t>0,37</w:t>
            </w:r>
          </w:p>
        </w:tc>
        <w:tc>
          <w:tcPr>
            <w:tcW w:w="13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lang w:val="en-GB"/>
              </w:rPr>
            </w:pPr>
            <w:r w:rsidRPr="00581FDC">
              <w:rPr>
                <w:rFonts w:ascii="Arial" w:hAnsi="Arial" w:cs="Arial"/>
              </w:rPr>
              <w:t>316</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rPr>
            </w:pPr>
            <w:r w:rsidRPr="00581FDC">
              <w:rPr>
                <w:rFonts w:ascii="Arial" w:hAnsi="Arial" w:cs="Arial"/>
              </w:rPr>
              <w:t>25.009</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rsidR="00992FEA" w:rsidRPr="00581FDC" w:rsidRDefault="00992FEA">
            <w:pPr>
              <w:pStyle w:val="NoSpacing"/>
              <w:shd w:val="clear" w:color="auto" w:fill="FFFFFF" w:themeFill="background1"/>
              <w:jc w:val="both"/>
              <w:rPr>
                <w:rFonts w:ascii="Arial" w:hAnsi="Arial" w:cs="Arial"/>
              </w:rPr>
            </w:pPr>
          </w:p>
        </w:tc>
      </w:tr>
      <w:tr w:rsidR="00992FEA" w:rsidRPr="00581FDC" w:rsidTr="00D659C1">
        <w:trPr>
          <w:trHeight w:val="365"/>
        </w:trPr>
        <w:tc>
          <w:tcPr>
            <w:tcW w:w="2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rPr>
            </w:pPr>
            <w:r w:rsidRPr="00581FDC">
              <w:rPr>
                <w:rFonts w:ascii="Arial" w:hAnsi="Arial" w:cs="Arial"/>
              </w:rPr>
              <w:t>Деветособан и више</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rPr>
            </w:pPr>
            <w:r w:rsidRPr="00581FDC">
              <w:rPr>
                <w:rFonts w:ascii="Arial" w:hAnsi="Arial" w:cs="Arial"/>
              </w:rPr>
              <w:t>44</w:t>
            </w:r>
          </w:p>
        </w:tc>
        <w:tc>
          <w:tcPr>
            <w:tcW w:w="13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rPr>
            </w:pPr>
            <w:r w:rsidRPr="00581FDC">
              <w:rPr>
                <w:rFonts w:ascii="Arial" w:hAnsi="Arial" w:cs="Arial"/>
              </w:rPr>
              <w:t>0,60</w:t>
            </w:r>
          </w:p>
        </w:tc>
        <w:tc>
          <w:tcPr>
            <w:tcW w:w="13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lang w:val="en-GB"/>
              </w:rPr>
            </w:pPr>
            <w:r w:rsidRPr="00581FDC">
              <w:rPr>
                <w:rFonts w:ascii="Arial" w:hAnsi="Arial" w:cs="Arial"/>
              </w:rPr>
              <w:t>370</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FEA" w:rsidRPr="00581FDC" w:rsidRDefault="00992FEA">
            <w:pPr>
              <w:pStyle w:val="NoSpacing"/>
              <w:shd w:val="clear" w:color="auto" w:fill="FFFFFF" w:themeFill="background1"/>
              <w:jc w:val="both"/>
              <w:rPr>
                <w:rFonts w:ascii="Arial" w:hAnsi="Arial" w:cs="Arial"/>
              </w:rPr>
            </w:pPr>
            <w:r w:rsidRPr="00581FDC">
              <w:rPr>
                <w:rFonts w:ascii="Arial" w:hAnsi="Arial" w:cs="Arial"/>
              </w:rPr>
              <w:t>38.591</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rsidR="00992FEA" w:rsidRPr="00581FDC" w:rsidRDefault="00992FEA">
            <w:pPr>
              <w:pStyle w:val="NoSpacing"/>
              <w:shd w:val="clear" w:color="auto" w:fill="FFFFFF" w:themeFill="background1"/>
              <w:jc w:val="both"/>
              <w:rPr>
                <w:rFonts w:ascii="Arial" w:hAnsi="Arial" w:cs="Arial"/>
              </w:rPr>
            </w:pPr>
          </w:p>
        </w:tc>
      </w:tr>
    </w:tbl>
    <w:p w:rsidR="00B204E1" w:rsidRPr="00581FDC" w:rsidRDefault="00B204E1" w:rsidP="00A57F09">
      <w:pPr>
        <w:pStyle w:val="NoSpacing"/>
        <w:shd w:val="clear" w:color="auto" w:fill="FFFFFF" w:themeFill="background1"/>
        <w:rPr>
          <w:rFonts w:ascii="Arial" w:hAnsi="Arial" w:cs="Arial"/>
          <w:lang w:val="ru-RU"/>
        </w:rPr>
      </w:pPr>
      <w:r w:rsidRPr="00581FDC">
        <w:rPr>
          <w:rFonts w:ascii="Arial" w:hAnsi="Arial" w:cs="Arial"/>
          <w:lang w:val="ru-RU"/>
        </w:rPr>
        <w:t>Извор: РСЗ, Попис становништва, домаћинстава и станова 2011. у Републици Србији –Станови за стално становање према броју соба и настањености</w:t>
      </w:r>
    </w:p>
    <w:p w:rsidR="00B204E1" w:rsidRPr="00581FDC" w:rsidRDefault="00B204E1" w:rsidP="00A57F09">
      <w:pPr>
        <w:pStyle w:val="NoSpacing"/>
        <w:shd w:val="clear" w:color="auto" w:fill="FFFFFF" w:themeFill="background1"/>
        <w:rPr>
          <w:rFonts w:ascii="Arial" w:hAnsi="Arial" w:cs="Arial"/>
          <w:lang w:val="ru-RU"/>
        </w:rPr>
      </w:pP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Према уделу у укупном броју станова, у Белој Паланци најзаступљенији су четворособни станови (31,77%), потом следе трособни (27,35%) и двособни станови (18,71%).</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D659C1" w:rsidP="00F94A0E">
      <w:pPr>
        <w:pStyle w:val="NoSpacing"/>
        <w:shd w:val="clear" w:color="auto" w:fill="FFFFFF" w:themeFill="background1"/>
        <w:rPr>
          <w:rFonts w:ascii="Arial" w:hAnsi="Arial" w:cs="Arial"/>
          <w:lang w:val="ru-RU"/>
        </w:rPr>
      </w:pPr>
      <w:r w:rsidRPr="00581FDC">
        <w:rPr>
          <w:rFonts w:ascii="Arial" w:hAnsi="Arial" w:cs="Arial"/>
          <w:lang w:val="ru-RU"/>
        </w:rPr>
        <w:t>Табела 38</w:t>
      </w:r>
      <w:r w:rsidR="00F94A0E" w:rsidRPr="00581FDC">
        <w:rPr>
          <w:rFonts w:ascii="Arial" w:hAnsi="Arial" w:cs="Arial"/>
          <w:lang w:val="ru-RU"/>
        </w:rPr>
        <w:t>.</w:t>
      </w:r>
      <w:r w:rsidR="00B204E1" w:rsidRPr="00581FDC">
        <w:rPr>
          <w:rFonts w:ascii="Arial" w:hAnsi="Arial" w:cs="Arial"/>
          <w:lang w:val="ru-RU"/>
        </w:rPr>
        <w:t xml:space="preserve">Број станова према опремљености инсталација и основукоришћења,2011.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6374"/>
        <w:gridCol w:w="2693"/>
      </w:tblGrid>
      <w:tr w:rsidR="00B204E1" w:rsidRPr="00581FDC" w:rsidTr="00E210D1">
        <w:trPr>
          <w:trHeight w:val="281"/>
        </w:trPr>
        <w:tc>
          <w:tcPr>
            <w:tcW w:w="6374" w:type="dxa"/>
            <w:shd w:val="clear" w:color="auto" w:fill="DDD9C3" w:themeFill="background2" w:themeFillShade="E6"/>
            <w:hideMark/>
          </w:tcPr>
          <w:p w:rsidR="00B204E1" w:rsidRPr="00581FDC" w:rsidRDefault="00B204E1" w:rsidP="00992FEA">
            <w:pPr>
              <w:pStyle w:val="NoSpacing"/>
              <w:rPr>
                <w:rFonts w:ascii="Arial" w:hAnsi="Arial" w:cs="Arial"/>
                <w:b/>
                <w:bCs/>
              </w:rPr>
            </w:pPr>
            <w:r w:rsidRPr="00581FDC">
              <w:rPr>
                <w:rFonts w:ascii="Arial" w:hAnsi="Arial" w:cs="Arial"/>
                <w:b/>
                <w:bCs/>
              </w:rPr>
              <w:t>Станови са инсталацијама</w:t>
            </w:r>
          </w:p>
        </w:tc>
        <w:tc>
          <w:tcPr>
            <w:tcW w:w="2693" w:type="dxa"/>
            <w:shd w:val="clear" w:color="auto" w:fill="DDD9C3" w:themeFill="background2" w:themeFillShade="E6"/>
            <w:hideMark/>
          </w:tcPr>
          <w:p w:rsidR="00B204E1" w:rsidRPr="00581FDC" w:rsidRDefault="00B204E1" w:rsidP="00E210D1">
            <w:pPr>
              <w:pStyle w:val="NoSpacing"/>
              <w:jc w:val="center"/>
              <w:rPr>
                <w:rFonts w:ascii="Arial" w:hAnsi="Arial" w:cs="Arial"/>
                <w:b/>
                <w:bCs/>
              </w:rPr>
            </w:pPr>
            <w:r w:rsidRPr="00581FDC">
              <w:rPr>
                <w:rFonts w:ascii="Arial" w:hAnsi="Arial" w:cs="Arial"/>
                <w:b/>
                <w:bCs/>
              </w:rPr>
              <w:t>Број</w:t>
            </w:r>
          </w:p>
        </w:tc>
      </w:tr>
      <w:tr w:rsidR="00B204E1" w:rsidRPr="00581FDC" w:rsidTr="00E210D1">
        <w:trPr>
          <w:trHeight w:val="281"/>
        </w:trPr>
        <w:tc>
          <w:tcPr>
            <w:tcW w:w="6374"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Јавни водовод</w:t>
            </w:r>
          </w:p>
        </w:tc>
        <w:tc>
          <w:tcPr>
            <w:tcW w:w="2693" w:type="dxa"/>
            <w:shd w:val="clear" w:color="auto" w:fill="FFFFFF" w:themeFill="background1"/>
            <w:hideMark/>
          </w:tcPr>
          <w:p w:rsidR="00B204E1" w:rsidRPr="00581FDC" w:rsidRDefault="00B204E1" w:rsidP="00E210D1">
            <w:pPr>
              <w:pStyle w:val="NoSpacing"/>
              <w:shd w:val="clear" w:color="auto" w:fill="FFFFFF" w:themeFill="background1"/>
              <w:jc w:val="center"/>
              <w:rPr>
                <w:rFonts w:ascii="Arial" w:hAnsi="Arial" w:cs="Arial"/>
              </w:rPr>
            </w:pPr>
            <w:r w:rsidRPr="00581FDC">
              <w:rPr>
                <w:rFonts w:ascii="Arial" w:hAnsi="Arial" w:cs="Arial"/>
              </w:rPr>
              <w:t>4.840</w:t>
            </w:r>
          </w:p>
        </w:tc>
      </w:tr>
      <w:tr w:rsidR="00B204E1" w:rsidRPr="00581FDC" w:rsidTr="00E210D1">
        <w:trPr>
          <w:trHeight w:val="298"/>
        </w:trPr>
        <w:tc>
          <w:tcPr>
            <w:tcW w:w="6374"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Остали типови водовода</w:t>
            </w:r>
          </w:p>
        </w:tc>
        <w:tc>
          <w:tcPr>
            <w:tcW w:w="2693" w:type="dxa"/>
            <w:shd w:val="clear" w:color="auto" w:fill="FFFFFF" w:themeFill="background1"/>
            <w:hideMark/>
          </w:tcPr>
          <w:p w:rsidR="00B204E1" w:rsidRPr="00581FDC" w:rsidRDefault="00B204E1" w:rsidP="00E210D1">
            <w:pPr>
              <w:pStyle w:val="NoSpacing"/>
              <w:shd w:val="clear" w:color="auto" w:fill="FFFFFF" w:themeFill="background1"/>
              <w:jc w:val="center"/>
              <w:rPr>
                <w:rFonts w:ascii="Arial" w:hAnsi="Arial" w:cs="Arial"/>
              </w:rPr>
            </w:pPr>
            <w:r w:rsidRPr="00581FDC">
              <w:rPr>
                <w:rFonts w:ascii="Arial" w:hAnsi="Arial" w:cs="Arial"/>
              </w:rPr>
              <w:t>1.906</w:t>
            </w:r>
          </w:p>
        </w:tc>
      </w:tr>
      <w:tr w:rsidR="00B204E1" w:rsidRPr="00581FDC" w:rsidTr="00E210D1">
        <w:trPr>
          <w:trHeight w:val="281"/>
        </w:trPr>
        <w:tc>
          <w:tcPr>
            <w:tcW w:w="6374"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Хидрофор и сл.</w:t>
            </w:r>
          </w:p>
        </w:tc>
        <w:tc>
          <w:tcPr>
            <w:tcW w:w="2693" w:type="dxa"/>
            <w:shd w:val="clear" w:color="auto" w:fill="FFFFFF" w:themeFill="background1"/>
            <w:hideMark/>
          </w:tcPr>
          <w:p w:rsidR="00B204E1" w:rsidRPr="00581FDC" w:rsidRDefault="00B204E1" w:rsidP="00E210D1">
            <w:pPr>
              <w:pStyle w:val="NoSpacing"/>
              <w:shd w:val="clear" w:color="auto" w:fill="FFFFFF" w:themeFill="background1"/>
              <w:jc w:val="center"/>
              <w:rPr>
                <w:rFonts w:ascii="Arial" w:hAnsi="Arial" w:cs="Arial"/>
              </w:rPr>
            </w:pPr>
            <w:r w:rsidRPr="00581FDC">
              <w:rPr>
                <w:rFonts w:ascii="Arial" w:hAnsi="Arial" w:cs="Arial"/>
              </w:rPr>
              <w:t>415</w:t>
            </w:r>
          </w:p>
        </w:tc>
      </w:tr>
      <w:tr w:rsidR="00B204E1" w:rsidRPr="00581FDC" w:rsidTr="00E210D1">
        <w:trPr>
          <w:trHeight w:val="298"/>
        </w:trPr>
        <w:tc>
          <w:tcPr>
            <w:tcW w:w="6374"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Јавна канализација</w:t>
            </w:r>
          </w:p>
        </w:tc>
        <w:tc>
          <w:tcPr>
            <w:tcW w:w="2693" w:type="dxa"/>
            <w:shd w:val="clear" w:color="auto" w:fill="FFFFFF" w:themeFill="background1"/>
            <w:hideMark/>
          </w:tcPr>
          <w:p w:rsidR="00B204E1" w:rsidRPr="00581FDC" w:rsidRDefault="00B204E1" w:rsidP="00E210D1">
            <w:pPr>
              <w:pStyle w:val="NoSpacing"/>
              <w:shd w:val="clear" w:color="auto" w:fill="FFFFFF" w:themeFill="background1"/>
              <w:jc w:val="center"/>
              <w:rPr>
                <w:rFonts w:ascii="Arial" w:hAnsi="Arial" w:cs="Arial"/>
              </w:rPr>
            </w:pPr>
            <w:r w:rsidRPr="00581FDC">
              <w:rPr>
                <w:rFonts w:ascii="Arial" w:hAnsi="Arial" w:cs="Arial"/>
              </w:rPr>
              <w:t>2.931</w:t>
            </w:r>
          </w:p>
        </w:tc>
      </w:tr>
      <w:tr w:rsidR="00B204E1" w:rsidRPr="00581FDC" w:rsidTr="00E210D1">
        <w:trPr>
          <w:trHeight w:val="281"/>
        </w:trPr>
        <w:tc>
          <w:tcPr>
            <w:tcW w:w="6374"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Септичка јама и сл.</w:t>
            </w:r>
          </w:p>
        </w:tc>
        <w:tc>
          <w:tcPr>
            <w:tcW w:w="2693" w:type="dxa"/>
            <w:shd w:val="clear" w:color="auto" w:fill="FFFFFF" w:themeFill="background1"/>
            <w:hideMark/>
          </w:tcPr>
          <w:p w:rsidR="00B204E1" w:rsidRPr="00581FDC" w:rsidRDefault="00B204E1" w:rsidP="00E210D1">
            <w:pPr>
              <w:pStyle w:val="NoSpacing"/>
              <w:shd w:val="clear" w:color="auto" w:fill="FFFFFF" w:themeFill="background1"/>
              <w:jc w:val="center"/>
              <w:rPr>
                <w:rFonts w:ascii="Arial" w:hAnsi="Arial" w:cs="Arial"/>
              </w:rPr>
            </w:pPr>
            <w:r w:rsidRPr="00581FDC">
              <w:rPr>
                <w:rFonts w:ascii="Arial" w:hAnsi="Arial" w:cs="Arial"/>
              </w:rPr>
              <w:t>4.231</w:t>
            </w:r>
          </w:p>
        </w:tc>
      </w:tr>
      <w:tr w:rsidR="00B204E1" w:rsidRPr="00581FDC" w:rsidTr="00E210D1">
        <w:trPr>
          <w:trHeight w:val="298"/>
        </w:trPr>
        <w:tc>
          <w:tcPr>
            <w:tcW w:w="6374"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Електрична енергија</w:t>
            </w:r>
          </w:p>
        </w:tc>
        <w:tc>
          <w:tcPr>
            <w:tcW w:w="2693" w:type="dxa"/>
            <w:shd w:val="clear" w:color="auto" w:fill="FFFFFF" w:themeFill="background1"/>
            <w:hideMark/>
          </w:tcPr>
          <w:p w:rsidR="00B204E1" w:rsidRPr="00581FDC" w:rsidRDefault="00B204E1" w:rsidP="00E210D1">
            <w:pPr>
              <w:pStyle w:val="NoSpacing"/>
              <w:shd w:val="clear" w:color="auto" w:fill="FFFFFF" w:themeFill="background1"/>
              <w:jc w:val="center"/>
              <w:rPr>
                <w:rFonts w:ascii="Arial" w:hAnsi="Arial" w:cs="Arial"/>
              </w:rPr>
            </w:pPr>
            <w:r w:rsidRPr="00581FDC">
              <w:rPr>
                <w:rFonts w:ascii="Arial" w:hAnsi="Arial" w:cs="Arial"/>
              </w:rPr>
              <w:t>8.416</w:t>
            </w:r>
          </w:p>
        </w:tc>
      </w:tr>
      <w:tr w:rsidR="00B204E1" w:rsidRPr="00581FDC" w:rsidTr="00E210D1">
        <w:trPr>
          <w:trHeight w:val="298"/>
        </w:trPr>
        <w:tc>
          <w:tcPr>
            <w:tcW w:w="6374"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Центално/етажно грејање</w:t>
            </w:r>
          </w:p>
        </w:tc>
        <w:tc>
          <w:tcPr>
            <w:tcW w:w="2693" w:type="dxa"/>
            <w:shd w:val="clear" w:color="auto" w:fill="FFFFFF" w:themeFill="background1"/>
            <w:hideMark/>
          </w:tcPr>
          <w:p w:rsidR="00B204E1" w:rsidRPr="00581FDC" w:rsidRDefault="00B204E1" w:rsidP="00E210D1">
            <w:pPr>
              <w:pStyle w:val="NoSpacing"/>
              <w:shd w:val="clear" w:color="auto" w:fill="FFFFFF" w:themeFill="background1"/>
              <w:jc w:val="center"/>
              <w:rPr>
                <w:rFonts w:ascii="Arial" w:hAnsi="Arial" w:cs="Arial"/>
              </w:rPr>
            </w:pPr>
            <w:r w:rsidRPr="00581FDC">
              <w:rPr>
                <w:rFonts w:ascii="Arial" w:hAnsi="Arial" w:cs="Arial"/>
              </w:rPr>
              <w:t>1.134</w:t>
            </w:r>
          </w:p>
        </w:tc>
      </w:tr>
      <w:tr w:rsidR="00B204E1" w:rsidRPr="00581FDC" w:rsidTr="00E210D1">
        <w:trPr>
          <w:trHeight w:val="298"/>
        </w:trPr>
        <w:tc>
          <w:tcPr>
            <w:tcW w:w="6374"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Гасовод</w:t>
            </w:r>
          </w:p>
        </w:tc>
        <w:tc>
          <w:tcPr>
            <w:tcW w:w="2693" w:type="dxa"/>
            <w:shd w:val="clear" w:color="auto" w:fill="FFFFFF" w:themeFill="background1"/>
            <w:hideMark/>
          </w:tcPr>
          <w:p w:rsidR="00B204E1" w:rsidRPr="00581FDC" w:rsidRDefault="00B204E1" w:rsidP="00E210D1">
            <w:pPr>
              <w:pStyle w:val="NoSpacing"/>
              <w:shd w:val="clear" w:color="auto" w:fill="FFFFFF" w:themeFill="background1"/>
              <w:jc w:val="center"/>
              <w:rPr>
                <w:rFonts w:ascii="Arial" w:hAnsi="Arial" w:cs="Arial"/>
              </w:rPr>
            </w:pPr>
            <w:r w:rsidRPr="00581FDC">
              <w:rPr>
                <w:rFonts w:ascii="Arial" w:hAnsi="Arial" w:cs="Arial"/>
              </w:rPr>
              <w:t>-</w:t>
            </w:r>
          </w:p>
        </w:tc>
      </w:tr>
    </w:tbl>
    <w:p w:rsidR="00B204E1" w:rsidRPr="00581FDC" w:rsidRDefault="00B204E1" w:rsidP="00F94A0E">
      <w:pPr>
        <w:pStyle w:val="NoSpacing"/>
        <w:shd w:val="clear" w:color="auto" w:fill="FFFFFF" w:themeFill="background1"/>
        <w:rPr>
          <w:rFonts w:ascii="Arial" w:hAnsi="Arial" w:cs="Arial"/>
          <w:lang w:val="ru-RU"/>
        </w:rPr>
      </w:pPr>
      <w:r w:rsidRPr="00581FDC">
        <w:rPr>
          <w:rFonts w:ascii="Arial" w:hAnsi="Arial" w:cs="Arial"/>
          <w:lang w:val="ru-RU"/>
        </w:rPr>
        <w:t>Извор: РСЗ, Попис становништва, домаћинстава и станова 2011.у Републици Србији – Станови према опремљености инсталацијама и основу коришћења</w:t>
      </w:r>
    </w:p>
    <w:p w:rsidR="00B204E1" w:rsidRPr="00581FDC" w:rsidRDefault="00B204E1" w:rsidP="00B204E1">
      <w:pPr>
        <w:pStyle w:val="NoSpacing"/>
        <w:shd w:val="clear" w:color="auto" w:fill="FFFFFF" w:themeFill="background1"/>
        <w:jc w:val="both"/>
        <w:rPr>
          <w:rFonts w:ascii="Arial" w:hAnsi="Arial" w:cs="Arial"/>
          <w:lang w:val="ru-RU"/>
        </w:rPr>
      </w:pPr>
    </w:p>
    <w:p w:rsidR="00B82124" w:rsidRPr="00581FDC" w:rsidRDefault="00B82124" w:rsidP="00B204E1">
      <w:pPr>
        <w:pStyle w:val="NoSpacing"/>
        <w:shd w:val="clear" w:color="auto" w:fill="FFFFFF" w:themeFill="background1"/>
        <w:jc w:val="both"/>
        <w:rPr>
          <w:rFonts w:ascii="Arial" w:hAnsi="Arial" w:cs="Arial"/>
          <w:b/>
          <w:bCs/>
          <w:noProof/>
          <w:color w:val="7F7F7F" w:themeColor="text1" w:themeTint="80"/>
          <w:lang w:val="ru-RU"/>
        </w:rPr>
      </w:pPr>
    </w:p>
    <w:p w:rsidR="00B204E1" w:rsidRPr="001473F3" w:rsidRDefault="00B204E1" w:rsidP="001473F3">
      <w:pPr>
        <w:pStyle w:val="Heading3"/>
        <w:rPr>
          <w:rFonts w:ascii="Arial" w:hAnsi="Arial" w:cs="Arial"/>
          <w:noProof/>
          <w:color w:val="7F7F7F" w:themeColor="text1" w:themeTint="80"/>
          <w:sz w:val="22"/>
          <w:szCs w:val="22"/>
          <w:lang w:val="ru-RU"/>
        </w:rPr>
      </w:pPr>
      <w:bookmarkStart w:id="47" w:name="_Toc89780714"/>
      <w:r w:rsidRPr="001473F3">
        <w:rPr>
          <w:rFonts w:ascii="Arial" w:hAnsi="Arial" w:cs="Arial"/>
          <w:noProof/>
          <w:color w:val="7F7F7F" w:themeColor="text1" w:themeTint="80"/>
          <w:sz w:val="22"/>
          <w:szCs w:val="22"/>
          <w:lang w:val="ru-RU"/>
        </w:rPr>
        <w:t>Стамбена</w:t>
      </w:r>
      <w:r w:rsidR="000D1A8C">
        <w:rPr>
          <w:rFonts w:ascii="Arial" w:hAnsi="Arial" w:cs="Arial"/>
          <w:noProof/>
          <w:color w:val="7F7F7F" w:themeColor="text1" w:themeTint="80"/>
          <w:sz w:val="22"/>
          <w:szCs w:val="22"/>
          <w:lang w:val="ru-RU"/>
        </w:rPr>
        <w:t xml:space="preserve"> </w:t>
      </w:r>
      <w:r w:rsidRPr="001473F3">
        <w:rPr>
          <w:rFonts w:ascii="Arial" w:hAnsi="Arial" w:cs="Arial"/>
          <w:noProof/>
          <w:color w:val="7F7F7F" w:themeColor="text1" w:themeTint="80"/>
          <w:sz w:val="22"/>
          <w:szCs w:val="22"/>
          <w:lang w:val="ru-RU"/>
        </w:rPr>
        <w:t>изградња</w:t>
      </w:r>
      <w:bookmarkEnd w:id="47"/>
    </w:p>
    <w:p w:rsidR="00847ABE" w:rsidRPr="00581FDC" w:rsidRDefault="00847ABE" w:rsidP="00B204E1">
      <w:pPr>
        <w:pStyle w:val="NoSpacing"/>
        <w:shd w:val="clear" w:color="auto" w:fill="FFFFFF" w:themeFill="background1"/>
        <w:jc w:val="both"/>
        <w:rPr>
          <w:rFonts w:ascii="Arial" w:hAnsi="Arial" w:cs="Arial"/>
          <w:lang w:val="ru-RU"/>
        </w:rPr>
      </w:pPr>
    </w:p>
    <w:p w:rsidR="00B204E1" w:rsidRPr="00581FDC" w:rsidRDefault="00847ABE" w:rsidP="00F94A0E">
      <w:pPr>
        <w:pStyle w:val="NoSpacing"/>
        <w:shd w:val="clear" w:color="auto" w:fill="FFFFFF" w:themeFill="background1"/>
        <w:rPr>
          <w:rFonts w:ascii="Arial" w:hAnsi="Arial" w:cs="Arial"/>
          <w:lang w:val="ru-RU"/>
        </w:rPr>
      </w:pPr>
      <w:r w:rsidRPr="00581FDC">
        <w:rPr>
          <w:rFonts w:ascii="Arial" w:hAnsi="Arial" w:cs="Arial"/>
          <w:lang w:val="ru-RU"/>
        </w:rPr>
        <w:t>Табела 39</w:t>
      </w:r>
      <w:r w:rsidR="00F94A0E" w:rsidRPr="001473F3">
        <w:rPr>
          <w:rFonts w:ascii="Arial" w:hAnsi="Arial" w:cs="Arial"/>
          <w:lang w:val="ru-RU"/>
        </w:rPr>
        <w:t>.</w:t>
      </w:r>
      <w:r w:rsidR="00B204E1" w:rsidRPr="00581FDC">
        <w:rPr>
          <w:rFonts w:ascii="Arial" w:hAnsi="Arial" w:cs="Arial"/>
          <w:lang w:val="ru-RU"/>
        </w:rPr>
        <w:t xml:space="preserve"> Стамбени фонд, 201</w:t>
      </w:r>
      <w:r w:rsidR="00B204E1" w:rsidRPr="001473F3">
        <w:rPr>
          <w:rFonts w:ascii="Arial" w:hAnsi="Arial" w:cs="Arial"/>
          <w:lang w:val="ru-RU"/>
        </w:rPr>
        <w:t>1</w:t>
      </w:r>
      <w:r w:rsidR="00B204E1" w:rsidRPr="00581FDC">
        <w:rPr>
          <w:rFonts w:ascii="Arial" w:hAnsi="Arial" w:cs="Arial"/>
          <w:lang w:val="ru-RU"/>
        </w:rPr>
        <w:t>. година</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3256"/>
        <w:gridCol w:w="1984"/>
        <w:gridCol w:w="1985"/>
        <w:gridCol w:w="1842"/>
      </w:tblGrid>
      <w:tr w:rsidR="00B204E1" w:rsidRPr="00581FDC" w:rsidTr="00E210D1">
        <w:trPr>
          <w:trHeight w:val="449"/>
        </w:trPr>
        <w:tc>
          <w:tcPr>
            <w:tcW w:w="3256"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1473F3" w:rsidRDefault="00B204E1" w:rsidP="00BB7051">
            <w:pPr>
              <w:pStyle w:val="NoSpacing"/>
              <w:rPr>
                <w:rFonts w:ascii="Arial" w:hAnsi="Arial" w:cs="Arial"/>
                <w:b/>
                <w:bCs/>
                <w:lang w:val="ru-RU"/>
              </w:rPr>
            </w:pPr>
          </w:p>
        </w:tc>
        <w:tc>
          <w:tcPr>
            <w:tcW w:w="198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B204E1" w:rsidRPr="00581FDC" w:rsidRDefault="00B204E1" w:rsidP="00BB7051">
            <w:pPr>
              <w:pStyle w:val="NoSpacing"/>
              <w:rPr>
                <w:rFonts w:ascii="Arial" w:hAnsi="Arial" w:cs="Arial"/>
                <w:b/>
                <w:bCs/>
              </w:rPr>
            </w:pPr>
            <w:r w:rsidRPr="00581FDC">
              <w:rPr>
                <w:rFonts w:ascii="Arial" w:hAnsi="Arial" w:cs="Arial"/>
                <w:b/>
                <w:bCs/>
              </w:rPr>
              <w:t>Бела Паланка</w:t>
            </w:r>
          </w:p>
        </w:tc>
        <w:tc>
          <w:tcPr>
            <w:tcW w:w="198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B204E1" w:rsidRPr="00581FDC" w:rsidRDefault="00B204E1" w:rsidP="00BB7051">
            <w:pPr>
              <w:pStyle w:val="NoSpacing"/>
              <w:rPr>
                <w:rFonts w:ascii="Arial" w:hAnsi="Arial" w:cs="Arial"/>
                <w:b/>
                <w:bCs/>
              </w:rPr>
            </w:pPr>
            <w:r w:rsidRPr="00581FDC">
              <w:rPr>
                <w:rFonts w:ascii="Arial" w:hAnsi="Arial" w:cs="Arial"/>
                <w:b/>
                <w:bCs/>
              </w:rPr>
              <w:t>Пиротски округ</w:t>
            </w:r>
          </w:p>
        </w:tc>
        <w:tc>
          <w:tcPr>
            <w:tcW w:w="184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B204E1" w:rsidRPr="00581FDC" w:rsidRDefault="00B204E1" w:rsidP="00BB7051">
            <w:pPr>
              <w:pStyle w:val="NoSpacing"/>
              <w:rPr>
                <w:rFonts w:ascii="Arial" w:hAnsi="Arial" w:cs="Arial"/>
                <w:b/>
                <w:bCs/>
              </w:rPr>
            </w:pPr>
            <w:r w:rsidRPr="00581FDC">
              <w:rPr>
                <w:rFonts w:ascii="Arial" w:hAnsi="Arial" w:cs="Arial"/>
                <w:b/>
                <w:bCs/>
              </w:rPr>
              <w:t>Србија</w:t>
            </w:r>
          </w:p>
        </w:tc>
      </w:tr>
      <w:tr w:rsidR="00B204E1" w:rsidRPr="00581FDC" w:rsidTr="00E210D1">
        <w:trPr>
          <w:trHeight w:val="449"/>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ru-RU"/>
              </w:rPr>
            </w:pPr>
            <w:r w:rsidRPr="00581FDC">
              <w:rPr>
                <w:rFonts w:ascii="Arial" w:hAnsi="Arial" w:cs="Arial"/>
                <w:lang w:val="ru-RU"/>
              </w:rPr>
              <w:t>Број станова за стално становање</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7.294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45.028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3.012.923</w:t>
            </w:r>
          </w:p>
        </w:tc>
      </w:tr>
    </w:tbl>
    <w:p w:rsidR="00B204E1" w:rsidRPr="00581FDC" w:rsidRDefault="00B204E1" w:rsidP="00F94A0E">
      <w:pPr>
        <w:pStyle w:val="NoSpacing"/>
        <w:shd w:val="clear" w:color="auto" w:fill="FFFFFF" w:themeFill="background1"/>
        <w:rPr>
          <w:rFonts w:ascii="Arial" w:hAnsi="Arial" w:cs="Arial"/>
          <w:lang w:val="ru-RU"/>
        </w:rPr>
      </w:pPr>
      <w:r w:rsidRPr="00581FDC">
        <w:rPr>
          <w:rFonts w:ascii="Arial" w:hAnsi="Arial" w:cs="Arial"/>
          <w:lang w:val="ru-RU"/>
        </w:rPr>
        <w:t>Извор: РЗС, Публикација Општине и региони у Републици Србији, 2020.</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847ABE" w:rsidP="00F94A0E">
      <w:pPr>
        <w:pStyle w:val="NoSpacing"/>
        <w:shd w:val="clear" w:color="auto" w:fill="FFFFFF" w:themeFill="background1"/>
        <w:rPr>
          <w:rFonts w:ascii="Arial" w:hAnsi="Arial" w:cs="Arial"/>
          <w:lang w:val="ru-RU"/>
        </w:rPr>
      </w:pPr>
      <w:r w:rsidRPr="00581FDC">
        <w:rPr>
          <w:rFonts w:ascii="Arial" w:hAnsi="Arial" w:cs="Arial"/>
          <w:lang w:val="ru-RU"/>
        </w:rPr>
        <w:t>Табела 40</w:t>
      </w:r>
      <w:r w:rsidR="00F94A0E" w:rsidRPr="00581FDC">
        <w:rPr>
          <w:rFonts w:ascii="Arial" w:hAnsi="Arial" w:cs="Arial"/>
          <w:lang w:val="ru-RU"/>
        </w:rPr>
        <w:t>.</w:t>
      </w:r>
      <w:r w:rsidR="00B204E1" w:rsidRPr="00581FDC">
        <w:rPr>
          <w:rFonts w:ascii="Arial" w:hAnsi="Arial" w:cs="Arial"/>
          <w:lang w:val="ru-RU"/>
        </w:rPr>
        <w:t xml:space="preserve"> Стамбена изградња и порушени станови, 2019. година</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3256"/>
        <w:gridCol w:w="1842"/>
        <w:gridCol w:w="2040"/>
        <w:gridCol w:w="1929"/>
      </w:tblGrid>
      <w:tr w:rsidR="00B204E1" w:rsidRPr="00581FDC" w:rsidTr="00E210D1">
        <w:trPr>
          <w:trHeight w:val="449"/>
        </w:trPr>
        <w:tc>
          <w:tcPr>
            <w:tcW w:w="3256"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581FDC" w:rsidRDefault="00B204E1" w:rsidP="00BB7051">
            <w:pPr>
              <w:pStyle w:val="NoSpacing"/>
              <w:rPr>
                <w:rFonts w:ascii="Arial" w:hAnsi="Arial" w:cs="Arial"/>
                <w:b/>
                <w:bCs/>
                <w:lang w:val="ru-RU"/>
              </w:rPr>
            </w:pPr>
          </w:p>
        </w:tc>
        <w:tc>
          <w:tcPr>
            <w:tcW w:w="1842"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B204E1" w:rsidRPr="00581FDC" w:rsidRDefault="00B204E1" w:rsidP="00BB7051">
            <w:pPr>
              <w:pStyle w:val="NoSpacing"/>
              <w:rPr>
                <w:rFonts w:ascii="Arial" w:hAnsi="Arial" w:cs="Arial"/>
                <w:b/>
                <w:bCs/>
              </w:rPr>
            </w:pPr>
            <w:r w:rsidRPr="00581FDC">
              <w:rPr>
                <w:rFonts w:ascii="Arial" w:hAnsi="Arial" w:cs="Arial"/>
                <w:b/>
                <w:bCs/>
              </w:rPr>
              <w:t>Бела Паланка</w:t>
            </w:r>
          </w:p>
        </w:tc>
        <w:tc>
          <w:tcPr>
            <w:tcW w:w="2040"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B204E1" w:rsidRPr="00581FDC" w:rsidRDefault="00B204E1" w:rsidP="00BB7051">
            <w:pPr>
              <w:pStyle w:val="NoSpacing"/>
              <w:rPr>
                <w:rFonts w:ascii="Arial" w:hAnsi="Arial" w:cs="Arial"/>
                <w:b/>
                <w:bCs/>
              </w:rPr>
            </w:pPr>
            <w:r w:rsidRPr="00581FDC">
              <w:rPr>
                <w:rFonts w:ascii="Arial" w:hAnsi="Arial" w:cs="Arial"/>
                <w:b/>
                <w:bCs/>
              </w:rPr>
              <w:t>Пиротски округ</w:t>
            </w:r>
          </w:p>
        </w:tc>
        <w:tc>
          <w:tcPr>
            <w:tcW w:w="192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B204E1" w:rsidRPr="00581FDC" w:rsidRDefault="00B204E1" w:rsidP="00BB7051">
            <w:pPr>
              <w:pStyle w:val="NoSpacing"/>
              <w:rPr>
                <w:rFonts w:ascii="Arial" w:hAnsi="Arial" w:cs="Arial"/>
                <w:b/>
                <w:bCs/>
              </w:rPr>
            </w:pPr>
            <w:r w:rsidRPr="00581FDC">
              <w:rPr>
                <w:rFonts w:ascii="Arial" w:hAnsi="Arial" w:cs="Arial"/>
                <w:b/>
                <w:bCs/>
              </w:rPr>
              <w:t>Србија</w:t>
            </w:r>
          </w:p>
        </w:tc>
      </w:tr>
      <w:tr w:rsidR="00B204E1" w:rsidRPr="00581FDC" w:rsidTr="00E210D1">
        <w:trPr>
          <w:trHeight w:val="478"/>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rsidP="00B82124">
            <w:pPr>
              <w:pStyle w:val="NoSpacing"/>
              <w:shd w:val="clear" w:color="auto" w:fill="FFFFFF" w:themeFill="background1"/>
              <w:rPr>
                <w:rFonts w:ascii="Arial" w:hAnsi="Arial" w:cs="Arial"/>
                <w:lang w:val="ru-RU"/>
              </w:rPr>
            </w:pPr>
            <w:r w:rsidRPr="00581FDC">
              <w:rPr>
                <w:rFonts w:ascii="Arial" w:hAnsi="Arial" w:cs="Arial"/>
                <w:lang w:val="ru-RU"/>
              </w:rPr>
              <w:t xml:space="preserve">Завршенени станови </w:t>
            </w:r>
            <w:r w:rsidRPr="00581FDC">
              <w:rPr>
                <w:rFonts w:ascii="Arial" w:eastAsia="Arial" w:hAnsi="Arial" w:cs="Arial"/>
                <w:kern w:val="2"/>
                <w:lang w:val="ru-RU" w:eastAsia="ar-SA"/>
              </w:rPr>
              <w:t xml:space="preserve">– </w:t>
            </w:r>
            <w:r w:rsidRPr="00581FDC">
              <w:rPr>
                <w:rFonts w:ascii="Arial" w:hAnsi="Arial" w:cs="Arial"/>
                <w:lang w:val="ru-RU"/>
              </w:rPr>
              <w:t xml:space="preserve">број/површина </w:t>
            </w:r>
            <w:r w:rsidRPr="00581FDC">
              <w:rPr>
                <w:rFonts w:ascii="Arial" w:hAnsi="Arial" w:cs="Arial"/>
              </w:rPr>
              <w:t>m</w:t>
            </w:r>
            <w:r w:rsidRPr="00581FDC">
              <w:rPr>
                <w:rFonts w:ascii="Arial" w:hAnsi="Arial" w:cs="Arial"/>
                <w:vertAlign w:val="superscript"/>
                <w:lang w:val="ru-RU"/>
              </w:rPr>
              <w:t>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2/300</w:t>
            </w:r>
          </w:p>
        </w:tc>
        <w:tc>
          <w:tcPr>
            <w:tcW w:w="204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144/11.668</w:t>
            </w:r>
          </w:p>
        </w:tc>
        <w:tc>
          <w:tcPr>
            <w:tcW w:w="192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 xml:space="preserve">24.803/1.961.112 </w:t>
            </w:r>
          </w:p>
        </w:tc>
      </w:tr>
      <w:tr w:rsidR="00B204E1" w:rsidRPr="00581FDC" w:rsidTr="00E210D1">
        <w:trPr>
          <w:trHeight w:val="478"/>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rsidP="00B82124">
            <w:pPr>
              <w:pStyle w:val="NoSpacing"/>
              <w:shd w:val="clear" w:color="auto" w:fill="FFFFFF" w:themeFill="background1"/>
              <w:rPr>
                <w:rFonts w:ascii="Arial" w:hAnsi="Arial" w:cs="Arial"/>
              </w:rPr>
            </w:pPr>
            <w:r w:rsidRPr="00581FDC">
              <w:rPr>
                <w:rFonts w:ascii="Arial" w:hAnsi="Arial" w:cs="Arial"/>
              </w:rPr>
              <w:t>Број незавршених станова</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w:t>
            </w:r>
          </w:p>
        </w:tc>
        <w:tc>
          <w:tcPr>
            <w:tcW w:w="204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148</w:t>
            </w:r>
          </w:p>
        </w:tc>
        <w:tc>
          <w:tcPr>
            <w:tcW w:w="192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27.866</w:t>
            </w:r>
          </w:p>
        </w:tc>
      </w:tr>
      <w:tr w:rsidR="00B204E1" w:rsidRPr="00581FDC" w:rsidTr="00E210D1">
        <w:trPr>
          <w:trHeight w:val="478"/>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rsidP="00B82124">
            <w:pPr>
              <w:pStyle w:val="NoSpacing"/>
              <w:shd w:val="clear" w:color="auto" w:fill="FFFFFF" w:themeFill="background1"/>
              <w:rPr>
                <w:rFonts w:ascii="Arial" w:hAnsi="Arial" w:cs="Arial"/>
              </w:rPr>
            </w:pPr>
            <w:r w:rsidRPr="00581FDC">
              <w:rPr>
                <w:rFonts w:ascii="Arial" w:hAnsi="Arial" w:cs="Arial"/>
              </w:rPr>
              <w:lastRenderedPageBreak/>
              <w:t>Изграђени станови на 1000 становника</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0,2</w:t>
            </w:r>
          </w:p>
        </w:tc>
        <w:tc>
          <w:tcPr>
            <w:tcW w:w="204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1,7</w:t>
            </w:r>
          </w:p>
        </w:tc>
        <w:tc>
          <w:tcPr>
            <w:tcW w:w="192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3,6</w:t>
            </w:r>
          </w:p>
        </w:tc>
      </w:tr>
      <w:tr w:rsidR="00B204E1" w:rsidRPr="00581FDC" w:rsidTr="00E210D1">
        <w:trPr>
          <w:trHeight w:val="478"/>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rsidP="00B82124">
            <w:pPr>
              <w:pStyle w:val="NoSpacing"/>
              <w:shd w:val="clear" w:color="auto" w:fill="FFFFFF" w:themeFill="background1"/>
              <w:rPr>
                <w:rFonts w:ascii="Arial" w:hAnsi="Arial" w:cs="Arial"/>
                <w:lang w:val="ru-RU"/>
              </w:rPr>
            </w:pPr>
            <w:r w:rsidRPr="00581FDC">
              <w:rPr>
                <w:rFonts w:ascii="Arial" w:hAnsi="Arial" w:cs="Arial"/>
                <w:lang w:val="ru-RU"/>
              </w:rPr>
              <w:t xml:space="preserve">Порушени станови </w:t>
            </w:r>
            <w:r w:rsidRPr="00581FDC">
              <w:rPr>
                <w:rFonts w:ascii="Arial" w:eastAsia="Arial" w:hAnsi="Arial" w:cs="Arial"/>
                <w:kern w:val="2"/>
                <w:lang w:val="ru-RU" w:eastAsia="ar-SA"/>
              </w:rPr>
              <w:t xml:space="preserve">– </w:t>
            </w:r>
            <w:r w:rsidRPr="00581FDC">
              <w:rPr>
                <w:rFonts w:ascii="Arial" w:hAnsi="Arial" w:cs="Arial"/>
                <w:lang w:val="ru-RU"/>
              </w:rPr>
              <w:t xml:space="preserve">број/површина </w:t>
            </w:r>
            <w:r w:rsidRPr="00581FDC">
              <w:rPr>
                <w:rFonts w:ascii="Arial" w:hAnsi="Arial" w:cs="Arial"/>
              </w:rPr>
              <w:t>m</w:t>
            </w:r>
            <w:r w:rsidRPr="00581FDC">
              <w:rPr>
                <w:rFonts w:ascii="Arial" w:hAnsi="Arial" w:cs="Arial"/>
                <w:vertAlign w:val="superscript"/>
                <w:lang w:val="ru-RU"/>
              </w:rPr>
              <w:t>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204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15/1.950</w:t>
            </w:r>
          </w:p>
        </w:tc>
        <w:tc>
          <w:tcPr>
            <w:tcW w:w="192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 xml:space="preserve">1.420/129.599 </w:t>
            </w:r>
          </w:p>
        </w:tc>
      </w:tr>
    </w:tbl>
    <w:p w:rsidR="00B204E1" w:rsidRPr="00581FDC" w:rsidRDefault="00B204E1" w:rsidP="00F94A0E">
      <w:pPr>
        <w:pStyle w:val="NoSpacing"/>
        <w:shd w:val="clear" w:color="auto" w:fill="FFFFFF" w:themeFill="background1"/>
        <w:rPr>
          <w:rFonts w:ascii="Arial" w:hAnsi="Arial" w:cs="Arial"/>
          <w:lang w:val="ru-RU"/>
        </w:rPr>
      </w:pPr>
      <w:r w:rsidRPr="00581FDC">
        <w:rPr>
          <w:rFonts w:ascii="Arial" w:hAnsi="Arial" w:cs="Arial"/>
        </w:rPr>
        <w:t>Извор: РЗС, Публикација</w:t>
      </w:r>
      <w:r w:rsidR="007363AA">
        <w:rPr>
          <w:rFonts w:ascii="Arial" w:hAnsi="Arial" w:cs="Arial"/>
          <w:lang w:val="sr-Cyrl-CS"/>
        </w:rPr>
        <w:t xml:space="preserve"> </w:t>
      </w:r>
      <w:r w:rsidRPr="00581FDC">
        <w:rPr>
          <w:rFonts w:ascii="Arial" w:hAnsi="Arial" w:cs="Arial"/>
        </w:rPr>
        <w:t>Општине</w:t>
      </w:r>
      <w:r w:rsidR="007363AA">
        <w:rPr>
          <w:rFonts w:ascii="Arial" w:hAnsi="Arial" w:cs="Arial"/>
          <w:lang w:val="sr-Cyrl-CS"/>
        </w:rPr>
        <w:t xml:space="preserve"> </w:t>
      </w:r>
      <w:r w:rsidRPr="00581FDC">
        <w:rPr>
          <w:rFonts w:ascii="Arial" w:hAnsi="Arial" w:cs="Arial"/>
        </w:rPr>
        <w:t>и</w:t>
      </w:r>
      <w:r w:rsidR="007363AA">
        <w:rPr>
          <w:rFonts w:ascii="Arial" w:hAnsi="Arial" w:cs="Arial"/>
          <w:lang w:val="sr-Cyrl-CS"/>
        </w:rPr>
        <w:t xml:space="preserve"> </w:t>
      </w:r>
      <w:r w:rsidRPr="00581FDC">
        <w:rPr>
          <w:rFonts w:ascii="Arial" w:hAnsi="Arial" w:cs="Arial"/>
        </w:rPr>
        <w:t>региони</w:t>
      </w:r>
      <w:r w:rsidR="007363AA">
        <w:rPr>
          <w:rFonts w:ascii="Arial" w:hAnsi="Arial" w:cs="Arial"/>
          <w:lang w:val="sr-Cyrl-CS"/>
        </w:rPr>
        <w:t xml:space="preserve"> </w:t>
      </w:r>
      <w:r w:rsidRPr="00581FDC">
        <w:rPr>
          <w:rFonts w:ascii="Arial" w:hAnsi="Arial" w:cs="Arial"/>
        </w:rPr>
        <w:t>у</w:t>
      </w:r>
      <w:r w:rsidR="007363AA">
        <w:rPr>
          <w:rFonts w:ascii="Arial" w:hAnsi="Arial" w:cs="Arial"/>
          <w:lang w:val="sr-Cyrl-CS"/>
        </w:rPr>
        <w:t xml:space="preserve"> </w:t>
      </w:r>
      <w:r w:rsidRPr="00581FDC">
        <w:rPr>
          <w:rFonts w:ascii="Arial" w:hAnsi="Arial" w:cs="Arial"/>
        </w:rPr>
        <w:t>Републици</w:t>
      </w:r>
      <w:r w:rsidR="007363AA">
        <w:rPr>
          <w:rFonts w:ascii="Arial" w:hAnsi="Arial" w:cs="Arial"/>
          <w:lang w:val="sr-Cyrl-CS"/>
        </w:rPr>
        <w:t xml:space="preserve"> </w:t>
      </w:r>
      <w:r w:rsidRPr="00581FDC">
        <w:rPr>
          <w:rFonts w:ascii="Arial" w:hAnsi="Arial" w:cs="Arial"/>
        </w:rPr>
        <w:t>Србији, 2020</w:t>
      </w:r>
      <w:r w:rsidRPr="00581FDC">
        <w:rPr>
          <w:rFonts w:ascii="Arial" w:hAnsi="Arial" w:cs="Arial"/>
          <w:lang w:val="ru-RU"/>
        </w:rPr>
        <w:t>.</w:t>
      </w:r>
    </w:p>
    <w:p w:rsidR="00B204E1" w:rsidRPr="00581FDC" w:rsidRDefault="00B204E1" w:rsidP="00B204E1">
      <w:pPr>
        <w:pStyle w:val="NoSpacing"/>
        <w:shd w:val="clear" w:color="auto" w:fill="FFFFFF" w:themeFill="background1"/>
        <w:jc w:val="both"/>
        <w:rPr>
          <w:rFonts w:ascii="Arial" w:eastAsia="Times New Roman" w:hAnsi="Arial" w:cs="Arial"/>
          <w:bCs/>
          <w:lang w:val="ru-RU" w:eastAsia="ar-SA"/>
        </w:rPr>
      </w:pPr>
    </w:p>
    <w:p w:rsidR="00B204E1" w:rsidRPr="00581FDC" w:rsidRDefault="00B204E1" w:rsidP="00F94A0E">
      <w:pPr>
        <w:pStyle w:val="NoSpacing"/>
        <w:shd w:val="clear" w:color="auto" w:fill="FFFFFF" w:themeFill="background1"/>
        <w:rPr>
          <w:rFonts w:ascii="Arial" w:hAnsi="Arial" w:cs="Arial"/>
          <w:lang w:val="ru-RU" w:eastAsia="ar-SA"/>
        </w:rPr>
      </w:pPr>
      <w:r w:rsidRPr="00581FDC">
        <w:rPr>
          <w:rFonts w:ascii="Arial" w:hAnsi="Arial" w:cs="Arial"/>
          <w:bCs/>
          <w:lang w:val="pl-PL" w:eastAsia="ar-SA"/>
        </w:rPr>
        <w:t xml:space="preserve">Табела </w:t>
      </w:r>
      <w:r w:rsidR="00847ABE" w:rsidRPr="00581FDC">
        <w:rPr>
          <w:rFonts w:ascii="Arial" w:hAnsi="Arial" w:cs="Arial"/>
          <w:bCs/>
          <w:lang w:val="ru-RU" w:eastAsia="ar-SA"/>
        </w:rPr>
        <w:t>41</w:t>
      </w:r>
      <w:r w:rsidR="00F94A0E" w:rsidRPr="00581FDC">
        <w:rPr>
          <w:rFonts w:ascii="Arial" w:hAnsi="Arial" w:cs="Arial"/>
          <w:bCs/>
          <w:lang w:val="ru-RU" w:eastAsia="ar-SA"/>
        </w:rPr>
        <w:t xml:space="preserve">. </w:t>
      </w:r>
      <w:r w:rsidRPr="00581FDC">
        <w:rPr>
          <w:rFonts w:ascii="Arial" w:hAnsi="Arial" w:cs="Arial"/>
          <w:lang w:val="pl-PL" w:eastAsia="ar-SA"/>
        </w:rPr>
        <w:t>Вредност изведених грађевинских радова, 20</w:t>
      </w:r>
      <w:r w:rsidRPr="00581FDC">
        <w:rPr>
          <w:rFonts w:ascii="Arial" w:hAnsi="Arial" w:cs="Arial"/>
          <w:lang w:val="ru-RU" w:eastAsia="ar-SA"/>
        </w:rPr>
        <w:t>19</w:t>
      </w:r>
      <w:r w:rsidRPr="00581FDC">
        <w:rPr>
          <w:rFonts w:ascii="Arial" w:hAnsi="Arial" w:cs="Arial"/>
          <w:lang w:val="pl-PL" w:eastAsia="ar-SA"/>
        </w:rPr>
        <w:t>.</w:t>
      </w:r>
      <w:r w:rsidRPr="00581FDC">
        <w:rPr>
          <w:rFonts w:ascii="Arial" w:hAnsi="Arial" w:cs="Arial"/>
          <w:lang w:val="ru-RU" w:eastAsia="ar-SA"/>
        </w:rPr>
        <w:t xml:space="preserve"> година</w:t>
      </w:r>
    </w:p>
    <w:tbl>
      <w:tblPr>
        <w:tblW w:w="909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ayout w:type="fixed"/>
        <w:tblLook w:val="04A0"/>
      </w:tblPr>
      <w:tblGrid>
        <w:gridCol w:w="5106"/>
        <w:gridCol w:w="2127"/>
        <w:gridCol w:w="1863"/>
      </w:tblGrid>
      <w:tr w:rsidR="00B204E1" w:rsidRPr="006629C8" w:rsidTr="00847ABE">
        <w:trPr>
          <w:trHeight w:val="915"/>
          <w:jc w:val="center"/>
        </w:trPr>
        <w:tc>
          <w:tcPr>
            <w:tcW w:w="5106" w:type="dxa"/>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tcPr>
          <w:p w:rsidR="00B204E1" w:rsidRPr="00581FDC" w:rsidRDefault="00B204E1" w:rsidP="00BB7051">
            <w:pPr>
              <w:pStyle w:val="NoSpacing"/>
              <w:rPr>
                <w:rFonts w:ascii="Arial" w:hAnsi="Arial" w:cs="Arial"/>
                <w:b/>
                <w:bCs/>
                <w:lang w:val="ru-RU"/>
              </w:rPr>
            </w:pPr>
          </w:p>
        </w:tc>
        <w:tc>
          <w:tcPr>
            <w:tcW w:w="2127" w:type="dxa"/>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hideMark/>
          </w:tcPr>
          <w:p w:rsidR="00B204E1" w:rsidRPr="00581FDC" w:rsidRDefault="00B204E1" w:rsidP="00BB7051">
            <w:pPr>
              <w:pStyle w:val="NoSpacing"/>
              <w:rPr>
                <w:rFonts w:ascii="Arial" w:hAnsi="Arial" w:cs="Arial"/>
                <w:b/>
                <w:bCs/>
                <w:lang w:val="ru-RU"/>
              </w:rPr>
            </w:pPr>
            <w:r w:rsidRPr="00581FDC">
              <w:rPr>
                <w:rFonts w:ascii="Arial" w:hAnsi="Arial" w:cs="Arial"/>
                <w:b/>
                <w:bCs/>
                <w:lang w:val="ru-RU"/>
              </w:rPr>
              <w:t>Бела Паланка</w:t>
            </w:r>
          </w:p>
          <w:p w:rsidR="00B204E1" w:rsidRPr="00581FDC" w:rsidRDefault="00B204E1" w:rsidP="00BB7051">
            <w:pPr>
              <w:pStyle w:val="NoSpacing"/>
              <w:rPr>
                <w:rFonts w:ascii="Arial" w:hAnsi="Arial" w:cs="Arial"/>
                <w:b/>
                <w:bCs/>
                <w:lang w:val="ru-RU"/>
              </w:rPr>
            </w:pPr>
            <w:r w:rsidRPr="00581FDC">
              <w:rPr>
                <w:rFonts w:ascii="Arial" w:hAnsi="Arial" w:cs="Arial"/>
                <w:b/>
                <w:bCs/>
                <w:lang w:val="ru-RU"/>
              </w:rPr>
              <w:t xml:space="preserve"> (у хиљ. РСД)</w:t>
            </w:r>
          </w:p>
        </w:tc>
        <w:tc>
          <w:tcPr>
            <w:tcW w:w="1863" w:type="dxa"/>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hideMark/>
          </w:tcPr>
          <w:p w:rsidR="00B204E1" w:rsidRPr="00581FDC" w:rsidRDefault="00B204E1" w:rsidP="00BB7051">
            <w:pPr>
              <w:pStyle w:val="NoSpacing"/>
              <w:rPr>
                <w:rFonts w:ascii="Arial" w:hAnsi="Arial" w:cs="Arial"/>
                <w:b/>
                <w:bCs/>
                <w:lang w:val="ru-RU"/>
              </w:rPr>
            </w:pPr>
            <w:r w:rsidRPr="00581FDC">
              <w:rPr>
                <w:rFonts w:ascii="Arial" w:hAnsi="Arial" w:cs="Arial"/>
                <w:b/>
                <w:bCs/>
                <w:lang w:val="ru-RU"/>
              </w:rPr>
              <w:t>Пиротски округ</w:t>
            </w:r>
          </w:p>
          <w:p w:rsidR="00B204E1" w:rsidRPr="00581FDC" w:rsidRDefault="00B204E1" w:rsidP="00BB7051">
            <w:pPr>
              <w:pStyle w:val="NoSpacing"/>
              <w:rPr>
                <w:rFonts w:ascii="Arial" w:hAnsi="Arial" w:cs="Arial"/>
                <w:b/>
                <w:bCs/>
                <w:lang w:val="ru-RU"/>
              </w:rPr>
            </w:pPr>
            <w:r w:rsidRPr="00581FDC">
              <w:rPr>
                <w:rFonts w:ascii="Arial" w:hAnsi="Arial" w:cs="Arial"/>
                <w:b/>
                <w:bCs/>
                <w:lang w:val="ru-RU"/>
              </w:rPr>
              <w:t>(у хиљ. РСД)</w:t>
            </w:r>
          </w:p>
        </w:tc>
      </w:tr>
      <w:tr w:rsidR="00B204E1" w:rsidRPr="00581FDC" w:rsidTr="00847ABE">
        <w:trPr>
          <w:trHeight w:val="615"/>
          <w:jc w:val="center"/>
        </w:trPr>
        <w:tc>
          <w:tcPr>
            <w:tcW w:w="5106"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rsidP="00B82124">
            <w:pPr>
              <w:pStyle w:val="NoSpacing"/>
              <w:shd w:val="clear" w:color="auto" w:fill="FFFFFF" w:themeFill="background1"/>
              <w:rPr>
                <w:rFonts w:ascii="Arial" w:eastAsia="Arial" w:hAnsi="Arial" w:cs="Arial"/>
                <w:kern w:val="2"/>
                <w:lang w:val="ru-RU" w:eastAsia="ar-SA"/>
              </w:rPr>
            </w:pPr>
            <w:r w:rsidRPr="00581FDC">
              <w:rPr>
                <w:rFonts w:ascii="Arial" w:eastAsia="Arial" w:hAnsi="Arial" w:cs="Arial"/>
                <w:kern w:val="2"/>
                <w:lang w:val="ru-RU" w:eastAsia="ar-SA"/>
              </w:rPr>
              <w:t>Вредност изведених грађевинских радова – укупно</w:t>
            </w:r>
          </w:p>
        </w:tc>
        <w:tc>
          <w:tcPr>
            <w:tcW w:w="212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Arial" w:hAnsi="Arial" w:cs="Arial"/>
                <w:kern w:val="2"/>
                <w:lang w:val="en-GB" w:eastAsia="ar-SA"/>
              </w:rPr>
            </w:pPr>
            <w:r w:rsidRPr="00581FDC">
              <w:rPr>
                <w:rFonts w:ascii="Arial" w:hAnsi="Arial" w:cs="Arial"/>
              </w:rPr>
              <w:t>665.744</w:t>
            </w:r>
          </w:p>
        </w:tc>
        <w:tc>
          <w:tcPr>
            <w:tcW w:w="1863"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Arial" w:hAnsi="Arial" w:cs="Arial"/>
                <w:kern w:val="2"/>
                <w:lang w:eastAsia="ar-SA"/>
              </w:rPr>
            </w:pPr>
            <w:r w:rsidRPr="00581FDC">
              <w:rPr>
                <w:rFonts w:ascii="Arial" w:hAnsi="Arial" w:cs="Arial"/>
              </w:rPr>
              <w:t>8.674.281</w:t>
            </w:r>
          </w:p>
        </w:tc>
      </w:tr>
      <w:tr w:rsidR="00B204E1" w:rsidRPr="00581FDC" w:rsidTr="00847ABE">
        <w:trPr>
          <w:trHeight w:val="317"/>
          <w:jc w:val="center"/>
        </w:trPr>
        <w:tc>
          <w:tcPr>
            <w:tcW w:w="5106"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rsidP="00B82124">
            <w:pPr>
              <w:pStyle w:val="NoSpacing"/>
              <w:shd w:val="clear" w:color="auto" w:fill="FFFFFF" w:themeFill="background1"/>
              <w:rPr>
                <w:rFonts w:ascii="Arial" w:eastAsia="Arial" w:hAnsi="Arial" w:cs="Arial"/>
                <w:kern w:val="2"/>
                <w:lang w:eastAsia="ar-SA"/>
              </w:rPr>
            </w:pPr>
            <w:r w:rsidRPr="00581FDC">
              <w:rPr>
                <w:rFonts w:ascii="Arial" w:eastAsia="Arial" w:hAnsi="Arial" w:cs="Arial"/>
                <w:kern w:val="2"/>
                <w:lang w:eastAsia="ar-SA"/>
              </w:rPr>
              <w:t>Зграде</w:t>
            </w:r>
          </w:p>
        </w:tc>
        <w:tc>
          <w:tcPr>
            <w:tcW w:w="212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Arial" w:hAnsi="Arial" w:cs="Arial"/>
                <w:kern w:val="2"/>
                <w:lang w:eastAsia="ar-SA"/>
              </w:rPr>
            </w:pPr>
            <w:r w:rsidRPr="00581FDC">
              <w:rPr>
                <w:rFonts w:ascii="Arial" w:hAnsi="Arial" w:cs="Arial"/>
              </w:rPr>
              <w:t>81.606</w:t>
            </w:r>
          </w:p>
        </w:tc>
        <w:tc>
          <w:tcPr>
            <w:tcW w:w="1863"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Arial" w:hAnsi="Arial" w:cs="Arial"/>
                <w:kern w:val="2"/>
                <w:lang w:eastAsia="ar-SA"/>
              </w:rPr>
            </w:pPr>
            <w:r w:rsidRPr="00581FDC">
              <w:rPr>
                <w:rFonts w:ascii="Arial" w:hAnsi="Arial" w:cs="Arial"/>
              </w:rPr>
              <w:t>1.458.858</w:t>
            </w:r>
          </w:p>
        </w:tc>
      </w:tr>
      <w:tr w:rsidR="00B204E1" w:rsidRPr="00581FDC" w:rsidTr="00847ABE">
        <w:trPr>
          <w:trHeight w:val="317"/>
          <w:jc w:val="center"/>
        </w:trPr>
        <w:tc>
          <w:tcPr>
            <w:tcW w:w="5106"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rsidP="00B82124">
            <w:pPr>
              <w:pStyle w:val="NoSpacing"/>
              <w:shd w:val="clear" w:color="auto" w:fill="FFFFFF" w:themeFill="background1"/>
              <w:rPr>
                <w:rFonts w:ascii="Arial" w:eastAsia="Arial" w:hAnsi="Arial" w:cs="Arial"/>
                <w:kern w:val="2"/>
                <w:lang w:eastAsia="ar-SA"/>
              </w:rPr>
            </w:pPr>
            <w:r w:rsidRPr="00581FDC">
              <w:rPr>
                <w:rFonts w:ascii="Arial" w:eastAsia="Arial" w:hAnsi="Arial" w:cs="Arial"/>
                <w:kern w:val="2"/>
                <w:lang w:eastAsia="ar-SA"/>
              </w:rPr>
              <w:t>Остале грађевине</w:t>
            </w:r>
          </w:p>
        </w:tc>
        <w:tc>
          <w:tcPr>
            <w:tcW w:w="212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Arial" w:hAnsi="Arial" w:cs="Arial"/>
                <w:kern w:val="2"/>
                <w:lang w:eastAsia="ar-SA"/>
              </w:rPr>
            </w:pPr>
            <w:r w:rsidRPr="00581FDC">
              <w:rPr>
                <w:rFonts w:ascii="Arial" w:hAnsi="Arial" w:cs="Arial"/>
              </w:rPr>
              <w:t>583.728</w:t>
            </w:r>
          </w:p>
        </w:tc>
        <w:tc>
          <w:tcPr>
            <w:tcW w:w="1863"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Arial" w:hAnsi="Arial" w:cs="Arial"/>
                <w:kern w:val="2"/>
                <w:lang w:eastAsia="ar-SA"/>
              </w:rPr>
            </w:pPr>
            <w:r w:rsidRPr="00581FDC">
              <w:rPr>
                <w:rFonts w:ascii="Arial" w:hAnsi="Arial" w:cs="Arial"/>
              </w:rPr>
              <w:t>7.215.013</w:t>
            </w:r>
          </w:p>
        </w:tc>
      </w:tr>
      <w:tr w:rsidR="00B204E1" w:rsidRPr="00581FDC" w:rsidTr="00847ABE">
        <w:trPr>
          <w:trHeight w:val="615"/>
          <w:jc w:val="center"/>
        </w:trPr>
        <w:tc>
          <w:tcPr>
            <w:tcW w:w="5106"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rsidP="00B82124">
            <w:pPr>
              <w:pStyle w:val="NoSpacing"/>
              <w:shd w:val="clear" w:color="auto" w:fill="FFFFFF" w:themeFill="background1"/>
              <w:rPr>
                <w:rFonts w:ascii="Arial" w:eastAsia="Arial" w:hAnsi="Arial" w:cs="Arial"/>
                <w:kern w:val="2"/>
                <w:lang w:val="ru-RU" w:eastAsia="ar-SA"/>
              </w:rPr>
            </w:pPr>
            <w:r w:rsidRPr="00581FDC">
              <w:rPr>
                <w:rFonts w:ascii="Arial" w:eastAsia="Arial" w:hAnsi="Arial" w:cs="Arial"/>
                <w:kern w:val="2"/>
                <w:lang w:val="ru-RU" w:eastAsia="ar-SA"/>
              </w:rPr>
              <w:t>Вредност изведених грађевинских радова – новоградње укупно</w:t>
            </w:r>
          </w:p>
        </w:tc>
        <w:tc>
          <w:tcPr>
            <w:tcW w:w="212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Arial" w:hAnsi="Arial" w:cs="Arial"/>
                <w:kern w:val="2"/>
                <w:lang w:val="en-GB" w:eastAsia="ar-SA"/>
              </w:rPr>
            </w:pPr>
            <w:r w:rsidRPr="00581FDC">
              <w:rPr>
                <w:rFonts w:ascii="Arial" w:hAnsi="Arial" w:cs="Arial"/>
              </w:rPr>
              <w:t>362.657</w:t>
            </w:r>
          </w:p>
        </w:tc>
        <w:tc>
          <w:tcPr>
            <w:tcW w:w="1863"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Arial" w:hAnsi="Arial" w:cs="Arial"/>
                <w:kern w:val="2"/>
                <w:lang w:eastAsia="ar-SA"/>
              </w:rPr>
            </w:pPr>
            <w:r w:rsidRPr="00581FDC">
              <w:rPr>
                <w:rFonts w:ascii="Arial" w:hAnsi="Arial" w:cs="Arial"/>
              </w:rPr>
              <w:t>6.723.763</w:t>
            </w:r>
          </w:p>
        </w:tc>
      </w:tr>
      <w:tr w:rsidR="00B204E1" w:rsidRPr="00581FDC" w:rsidTr="00847ABE">
        <w:trPr>
          <w:trHeight w:val="428"/>
          <w:jc w:val="center"/>
        </w:trPr>
        <w:tc>
          <w:tcPr>
            <w:tcW w:w="5106"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rsidP="00B82124">
            <w:pPr>
              <w:pStyle w:val="NoSpacing"/>
              <w:shd w:val="clear" w:color="auto" w:fill="FFFFFF" w:themeFill="background1"/>
              <w:rPr>
                <w:rFonts w:ascii="Arial" w:eastAsia="Arial" w:hAnsi="Arial" w:cs="Arial"/>
                <w:kern w:val="2"/>
                <w:lang w:eastAsia="ar-SA"/>
              </w:rPr>
            </w:pPr>
            <w:r w:rsidRPr="00581FDC">
              <w:rPr>
                <w:rFonts w:ascii="Arial" w:eastAsia="Arial" w:hAnsi="Arial" w:cs="Arial"/>
                <w:kern w:val="2"/>
                <w:lang w:eastAsia="ar-SA"/>
              </w:rPr>
              <w:t>Зграде</w:t>
            </w:r>
          </w:p>
        </w:tc>
        <w:tc>
          <w:tcPr>
            <w:tcW w:w="212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Arial" w:hAnsi="Arial" w:cs="Arial"/>
                <w:kern w:val="2"/>
                <w:lang w:eastAsia="ar-SA"/>
              </w:rPr>
            </w:pPr>
            <w:r w:rsidRPr="00581FDC">
              <w:rPr>
                <w:rFonts w:ascii="Arial" w:hAnsi="Arial" w:cs="Arial"/>
              </w:rPr>
              <w:t>18.633</w:t>
            </w:r>
          </w:p>
        </w:tc>
        <w:tc>
          <w:tcPr>
            <w:tcW w:w="1863"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Arial" w:hAnsi="Arial" w:cs="Arial"/>
                <w:kern w:val="2"/>
                <w:lang w:eastAsia="ar-SA"/>
              </w:rPr>
            </w:pPr>
            <w:r w:rsidRPr="00581FDC">
              <w:rPr>
                <w:rFonts w:ascii="Arial" w:hAnsi="Arial" w:cs="Arial"/>
              </w:rPr>
              <w:t>778.298</w:t>
            </w:r>
          </w:p>
        </w:tc>
      </w:tr>
      <w:tr w:rsidR="00B204E1" w:rsidRPr="00581FDC" w:rsidTr="00847ABE">
        <w:trPr>
          <w:trHeight w:val="395"/>
          <w:jc w:val="center"/>
        </w:trPr>
        <w:tc>
          <w:tcPr>
            <w:tcW w:w="5106"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rsidP="00B82124">
            <w:pPr>
              <w:pStyle w:val="NoSpacing"/>
              <w:shd w:val="clear" w:color="auto" w:fill="FFFFFF" w:themeFill="background1"/>
              <w:rPr>
                <w:rFonts w:ascii="Arial" w:eastAsia="Arial" w:hAnsi="Arial" w:cs="Arial"/>
                <w:kern w:val="2"/>
                <w:lang w:eastAsia="ar-SA"/>
              </w:rPr>
            </w:pPr>
            <w:r w:rsidRPr="00581FDC">
              <w:rPr>
                <w:rFonts w:ascii="Arial" w:eastAsia="Arial" w:hAnsi="Arial" w:cs="Arial"/>
                <w:kern w:val="2"/>
                <w:lang w:eastAsia="ar-SA"/>
              </w:rPr>
              <w:t>Остале грађевине</w:t>
            </w:r>
          </w:p>
        </w:tc>
        <w:tc>
          <w:tcPr>
            <w:tcW w:w="2127"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Arial" w:hAnsi="Arial" w:cs="Arial"/>
                <w:kern w:val="2"/>
                <w:lang w:eastAsia="ar-SA"/>
              </w:rPr>
            </w:pPr>
            <w:r w:rsidRPr="00581FDC">
              <w:rPr>
                <w:rFonts w:ascii="Arial" w:hAnsi="Arial" w:cs="Arial"/>
              </w:rPr>
              <w:t>344.024</w:t>
            </w:r>
          </w:p>
        </w:tc>
        <w:tc>
          <w:tcPr>
            <w:tcW w:w="1863"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Arial" w:hAnsi="Arial" w:cs="Arial"/>
                <w:kern w:val="2"/>
                <w:lang w:eastAsia="ar-SA"/>
              </w:rPr>
            </w:pPr>
            <w:r w:rsidRPr="00581FDC">
              <w:rPr>
                <w:rFonts w:ascii="Arial" w:hAnsi="Arial" w:cs="Arial"/>
              </w:rPr>
              <w:t>5.945.465</w:t>
            </w:r>
          </w:p>
        </w:tc>
      </w:tr>
    </w:tbl>
    <w:p w:rsidR="00B204E1" w:rsidRPr="00581FDC" w:rsidRDefault="00B204E1" w:rsidP="00F94A0E">
      <w:pPr>
        <w:pStyle w:val="NoSpacing"/>
        <w:shd w:val="clear" w:color="auto" w:fill="FFFFFF" w:themeFill="background1"/>
        <w:rPr>
          <w:rFonts w:ascii="Arial" w:hAnsi="Arial" w:cs="Arial"/>
          <w:lang w:val="ru-RU"/>
        </w:rPr>
      </w:pPr>
      <w:r w:rsidRPr="00581FDC">
        <w:rPr>
          <w:rFonts w:ascii="Arial" w:hAnsi="Arial" w:cs="Arial"/>
          <w:lang w:val="ru-RU"/>
        </w:rPr>
        <w:t>Извор: РЗС, Публикација Општине и региони у Републици Србији, 2020</w:t>
      </w:r>
    </w:p>
    <w:p w:rsidR="00B204E1" w:rsidRPr="00581FDC" w:rsidRDefault="00B204E1" w:rsidP="00B204E1">
      <w:pPr>
        <w:pStyle w:val="NoSpacing"/>
        <w:shd w:val="clear" w:color="auto" w:fill="FFFFFF" w:themeFill="background1"/>
        <w:jc w:val="both"/>
        <w:rPr>
          <w:rFonts w:ascii="Arial" w:hAnsi="Arial" w:cs="Arial"/>
          <w:b/>
          <w:bCs/>
          <w:color w:val="76923C" w:themeColor="accent3" w:themeShade="BF"/>
          <w:lang w:val="ru-RU"/>
        </w:rPr>
      </w:pPr>
    </w:p>
    <w:p w:rsidR="00B204E1" w:rsidRPr="001473F3" w:rsidRDefault="00B204E1" w:rsidP="001473F3">
      <w:pPr>
        <w:pStyle w:val="Heading2"/>
        <w:rPr>
          <w:rFonts w:ascii="Arial" w:hAnsi="Arial" w:cs="Arial"/>
          <w:color w:val="7F7F7F" w:themeColor="text1" w:themeTint="80"/>
          <w:sz w:val="24"/>
          <w:szCs w:val="24"/>
          <w:lang w:val="ru-RU"/>
        </w:rPr>
      </w:pPr>
      <w:bookmarkStart w:id="48" w:name="_Toc89780715"/>
      <w:r w:rsidRPr="001473F3">
        <w:rPr>
          <w:rFonts w:ascii="Arial" w:hAnsi="Arial" w:cs="Arial"/>
          <w:color w:val="7F7F7F" w:themeColor="text1" w:themeTint="80"/>
          <w:sz w:val="24"/>
          <w:szCs w:val="24"/>
          <w:lang w:val="ru-RU"/>
        </w:rPr>
        <w:t>ПРИВРЕДА</w:t>
      </w:r>
      <w:bookmarkEnd w:id="48"/>
    </w:p>
    <w:p w:rsidR="00B204E1" w:rsidRPr="001473F3" w:rsidRDefault="00B204E1" w:rsidP="001473F3">
      <w:pPr>
        <w:pStyle w:val="Heading3"/>
        <w:rPr>
          <w:rFonts w:ascii="Arial" w:hAnsi="Arial" w:cs="Arial"/>
          <w:color w:val="7F7F7F" w:themeColor="text1" w:themeTint="80"/>
          <w:sz w:val="22"/>
          <w:szCs w:val="22"/>
          <w:lang w:val="ru-RU"/>
        </w:rPr>
      </w:pPr>
      <w:bookmarkStart w:id="49" w:name="_Toc89780716"/>
      <w:r w:rsidRPr="001473F3">
        <w:rPr>
          <w:rFonts w:ascii="Arial" w:hAnsi="Arial" w:cs="Arial"/>
          <w:color w:val="7F7F7F" w:themeColor="text1" w:themeTint="80"/>
          <w:sz w:val="22"/>
          <w:szCs w:val="22"/>
          <w:lang w:val="ru-RU"/>
        </w:rPr>
        <w:t>Привредна структура</w:t>
      </w:r>
      <w:bookmarkEnd w:id="49"/>
    </w:p>
    <w:p w:rsidR="00B204E1" w:rsidRPr="00581FDC" w:rsidRDefault="00B204E1" w:rsidP="00B204E1">
      <w:pPr>
        <w:pStyle w:val="NoSpacing"/>
        <w:shd w:val="clear" w:color="auto" w:fill="FFFFFF" w:themeFill="background1"/>
        <w:jc w:val="both"/>
        <w:rPr>
          <w:rFonts w:ascii="Arial" w:hAnsi="Arial" w:cs="Arial"/>
          <w:b/>
          <w:bCs/>
          <w:color w:val="7F7F7F" w:themeColor="text1" w:themeTint="80"/>
          <w:lang w:val="ru-RU"/>
        </w:rPr>
      </w:pPr>
    </w:p>
    <w:p w:rsidR="00B204E1" w:rsidRPr="00581FDC" w:rsidRDefault="00B204E1" w:rsidP="00B204E1">
      <w:pPr>
        <w:pStyle w:val="NoSpacing"/>
        <w:shd w:val="clear" w:color="auto" w:fill="FFFFFF" w:themeFill="background1"/>
        <w:jc w:val="both"/>
        <w:rPr>
          <w:rFonts w:ascii="Arial" w:hAnsi="Arial" w:cs="Arial"/>
          <w:noProof/>
          <w:lang w:val="ru-RU"/>
        </w:rPr>
      </w:pPr>
      <w:r w:rsidRPr="00581FDC">
        <w:rPr>
          <w:rFonts w:ascii="Arial" w:hAnsi="Arial" w:cs="Arial"/>
          <w:noProof/>
          <w:lang w:val="ru-RU"/>
        </w:rPr>
        <w:t xml:space="preserve">У Белој  Паланци су некада успешно пословале фабрика текстилних машина „Будућност”, која је своје машине извозила широм света, фабрика </w:t>
      </w:r>
      <w:r w:rsidR="00445FED" w:rsidRPr="00581FDC">
        <w:rPr>
          <w:rFonts w:ascii="Arial" w:hAnsi="Arial" w:cs="Arial"/>
          <w:noProof/>
        </w:rPr>
        <w:t>намештаја</w:t>
      </w:r>
      <w:r w:rsidRPr="00581FDC">
        <w:rPr>
          <w:rFonts w:ascii="Arial" w:hAnsi="Arial" w:cs="Arial"/>
          <w:noProof/>
          <w:lang w:val="ru-RU"/>
        </w:rPr>
        <w:t xml:space="preserve"> „Украс”, </w:t>
      </w:r>
      <w:r w:rsidR="00445FED" w:rsidRPr="00581FDC">
        <w:rPr>
          <w:rFonts w:ascii="Arial" w:hAnsi="Arial" w:cs="Arial"/>
          <w:noProof/>
          <w:lang w:val="ru-RU"/>
        </w:rPr>
        <w:t>фабрика</w:t>
      </w:r>
      <w:r w:rsidRPr="00581FDC">
        <w:rPr>
          <w:rFonts w:ascii="Arial" w:hAnsi="Arial" w:cs="Arial"/>
          <w:noProof/>
          <w:lang w:val="ru-RU"/>
        </w:rPr>
        <w:t xml:space="preserve"> деч</w:t>
      </w:r>
      <w:r w:rsidR="00445FED" w:rsidRPr="00581FDC">
        <w:rPr>
          <w:rFonts w:ascii="Arial" w:hAnsi="Arial" w:cs="Arial"/>
          <w:noProof/>
          <w:lang w:val="ru-RU"/>
        </w:rPr>
        <w:t>и</w:t>
      </w:r>
      <w:r w:rsidRPr="00581FDC">
        <w:rPr>
          <w:rFonts w:ascii="Arial" w:hAnsi="Arial" w:cs="Arial"/>
          <w:noProof/>
          <w:lang w:val="ru-RU"/>
        </w:rPr>
        <w:t xml:space="preserve">је обуће „Весна”,  </w:t>
      </w:r>
      <w:r w:rsidR="00445FED" w:rsidRPr="00581FDC">
        <w:rPr>
          <w:rFonts w:ascii="Arial" w:hAnsi="Arial" w:cs="Arial"/>
          <w:noProof/>
          <w:lang w:val="ru-RU"/>
        </w:rPr>
        <w:t>пољопривредна задруга  „Бела Паланка”, прерада меса „Симимпекс” ДОО и други.</w:t>
      </w:r>
    </w:p>
    <w:p w:rsidR="00B204E1" w:rsidRPr="00581FDC" w:rsidRDefault="00B204E1" w:rsidP="00B204E1">
      <w:pPr>
        <w:pStyle w:val="NoSpacing"/>
        <w:shd w:val="clear" w:color="auto" w:fill="FFFFFF" w:themeFill="background1"/>
        <w:jc w:val="both"/>
        <w:rPr>
          <w:rFonts w:ascii="Arial" w:hAnsi="Arial" w:cs="Arial"/>
          <w:noProof/>
          <w:lang w:val="ru-RU"/>
        </w:rPr>
      </w:pPr>
      <w:r w:rsidRPr="00581FDC">
        <w:rPr>
          <w:rFonts w:ascii="Arial" w:hAnsi="Arial" w:cs="Arial"/>
          <w:noProof/>
          <w:lang w:val="ru-RU"/>
        </w:rPr>
        <w:t>Данас су у области производње и прераде активни следећи привредни субјекти: „Обућа Павле”, „</w:t>
      </w:r>
      <w:r w:rsidRPr="00581FDC">
        <w:rPr>
          <w:rFonts w:ascii="Arial" w:hAnsi="Arial" w:cs="Arial"/>
          <w:noProof/>
        </w:rPr>
        <w:t>GrubinExportImport</w:t>
      </w:r>
      <w:r w:rsidRPr="00581FDC">
        <w:rPr>
          <w:rFonts w:ascii="Arial" w:hAnsi="Arial" w:cs="Arial"/>
          <w:noProof/>
          <w:lang w:val="ru-RU"/>
        </w:rPr>
        <w:t>”, „Флора – Водни До”, „Ферстил”, „Тодор”, „</w:t>
      </w:r>
      <w:r w:rsidRPr="00581FDC">
        <w:rPr>
          <w:rFonts w:ascii="Arial" w:hAnsi="Arial" w:cs="Arial"/>
          <w:noProof/>
        </w:rPr>
        <w:t>Swood</w:t>
      </w:r>
      <w:r w:rsidRPr="00581FDC">
        <w:rPr>
          <w:rFonts w:ascii="Arial" w:hAnsi="Arial" w:cs="Arial"/>
          <w:noProof/>
          <w:lang w:val="ru-RU"/>
        </w:rPr>
        <w:t>”, „</w:t>
      </w:r>
      <w:r w:rsidRPr="00581FDC">
        <w:rPr>
          <w:rFonts w:ascii="Arial" w:hAnsi="Arial" w:cs="Arial"/>
          <w:noProof/>
        </w:rPr>
        <w:t>MagetMMCompany</w:t>
      </w:r>
      <w:r w:rsidRPr="00581FDC">
        <w:rPr>
          <w:rFonts w:ascii="Arial" w:hAnsi="Arial" w:cs="Arial"/>
          <w:noProof/>
          <w:lang w:val="ru-RU"/>
        </w:rPr>
        <w:t>”</w:t>
      </w:r>
      <w:r w:rsidRPr="00581FDC">
        <w:rPr>
          <w:rFonts w:ascii="Arial" w:hAnsi="Arial" w:cs="Arial"/>
          <w:noProof/>
        </w:rPr>
        <w:t>DOO</w:t>
      </w:r>
      <w:r w:rsidRPr="00581FDC">
        <w:rPr>
          <w:rFonts w:ascii="Arial" w:hAnsi="Arial" w:cs="Arial"/>
          <w:noProof/>
          <w:lang w:val="ru-RU"/>
        </w:rPr>
        <w:t>, фабрик</w:t>
      </w:r>
      <w:r w:rsidRPr="00581FDC">
        <w:rPr>
          <w:rFonts w:ascii="Arial" w:hAnsi="Arial" w:cs="Arial"/>
          <w:noProof/>
        </w:rPr>
        <w:t>a</w:t>
      </w:r>
      <w:r w:rsidRPr="00581FDC">
        <w:rPr>
          <w:rFonts w:ascii="Arial" w:hAnsi="Arial" w:cs="Arial"/>
          <w:noProof/>
          <w:lang w:val="ru-RU"/>
        </w:rPr>
        <w:t xml:space="preserve"> ауто делова „</w:t>
      </w:r>
      <w:r w:rsidRPr="00581FDC">
        <w:rPr>
          <w:rFonts w:ascii="Arial" w:hAnsi="Arial" w:cs="Arial"/>
          <w:noProof/>
        </w:rPr>
        <w:t>TGRS</w:t>
      </w:r>
      <w:r w:rsidRPr="00581FDC">
        <w:rPr>
          <w:rFonts w:ascii="Arial" w:hAnsi="Arial" w:cs="Arial"/>
          <w:noProof/>
          <w:lang w:val="ru-RU"/>
        </w:rPr>
        <w:t>”, „</w:t>
      </w:r>
      <w:r w:rsidRPr="00581FDC">
        <w:rPr>
          <w:rFonts w:ascii="Arial" w:hAnsi="Arial" w:cs="Arial"/>
          <w:noProof/>
        </w:rPr>
        <w:t>Trendex</w:t>
      </w:r>
      <w:r w:rsidRPr="00581FDC">
        <w:rPr>
          <w:rFonts w:ascii="Arial" w:hAnsi="Arial" w:cs="Arial"/>
          <w:noProof/>
          <w:lang w:val="ru-RU"/>
        </w:rPr>
        <w:t xml:space="preserve">” итд. </w:t>
      </w:r>
    </w:p>
    <w:p w:rsidR="00B204E1" w:rsidRPr="00581FDC" w:rsidRDefault="00B204E1" w:rsidP="00B204E1">
      <w:pPr>
        <w:pStyle w:val="NoSpacing"/>
        <w:shd w:val="clear" w:color="auto" w:fill="FFFFFF" w:themeFill="background1"/>
        <w:jc w:val="both"/>
        <w:rPr>
          <w:rFonts w:ascii="Arial" w:hAnsi="Arial" w:cs="Arial"/>
          <w:noProof/>
          <w:lang w:val="ru-RU"/>
        </w:rPr>
      </w:pPr>
      <w:r w:rsidRPr="00581FDC">
        <w:rPr>
          <w:rFonts w:ascii="Arial" w:hAnsi="Arial" w:cs="Arial"/>
          <w:noProof/>
          <w:lang w:val="ru-RU"/>
        </w:rPr>
        <w:t xml:space="preserve">Од трговинских </w:t>
      </w:r>
      <w:r w:rsidR="00445FED" w:rsidRPr="00581FDC">
        <w:rPr>
          <w:rFonts w:ascii="Arial" w:hAnsi="Arial" w:cs="Arial"/>
          <w:noProof/>
          <w:lang w:val="ru-RU"/>
        </w:rPr>
        <w:t>субјеката</w:t>
      </w:r>
      <w:r w:rsidRPr="00581FDC">
        <w:rPr>
          <w:rFonts w:ascii="Arial" w:hAnsi="Arial" w:cs="Arial"/>
          <w:noProof/>
          <w:lang w:val="ru-RU"/>
        </w:rPr>
        <w:t xml:space="preserve"> постоје: СТР „Киви”, СТР „2М”, СТР „Страјт” и друга.</w:t>
      </w:r>
    </w:p>
    <w:p w:rsidR="00B204E1" w:rsidRPr="00581FDC" w:rsidRDefault="00B204E1" w:rsidP="00B204E1">
      <w:pPr>
        <w:pStyle w:val="NoSpacing"/>
        <w:shd w:val="clear" w:color="auto" w:fill="FFFFFF" w:themeFill="background1"/>
        <w:jc w:val="both"/>
        <w:rPr>
          <w:rFonts w:ascii="Arial" w:hAnsi="Arial" w:cs="Arial"/>
          <w:noProof/>
          <w:lang w:val="ru-RU"/>
        </w:rPr>
      </w:pPr>
      <w:r w:rsidRPr="00581FDC">
        <w:rPr>
          <w:rFonts w:ascii="Arial" w:hAnsi="Arial" w:cs="Arial"/>
          <w:noProof/>
          <w:lang w:val="ru-RU"/>
        </w:rPr>
        <w:t>У сектору услуга заступљени су угоститељство (хотелијерство и ресторатерство), услуге у ловном туризму, цвећара „Орхидеја” итд.</w:t>
      </w:r>
    </w:p>
    <w:p w:rsidR="00B204E1" w:rsidRPr="00581FDC" w:rsidRDefault="00B204E1" w:rsidP="00B204E1">
      <w:pPr>
        <w:pStyle w:val="NoSpacing"/>
        <w:shd w:val="clear" w:color="auto" w:fill="FFFFFF" w:themeFill="background1"/>
        <w:jc w:val="both"/>
        <w:rPr>
          <w:rFonts w:ascii="Arial" w:hAnsi="Arial" w:cs="Arial"/>
          <w:noProof/>
          <w:lang w:val="ru-RU"/>
        </w:rPr>
      </w:pPr>
      <w:r w:rsidRPr="00581FDC">
        <w:rPr>
          <w:rFonts w:ascii="Arial" w:hAnsi="Arial" w:cs="Arial"/>
          <w:noProof/>
          <w:lang w:val="ru-RU"/>
        </w:rPr>
        <w:t>Старење становништва и смањен проценат активних радника и могућности за генерисање прихода, уз ниске образовне профиле, значајно погоршавају стање сиромаштва у руралним подручјима Беле Паланке. Стога се мере за побољшање положаја руралних заједница морају усмерити на повећање и диверзификацију дохотка малих руралних домаћинстава и смањење номиналне и скривене незапослености чланова ових домаћинстава.</w:t>
      </w:r>
    </w:p>
    <w:p w:rsidR="00F3262E" w:rsidRPr="00581FDC" w:rsidRDefault="00F3262E" w:rsidP="00B204E1">
      <w:pPr>
        <w:pStyle w:val="NoSpacing"/>
        <w:shd w:val="clear" w:color="auto" w:fill="FFFFFF" w:themeFill="background1"/>
        <w:jc w:val="both"/>
        <w:rPr>
          <w:rFonts w:ascii="Arial" w:hAnsi="Arial" w:cs="Arial"/>
          <w:noProof/>
          <w:lang w:val="ru-RU"/>
        </w:rPr>
      </w:pPr>
    </w:p>
    <w:p w:rsidR="00B204E1" w:rsidRPr="00581FDC" w:rsidRDefault="00B204E1" w:rsidP="00B204E1">
      <w:pPr>
        <w:pStyle w:val="NoSpacing"/>
        <w:shd w:val="clear" w:color="auto" w:fill="FFFFFF" w:themeFill="background1"/>
        <w:jc w:val="both"/>
        <w:rPr>
          <w:rFonts w:ascii="Arial" w:hAnsi="Arial" w:cs="Arial"/>
          <w:noProof/>
          <w:lang w:val="ru-RU"/>
        </w:rPr>
      </w:pPr>
    </w:p>
    <w:p w:rsidR="00B204E1" w:rsidRPr="00581FDC" w:rsidRDefault="004972B4" w:rsidP="00F94A0E">
      <w:pPr>
        <w:pStyle w:val="NoSpacing"/>
        <w:shd w:val="clear" w:color="auto" w:fill="FFFFFF" w:themeFill="background1"/>
        <w:rPr>
          <w:rFonts w:ascii="Arial" w:hAnsi="Arial" w:cs="Arial"/>
          <w:noProof/>
        </w:rPr>
      </w:pPr>
      <w:r w:rsidRPr="00581FDC">
        <w:rPr>
          <w:rFonts w:ascii="Arial" w:hAnsi="Arial" w:cs="Arial"/>
          <w:noProof/>
        </w:rPr>
        <w:t>Табела 42</w:t>
      </w:r>
      <w:r w:rsidR="00F94A0E" w:rsidRPr="00581FDC">
        <w:rPr>
          <w:rFonts w:ascii="Arial" w:hAnsi="Arial" w:cs="Arial"/>
          <w:noProof/>
        </w:rPr>
        <w:t>.</w:t>
      </w:r>
      <w:r w:rsidR="00B204E1" w:rsidRPr="00581FDC">
        <w:rPr>
          <w:rFonts w:ascii="Arial" w:hAnsi="Arial" w:cs="Arial"/>
          <w:noProof/>
        </w:rPr>
        <w:t xml:space="preserve"> Број привредних друштава</w:t>
      </w:r>
    </w:p>
    <w:tbl>
      <w:tblPr>
        <w:tblStyle w:val="TableGrid"/>
        <w:tblW w:w="0" w:type="auto"/>
        <w:jc w:val="center"/>
        <w:shd w:val="clear" w:color="auto" w:fill="FFFFFF" w:themeFill="background1"/>
        <w:tblLook w:val="04A0"/>
      </w:tblPr>
      <w:tblGrid>
        <w:gridCol w:w="2220"/>
        <w:gridCol w:w="1710"/>
        <w:gridCol w:w="1710"/>
        <w:gridCol w:w="1711"/>
        <w:gridCol w:w="1711"/>
      </w:tblGrid>
      <w:tr w:rsidR="00B204E1" w:rsidRPr="00581FDC" w:rsidTr="004972B4">
        <w:trPr>
          <w:jc w:val="center"/>
        </w:trPr>
        <w:tc>
          <w:tcPr>
            <w:tcW w:w="222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581FDC" w:rsidRDefault="00B204E1" w:rsidP="00BB7051">
            <w:pPr>
              <w:pStyle w:val="NoSpacing"/>
              <w:rPr>
                <w:rFonts w:ascii="Arial" w:hAnsi="Arial" w:cs="Arial"/>
                <w:b/>
                <w:bCs/>
                <w:sz w:val="22"/>
                <w:szCs w:val="22"/>
              </w:rPr>
            </w:pPr>
          </w:p>
          <w:p w:rsidR="00B204E1" w:rsidRPr="00581FDC" w:rsidRDefault="00B204E1" w:rsidP="00BB7051">
            <w:pPr>
              <w:pStyle w:val="NoSpacing"/>
              <w:rPr>
                <w:rFonts w:ascii="Arial" w:hAnsi="Arial" w:cs="Arial"/>
                <w:b/>
                <w:bCs/>
                <w:sz w:val="22"/>
                <w:szCs w:val="22"/>
              </w:rPr>
            </w:pPr>
            <w:r w:rsidRPr="00581FDC">
              <w:rPr>
                <w:rFonts w:ascii="Arial" w:hAnsi="Arial" w:cs="Arial"/>
                <w:b/>
                <w:bCs/>
                <w:sz w:val="22"/>
                <w:szCs w:val="22"/>
              </w:rPr>
              <w:t>Бела Паланка</w:t>
            </w:r>
          </w:p>
          <w:p w:rsidR="00B204E1" w:rsidRPr="00581FDC" w:rsidRDefault="00B204E1" w:rsidP="00BB7051">
            <w:pPr>
              <w:pStyle w:val="NoSpacing"/>
              <w:rPr>
                <w:rFonts w:ascii="Arial" w:hAnsi="Arial" w:cs="Arial"/>
                <w:b/>
                <w:bCs/>
                <w:sz w:val="22"/>
                <w:szCs w:val="22"/>
              </w:rPr>
            </w:pPr>
          </w:p>
        </w:tc>
        <w:tc>
          <w:tcPr>
            <w:tcW w:w="171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581FDC" w:rsidRDefault="00B204E1" w:rsidP="00BB7051">
            <w:pPr>
              <w:pStyle w:val="NoSpacing"/>
              <w:rPr>
                <w:rFonts w:ascii="Arial" w:hAnsi="Arial" w:cs="Arial"/>
                <w:b/>
                <w:bCs/>
                <w:sz w:val="22"/>
                <w:szCs w:val="22"/>
              </w:rPr>
            </w:pPr>
          </w:p>
          <w:p w:rsidR="00B204E1" w:rsidRPr="00581FDC" w:rsidRDefault="00B204E1" w:rsidP="00BB7051">
            <w:pPr>
              <w:pStyle w:val="NoSpacing"/>
              <w:rPr>
                <w:rFonts w:ascii="Arial" w:hAnsi="Arial" w:cs="Arial"/>
                <w:b/>
                <w:bCs/>
                <w:sz w:val="22"/>
                <w:szCs w:val="22"/>
              </w:rPr>
            </w:pPr>
            <w:r w:rsidRPr="00581FDC">
              <w:rPr>
                <w:rFonts w:ascii="Arial" w:hAnsi="Arial" w:cs="Arial"/>
                <w:b/>
                <w:bCs/>
                <w:sz w:val="22"/>
                <w:szCs w:val="22"/>
              </w:rPr>
              <w:t>2017.</w:t>
            </w:r>
          </w:p>
        </w:tc>
        <w:tc>
          <w:tcPr>
            <w:tcW w:w="171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581FDC" w:rsidRDefault="00B204E1" w:rsidP="00BB7051">
            <w:pPr>
              <w:pStyle w:val="NoSpacing"/>
              <w:rPr>
                <w:rFonts w:ascii="Arial" w:hAnsi="Arial" w:cs="Arial"/>
                <w:b/>
                <w:bCs/>
                <w:sz w:val="22"/>
                <w:szCs w:val="22"/>
              </w:rPr>
            </w:pPr>
          </w:p>
          <w:p w:rsidR="00B204E1" w:rsidRPr="00581FDC" w:rsidRDefault="00B204E1" w:rsidP="00BB7051">
            <w:pPr>
              <w:pStyle w:val="NoSpacing"/>
              <w:rPr>
                <w:rFonts w:ascii="Arial" w:hAnsi="Arial" w:cs="Arial"/>
                <w:b/>
                <w:bCs/>
                <w:sz w:val="22"/>
                <w:szCs w:val="22"/>
              </w:rPr>
            </w:pPr>
            <w:r w:rsidRPr="00581FDC">
              <w:rPr>
                <w:rFonts w:ascii="Arial" w:hAnsi="Arial" w:cs="Arial"/>
                <w:b/>
                <w:bCs/>
                <w:sz w:val="22"/>
                <w:szCs w:val="22"/>
              </w:rPr>
              <w:t>2018.</w:t>
            </w:r>
          </w:p>
        </w:tc>
        <w:tc>
          <w:tcPr>
            <w:tcW w:w="171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581FDC" w:rsidRDefault="00B204E1" w:rsidP="00BB7051">
            <w:pPr>
              <w:pStyle w:val="NoSpacing"/>
              <w:rPr>
                <w:rFonts w:ascii="Arial" w:hAnsi="Arial" w:cs="Arial"/>
                <w:b/>
                <w:bCs/>
                <w:sz w:val="22"/>
                <w:szCs w:val="22"/>
              </w:rPr>
            </w:pPr>
          </w:p>
          <w:p w:rsidR="00B204E1" w:rsidRPr="00581FDC" w:rsidRDefault="00B204E1" w:rsidP="00BB7051">
            <w:pPr>
              <w:pStyle w:val="NoSpacing"/>
              <w:rPr>
                <w:rFonts w:ascii="Arial" w:hAnsi="Arial" w:cs="Arial"/>
                <w:b/>
                <w:bCs/>
                <w:sz w:val="22"/>
                <w:szCs w:val="22"/>
              </w:rPr>
            </w:pPr>
            <w:r w:rsidRPr="00581FDC">
              <w:rPr>
                <w:rFonts w:ascii="Arial" w:hAnsi="Arial" w:cs="Arial"/>
                <w:b/>
                <w:bCs/>
                <w:sz w:val="22"/>
                <w:szCs w:val="22"/>
              </w:rPr>
              <w:t>2019.</w:t>
            </w:r>
          </w:p>
        </w:tc>
        <w:tc>
          <w:tcPr>
            <w:tcW w:w="171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581FDC" w:rsidRDefault="00B204E1" w:rsidP="00BB7051">
            <w:pPr>
              <w:pStyle w:val="NoSpacing"/>
              <w:rPr>
                <w:rFonts w:ascii="Arial" w:hAnsi="Arial" w:cs="Arial"/>
                <w:b/>
                <w:bCs/>
                <w:sz w:val="22"/>
                <w:szCs w:val="22"/>
              </w:rPr>
            </w:pPr>
          </w:p>
          <w:p w:rsidR="00B204E1" w:rsidRPr="00581FDC" w:rsidRDefault="00B204E1" w:rsidP="00BB7051">
            <w:pPr>
              <w:pStyle w:val="NoSpacing"/>
              <w:rPr>
                <w:rFonts w:ascii="Arial" w:hAnsi="Arial" w:cs="Arial"/>
                <w:b/>
                <w:bCs/>
                <w:sz w:val="22"/>
                <w:szCs w:val="22"/>
              </w:rPr>
            </w:pPr>
            <w:r w:rsidRPr="00581FDC">
              <w:rPr>
                <w:rFonts w:ascii="Arial" w:hAnsi="Arial" w:cs="Arial"/>
                <w:b/>
                <w:bCs/>
                <w:sz w:val="22"/>
                <w:szCs w:val="22"/>
              </w:rPr>
              <w:t>2020.</w:t>
            </w:r>
          </w:p>
        </w:tc>
      </w:tr>
      <w:tr w:rsidR="00B204E1" w:rsidRPr="00581FDC" w:rsidTr="004972B4">
        <w:trPr>
          <w:jc w:val="center"/>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lastRenderedPageBreak/>
              <w:t>Активних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80</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84</w:t>
            </w:r>
          </w:p>
        </w:tc>
        <w:tc>
          <w:tcPr>
            <w:tcW w:w="17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76</w:t>
            </w:r>
          </w:p>
        </w:tc>
        <w:tc>
          <w:tcPr>
            <w:tcW w:w="17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75</w:t>
            </w:r>
          </w:p>
        </w:tc>
      </w:tr>
      <w:tr w:rsidR="00B204E1" w:rsidRPr="00581FDC" w:rsidTr="004972B4">
        <w:trPr>
          <w:jc w:val="center"/>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Новооснованих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6</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8</w:t>
            </w:r>
          </w:p>
        </w:tc>
        <w:tc>
          <w:tcPr>
            <w:tcW w:w="17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9</w:t>
            </w:r>
          </w:p>
        </w:tc>
        <w:tc>
          <w:tcPr>
            <w:tcW w:w="17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1</w:t>
            </w:r>
          </w:p>
        </w:tc>
      </w:tr>
      <w:tr w:rsidR="00B204E1" w:rsidRPr="00581FDC" w:rsidTr="004972B4">
        <w:trPr>
          <w:jc w:val="center"/>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Брисаних/угашених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7</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2</w:t>
            </w:r>
          </w:p>
        </w:tc>
        <w:tc>
          <w:tcPr>
            <w:tcW w:w="17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18</w:t>
            </w:r>
          </w:p>
        </w:tc>
        <w:tc>
          <w:tcPr>
            <w:tcW w:w="17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w:t>
            </w:r>
          </w:p>
        </w:tc>
      </w:tr>
    </w:tbl>
    <w:p w:rsidR="00B204E1" w:rsidRPr="00581FDC" w:rsidRDefault="00B204E1" w:rsidP="00F94A0E">
      <w:pPr>
        <w:pStyle w:val="NoSpacing"/>
        <w:shd w:val="clear" w:color="auto" w:fill="FFFFFF" w:themeFill="background1"/>
        <w:rPr>
          <w:rFonts w:ascii="Arial" w:hAnsi="Arial" w:cs="Arial"/>
        </w:rPr>
      </w:pPr>
      <w:r w:rsidRPr="00581FDC">
        <w:rPr>
          <w:rFonts w:ascii="Arial" w:hAnsi="Arial" w:cs="Arial"/>
        </w:rPr>
        <w:t>Извор: Агенција за привредне регистре</w:t>
      </w:r>
    </w:p>
    <w:p w:rsidR="00B204E1" w:rsidRPr="00581FDC" w:rsidRDefault="00B204E1" w:rsidP="00B204E1">
      <w:pPr>
        <w:pStyle w:val="NoSpacing"/>
        <w:shd w:val="clear" w:color="auto" w:fill="FFFFFF" w:themeFill="background1"/>
        <w:jc w:val="both"/>
        <w:rPr>
          <w:rFonts w:ascii="Arial" w:hAnsi="Arial" w:cs="Arial"/>
          <w:noProof/>
          <w:lang w:val="en-GB"/>
        </w:rPr>
      </w:pPr>
    </w:p>
    <w:p w:rsidR="00B204E1" w:rsidRPr="00581FDC" w:rsidRDefault="004972B4" w:rsidP="00F94A0E">
      <w:pPr>
        <w:pStyle w:val="NoSpacing"/>
        <w:shd w:val="clear" w:color="auto" w:fill="FFFFFF" w:themeFill="background1"/>
        <w:rPr>
          <w:rFonts w:ascii="Arial" w:hAnsi="Arial" w:cs="Arial"/>
          <w:noProof/>
        </w:rPr>
      </w:pPr>
      <w:r w:rsidRPr="00581FDC">
        <w:rPr>
          <w:rFonts w:ascii="Arial" w:hAnsi="Arial" w:cs="Arial"/>
          <w:noProof/>
        </w:rPr>
        <w:t>Табела 43</w:t>
      </w:r>
      <w:r w:rsidR="00F94A0E" w:rsidRPr="00581FDC">
        <w:rPr>
          <w:rFonts w:ascii="Arial" w:hAnsi="Arial" w:cs="Arial"/>
          <w:noProof/>
        </w:rPr>
        <w:t>.</w:t>
      </w:r>
      <w:r w:rsidR="00B204E1" w:rsidRPr="00581FDC">
        <w:rPr>
          <w:rFonts w:ascii="Arial" w:hAnsi="Arial" w:cs="Arial"/>
          <w:noProof/>
        </w:rPr>
        <w:t xml:space="preserve"> Број предузетника</w:t>
      </w:r>
    </w:p>
    <w:tbl>
      <w:tblPr>
        <w:tblStyle w:val="TableGrid"/>
        <w:tblW w:w="0" w:type="auto"/>
        <w:shd w:val="clear" w:color="auto" w:fill="FFFFFF" w:themeFill="background1"/>
        <w:tblLook w:val="04A0"/>
      </w:tblPr>
      <w:tblGrid>
        <w:gridCol w:w="2220"/>
        <w:gridCol w:w="1766"/>
        <w:gridCol w:w="1766"/>
        <w:gridCol w:w="1767"/>
        <w:gridCol w:w="1767"/>
      </w:tblGrid>
      <w:tr w:rsidR="00B204E1" w:rsidRPr="00581FDC" w:rsidTr="00BB7051">
        <w:tc>
          <w:tcPr>
            <w:tcW w:w="181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581FDC" w:rsidRDefault="00B204E1" w:rsidP="00BB7051">
            <w:pPr>
              <w:pStyle w:val="NoSpacing"/>
              <w:rPr>
                <w:rFonts w:ascii="Arial" w:hAnsi="Arial" w:cs="Arial"/>
                <w:b/>
                <w:bCs/>
                <w:sz w:val="22"/>
                <w:szCs w:val="22"/>
              </w:rPr>
            </w:pPr>
          </w:p>
          <w:p w:rsidR="00B204E1" w:rsidRPr="00581FDC" w:rsidRDefault="00B204E1" w:rsidP="00BB7051">
            <w:pPr>
              <w:pStyle w:val="NoSpacing"/>
              <w:rPr>
                <w:rFonts w:ascii="Arial" w:hAnsi="Arial" w:cs="Arial"/>
                <w:b/>
                <w:bCs/>
                <w:sz w:val="22"/>
                <w:szCs w:val="22"/>
              </w:rPr>
            </w:pPr>
            <w:r w:rsidRPr="00581FDC">
              <w:rPr>
                <w:rFonts w:ascii="Arial" w:hAnsi="Arial" w:cs="Arial"/>
                <w:b/>
                <w:bCs/>
                <w:sz w:val="22"/>
                <w:szCs w:val="22"/>
              </w:rPr>
              <w:t>Бела Паланка</w:t>
            </w:r>
          </w:p>
          <w:p w:rsidR="00B204E1" w:rsidRPr="00581FDC" w:rsidRDefault="00B204E1" w:rsidP="00BB7051">
            <w:pPr>
              <w:pStyle w:val="NoSpacing"/>
              <w:rPr>
                <w:rFonts w:ascii="Arial" w:hAnsi="Arial" w:cs="Arial"/>
                <w:b/>
                <w:bCs/>
                <w:sz w:val="22"/>
                <w:szCs w:val="22"/>
              </w:rPr>
            </w:pPr>
          </w:p>
        </w:tc>
        <w:tc>
          <w:tcPr>
            <w:tcW w:w="181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581FDC" w:rsidRDefault="00B204E1" w:rsidP="00BB7051">
            <w:pPr>
              <w:pStyle w:val="NoSpacing"/>
              <w:rPr>
                <w:rFonts w:ascii="Arial" w:hAnsi="Arial" w:cs="Arial"/>
                <w:b/>
                <w:bCs/>
                <w:sz w:val="22"/>
                <w:szCs w:val="22"/>
              </w:rPr>
            </w:pPr>
          </w:p>
          <w:p w:rsidR="00B204E1" w:rsidRPr="00581FDC" w:rsidRDefault="00B204E1" w:rsidP="00BB7051">
            <w:pPr>
              <w:pStyle w:val="NoSpacing"/>
              <w:rPr>
                <w:rFonts w:ascii="Arial" w:hAnsi="Arial" w:cs="Arial"/>
                <w:b/>
                <w:bCs/>
                <w:sz w:val="22"/>
                <w:szCs w:val="22"/>
              </w:rPr>
            </w:pPr>
            <w:r w:rsidRPr="00581FDC">
              <w:rPr>
                <w:rFonts w:ascii="Arial" w:hAnsi="Arial" w:cs="Arial"/>
                <w:b/>
                <w:bCs/>
                <w:sz w:val="22"/>
                <w:szCs w:val="22"/>
              </w:rPr>
              <w:t>2017.</w:t>
            </w:r>
          </w:p>
        </w:tc>
        <w:tc>
          <w:tcPr>
            <w:tcW w:w="181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581FDC" w:rsidRDefault="00B204E1" w:rsidP="00BB7051">
            <w:pPr>
              <w:pStyle w:val="NoSpacing"/>
              <w:rPr>
                <w:rFonts w:ascii="Arial" w:hAnsi="Arial" w:cs="Arial"/>
                <w:b/>
                <w:bCs/>
                <w:sz w:val="22"/>
                <w:szCs w:val="22"/>
              </w:rPr>
            </w:pPr>
          </w:p>
          <w:p w:rsidR="00B204E1" w:rsidRPr="00581FDC" w:rsidRDefault="00B204E1" w:rsidP="00BB7051">
            <w:pPr>
              <w:pStyle w:val="NoSpacing"/>
              <w:rPr>
                <w:rFonts w:ascii="Arial" w:hAnsi="Arial" w:cs="Arial"/>
                <w:b/>
                <w:bCs/>
                <w:sz w:val="22"/>
                <w:szCs w:val="22"/>
              </w:rPr>
            </w:pPr>
            <w:r w:rsidRPr="00581FDC">
              <w:rPr>
                <w:rFonts w:ascii="Arial" w:hAnsi="Arial" w:cs="Arial"/>
                <w:b/>
                <w:bCs/>
                <w:sz w:val="22"/>
                <w:szCs w:val="22"/>
              </w:rPr>
              <w:t>2018.</w:t>
            </w:r>
          </w:p>
        </w:tc>
        <w:tc>
          <w:tcPr>
            <w:tcW w:w="181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581FDC" w:rsidRDefault="00B204E1" w:rsidP="00BB7051">
            <w:pPr>
              <w:pStyle w:val="NoSpacing"/>
              <w:rPr>
                <w:rFonts w:ascii="Arial" w:hAnsi="Arial" w:cs="Arial"/>
                <w:b/>
                <w:bCs/>
                <w:sz w:val="22"/>
                <w:szCs w:val="22"/>
              </w:rPr>
            </w:pPr>
          </w:p>
          <w:p w:rsidR="00B204E1" w:rsidRPr="00581FDC" w:rsidRDefault="00B204E1" w:rsidP="00BB7051">
            <w:pPr>
              <w:pStyle w:val="NoSpacing"/>
              <w:rPr>
                <w:rFonts w:ascii="Arial" w:hAnsi="Arial" w:cs="Arial"/>
                <w:b/>
                <w:bCs/>
                <w:sz w:val="22"/>
                <w:szCs w:val="22"/>
              </w:rPr>
            </w:pPr>
            <w:r w:rsidRPr="00581FDC">
              <w:rPr>
                <w:rFonts w:ascii="Arial" w:hAnsi="Arial" w:cs="Arial"/>
                <w:b/>
                <w:bCs/>
                <w:sz w:val="22"/>
                <w:szCs w:val="22"/>
              </w:rPr>
              <w:t>2019.</w:t>
            </w:r>
          </w:p>
        </w:tc>
        <w:tc>
          <w:tcPr>
            <w:tcW w:w="181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581FDC" w:rsidRDefault="00B204E1" w:rsidP="00BB7051">
            <w:pPr>
              <w:pStyle w:val="NoSpacing"/>
              <w:rPr>
                <w:rFonts w:ascii="Arial" w:hAnsi="Arial" w:cs="Arial"/>
                <w:b/>
                <w:bCs/>
                <w:sz w:val="22"/>
                <w:szCs w:val="22"/>
              </w:rPr>
            </w:pPr>
          </w:p>
          <w:p w:rsidR="00B204E1" w:rsidRPr="00581FDC" w:rsidRDefault="00B204E1" w:rsidP="00BB7051">
            <w:pPr>
              <w:pStyle w:val="NoSpacing"/>
              <w:rPr>
                <w:rFonts w:ascii="Arial" w:hAnsi="Arial" w:cs="Arial"/>
                <w:b/>
                <w:bCs/>
                <w:sz w:val="22"/>
                <w:szCs w:val="22"/>
              </w:rPr>
            </w:pPr>
            <w:r w:rsidRPr="00581FDC">
              <w:rPr>
                <w:rFonts w:ascii="Arial" w:hAnsi="Arial" w:cs="Arial"/>
                <w:b/>
                <w:bCs/>
                <w:sz w:val="22"/>
                <w:szCs w:val="22"/>
              </w:rPr>
              <w:t>2020.</w:t>
            </w:r>
          </w:p>
        </w:tc>
      </w:tr>
      <w:tr w:rsidR="00B204E1" w:rsidRPr="00581FDC" w:rsidTr="00B204E1">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Активних</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270</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309</w:t>
            </w:r>
          </w:p>
        </w:tc>
        <w:tc>
          <w:tcPr>
            <w:tcW w:w="1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305</w:t>
            </w:r>
          </w:p>
        </w:tc>
        <w:tc>
          <w:tcPr>
            <w:tcW w:w="1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307</w:t>
            </w:r>
          </w:p>
        </w:tc>
      </w:tr>
      <w:tr w:rsidR="00B204E1" w:rsidRPr="00581FDC" w:rsidTr="00B204E1">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Новооснованих</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45</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69</w:t>
            </w:r>
          </w:p>
        </w:tc>
        <w:tc>
          <w:tcPr>
            <w:tcW w:w="1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29</w:t>
            </w:r>
          </w:p>
        </w:tc>
        <w:tc>
          <w:tcPr>
            <w:tcW w:w="1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19</w:t>
            </w:r>
          </w:p>
        </w:tc>
      </w:tr>
      <w:tr w:rsidR="00B204E1" w:rsidRPr="00581FDC" w:rsidTr="00B204E1">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Брисаних/угашених</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41</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31</w:t>
            </w:r>
          </w:p>
        </w:tc>
        <w:tc>
          <w:tcPr>
            <w:tcW w:w="1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32</w:t>
            </w:r>
          </w:p>
        </w:tc>
        <w:tc>
          <w:tcPr>
            <w:tcW w:w="1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14</w:t>
            </w:r>
          </w:p>
        </w:tc>
      </w:tr>
    </w:tbl>
    <w:p w:rsidR="00B204E1" w:rsidRPr="00581FDC" w:rsidRDefault="00B204E1" w:rsidP="00F94A0E">
      <w:pPr>
        <w:pStyle w:val="NoSpacing"/>
        <w:shd w:val="clear" w:color="auto" w:fill="FFFFFF" w:themeFill="background1"/>
        <w:rPr>
          <w:rFonts w:ascii="Arial" w:hAnsi="Arial" w:cs="Arial"/>
        </w:rPr>
      </w:pPr>
      <w:r w:rsidRPr="00581FDC">
        <w:rPr>
          <w:rFonts w:ascii="Arial" w:hAnsi="Arial" w:cs="Arial"/>
        </w:rPr>
        <w:t>Извор: Агенција за привредне регистре</w:t>
      </w:r>
    </w:p>
    <w:p w:rsidR="00B204E1" w:rsidRPr="00581FDC" w:rsidRDefault="00B204E1" w:rsidP="00B204E1">
      <w:pPr>
        <w:pStyle w:val="NoSpacing"/>
        <w:shd w:val="clear" w:color="auto" w:fill="FFFFFF" w:themeFill="background1"/>
        <w:jc w:val="both"/>
        <w:rPr>
          <w:rFonts w:ascii="Arial" w:hAnsi="Arial" w:cs="Arial"/>
        </w:rPr>
      </w:pPr>
    </w:p>
    <w:p w:rsidR="00B204E1" w:rsidRPr="00581FDC" w:rsidRDefault="00B204E1" w:rsidP="00B204E1">
      <w:pPr>
        <w:pStyle w:val="NoSpacing"/>
        <w:shd w:val="clear" w:color="auto" w:fill="FFFFFF" w:themeFill="background1"/>
        <w:jc w:val="both"/>
        <w:rPr>
          <w:rFonts w:ascii="Arial" w:hAnsi="Arial" w:cs="Arial"/>
          <w:noProof/>
        </w:rPr>
      </w:pPr>
      <w:r w:rsidRPr="00581FDC">
        <w:rPr>
          <w:rFonts w:ascii="Arial" w:hAnsi="Arial" w:cs="Arial"/>
          <w:noProof/>
        </w:rPr>
        <w:t xml:space="preserve">У новије време храна и пиће су све траженији </w:t>
      </w:r>
      <w:r w:rsidR="00445FED" w:rsidRPr="00581FDC">
        <w:rPr>
          <w:rFonts w:ascii="Arial" w:hAnsi="Arial" w:cs="Arial"/>
          <w:noProof/>
        </w:rPr>
        <w:t>производи</w:t>
      </w:r>
      <w:r w:rsidRPr="00581FDC">
        <w:rPr>
          <w:rFonts w:ascii="Arial" w:hAnsi="Arial" w:cs="Arial"/>
          <w:noProof/>
        </w:rPr>
        <w:t xml:space="preserve"> што иде у прилог традицији и гастрономској понуди овог краја. Поред домаћих ракија, џемова, сирупа, сокова и слично, неизоставна је баница, бесквасна пита са развијеним корама, пуњена преврелим сиром и заливена машћу. Може бити развлачена, крпена, сукана, са једном или више кора, али се банице углавном праве од три или више ручно суканих кора оклагијом и пеку у шпорету на дрва. Током манифестације „Дани банице” овај домаћи специјалитет се нуди са паприком, печуркама, месом, луком, пиринчем, па и са џемом, бананом и чоколадом. Паприка вртка је уз баницу специфични локални производ. У Белој Паланци вртка се гаји дуже од 100 година и користи се за пуњење, ајвар и припрему зимнице. Недавно је започет процес заштите географског порекла пите банице и паприке вртке, што је од значаја за креирање бренда.</w:t>
      </w:r>
    </w:p>
    <w:p w:rsidR="00B204E1" w:rsidRPr="00581FDC" w:rsidRDefault="00B204E1" w:rsidP="00B204E1">
      <w:pPr>
        <w:pStyle w:val="NoSpacing"/>
        <w:shd w:val="clear" w:color="auto" w:fill="FFFFFF" w:themeFill="background1"/>
        <w:jc w:val="both"/>
        <w:rPr>
          <w:rFonts w:ascii="Arial" w:hAnsi="Arial" w:cs="Arial"/>
          <w:noProof/>
        </w:rPr>
      </w:pPr>
      <w:r w:rsidRPr="00581FDC">
        <w:rPr>
          <w:rFonts w:ascii="Arial" w:hAnsi="Arial" w:cs="Arial"/>
          <w:noProof/>
        </w:rPr>
        <w:t xml:space="preserve">Иако по површини мала и слабо привредно развијена, Бела Паланка је расадник високообразованих стручних и научних кадрова. Из ове општине потиче највећи број факултетски образованих људи и доктора наука сразмерно броју становника. Уколико би се пронашли извори финансирања могла би се развити дрвна, текстилна и грађевинска индустрија и енергетика (ветроелектране и </w:t>
      </w:r>
      <w:r w:rsidR="00445FED" w:rsidRPr="00581FDC">
        <w:rPr>
          <w:rFonts w:ascii="Arial" w:hAnsi="Arial" w:cs="Arial"/>
          <w:noProof/>
        </w:rPr>
        <w:t>соларне електране</w:t>
      </w:r>
      <w:r w:rsidRPr="00581FDC">
        <w:rPr>
          <w:rFonts w:ascii="Arial" w:hAnsi="Arial" w:cs="Arial"/>
          <w:noProof/>
        </w:rPr>
        <w:t>). Агроиндустријски комплекс, односно прерада примарних пољопривредних производа уз водно богатство и термоминералне изворе представљају велики привредни потенцијал. Комбинованим и компатибилним развојем пољопривреде са другим робним и услужним делатностима (мали и средњи производни погони, домаћа радиност, занатство, трговина, сакупљање шумских плодова, сервисне услуге...), унапредио би се животни стандард и куповна моћ локалног становништва, посебно у руралним срединама.</w:t>
      </w:r>
    </w:p>
    <w:p w:rsidR="00B204E1" w:rsidRPr="00581FDC" w:rsidRDefault="00B204E1" w:rsidP="00B204E1">
      <w:pPr>
        <w:pStyle w:val="NoSpacing"/>
        <w:shd w:val="clear" w:color="auto" w:fill="FFFFFF" w:themeFill="background1"/>
        <w:jc w:val="both"/>
        <w:rPr>
          <w:rFonts w:ascii="Arial" w:hAnsi="Arial" w:cs="Arial"/>
          <w:noProof/>
        </w:rPr>
      </w:pPr>
    </w:p>
    <w:p w:rsidR="00B204E1" w:rsidRPr="001473F3" w:rsidRDefault="00B204E1" w:rsidP="001473F3">
      <w:pPr>
        <w:pStyle w:val="Heading3"/>
        <w:rPr>
          <w:rFonts w:ascii="Arial" w:hAnsi="Arial" w:cs="Arial"/>
          <w:color w:val="7F7F7F" w:themeColor="text1" w:themeTint="80"/>
          <w:sz w:val="22"/>
          <w:szCs w:val="22"/>
          <w:lang w:val="ru-RU"/>
        </w:rPr>
      </w:pPr>
      <w:bookmarkStart w:id="50" w:name="_Toc89780717"/>
      <w:r w:rsidRPr="001473F3">
        <w:rPr>
          <w:rFonts w:ascii="Arial" w:hAnsi="Arial" w:cs="Arial"/>
          <w:color w:val="7F7F7F" w:themeColor="text1" w:themeTint="80"/>
          <w:sz w:val="22"/>
          <w:szCs w:val="22"/>
          <w:lang w:val="ru-RU"/>
        </w:rPr>
        <w:t>Индустрија</w:t>
      </w:r>
      <w:bookmarkEnd w:id="50"/>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B204E1" w:rsidP="00B204E1">
      <w:pPr>
        <w:pStyle w:val="NoSpacing"/>
        <w:shd w:val="clear" w:color="auto" w:fill="FFFFFF" w:themeFill="background1"/>
        <w:jc w:val="both"/>
        <w:rPr>
          <w:rFonts w:ascii="Arial" w:hAnsi="Arial" w:cs="Arial"/>
          <w:noProof/>
        </w:rPr>
      </w:pPr>
      <w:r w:rsidRPr="00581FDC">
        <w:rPr>
          <w:rFonts w:ascii="Arial" w:hAnsi="Arial" w:cs="Arial"/>
          <w:noProof/>
        </w:rPr>
        <w:t xml:space="preserve">У Белој Паланци је </w:t>
      </w:r>
      <w:r w:rsidRPr="00581FDC">
        <w:rPr>
          <w:rFonts w:ascii="Arial" w:hAnsi="Arial" w:cs="Arial"/>
          <w:noProof/>
          <w:lang w:val="ru-RU"/>
        </w:rPr>
        <w:t xml:space="preserve">2018.године </w:t>
      </w:r>
      <w:r w:rsidRPr="00581FDC">
        <w:rPr>
          <w:rFonts w:ascii="Arial" w:hAnsi="Arial" w:cs="Arial"/>
          <w:noProof/>
        </w:rPr>
        <w:t>отворен производни погон компаније „Trendtex” из Пријепоља. Основна делатност је производња и конфекционирање радне одеће. Целокупан производни програм извози се на европско тржиште: Немачка, Шведска, Данска, Француска, Италија и Пољска. У погону је тренутно запослено 80 радника, а план запошљавања до краја 2022. године је 170 радника.</w:t>
      </w:r>
    </w:p>
    <w:p w:rsidR="00B204E1" w:rsidRPr="00581FDC" w:rsidRDefault="00B204E1" w:rsidP="00B204E1">
      <w:pPr>
        <w:pStyle w:val="NoSpacing"/>
        <w:shd w:val="clear" w:color="auto" w:fill="FFFFFF" w:themeFill="background1"/>
        <w:jc w:val="both"/>
        <w:rPr>
          <w:rFonts w:ascii="Arial" w:hAnsi="Arial" w:cs="Arial"/>
          <w:noProof/>
        </w:rPr>
      </w:pPr>
    </w:p>
    <w:p w:rsidR="00B204E1" w:rsidRPr="00581FDC" w:rsidRDefault="00B204E1" w:rsidP="00B204E1">
      <w:pPr>
        <w:pStyle w:val="NoSpacing"/>
        <w:shd w:val="clear" w:color="auto" w:fill="FFFFFF" w:themeFill="background1"/>
        <w:jc w:val="both"/>
        <w:rPr>
          <w:rFonts w:ascii="Arial" w:hAnsi="Arial" w:cs="Arial"/>
          <w:noProof/>
        </w:rPr>
      </w:pPr>
      <w:r w:rsidRPr="00581FDC">
        <w:rPr>
          <w:rFonts w:ascii="Arial" w:hAnsi="Arial" w:cs="Arial"/>
          <w:noProof/>
        </w:rPr>
        <w:t xml:space="preserve">У 2020. години аустријски инвеститор „TGM Services” отворио је погон за  производњу осталих делова и додатне опреме за моторна возила </w:t>
      </w:r>
      <w:r w:rsidRPr="00581FDC">
        <w:rPr>
          <w:rFonts w:ascii="Arial" w:eastAsia="Arial" w:hAnsi="Arial" w:cs="Arial"/>
          <w:kern w:val="2"/>
          <w:lang w:val="ru-RU" w:eastAsia="ar-SA"/>
        </w:rPr>
        <w:t>–</w:t>
      </w:r>
      <w:r w:rsidRPr="00581FDC">
        <w:rPr>
          <w:rFonts w:ascii="Arial" w:hAnsi="Arial" w:cs="Arial"/>
          <w:noProof/>
        </w:rPr>
        <w:t xml:space="preserve"> Привредно друштво „TGRS </w:t>
      </w:r>
      <w:r w:rsidRPr="00581FDC">
        <w:rPr>
          <w:rFonts w:ascii="Arial" w:hAnsi="Arial" w:cs="Arial"/>
          <w:noProof/>
        </w:rPr>
        <w:lastRenderedPageBreak/>
        <w:t>д.о.о.” Бела Паланка и упослио је 100 радника на неодређено време. Након изградње додатног погона у индустријској зони, планира се запошљавање још 250 радника.</w:t>
      </w:r>
    </w:p>
    <w:p w:rsidR="00B204E1" w:rsidRPr="00581FDC" w:rsidRDefault="00B204E1" w:rsidP="00B204E1">
      <w:pPr>
        <w:pStyle w:val="NoSpacing"/>
        <w:shd w:val="clear" w:color="auto" w:fill="FFFFFF" w:themeFill="background1"/>
        <w:jc w:val="both"/>
        <w:rPr>
          <w:rFonts w:ascii="Arial" w:hAnsi="Arial" w:cs="Arial"/>
          <w:noProof/>
        </w:rPr>
      </w:pPr>
      <w:r w:rsidRPr="00581FDC">
        <w:rPr>
          <w:rFonts w:ascii="Arial" w:hAnsi="Arial" w:cs="Arial"/>
          <w:noProof/>
        </w:rPr>
        <w:t>Фабрика за производњу дечије обуће „Обућа Павле” већ 25 година дизајнира и израђује обућу која у потпуности прати светске трендове, укључујући здравствени аспект. За  изузетан рад власнику предузећа додељено је признање „Предузетник године 2007 ”.</w:t>
      </w:r>
    </w:p>
    <w:p w:rsidR="00B204E1" w:rsidRPr="00581FDC" w:rsidRDefault="00B204E1" w:rsidP="00B204E1">
      <w:pPr>
        <w:pStyle w:val="NoSpacing"/>
        <w:shd w:val="clear" w:color="auto" w:fill="FFFFFF" w:themeFill="background1"/>
        <w:jc w:val="both"/>
        <w:rPr>
          <w:rFonts w:ascii="Arial" w:hAnsi="Arial" w:cs="Arial"/>
          <w:noProof/>
        </w:rPr>
      </w:pPr>
      <w:r w:rsidRPr="00581FDC">
        <w:rPr>
          <w:rFonts w:ascii="Arial" w:hAnsi="Arial" w:cs="Arial"/>
          <w:noProof/>
        </w:rPr>
        <w:t>Компанија „GrubinExportImport”  производи анатомску  обућу за децу и одрасле и лидер је ове производње у региону.</w:t>
      </w:r>
    </w:p>
    <w:p w:rsidR="00B204E1" w:rsidRPr="00581FDC" w:rsidRDefault="00B204E1" w:rsidP="00B204E1">
      <w:pPr>
        <w:pStyle w:val="NoSpacing"/>
        <w:shd w:val="clear" w:color="auto" w:fill="FFFFFF" w:themeFill="background1"/>
        <w:jc w:val="both"/>
        <w:rPr>
          <w:rFonts w:ascii="Arial" w:hAnsi="Arial" w:cs="Arial"/>
          <w:noProof/>
        </w:rPr>
      </w:pPr>
      <w:r w:rsidRPr="00581FDC">
        <w:rPr>
          <w:rFonts w:ascii="Arial" w:hAnsi="Arial" w:cs="Arial"/>
          <w:noProof/>
        </w:rPr>
        <w:t>Значајно је истаћи и пословање привредног друштва „MAGETMMCOMPANY”</w:t>
      </w:r>
      <w:r w:rsidR="00BB7051" w:rsidRPr="00581FDC">
        <w:rPr>
          <w:rFonts w:ascii="Arial" w:hAnsi="Arial" w:cs="Arial"/>
          <w:noProof/>
        </w:rPr>
        <w:t>,</w:t>
      </w:r>
      <w:r w:rsidRPr="00581FDC">
        <w:rPr>
          <w:rFonts w:ascii="Arial" w:hAnsi="Arial" w:cs="Arial"/>
          <w:noProof/>
        </w:rPr>
        <w:t xml:space="preserve"> ДОО Бела Паланка  која се бави производњом осталих  машина и апарата опште намене.</w:t>
      </w:r>
    </w:p>
    <w:p w:rsidR="00B204E1" w:rsidRPr="00581FDC" w:rsidRDefault="00B204E1" w:rsidP="00B204E1">
      <w:pPr>
        <w:pStyle w:val="NoSpacing"/>
        <w:shd w:val="clear" w:color="auto" w:fill="FFFFFF" w:themeFill="background1"/>
        <w:jc w:val="both"/>
        <w:rPr>
          <w:rFonts w:ascii="Arial" w:hAnsi="Arial" w:cs="Arial"/>
        </w:rPr>
      </w:pPr>
    </w:p>
    <w:p w:rsidR="00B204E1" w:rsidRPr="001473F3" w:rsidRDefault="00B204E1" w:rsidP="001473F3">
      <w:pPr>
        <w:pStyle w:val="Heading3"/>
        <w:rPr>
          <w:rFonts w:ascii="Arial" w:hAnsi="Arial" w:cs="Arial"/>
          <w:color w:val="7F7F7F" w:themeColor="text1" w:themeTint="80"/>
          <w:sz w:val="22"/>
          <w:szCs w:val="22"/>
          <w:lang w:val="ru-RU"/>
        </w:rPr>
      </w:pPr>
      <w:bookmarkStart w:id="51" w:name="_Toc89780718"/>
      <w:r w:rsidRPr="001473F3">
        <w:rPr>
          <w:rFonts w:ascii="Arial" w:hAnsi="Arial" w:cs="Arial"/>
          <w:color w:val="7F7F7F" w:themeColor="text1" w:themeTint="80"/>
          <w:sz w:val="22"/>
          <w:szCs w:val="22"/>
          <w:lang w:val="ru-RU"/>
        </w:rPr>
        <w:t>Пољопривреда</w:t>
      </w:r>
      <w:bookmarkEnd w:id="51"/>
    </w:p>
    <w:p w:rsidR="00B204E1" w:rsidRPr="00581FDC" w:rsidRDefault="00B204E1" w:rsidP="00B204E1">
      <w:pPr>
        <w:pStyle w:val="NoSpacing"/>
        <w:shd w:val="clear" w:color="auto" w:fill="FFFFFF" w:themeFill="background1"/>
        <w:jc w:val="both"/>
        <w:rPr>
          <w:rFonts w:ascii="Arial" w:hAnsi="Arial" w:cs="Arial"/>
          <w:lang w:val="ru-RU"/>
        </w:rPr>
      </w:pPr>
    </w:p>
    <w:p w:rsidR="000C7EF7" w:rsidRPr="00E210D1" w:rsidRDefault="000C7EF7" w:rsidP="000C7EF7">
      <w:pPr>
        <w:pStyle w:val="NoSpacing"/>
        <w:shd w:val="clear" w:color="auto" w:fill="FFFFFF" w:themeFill="background1"/>
        <w:jc w:val="both"/>
        <w:rPr>
          <w:rFonts w:ascii="Arial" w:hAnsi="Arial" w:cs="Arial"/>
          <w:lang w:val="sr-Cyrl-CS"/>
        </w:rPr>
      </w:pPr>
      <w:r w:rsidRPr="00E210D1">
        <w:rPr>
          <w:rFonts w:ascii="Arial" w:hAnsi="Arial" w:cs="Arial"/>
          <w:lang w:val="ru-RU"/>
        </w:rPr>
        <w:t xml:space="preserve">Пољопривредна производња у општини </w:t>
      </w:r>
      <w:r w:rsidRPr="00E210D1">
        <w:rPr>
          <w:rFonts w:ascii="Arial" w:hAnsi="Arial" w:cs="Arial"/>
          <w:lang w:val="sr-Cyrl-CS"/>
        </w:rPr>
        <w:t>Бела Паланка</w:t>
      </w:r>
      <w:r w:rsidRPr="00E210D1">
        <w:rPr>
          <w:rFonts w:ascii="Arial" w:hAnsi="Arial" w:cs="Arial"/>
          <w:lang w:val="ru-RU"/>
        </w:rPr>
        <w:t xml:space="preserve"> је условљена географским положајем, рељефом подручја и климатским карктеристикама подручја.</w:t>
      </w:r>
      <w:r w:rsidRPr="00E210D1">
        <w:rPr>
          <w:rFonts w:ascii="Arial" w:hAnsi="Arial" w:cs="Arial"/>
          <w:lang w:val="sr-Cyrl-CS"/>
        </w:rPr>
        <w:t xml:space="preserve">Агроеколошки услови у општини Бела Паланка су  повољни за развој свих грана пољопривредне производње, а нарочито за развој сточарства и воћарства. Када је реч о сеоским подручјима у општини, основна карактеристика је да главну економску активност чини пољопривреда и да је веома слаба заступљеност других привредних делатности.  </w:t>
      </w:r>
    </w:p>
    <w:p w:rsidR="000C7EF7" w:rsidRPr="00E210D1" w:rsidRDefault="000C7EF7" w:rsidP="000C7EF7">
      <w:pPr>
        <w:pStyle w:val="NoSpacing"/>
        <w:shd w:val="clear" w:color="auto" w:fill="FFFFFF" w:themeFill="background1"/>
        <w:jc w:val="both"/>
        <w:rPr>
          <w:rFonts w:ascii="Arial" w:hAnsi="Arial" w:cs="Arial"/>
          <w:lang w:val="sr-Cyrl-CS"/>
        </w:rPr>
      </w:pPr>
      <w:r w:rsidRPr="00E210D1">
        <w:rPr>
          <w:rFonts w:ascii="Arial" w:hAnsi="Arial" w:cs="Arial"/>
          <w:lang w:val="sr-Cyrl-CS"/>
        </w:rPr>
        <w:t xml:space="preserve">Од укупног становништва општине Бела Паланка, пољопривредно становништво чини око 50%. На територији општине Бела Паланка регистровано је 838 пољопривредних газдинстава која активно раде. Од овог броја, 192 газдинстава живи искључиво од бављења пољопривредом. Структура пољопривредних газдинстава показује да је у највећем броју домаћинстава пољопривреда још увек само начин живота, док у мањем броју газдинстава представља основну активност за остваривање прихода. Коришћено пољопривредно земљиште у општини према попису из 2012. године захвата укупно 8.364 ha. </w:t>
      </w:r>
    </w:p>
    <w:p w:rsidR="000C7EF7" w:rsidRPr="00E210D1" w:rsidRDefault="000C7EF7" w:rsidP="000C7EF7">
      <w:pPr>
        <w:pStyle w:val="NoSpacing"/>
        <w:shd w:val="clear" w:color="auto" w:fill="FFFFFF" w:themeFill="background1"/>
        <w:jc w:val="both"/>
        <w:rPr>
          <w:rFonts w:ascii="Arial" w:hAnsi="Arial" w:cs="Arial"/>
          <w:lang w:val="sr-Cyrl-CS"/>
        </w:rPr>
      </w:pPr>
      <w:r w:rsidRPr="00E210D1">
        <w:rPr>
          <w:rFonts w:ascii="Arial" w:hAnsi="Arial" w:cs="Arial"/>
          <w:bCs/>
          <w:lang w:val="sr-Cyrl-CS"/>
        </w:rPr>
        <w:t xml:space="preserve">Ратарство </w:t>
      </w:r>
      <w:r w:rsidRPr="00E210D1">
        <w:rPr>
          <w:rFonts w:ascii="Arial" w:hAnsi="Arial" w:cs="Arial"/>
          <w:lang w:val="sr-Cyrl-CS"/>
        </w:rPr>
        <w:t xml:space="preserve">представља значајну пољопривредну грану у општини Бела Паланка и углавном је у служби сточарске производње и од житних култура најзаступљеније су пшеница и кукуруз. </w:t>
      </w:r>
    </w:p>
    <w:p w:rsidR="000C7EF7" w:rsidRPr="00E210D1" w:rsidRDefault="000C7EF7" w:rsidP="000C7EF7">
      <w:pPr>
        <w:pStyle w:val="NoSpacing"/>
        <w:shd w:val="clear" w:color="auto" w:fill="FFFFFF" w:themeFill="background1"/>
        <w:jc w:val="both"/>
        <w:rPr>
          <w:rFonts w:ascii="Arial" w:hAnsi="Arial" w:cs="Arial"/>
          <w:lang w:val="sr-Latn-CS"/>
        </w:rPr>
      </w:pPr>
      <w:r w:rsidRPr="00E210D1">
        <w:rPr>
          <w:rFonts w:ascii="Arial" w:hAnsi="Arial" w:cs="Arial"/>
          <w:bCs/>
          <w:spacing w:val="-1"/>
          <w:lang w:val="sr-Cyrl-CS"/>
        </w:rPr>
        <w:t xml:space="preserve">Воћарство </w:t>
      </w:r>
      <w:r w:rsidRPr="00E210D1">
        <w:rPr>
          <w:rFonts w:ascii="Arial" w:hAnsi="Arial" w:cs="Arial"/>
          <w:spacing w:val="-1"/>
          <w:lang w:val="sr-Cyrl-CS"/>
        </w:rPr>
        <w:t>у Понишављу има дугу традицију, и то најчешће у гајењу шљива, јабука, крушака, вишања и трешања, док је виноградарство, упркос стагнацији и даље доста заступљено</w:t>
      </w:r>
      <w:r w:rsidRPr="00E210D1">
        <w:rPr>
          <w:rFonts w:ascii="Arial" w:hAnsi="Arial" w:cs="Arial"/>
          <w:lang w:val="sr-Cyrl-CS"/>
        </w:rPr>
        <w:t xml:space="preserve">. Брдски и брдско-планински рељеф, педолошки покривач и клима погодују гајењу воћа у овим крајевима. Развој организоване производње трешања доживљава процват од 2011.године, од тренутка оснивања приватних плантажа на простору којим је некада руководила земљорадничка задруга. </w:t>
      </w:r>
      <w:r w:rsidRPr="00E210D1">
        <w:rPr>
          <w:rFonts w:ascii="Arial" w:hAnsi="Arial" w:cs="Arial"/>
          <w:lang w:val="sr-Latn-CS"/>
        </w:rPr>
        <w:t xml:space="preserve">У области воћарства нема прерађивачких капацитета који би прихватили ни постојећу производњу воћа. </w:t>
      </w:r>
    </w:p>
    <w:p w:rsidR="000C7EF7" w:rsidRPr="00E210D1" w:rsidRDefault="000C7EF7" w:rsidP="000C7EF7">
      <w:pPr>
        <w:pStyle w:val="NoSpacing"/>
        <w:shd w:val="clear" w:color="auto" w:fill="FFFFFF" w:themeFill="background1"/>
        <w:jc w:val="both"/>
        <w:rPr>
          <w:rFonts w:ascii="Arial" w:hAnsi="Arial" w:cs="Arial"/>
          <w:lang w:val="sr-Cyrl-CS"/>
        </w:rPr>
      </w:pPr>
      <w:r w:rsidRPr="00E210D1">
        <w:rPr>
          <w:rFonts w:ascii="Arial" w:hAnsi="Arial" w:cs="Arial"/>
          <w:bCs/>
          <w:lang w:val="sr-Cyrl-CS"/>
        </w:rPr>
        <w:t xml:space="preserve">Повртарство </w:t>
      </w:r>
      <w:r w:rsidRPr="00E210D1">
        <w:rPr>
          <w:rFonts w:ascii="Arial" w:hAnsi="Arial" w:cs="Arial"/>
          <w:lang w:val="sr-Cyrl-CS"/>
        </w:rPr>
        <w:t xml:space="preserve">је мање развијено, а производња повртарских култура се највећим делом одвија на отвореном простору. Најзначајнија повртарска културе је паприка, која има дугу традицију производње на простору Беле Паланке. Приметно је  повећање броја пластеника и гајења поврћа у заштићеном подручју. </w:t>
      </w:r>
    </w:p>
    <w:p w:rsidR="000C7EF7" w:rsidRPr="00E210D1" w:rsidRDefault="000C7EF7" w:rsidP="000C7EF7">
      <w:pPr>
        <w:pStyle w:val="NoSpacing"/>
        <w:shd w:val="clear" w:color="auto" w:fill="FFFFFF" w:themeFill="background1"/>
        <w:jc w:val="both"/>
        <w:rPr>
          <w:rFonts w:ascii="Arial" w:hAnsi="Arial" w:cs="Arial"/>
          <w:lang w:val="sr-Cyrl-CS"/>
        </w:rPr>
      </w:pPr>
      <w:r w:rsidRPr="00E210D1">
        <w:rPr>
          <w:rFonts w:ascii="Arial" w:hAnsi="Arial" w:cs="Arial"/>
          <w:lang w:val="sr-Cyrl-CS"/>
        </w:rPr>
        <w:t xml:space="preserve">Узгој лековитог и етеричног биља доживљава развој са отварањем највеће плантаже лаванде у земљи током протеклих пар година. </w:t>
      </w:r>
    </w:p>
    <w:p w:rsidR="000C7EF7" w:rsidRPr="00E210D1" w:rsidRDefault="000C7EF7" w:rsidP="000C7EF7">
      <w:pPr>
        <w:pStyle w:val="NoSpacing"/>
        <w:shd w:val="clear" w:color="auto" w:fill="FFFFFF" w:themeFill="background1"/>
        <w:jc w:val="both"/>
        <w:rPr>
          <w:rFonts w:ascii="Arial" w:hAnsi="Arial" w:cs="Arial"/>
          <w:lang w:val="sr-Cyrl-CS"/>
        </w:rPr>
      </w:pPr>
      <w:r w:rsidRPr="00E210D1">
        <w:rPr>
          <w:rFonts w:ascii="Arial" w:hAnsi="Arial" w:cs="Arial"/>
          <w:bCs/>
          <w:lang w:val="sr-Cyrl-CS"/>
        </w:rPr>
        <w:t xml:space="preserve">Сточарство </w:t>
      </w:r>
      <w:r w:rsidRPr="00E210D1">
        <w:rPr>
          <w:rFonts w:ascii="Arial" w:hAnsi="Arial" w:cs="Arial"/>
          <w:lang w:val="sr-Cyrl-CS"/>
        </w:rPr>
        <w:t xml:space="preserve">је, уз ратарство и воћарство, у прошлости представљало главни извор прихода становницима овог краја. Побољшање расног састава стоке, нарочито говеда, било </w:t>
      </w:r>
      <w:r w:rsidRPr="00E210D1">
        <w:rPr>
          <w:rFonts w:ascii="Arial" w:hAnsi="Arial" w:cs="Arial"/>
        </w:rPr>
        <w:t>je</w:t>
      </w:r>
      <w:r w:rsidRPr="00E210D1">
        <w:rPr>
          <w:rFonts w:ascii="Arial" w:hAnsi="Arial" w:cs="Arial"/>
          <w:lang w:val="sr-Cyrl-CS"/>
        </w:rPr>
        <w:t xml:space="preserve">изразито осамдесетих година 20. века, када су увезене краве сименталске расе, а долази и до побољшања раса оваца, свиња, и живине. Подаци о структури сточног фонда указују на стални пад укупног броја грла стоке све до 2002.године, од када је забележен позитиван тренд у броју свиња, оваца и живине. У периоду од 2002. до 2012. године број стоке бележи пораст за 12,5%. Најизразитији раст се десио у </w:t>
      </w:r>
      <w:r w:rsidRPr="00E210D1">
        <w:rPr>
          <w:rFonts w:ascii="Arial" w:hAnsi="Arial" w:cs="Arial"/>
          <w:lang w:val="sr-Cyrl-CS"/>
        </w:rPr>
        <w:lastRenderedPageBreak/>
        <w:t>говедарству и тај тренд се наставља и даље, што је директна последица јачања месно прерађивачке индустрије „Сим импекс” након промене власничке структуре.</w:t>
      </w:r>
    </w:p>
    <w:p w:rsidR="000C7EF7" w:rsidRPr="00E210D1" w:rsidRDefault="000C7EF7" w:rsidP="000C7EF7">
      <w:pPr>
        <w:pStyle w:val="NoSpacing"/>
        <w:shd w:val="clear" w:color="auto" w:fill="FFFFFF" w:themeFill="background1"/>
        <w:jc w:val="both"/>
        <w:rPr>
          <w:rFonts w:ascii="Arial" w:hAnsi="Arial" w:cs="Arial"/>
          <w:lang w:val="sr-Cyrl-CS"/>
        </w:rPr>
      </w:pPr>
      <w:r w:rsidRPr="00E210D1">
        <w:rPr>
          <w:rFonts w:ascii="Arial" w:hAnsi="Arial" w:cs="Arial"/>
          <w:lang w:val="sr-Cyrl-CS"/>
        </w:rPr>
        <w:t>Недостатак буџетских средстава за инфраструктурне пројекте попут уређења путева за прилаз пољопривредним домаћинствима у многоме отежава развој пољопривреде. Такође, за наступ било којег инвеститора заинтересованог за улагање у пољопривредну производњу препреку представљају нерешени правно-имовински односи, као и уситњеност поседа. Велики проблем је представљала и старосна структура власника парцела (особе старије од 65 година), као и нерешени имовинско-правни односи над земљиштем предвиђеним за комасацију.</w:t>
      </w:r>
    </w:p>
    <w:p w:rsidR="000C7EF7" w:rsidRPr="00E210D1" w:rsidRDefault="000C7EF7" w:rsidP="000C7EF7">
      <w:pPr>
        <w:pStyle w:val="NoSpacing"/>
        <w:shd w:val="clear" w:color="auto" w:fill="FFFFFF" w:themeFill="background1"/>
        <w:jc w:val="both"/>
        <w:rPr>
          <w:rFonts w:ascii="Arial" w:hAnsi="Arial" w:cs="Arial"/>
          <w:lang w:val="sr-Cyrl-CS"/>
        </w:rPr>
      </w:pPr>
      <w:r w:rsidRPr="00E210D1">
        <w:rPr>
          <w:rFonts w:ascii="Arial" w:hAnsi="Arial" w:cs="Arial"/>
          <w:lang w:val="sr-Latn-CS"/>
        </w:rPr>
        <w:t>Систем за наводњавање у белопаланачком пољу је у запуштеном</w:t>
      </w:r>
      <w:r w:rsidRPr="00E210D1">
        <w:rPr>
          <w:rFonts w:ascii="Arial" w:hAnsi="Arial" w:cs="Arial"/>
          <w:lang w:val="sr-Cyrl-CS"/>
        </w:rPr>
        <w:t xml:space="preserve"> и тотално урушеном</w:t>
      </w:r>
      <w:r w:rsidRPr="00E210D1">
        <w:rPr>
          <w:rFonts w:ascii="Arial" w:hAnsi="Arial" w:cs="Arial"/>
          <w:lang w:val="sr-Latn-CS"/>
        </w:rPr>
        <w:t xml:space="preserve"> с</w:t>
      </w:r>
      <w:r w:rsidRPr="00E210D1">
        <w:rPr>
          <w:rFonts w:ascii="Arial" w:hAnsi="Arial" w:cs="Arial"/>
          <w:lang w:val="sr-Cyrl-CS"/>
        </w:rPr>
        <w:t>тању и потребна је изградња новог система</w:t>
      </w:r>
      <w:r w:rsidRPr="00E210D1">
        <w:rPr>
          <w:rFonts w:ascii="Arial" w:hAnsi="Arial" w:cs="Arial"/>
          <w:lang w:val="sr-Latn-CS"/>
        </w:rPr>
        <w:t xml:space="preserve">. Неопходност изградње и поновног успостављања система за наводњавање  произилази и из чињенице да је белопаланачка котлина најсушнија област у  у нашој земљи. </w:t>
      </w:r>
    </w:p>
    <w:p w:rsidR="000C7EF7" w:rsidRPr="00E210D1" w:rsidRDefault="000C7EF7" w:rsidP="000C7EF7">
      <w:pPr>
        <w:pStyle w:val="NoSpacing"/>
        <w:shd w:val="clear" w:color="auto" w:fill="FFFFFF" w:themeFill="background1"/>
        <w:jc w:val="both"/>
        <w:rPr>
          <w:rFonts w:ascii="Arial" w:hAnsi="Arial" w:cs="Arial"/>
          <w:lang w:val="sr-Latn-CS"/>
        </w:rPr>
      </w:pPr>
      <w:r w:rsidRPr="00E210D1">
        <w:rPr>
          <w:rFonts w:ascii="Arial" w:hAnsi="Arial" w:cs="Arial"/>
          <w:lang w:val="sr-Latn-CS"/>
        </w:rPr>
        <w:t xml:space="preserve">Едукација пољопривредника неопходна </w:t>
      </w:r>
      <w:r w:rsidRPr="00E210D1">
        <w:rPr>
          <w:rFonts w:ascii="Arial" w:hAnsi="Arial" w:cs="Arial"/>
          <w:lang w:val="sr-Cyrl-CS"/>
        </w:rPr>
        <w:t xml:space="preserve">је </w:t>
      </w:r>
      <w:r w:rsidRPr="00E210D1">
        <w:rPr>
          <w:rFonts w:ascii="Arial" w:hAnsi="Arial" w:cs="Arial"/>
          <w:lang w:val="sr-Latn-CS"/>
        </w:rPr>
        <w:t>због недостатка знања о достигнућима у савременој пољопривреди. Устаљен је традиционални, екстензивни облик производње и тзв. „сваштарска производња” (више различитих производа само за своје потребе). Органска производња је могућа, пре свега, због постојања незагађене средине и обрадивих површина, као и сточарске производње у номадским условима на Сувој планини. Програм заштите географског порекла пољопривредних производа има и туристичко-промотивни значај.</w:t>
      </w:r>
    </w:p>
    <w:p w:rsidR="000C7EF7" w:rsidRPr="00E210D1" w:rsidRDefault="000C7EF7" w:rsidP="000C7EF7">
      <w:pPr>
        <w:pStyle w:val="NoSpacing"/>
        <w:shd w:val="clear" w:color="auto" w:fill="FFFFFF" w:themeFill="background1"/>
        <w:jc w:val="both"/>
        <w:rPr>
          <w:rFonts w:ascii="Arial" w:hAnsi="Arial" w:cs="Arial"/>
          <w:bCs/>
          <w:iCs/>
          <w:lang w:val="ru-RU"/>
        </w:rPr>
      </w:pPr>
      <w:r w:rsidRPr="00E210D1">
        <w:rPr>
          <w:rFonts w:ascii="Arial" w:hAnsi="Arial" w:cs="Arial"/>
          <w:bCs/>
          <w:iCs/>
          <w:lang w:val="ru-RU"/>
        </w:rPr>
        <w:t xml:space="preserve">Према последњем попису пољопривреде из 2012. године на територији општине Бела Паланка  послује укупно </w:t>
      </w:r>
      <w:r w:rsidRPr="00E210D1">
        <w:rPr>
          <w:rFonts w:ascii="Arial" w:hAnsi="Arial" w:cs="Arial"/>
          <w:lang w:val="sr-Latn-CS"/>
        </w:rPr>
        <w:t>2.493</w:t>
      </w:r>
      <w:r w:rsidRPr="00E210D1">
        <w:rPr>
          <w:rFonts w:ascii="Arial" w:hAnsi="Arial" w:cs="Arial"/>
          <w:bCs/>
          <w:iCs/>
          <w:lang w:val="ru-RU"/>
        </w:rPr>
        <w:t xml:space="preserve">газдинства, од чега 98% газдинстава своју делатност обавља на поседима величине од 1 до 10 </w:t>
      </w:r>
      <w:r w:rsidRPr="00E210D1">
        <w:rPr>
          <w:rFonts w:ascii="Arial" w:hAnsi="Arial" w:cs="Arial"/>
        </w:rPr>
        <w:t>ha</w:t>
      </w:r>
      <w:r w:rsidRPr="00E210D1">
        <w:rPr>
          <w:rFonts w:ascii="Arial" w:hAnsi="Arial" w:cs="Arial"/>
          <w:bCs/>
          <w:iCs/>
          <w:lang w:val="ru-RU"/>
        </w:rPr>
        <w:t>.</w:t>
      </w:r>
    </w:p>
    <w:p w:rsidR="00B204E1" w:rsidRPr="00581FDC" w:rsidRDefault="00B204E1" w:rsidP="00B204E1">
      <w:pPr>
        <w:pStyle w:val="NoSpacing"/>
        <w:shd w:val="clear" w:color="auto" w:fill="FFFFFF" w:themeFill="background1"/>
        <w:jc w:val="both"/>
        <w:rPr>
          <w:rFonts w:ascii="Arial" w:hAnsi="Arial" w:cs="Arial"/>
          <w:lang w:val="sr-Latn-CS"/>
        </w:rPr>
      </w:pPr>
    </w:p>
    <w:p w:rsidR="00B204E1" w:rsidRPr="00581FDC" w:rsidRDefault="00B204E1" w:rsidP="00F94A0E">
      <w:pPr>
        <w:pStyle w:val="NoSpacing"/>
        <w:shd w:val="clear" w:color="auto" w:fill="FFFFFF" w:themeFill="background1"/>
        <w:rPr>
          <w:rFonts w:ascii="Arial" w:hAnsi="Arial" w:cs="Arial"/>
          <w:lang w:val="ru-RU" w:eastAsia="ar-SA"/>
        </w:rPr>
      </w:pPr>
      <w:r w:rsidRPr="00581FDC">
        <w:rPr>
          <w:rFonts w:ascii="Arial" w:hAnsi="Arial" w:cs="Arial"/>
          <w:bCs/>
          <w:lang w:val="pl-PL" w:eastAsia="ar-SA"/>
        </w:rPr>
        <w:t xml:space="preserve">Табела </w:t>
      </w:r>
      <w:r w:rsidR="004972B4" w:rsidRPr="00581FDC">
        <w:rPr>
          <w:rFonts w:ascii="Arial" w:hAnsi="Arial" w:cs="Arial"/>
          <w:bCs/>
          <w:lang w:val="ru-RU" w:eastAsia="ar-SA"/>
        </w:rPr>
        <w:t>44</w:t>
      </w:r>
      <w:r w:rsidR="00F94A0E" w:rsidRPr="00581FDC">
        <w:rPr>
          <w:rFonts w:ascii="Arial" w:hAnsi="Arial" w:cs="Arial"/>
          <w:bCs/>
          <w:lang w:val="sr-Latn-CS" w:eastAsia="ar-SA"/>
        </w:rPr>
        <w:t xml:space="preserve">. </w:t>
      </w:r>
      <w:r w:rsidRPr="00581FDC">
        <w:rPr>
          <w:rFonts w:ascii="Arial" w:hAnsi="Arial" w:cs="Arial"/>
          <w:lang w:val="pl-PL" w:eastAsia="ar-SA"/>
        </w:rPr>
        <w:t xml:space="preserve">Структура газдинстава према </w:t>
      </w:r>
      <w:r w:rsidRPr="00581FDC">
        <w:rPr>
          <w:rFonts w:ascii="Arial" w:hAnsi="Arial" w:cs="Arial"/>
          <w:lang w:val="ru-RU" w:eastAsia="ar-SA"/>
        </w:rPr>
        <w:t>коришће</w:t>
      </w:r>
      <w:r w:rsidR="00F94A0E" w:rsidRPr="00581FDC">
        <w:rPr>
          <w:rFonts w:ascii="Arial" w:hAnsi="Arial" w:cs="Arial"/>
          <w:lang w:val="ru-RU" w:eastAsia="ar-SA"/>
        </w:rPr>
        <w:t>њу</w:t>
      </w:r>
      <w:r w:rsidRPr="00581FDC">
        <w:rPr>
          <w:rFonts w:ascii="Arial" w:hAnsi="Arial" w:cs="Arial"/>
          <w:lang w:val="ru-RU" w:eastAsia="ar-SA"/>
        </w:rPr>
        <w:t xml:space="preserve"> пољ</w:t>
      </w:r>
      <w:r w:rsidR="00E210D1">
        <w:rPr>
          <w:rFonts w:ascii="Arial" w:hAnsi="Arial" w:cs="Arial"/>
          <w:lang w:val="ru-RU" w:eastAsia="ar-SA"/>
        </w:rPr>
        <w:t>.</w:t>
      </w:r>
      <w:r w:rsidRPr="00581FDC">
        <w:rPr>
          <w:rFonts w:ascii="Arial" w:hAnsi="Arial" w:cs="Arial"/>
          <w:lang w:val="ru-RU" w:eastAsia="ar-SA"/>
        </w:rPr>
        <w:t xml:space="preserve"> земљишта</w:t>
      </w:r>
      <w:r w:rsidR="00F94A0E" w:rsidRPr="00581FDC">
        <w:rPr>
          <w:rFonts w:ascii="Arial" w:hAnsi="Arial" w:cs="Arial"/>
          <w:lang w:val="sr-Latn-CS" w:eastAsia="ar-SA"/>
        </w:rPr>
        <w:t>, 20</w:t>
      </w:r>
      <w:r w:rsidRPr="00581FDC">
        <w:rPr>
          <w:rFonts w:ascii="Arial" w:hAnsi="Arial" w:cs="Arial"/>
          <w:lang w:val="ru-RU" w:eastAsia="ar-SA"/>
        </w:rPr>
        <w:t>12</w:t>
      </w:r>
      <w:r w:rsidRPr="00581FDC">
        <w:rPr>
          <w:rFonts w:ascii="Arial" w:hAnsi="Arial" w:cs="Arial"/>
          <w:lang w:val="pl-PL" w:eastAsia="ar-SA"/>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4816"/>
        <w:gridCol w:w="1983"/>
        <w:gridCol w:w="2273"/>
      </w:tblGrid>
      <w:tr w:rsidR="00B204E1" w:rsidRPr="00581FDC" w:rsidTr="004972B4">
        <w:trPr>
          <w:trHeight w:val="907"/>
          <w:jc w:val="center"/>
        </w:trPr>
        <w:tc>
          <w:tcPr>
            <w:tcW w:w="481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hideMark/>
          </w:tcPr>
          <w:p w:rsidR="00B204E1" w:rsidRPr="00581FDC" w:rsidRDefault="00B204E1" w:rsidP="00BB7051">
            <w:pPr>
              <w:pStyle w:val="NoSpacing"/>
              <w:rPr>
                <w:rFonts w:ascii="Arial" w:hAnsi="Arial" w:cs="Arial"/>
                <w:b/>
                <w:bCs/>
                <w:lang w:val="sr-Latn-CS"/>
              </w:rPr>
            </w:pPr>
            <w:r w:rsidRPr="00581FDC">
              <w:rPr>
                <w:rFonts w:ascii="Arial" w:hAnsi="Arial" w:cs="Arial"/>
                <w:b/>
                <w:bCs/>
              </w:rPr>
              <w:t> </w:t>
            </w:r>
          </w:p>
        </w:tc>
        <w:tc>
          <w:tcPr>
            <w:tcW w:w="198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581FDC" w:rsidRDefault="00B204E1" w:rsidP="00BB7051">
            <w:pPr>
              <w:pStyle w:val="NoSpacing"/>
              <w:rPr>
                <w:rFonts w:ascii="Arial" w:hAnsi="Arial" w:cs="Arial"/>
                <w:b/>
                <w:bCs/>
              </w:rPr>
            </w:pPr>
            <w:r w:rsidRPr="00581FDC">
              <w:rPr>
                <w:rFonts w:ascii="Arial" w:hAnsi="Arial" w:cs="Arial"/>
                <w:b/>
                <w:bCs/>
              </w:rPr>
              <w:t>Бела Паланка</w:t>
            </w:r>
          </w:p>
        </w:tc>
        <w:tc>
          <w:tcPr>
            <w:tcW w:w="227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581FDC" w:rsidRDefault="00B204E1" w:rsidP="00BB7051">
            <w:pPr>
              <w:pStyle w:val="NoSpacing"/>
              <w:rPr>
                <w:rFonts w:ascii="Arial" w:hAnsi="Arial" w:cs="Arial"/>
                <w:b/>
                <w:bCs/>
              </w:rPr>
            </w:pPr>
            <w:r w:rsidRPr="00581FDC">
              <w:rPr>
                <w:rFonts w:ascii="Arial" w:hAnsi="Arial" w:cs="Arial"/>
                <w:b/>
                <w:bCs/>
              </w:rPr>
              <w:t>Удео у укупном броју газдинстава (%)</w:t>
            </w:r>
          </w:p>
        </w:tc>
      </w:tr>
      <w:tr w:rsidR="00B204E1" w:rsidRPr="00581FDC"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val="en-GB" w:eastAsia="ar-SA"/>
              </w:rPr>
            </w:pPr>
            <w:r w:rsidRPr="00581FDC">
              <w:rPr>
                <w:rFonts w:ascii="Arial" w:eastAsia="Times New Roman" w:hAnsi="Arial" w:cs="Arial"/>
                <w:lang w:val="pl-PL" w:eastAsia="ar-SA"/>
              </w:rPr>
              <w:t>Газдинства – укупно</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val="pl-PL" w:eastAsia="ar-SA"/>
              </w:rPr>
            </w:pPr>
            <w:r w:rsidRPr="00581FDC">
              <w:rPr>
                <w:rFonts w:ascii="Arial" w:hAnsi="Arial" w:cs="Arial"/>
              </w:rPr>
              <w:t>2.493</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val="pl-PL" w:eastAsia="ar-SA"/>
              </w:rPr>
            </w:pPr>
            <w:r w:rsidRPr="00581FDC">
              <w:rPr>
                <w:rFonts w:ascii="Arial" w:eastAsia="Times New Roman" w:hAnsi="Arial" w:cs="Arial"/>
                <w:lang w:val="pl-PL" w:eastAsia="ar-SA"/>
              </w:rPr>
              <w:t>100,00</w:t>
            </w:r>
          </w:p>
        </w:tc>
      </w:tr>
      <w:tr w:rsidR="00B204E1" w:rsidRPr="00581FDC"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val="en-GB" w:eastAsia="ar-SA"/>
              </w:rPr>
            </w:pPr>
            <w:r w:rsidRPr="00581FDC">
              <w:rPr>
                <w:rFonts w:ascii="Arial" w:eastAsia="Times New Roman" w:hAnsi="Arial" w:cs="Arial"/>
                <w:lang w:eastAsia="ar-SA"/>
              </w:rPr>
              <w:t>Газдинства без земљишта</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13</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0,52</w:t>
            </w:r>
          </w:p>
        </w:tc>
      </w:tr>
      <w:tr w:rsidR="00B204E1" w:rsidRPr="00581FDC"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lang w:val="en-GB" w:eastAsia="ar-SA"/>
              </w:rPr>
            </w:pPr>
            <w:r w:rsidRPr="00581FDC">
              <w:rPr>
                <w:rFonts w:ascii="Arial" w:eastAsia="Times New Roman" w:hAnsi="Arial" w:cs="Arial"/>
                <w:lang w:eastAsia="ar-SA"/>
              </w:rPr>
              <w:t>д</w:t>
            </w:r>
            <w:r w:rsidRPr="00581FDC">
              <w:rPr>
                <w:rFonts w:ascii="Arial" w:eastAsia="Times New Roman" w:hAnsi="Arial" w:cs="Arial"/>
                <w:lang w:val="pl-PL" w:eastAsia="ar-SA"/>
              </w:rPr>
              <w:t xml:space="preserve">о 1    </w:t>
            </w:r>
            <w:r w:rsidRPr="00581FDC">
              <w:rPr>
                <w:rFonts w:ascii="Arial" w:hAnsi="Arial" w:cs="Arial"/>
              </w:rPr>
              <w:t>ha</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993</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39,83</w:t>
            </w:r>
          </w:p>
        </w:tc>
      </w:tr>
      <w:tr w:rsidR="00B204E1" w:rsidRPr="00581FDC"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lang w:val="en-GB" w:eastAsia="ar-SA"/>
              </w:rPr>
            </w:pPr>
            <w:r w:rsidRPr="00581FDC">
              <w:rPr>
                <w:rFonts w:ascii="Arial" w:eastAsia="Times New Roman" w:hAnsi="Arial" w:cs="Arial"/>
                <w:lang w:val="pl-PL" w:eastAsia="ar-SA"/>
              </w:rPr>
              <w:t xml:space="preserve">1 – 2    </w:t>
            </w:r>
            <w:r w:rsidRPr="00581FDC">
              <w:rPr>
                <w:rFonts w:ascii="Arial" w:hAnsi="Arial" w:cs="Arial"/>
              </w:rPr>
              <w:t>ha</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656</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26,31</w:t>
            </w:r>
          </w:p>
        </w:tc>
      </w:tr>
      <w:tr w:rsidR="00B204E1" w:rsidRPr="00581FDC"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lang w:val="en-GB" w:eastAsia="ar-SA"/>
              </w:rPr>
            </w:pPr>
            <w:r w:rsidRPr="00581FDC">
              <w:rPr>
                <w:rFonts w:ascii="Arial" w:eastAsia="Times New Roman" w:hAnsi="Arial" w:cs="Arial"/>
                <w:lang w:eastAsia="ar-SA"/>
              </w:rPr>
              <w:t xml:space="preserve">2 – 5    </w:t>
            </w:r>
            <w:r w:rsidRPr="00581FDC">
              <w:rPr>
                <w:rFonts w:ascii="Arial" w:hAnsi="Arial" w:cs="Arial"/>
              </w:rPr>
              <w:t>ha</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631</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25,31</w:t>
            </w:r>
          </w:p>
        </w:tc>
      </w:tr>
      <w:tr w:rsidR="00B204E1" w:rsidRPr="00581FDC"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lang w:val="en-GB" w:eastAsia="ar-SA"/>
              </w:rPr>
            </w:pPr>
            <w:r w:rsidRPr="00581FDC">
              <w:rPr>
                <w:rFonts w:ascii="Arial" w:eastAsia="Times New Roman" w:hAnsi="Arial" w:cs="Arial"/>
                <w:lang w:val="pl-PL" w:eastAsia="ar-SA"/>
              </w:rPr>
              <w:t xml:space="preserve">5 – 10   </w:t>
            </w:r>
            <w:r w:rsidRPr="00581FDC">
              <w:rPr>
                <w:rFonts w:ascii="Arial" w:hAnsi="Arial" w:cs="Arial"/>
              </w:rPr>
              <w:t>ha</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162</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6,50</w:t>
            </w:r>
          </w:p>
        </w:tc>
      </w:tr>
      <w:tr w:rsidR="00B204E1" w:rsidRPr="00581FDC"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lang w:val="en-GB" w:eastAsia="ar-SA"/>
              </w:rPr>
            </w:pPr>
            <w:r w:rsidRPr="00581FDC">
              <w:rPr>
                <w:rFonts w:ascii="Arial" w:eastAsia="Times New Roman" w:hAnsi="Arial" w:cs="Arial"/>
                <w:lang w:val="pl-PL" w:eastAsia="ar-SA"/>
              </w:rPr>
              <w:t xml:space="preserve">10 – 20  </w:t>
            </w:r>
            <w:r w:rsidRPr="00581FDC">
              <w:rPr>
                <w:rFonts w:ascii="Arial" w:hAnsi="Arial" w:cs="Arial"/>
              </w:rPr>
              <w:t>ha</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32</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1,28</w:t>
            </w:r>
          </w:p>
        </w:tc>
      </w:tr>
      <w:tr w:rsidR="00B204E1" w:rsidRPr="00581FDC"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lang w:val="en-GB" w:eastAsia="ar-SA"/>
              </w:rPr>
            </w:pPr>
            <w:r w:rsidRPr="00581FDC">
              <w:rPr>
                <w:rFonts w:ascii="Arial" w:eastAsia="Times New Roman" w:hAnsi="Arial" w:cs="Arial"/>
                <w:lang w:val="pl-PL" w:eastAsia="ar-SA"/>
              </w:rPr>
              <w:t xml:space="preserve">20 – 30   </w:t>
            </w:r>
            <w:r w:rsidRPr="00581FDC">
              <w:rPr>
                <w:rFonts w:ascii="Arial" w:hAnsi="Arial" w:cs="Arial"/>
              </w:rPr>
              <w:t>ha</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3</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0,12</w:t>
            </w:r>
          </w:p>
        </w:tc>
      </w:tr>
      <w:tr w:rsidR="00B204E1" w:rsidRPr="00581FDC"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val="en-GB" w:eastAsia="ar-SA"/>
              </w:rPr>
            </w:pPr>
            <w:r w:rsidRPr="00581FDC">
              <w:rPr>
                <w:rFonts w:ascii="Arial" w:eastAsia="Times New Roman" w:hAnsi="Arial" w:cs="Arial"/>
                <w:lang w:eastAsia="ar-SA"/>
              </w:rPr>
              <w:t xml:space="preserve">30 </w:t>
            </w:r>
            <w:r w:rsidRPr="00581FDC">
              <w:rPr>
                <w:rFonts w:ascii="Arial" w:eastAsia="Times New Roman" w:hAnsi="Arial" w:cs="Arial"/>
                <w:lang w:val="pl-PL" w:eastAsia="ar-SA"/>
              </w:rPr>
              <w:t xml:space="preserve">– </w:t>
            </w:r>
            <w:r w:rsidRPr="00581FDC">
              <w:rPr>
                <w:rFonts w:ascii="Arial" w:eastAsia="Times New Roman" w:hAnsi="Arial" w:cs="Arial"/>
                <w:lang w:eastAsia="ar-SA"/>
              </w:rPr>
              <w:t xml:space="preserve">50    </w:t>
            </w:r>
            <w:r w:rsidRPr="00581FDC">
              <w:rPr>
                <w:rFonts w:ascii="Arial" w:hAnsi="Arial" w:cs="Arial"/>
              </w:rPr>
              <w:t>ha</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1</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0,04</w:t>
            </w:r>
          </w:p>
        </w:tc>
      </w:tr>
      <w:tr w:rsidR="00B204E1" w:rsidRPr="00581FDC"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val="en-GB" w:eastAsia="ar-SA"/>
              </w:rPr>
            </w:pPr>
            <w:r w:rsidRPr="00581FDC">
              <w:rPr>
                <w:rFonts w:ascii="Arial" w:eastAsia="Times New Roman" w:hAnsi="Arial" w:cs="Arial"/>
                <w:lang w:eastAsia="ar-SA"/>
              </w:rPr>
              <w:t xml:space="preserve">50 – 100    </w:t>
            </w:r>
            <w:r w:rsidRPr="00581FDC">
              <w:rPr>
                <w:rFonts w:ascii="Arial" w:hAnsi="Arial" w:cs="Arial"/>
              </w:rPr>
              <w:t>ha</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w:t>
            </w:r>
          </w:p>
        </w:tc>
      </w:tr>
      <w:tr w:rsidR="00B204E1" w:rsidRPr="00581FDC" w:rsidTr="004972B4">
        <w:trPr>
          <w:trHeight w:val="315"/>
          <w:jc w:val="center"/>
        </w:trPr>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 xml:space="preserve">преко 100 </w:t>
            </w:r>
            <w:r w:rsidRPr="00581FDC">
              <w:rPr>
                <w:rFonts w:ascii="Arial" w:hAnsi="Arial" w:cs="Arial"/>
              </w:rPr>
              <w:t>ha</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2</w:t>
            </w:r>
          </w:p>
        </w:tc>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0,08</w:t>
            </w:r>
          </w:p>
        </w:tc>
      </w:tr>
    </w:tbl>
    <w:p w:rsidR="00B204E1" w:rsidRPr="00581FDC" w:rsidRDefault="00B204E1" w:rsidP="00F94A0E">
      <w:pPr>
        <w:pStyle w:val="NoSpacing"/>
        <w:shd w:val="clear" w:color="auto" w:fill="FFFFFF" w:themeFill="background1"/>
        <w:rPr>
          <w:rFonts w:ascii="Arial" w:hAnsi="Arial" w:cs="Arial"/>
          <w:lang w:val="ru-RU"/>
        </w:rPr>
      </w:pPr>
      <w:r w:rsidRPr="00581FDC">
        <w:rPr>
          <w:rFonts w:ascii="Arial" w:hAnsi="Arial" w:cs="Arial"/>
          <w:lang w:val="ru-RU"/>
        </w:rPr>
        <w:t>Извор: Републички завод за статистику, Попис пољопривреде 2012. године</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У структури газдинстава према величини поседа у Белој Паланци доминирају газдинства мале просечне површине коришћеног пољопривредног земљишта. Највеће учешће у укупном броју газдинстава (</w:t>
      </w:r>
      <w:r w:rsidRPr="00581FDC">
        <w:rPr>
          <w:rFonts w:ascii="Arial" w:eastAsia="Times New Roman" w:hAnsi="Arial" w:cs="Arial"/>
          <w:lang w:val="ru-RU" w:eastAsia="ar-SA"/>
        </w:rPr>
        <w:t>39,83</w:t>
      </w:r>
      <w:r w:rsidRPr="00581FDC">
        <w:rPr>
          <w:rFonts w:ascii="Arial" w:hAnsi="Arial" w:cs="Arial"/>
          <w:lang w:val="ru-RU"/>
        </w:rPr>
        <w:t xml:space="preserve">%) имају мала газдинства са поседом до 1 </w:t>
      </w:r>
      <w:r w:rsidRPr="00581FDC">
        <w:rPr>
          <w:rFonts w:ascii="Arial" w:hAnsi="Arial" w:cs="Arial"/>
        </w:rPr>
        <w:t>ha</w:t>
      </w:r>
      <w:r w:rsidRPr="00581FDC">
        <w:rPr>
          <w:rFonts w:ascii="Arial" w:hAnsi="Arial" w:cs="Arial"/>
          <w:lang w:val="ru-RU"/>
        </w:rPr>
        <w:t>.</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4972B4" w:rsidP="00F94A0E">
      <w:pPr>
        <w:pStyle w:val="NoSpacing"/>
        <w:shd w:val="clear" w:color="auto" w:fill="FFFFFF" w:themeFill="background1"/>
        <w:rPr>
          <w:rFonts w:ascii="Arial" w:hAnsi="Arial" w:cs="Arial"/>
          <w:lang w:val="ru-RU"/>
        </w:rPr>
      </w:pPr>
      <w:r w:rsidRPr="00581FDC">
        <w:rPr>
          <w:rFonts w:ascii="Arial" w:hAnsi="Arial" w:cs="Arial"/>
          <w:lang w:val="ru-RU"/>
        </w:rPr>
        <w:t>Табела 45</w:t>
      </w:r>
      <w:r w:rsidR="00F94A0E" w:rsidRPr="00581FDC">
        <w:rPr>
          <w:rFonts w:ascii="Arial" w:hAnsi="Arial" w:cs="Arial"/>
          <w:lang w:val="ru-RU"/>
        </w:rPr>
        <w:t>.</w:t>
      </w:r>
      <w:r w:rsidR="00B204E1" w:rsidRPr="00581FDC">
        <w:rPr>
          <w:rFonts w:ascii="Arial" w:hAnsi="Arial" w:cs="Arial"/>
          <w:lang w:val="ru-RU"/>
        </w:rPr>
        <w:t xml:space="preserve"> Расположиво земљиште пољопривредних газдинстава, 2012. година</w:t>
      </w:r>
    </w:p>
    <w:tbl>
      <w:tblPr>
        <w:tblStyle w:val="TableGrid1"/>
        <w:tblW w:w="0" w:type="auto"/>
        <w:shd w:val="clear" w:color="auto" w:fill="FFFFFF" w:themeFill="background1"/>
        <w:tblLook w:val="04A0"/>
      </w:tblPr>
      <w:tblGrid>
        <w:gridCol w:w="1797"/>
        <w:gridCol w:w="1492"/>
        <w:gridCol w:w="1271"/>
        <w:gridCol w:w="728"/>
        <w:gridCol w:w="1271"/>
        <w:gridCol w:w="728"/>
        <w:gridCol w:w="1271"/>
        <w:gridCol w:w="728"/>
      </w:tblGrid>
      <w:tr w:rsidR="00B204E1" w:rsidRPr="00581FDC" w:rsidTr="00AF2107">
        <w:trPr>
          <w:trHeight w:val="375"/>
        </w:trPr>
        <w:tc>
          <w:tcPr>
            <w:tcW w:w="3033" w:type="dxa"/>
            <w:gridSpan w:val="2"/>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581FDC" w:rsidRDefault="00B204E1" w:rsidP="00AF2107">
            <w:pPr>
              <w:pStyle w:val="NoSpacing"/>
              <w:rPr>
                <w:rFonts w:ascii="Arial" w:hAnsi="Arial" w:cs="Arial"/>
                <w:b/>
                <w:bCs/>
                <w:lang w:val="ru-RU"/>
              </w:rPr>
            </w:pPr>
          </w:p>
          <w:p w:rsidR="00B204E1" w:rsidRPr="00581FDC" w:rsidRDefault="00B204E1" w:rsidP="00AF2107">
            <w:pPr>
              <w:pStyle w:val="NoSpacing"/>
              <w:rPr>
                <w:rFonts w:ascii="Arial" w:hAnsi="Arial" w:cs="Arial"/>
                <w:b/>
                <w:bCs/>
                <w:lang w:val="ru-RU"/>
              </w:rPr>
            </w:pPr>
          </w:p>
          <w:p w:rsidR="00B204E1" w:rsidRPr="00581FDC" w:rsidRDefault="00B204E1" w:rsidP="00AF2107">
            <w:pPr>
              <w:pStyle w:val="NoSpacing"/>
              <w:rPr>
                <w:rFonts w:ascii="Arial" w:hAnsi="Arial" w:cs="Arial"/>
                <w:b/>
                <w:bCs/>
                <w:lang w:val="ru-RU"/>
              </w:rPr>
            </w:pPr>
          </w:p>
        </w:tc>
        <w:tc>
          <w:tcPr>
            <w:tcW w:w="1932"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581FDC" w:rsidRDefault="00B204E1" w:rsidP="00AF2107">
            <w:pPr>
              <w:pStyle w:val="NoSpacing"/>
              <w:rPr>
                <w:rFonts w:ascii="Arial" w:hAnsi="Arial" w:cs="Arial"/>
                <w:b/>
                <w:bCs/>
              </w:rPr>
            </w:pPr>
            <w:r w:rsidRPr="00581FDC">
              <w:rPr>
                <w:rFonts w:ascii="Arial" w:eastAsia="Times New Roman" w:hAnsi="Arial" w:cs="Arial"/>
                <w:b/>
                <w:bCs/>
                <w:lang w:eastAsia="ar-SA"/>
              </w:rPr>
              <w:t>Бела Паланка</w:t>
            </w:r>
          </w:p>
        </w:tc>
        <w:tc>
          <w:tcPr>
            <w:tcW w:w="2125"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581FDC" w:rsidRDefault="00B204E1" w:rsidP="00AF2107">
            <w:pPr>
              <w:pStyle w:val="NoSpacing"/>
              <w:rPr>
                <w:rFonts w:ascii="Arial" w:hAnsi="Arial" w:cs="Arial"/>
                <w:b/>
                <w:bCs/>
              </w:rPr>
            </w:pPr>
            <w:r w:rsidRPr="00581FDC">
              <w:rPr>
                <w:rFonts w:ascii="Arial" w:hAnsi="Arial" w:cs="Arial"/>
                <w:b/>
                <w:bCs/>
              </w:rPr>
              <w:t>Пиротски округ</w:t>
            </w:r>
          </w:p>
        </w:tc>
        <w:tc>
          <w:tcPr>
            <w:tcW w:w="2532"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581FDC" w:rsidRDefault="00B204E1" w:rsidP="00AF2107">
            <w:pPr>
              <w:pStyle w:val="NoSpacing"/>
              <w:rPr>
                <w:rFonts w:ascii="Arial" w:hAnsi="Arial" w:cs="Arial"/>
                <w:b/>
                <w:bCs/>
              </w:rPr>
            </w:pPr>
            <w:r w:rsidRPr="00581FDC">
              <w:rPr>
                <w:rFonts w:ascii="Arial" w:hAnsi="Arial" w:cs="Arial"/>
                <w:b/>
                <w:bCs/>
              </w:rPr>
              <w:t>Република Србија</w:t>
            </w:r>
          </w:p>
        </w:tc>
      </w:tr>
      <w:tr w:rsidR="00B204E1" w:rsidRPr="00581FDC" w:rsidTr="00AF2107">
        <w:trPr>
          <w:trHeight w:val="375"/>
        </w:trPr>
        <w:tc>
          <w:tcPr>
            <w:tcW w:w="0" w:type="auto"/>
            <w:gridSpan w:val="2"/>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581FDC" w:rsidRDefault="00B204E1" w:rsidP="00AF2107">
            <w:pPr>
              <w:pStyle w:val="NoSpacing"/>
              <w:rPr>
                <w:rFonts w:ascii="Arial" w:hAnsi="Arial" w:cs="Arial"/>
                <w:b/>
                <w:bCs/>
                <w:lang w:eastAsia="en-US"/>
              </w:rPr>
            </w:pPr>
          </w:p>
        </w:tc>
        <w:tc>
          <w:tcPr>
            <w:tcW w:w="12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581FDC" w:rsidRDefault="00B204E1" w:rsidP="00AF2107">
            <w:pPr>
              <w:pStyle w:val="NoSpacing"/>
              <w:rPr>
                <w:rFonts w:ascii="Arial" w:hAnsi="Arial" w:cs="Arial"/>
                <w:b/>
                <w:bCs/>
              </w:rPr>
            </w:pPr>
            <w:r w:rsidRPr="00581FDC">
              <w:rPr>
                <w:rFonts w:ascii="Arial" w:hAnsi="Arial" w:cs="Arial"/>
                <w:b/>
                <w:bCs/>
              </w:rPr>
              <w:t>Површина (ha)</w:t>
            </w:r>
          </w:p>
        </w:tc>
        <w:tc>
          <w:tcPr>
            <w:tcW w:w="73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581FDC" w:rsidRDefault="00B204E1" w:rsidP="00AF2107">
            <w:pPr>
              <w:pStyle w:val="NoSpacing"/>
              <w:rPr>
                <w:rFonts w:ascii="Arial" w:hAnsi="Arial" w:cs="Arial"/>
                <w:b/>
                <w:bCs/>
              </w:rPr>
            </w:pPr>
            <w:r w:rsidRPr="00581FDC">
              <w:rPr>
                <w:rFonts w:ascii="Arial" w:hAnsi="Arial" w:cs="Arial"/>
                <w:b/>
                <w:bCs/>
              </w:rPr>
              <w:t>(%)</w:t>
            </w:r>
          </w:p>
        </w:tc>
        <w:tc>
          <w:tcPr>
            <w:tcW w:w="120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581FDC" w:rsidRDefault="00B204E1" w:rsidP="00AF2107">
            <w:pPr>
              <w:pStyle w:val="NoSpacing"/>
              <w:rPr>
                <w:rFonts w:ascii="Arial" w:hAnsi="Arial" w:cs="Arial"/>
                <w:b/>
                <w:bCs/>
              </w:rPr>
            </w:pPr>
            <w:r w:rsidRPr="00581FDC">
              <w:rPr>
                <w:rFonts w:ascii="Arial" w:hAnsi="Arial" w:cs="Arial"/>
                <w:b/>
                <w:bCs/>
              </w:rPr>
              <w:t>Површина (ha)</w:t>
            </w:r>
          </w:p>
        </w:tc>
        <w:tc>
          <w:tcPr>
            <w:tcW w:w="9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581FDC" w:rsidRDefault="00B204E1" w:rsidP="00AF2107">
            <w:pPr>
              <w:pStyle w:val="NoSpacing"/>
              <w:rPr>
                <w:rFonts w:ascii="Arial" w:hAnsi="Arial" w:cs="Arial"/>
                <w:b/>
                <w:bCs/>
              </w:rPr>
            </w:pPr>
            <w:r w:rsidRPr="00581FDC">
              <w:rPr>
                <w:rFonts w:ascii="Arial" w:hAnsi="Arial" w:cs="Arial"/>
                <w:b/>
                <w:bCs/>
              </w:rPr>
              <w:t>(%)</w:t>
            </w:r>
          </w:p>
        </w:tc>
        <w:tc>
          <w:tcPr>
            <w:tcW w:w="141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581FDC" w:rsidRDefault="00B204E1" w:rsidP="00AF2107">
            <w:pPr>
              <w:pStyle w:val="NoSpacing"/>
              <w:rPr>
                <w:rFonts w:ascii="Arial" w:hAnsi="Arial" w:cs="Arial"/>
                <w:b/>
                <w:bCs/>
              </w:rPr>
            </w:pPr>
            <w:r w:rsidRPr="00581FDC">
              <w:rPr>
                <w:rFonts w:ascii="Arial" w:hAnsi="Arial" w:cs="Arial"/>
                <w:b/>
                <w:bCs/>
              </w:rPr>
              <w:t>Површина (ha)</w:t>
            </w:r>
          </w:p>
        </w:tc>
        <w:tc>
          <w:tcPr>
            <w:tcW w:w="112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581FDC" w:rsidRDefault="00B204E1" w:rsidP="00AF2107">
            <w:pPr>
              <w:pStyle w:val="NoSpacing"/>
              <w:rPr>
                <w:rFonts w:ascii="Arial" w:hAnsi="Arial" w:cs="Arial"/>
                <w:b/>
                <w:bCs/>
              </w:rPr>
            </w:pPr>
            <w:r w:rsidRPr="00581FDC">
              <w:rPr>
                <w:rFonts w:ascii="Arial" w:hAnsi="Arial" w:cs="Arial"/>
                <w:b/>
                <w:bCs/>
              </w:rPr>
              <w:t>(%)</w:t>
            </w:r>
          </w:p>
        </w:tc>
      </w:tr>
      <w:tr w:rsidR="00DF14AF" w:rsidRPr="00581FDC" w:rsidTr="00B204E1">
        <w:trPr>
          <w:trHeight w:val="683"/>
        </w:trPr>
        <w:tc>
          <w:tcPr>
            <w:tcW w:w="166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Пољопривредно земљиште</w:t>
            </w:r>
          </w:p>
        </w:tc>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коришћено</w:t>
            </w: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8.364</w:t>
            </w:r>
          </w:p>
        </w:tc>
        <w:tc>
          <w:tcPr>
            <w:tcW w:w="73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47,80</w:t>
            </w:r>
          </w:p>
        </w:tc>
        <w:tc>
          <w:tcPr>
            <w:tcW w:w="1208"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51.343</w:t>
            </w:r>
          </w:p>
        </w:tc>
        <w:tc>
          <w:tcPr>
            <w:tcW w:w="917"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46,17</w:t>
            </w: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3.437.423</w:t>
            </w: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64,29</w:t>
            </w:r>
          </w:p>
        </w:tc>
      </w:tr>
      <w:tr w:rsidR="00DF14AF" w:rsidRPr="00581FDC" w:rsidTr="00B204E1">
        <w:trPr>
          <w:trHeight w:val="443"/>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rPr>
                <w:rFonts w:ascii="Arial" w:hAnsi="Arial" w:cs="Arial"/>
                <w:lang w:eastAsia="en-US"/>
              </w:rPr>
            </w:pPr>
          </w:p>
        </w:tc>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некоришћено</w:t>
            </w: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1.768</w:t>
            </w:r>
          </w:p>
        </w:tc>
        <w:tc>
          <w:tcPr>
            <w:tcW w:w="73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10,10</w:t>
            </w:r>
          </w:p>
        </w:tc>
        <w:tc>
          <w:tcPr>
            <w:tcW w:w="1208"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27.557</w:t>
            </w:r>
          </w:p>
        </w:tc>
        <w:tc>
          <w:tcPr>
            <w:tcW w:w="917"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24,78</w:t>
            </w: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424.054</w:t>
            </w: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7,93</w:t>
            </w:r>
          </w:p>
        </w:tc>
      </w:tr>
      <w:tr w:rsidR="00DF14AF" w:rsidRPr="00581FDC" w:rsidTr="00B204E1">
        <w:trPr>
          <w:trHeight w:val="442"/>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rPr>
                <w:rFonts w:ascii="Arial" w:hAnsi="Arial" w:cs="Arial"/>
                <w:lang w:eastAsia="en-US"/>
              </w:rPr>
            </w:pPr>
          </w:p>
        </w:tc>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укупно</w:t>
            </w: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10.132</w:t>
            </w:r>
          </w:p>
        </w:tc>
        <w:tc>
          <w:tcPr>
            <w:tcW w:w="73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57,90</w:t>
            </w:r>
          </w:p>
        </w:tc>
        <w:tc>
          <w:tcPr>
            <w:tcW w:w="1208"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78.900</w:t>
            </w:r>
          </w:p>
        </w:tc>
        <w:tc>
          <w:tcPr>
            <w:tcW w:w="917"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70,95</w:t>
            </w: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3.861.477</w:t>
            </w: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72,22</w:t>
            </w:r>
          </w:p>
        </w:tc>
      </w:tr>
      <w:tr w:rsidR="00DF14AF" w:rsidRPr="00581FDC" w:rsidTr="00B204E1">
        <w:trPr>
          <w:trHeight w:val="255"/>
        </w:trPr>
        <w:tc>
          <w:tcPr>
            <w:tcW w:w="166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Друго земљиште</w:t>
            </w:r>
          </w:p>
        </w:tc>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шумско</w:t>
            </w:r>
          </w:p>
          <w:p w:rsidR="00B204E1" w:rsidRPr="00581FDC" w:rsidRDefault="00B204E1">
            <w:pPr>
              <w:pStyle w:val="NoSpacing"/>
              <w:shd w:val="clear" w:color="auto" w:fill="FFFFFF" w:themeFill="background1"/>
              <w:jc w:val="both"/>
              <w:rPr>
                <w:rFonts w:ascii="Arial" w:hAnsi="Arial" w:cs="Arial"/>
              </w:rPr>
            </w:pP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2.467</w:t>
            </w:r>
          </w:p>
        </w:tc>
        <w:tc>
          <w:tcPr>
            <w:tcW w:w="73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14,10</w:t>
            </w:r>
          </w:p>
        </w:tc>
        <w:tc>
          <w:tcPr>
            <w:tcW w:w="1208"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15.014</w:t>
            </w:r>
          </w:p>
        </w:tc>
        <w:tc>
          <w:tcPr>
            <w:tcW w:w="917"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13,50</w:t>
            </w: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1.023.036</w:t>
            </w: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19,13</w:t>
            </w:r>
          </w:p>
        </w:tc>
      </w:tr>
      <w:tr w:rsidR="00DF14AF" w:rsidRPr="00581FDC" w:rsidTr="00B204E1">
        <w:trPr>
          <w:trHeight w:val="865"/>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rPr>
                <w:rFonts w:ascii="Arial" w:hAnsi="Arial" w:cs="Arial"/>
                <w:lang w:eastAsia="en-US"/>
              </w:rPr>
            </w:pPr>
          </w:p>
        </w:tc>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остало земљиште</w:t>
            </w:r>
          </w:p>
          <w:p w:rsidR="00B204E1" w:rsidRPr="00581FDC" w:rsidRDefault="00B204E1">
            <w:pPr>
              <w:pStyle w:val="NoSpacing"/>
              <w:shd w:val="clear" w:color="auto" w:fill="FFFFFF" w:themeFill="background1"/>
              <w:jc w:val="both"/>
              <w:rPr>
                <w:rFonts w:ascii="Arial" w:hAnsi="Arial" w:cs="Arial"/>
              </w:rPr>
            </w:pP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4.900</w:t>
            </w:r>
          </w:p>
        </w:tc>
        <w:tc>
          <w:tcPr>
            <w:tcW w:w="73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28</w:t>
            </w:r>
          </w:p>
        </w:tc>
        <w:tc>
          <w:tcPr>
            <w:tcW w:w="1208"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17.282</w:t>
            </w:r>
          </w:p>
        </w:tc>
        <w:tc>
          <w:tcPr>
            <w:tcW w:w="917"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15,55</w:t>
            </w: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462.084</w:t>
            </w: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8,64</w:t>
            </w:r>
          </w:p>
        </w:tc>
      </w:tr>
      <w:tr w:rsidR="00B204E1" w:rsidRPr="00581FDC" w:rsidTr="00B204E1">
        <w:trPr>
          <w:trHeight w:val="865"/>
        </w:trPr>
        <w:tc>
          <w:tcPr>
            <w:tcW w:w="303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Укупно</w:t>
            </w: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17.499</w:t>
            </w:r>
          </w:p>
          <w:p w:rsidR="00B204E1" w:rsidRPr="00581FDC" w:rsidRDefault="00B204E1">
            <w:pPr>
              <w:pStyle w:val="NoSpacing"/>
              <w:shd w:val="clear" w:color="auto" w:fill="FFFFFF" w:themeFill="background1"/>
              <w:jc w:val="both"/>
              <w:rPr>
                <w:rFonts w:ascii="Arial" w:hAnsi="Arial" w:cs="Arial"/>
              </w:rPr>
            </w:pPr>
          </w:p>
        </w:tc>
        <w:tc>
          <w:tcPr>
            <w:tcW w:w="73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100</w:t>
            </w:r>
          </w:p>
        </w:tc>
        <w:tc>
          <w:tcPr>
            <w:tcW w:w="1208"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111.196</w:t>
            </w:r>
          </w:p>
        </w:tc>
        <w:tc>
          <w:tcPr>
            <w:tcW w:w="917"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100</w:t>
            </w:r>
          </w:p>
        </w:tc>
        <w:tc>
          <w:tcPr>
            <w:tcW w:w="141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5.346.597</w:t>
            </w:r>
          </w:p>
        </w:tc>
        <w:tc>
          <w:tcPr>
            <w:tcW w:w="112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100</w:t>
            </w:r>
          </w:p>
        </w:tc>
      </w:tr>
    </w:tbl>
    <w:p w:rsidR="00B204E1" w:rsidRPr="00581FDC" w:rsidRDefault="00B204E1" w:rsidP="00F94A0E">
      <w:pPr>
        <w:pStyle w:val="NoSpacing"/>
        <w:shd w:val="clear" w:color="auto" w:fill="FFFFFF" w:themeFill="background1"/>
        <w:rPr>
          <w:rFonts w:ascii="Arial" w:hAnsi="Arial" w:cs="Arial"/>
          <w:lang w:val="ru-RU"/>
        </w:rPr>
      </w:pPr>
      <w:r w:rsidRPr="00581FDC">
        <w:rPr>
          <w:rFonts w:ascii="Arial" w:hAnsi="Arial" w:cs="Arial"/>
          <w:lang w:val="ru-RU"/>
        </w:rPr>
        <w:t>Извор: Републички завод за статистику, Попис пољопривреде 2012. године</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У структури коришћеног пољопривредног земљишта највећи удео имају ливаде и пашњаци (</w:t>
      </w:r>
      <w:r w:rsidRPr="00581FDC">
        <w:rPr>
          <w:rFonts w:ascii="Arial" w:eastAsia="Times New Roman" w:hAnsi="Arial" w:cs="Arial"/>
          <w:lang w:val="ru-RU" w:eastAsia="ar-SA"/>
        </w:rPr>
        <w:t xml:space="preserve">63,47%), а на другом месту су оранице и баште (28,83%). </w:t>
      </w:r>
      <w:r w:rsidRPr="00581FDC">
        <w:rPr>
          <w:rFonts w:ascii="Arial" w:hAnsi="Arial" w:cs="Arial"/>
          <w:lang w:val="ru-RU"/>
        </w:rPr>
        <w:t>У структури коришћења ораничних површина највеће учешће имају жита и сточно крмно биље.</w:t>
      </w:r>
    </w:p>
    <w:p w:rsidR="00B204E1" w:rsidRPr="00581FDC" w:rsidRDefault="00B204E1" w:rsidP="00B204E1">
      <w:pPr>
        <w:pStyle w:val="NoSpacing"/>
        <w:shd w:val="clear" w:color="auto" w:fill="FFFFFF" w:themeFill="background1"/>
        <w:jc w:val="both"/>
        <w:rPr>
          <w:rFonts w:ascii="Arial" w:hAnsi="Arial" w:cs="Arial"/>
          <w:bCs/>
          <w:iCs/>
          <w:lang w:val="ru-RU"/>
        </w:rPr>
      </w:pPr>
    </w:p>
    <w:p w:rsidR="00B204E1" w:rsidRPr="00581FDC" w:rsidRDefault="00B204E1" w:rsidP="00F94A0E">
      <w:pPr>
        <w:pStyle w:val="NoSpacing"/>
        <w:shd w:val="clear" w:color="auto" w:fill="FFFFFF" w:themeFill="background1"/>
        <w:rPr>
          <w:rFonts w:ascii="Arial" w:hAnsi="Arial" w:cs="Arial"/>
          <w:lang w:val="ru-RU" w:eastAsia="ar-SA"/>
        </w:rPr>
      </w:pPr>
      <w:r w:rsidRPr="00581FDC">
        <w:rPr>
          <w:rFonts w:ascii="Arial" w:hAnsi="Arial" w:cs="Arial"/>
          <w:bCs/>
          <w:lang w:val="pl-PL" w:eastAsia="ar-SA"/>
        </w:rPr>
        <w:t xml:space="preserve">Табела </w:t>
      </w:r>
      <w:r w:rsidR="004972B4" w:rsidRPr="00581FDC">
        <w:rPr>
          <w:rFonts w:ascii="Arial" w:hAnsi="Arial" w:cs="Arial"/>
          <w:bCs/>
          <w:lang w:val="ru-RU" w:eastAsia="ar-SA"/>
        </w:rPr>
        <w:t>46</w:t>
      </w:r>
      <w:r w:rsidR="00F94A0E" w:rsidRPr="00581FDC">
        <w:rPr>
          <w:rFonts w:ascii="Arial" w:hAnsi="Arial" w:cs="Arial"/>
          <w:bCs/>
          <w:lang w:val="ru-RU" w:eastAsia="ar-SA"/>
        </w:rPr>
        <w:t xml:space="preserve">. </w:t>
      </w:r>
      <w:r w:rsidRPr="00581FDC">
        <w:rPr>
          <w:rFonts w:ascii="Arial" w:hAnsi="Arial" w:cs="Arial"/>
          <w:lang w:val="pl-PL" w:eastAsia="ar-SA"/>
        </w:rPr>
        <w:t xml:space="preserve">Структура </w:t>
      </w:r>
      <w:r w:rsidRPr="00581FDC">
        <w:rPr>
          <w:rFonts w:ascii="Arial" w:hAnsi="Arial" w:cs="Arial"/>
          <w:lang w:val="ru-RU" w:eastAsia="ar-SA"/>
        </w:rPr>
        <w:t>коришћеног пољ</w:t>
      </w:r>
      <w:r w:rsidR="00AF2107" w:rsidRPr="00581FDC">
        <w:rPr>
          <w:rFonts w:ascii="Arial" w:hAnsi="Arial" w:cs="Arial"/>
          <w:lang w:val="ru-RU" w:eastAsia="ar-SA"/>
        </w:rPr>
        <w:t>.</w:t>
      </w:r>
      <w:r w:rsidRPr="00581FDC">
        <w:rPr>
          <w:rFonts w:ascii="Arial" w:hAnsi="Arial" w:cs="Arial"/>
          <w:lang w:val="ru-RU" w:eastAsia="ar-SA"/>
        </w:rPr>
        <w:t xml:space="preserve"> земљишта газдинстава по категоријама, 2012.</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2117"/>
        <w:gridCol w:w="2278"/>
        <w:gridCol w:w="2551"/>
        <w:gridCol w:w="2126"/>
      </w:tblGrid>
      <w:tr w:rsidR="00B204E1" w:rsidRPr="00581FDC" w:rsidTr="005D7F89">
        <w:trPr>
          <w:trHeight w:val="300"/>
        </w:trPr>
        <w:tc>
          <w:tcPr>
            <w:tcW w:w="4395" w:type="dxa"/>
            <w:gridSpan w:val="2"/>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581FDC" w:rsidRDefault="00B204E1" w:rsidP="00AF2107">
            <w:pPr>
              <w:pStyle w:val="NoSpacing"/>
              <w:rPr>
                <w:rFonts w:ascii="Arial" w:hAnsi="Arial" w:cs="Arial"/>
                <w:b/>
                <w:bCs/>
                <w:lang w:val="pl-PL" w:eastAsia="ar-SA"/>
              </w:rPr>
            </w:pPr>
          </w:p>
        </w:tc>
        <w:tc>
          <w:tcPr>
            <w:tcW w:w="4677"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581FDC" w:rsidRDefault="00B204E1" w:rsidP="00AF2107">
            <w:pPr>
              <w:pStyle w:val="NoSpacing"/>
              <w:rPr>
                <w:rFonts w:ascii="Arial" w:hAnsi="Arial" w:cs="Arial"/>
                <w:b/>
                <w:bCs/>
                <w:lang w:val="en-GB" w:eastAsia="ar-SA"/>
              </w:rPr>
            </w:pPr>
            <w:r w:rsidRPr="00581FDC">
              <w:rPr>
                <w:rFonts w:ascii="Arial" w:hAnsi="Arial" w:cs="Arial"/>
                <w:b/>
                <w:bCs/>
                <w:lang w:eastAsia="ar-SA"/>
              </w:rPr>
              <w:t>Бела Паланка</w:t>
            </w:r>
          </w:p>
        </w:tc>
      </w:tr>
      <w:tr w:rsidR="00B204E1" w:rsidRPr="006629C8" w:rsidTr="005D7F89">
        <w:trPr>
          <w:trHeight w:val="300"/>
        </w:trPr>
        <w:tc>
          <w:tcPr>
            <w:tcW w:w="4395" w:type="dxa"/>
            <w:gridSpan w:val="2"/>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581FDC" w:rsidRDefault="00B204E1" w:rsidP="00AF2107">
            <w:pPr>
              <w:pStyle w:val="NoSpacing"/>
              <w:rPr>
                <w:rFonts w:ascii="Arial" w:hAnsi="Arial" w:cs="Arial"/>
                <w:b/>
                <w:bCs/>
                <w:lang w:eastAsia="ar-SA"/>
              </w:rPr>
            </w:pPr>
          </w:p>
        </w:tc>
        <w:tc>
          <w:tcPr>
            <w:tcW w:w="255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581FDC" w:rsidRDefault="00B204E1" w:rsidP="00AF2107">
            <w:pPr>
              <w:pStyle w:val="NoSpacing"/>
              <w:rPr>
                <w:rFonts w:ascii="Arial" w:hAnsi="Arial" w:cs="Arial"/>
                <w:b/>
                <w:bCs/>
                <w:lang w:val="pl-PL" w:eastAsia="ar-SA"/>
              </w:rPr>
            </w:pPr>
            <w:r w:rsidRPr="00581FDC">
              <w:rPr>
                <w:rFonts w:ascii="Arial" w:hAnsi="Arial" w:cs="Arial"/>
                <w:b/>
                <w:bCs/>
              </w:rPr>
              <w:t>Површина (ha)</w:t>
            </w:r>
          </w:p>
        </w:tc>
        <w:tc>
          <w:tcPr>
            <w:tcW w:w="212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581FDC" w:rsidRDefault="00B204E1" w:rsidP="00AF2107">
            <w:pPr>
              <w:pStyle w:val="NoSpacing"/>
              <w:rPr>
                <w:rFonts w:ascii="Arial" w:hAnsi="Arial" w:cs="Arial"/>
                <w:b/>
                <w:bCs/>
                <w:lang w:val="pl-PL" w:eastAsia="ar-SA"/>
              </w:rPr>
            </w:pPr>
            <w:r w:rsidRPr="00581FDC">
              <w:rPr>
                <w:rFonts w:ascii="Arial" w:hAnsi="Arial" w:cs="Arial"/>
                <w:b/>
                <w:bCs/>
                <w:lang w:val="pl-PL" w:eastAsia="ar-SA"/>
              </w:rPr>
              <w:t>Удео у укупно</w:t>
            </w:r>
            <w:r w:rsidRPr="00581FDC">
              <w:rPr>
                <w:rFonts w:ascii="Arial" w:hAnsi="Arial" w:cs="Arial"/>
                <w:b/>
                <w:bCs/>
                <w:lang w:eastAsia="ar-SA"/>
              </w:rPr>
              <w:t>м</w:t>
            </w:r>
            <w:r w:rsidRPr="00581FDC">
              <w:rPr>
                <w:rFonts w:ascii="Arial" w:hAnsi="Arial" w:cs="Arial"/>
                <w:b/>
                <w:bCs/>
                <w:lang w:val="pl-PL" w:eastAsia="ar-SA"/>
              </w:rPr>
              <w:t xml:space="preserve"> пољ</w:t>
            </w:r>
            <w:r w:rsidRPr="00581FDC">
              <w:rPr>
                <w:rFonts w:ascii="Arial" w:hAnsi="Arial" w:cs="Arial"/>
                <w:b/>
                <w:bCs/>
                <w:lang w:eastAsia="ar-SA"/>
              </w:rPr>
              <w:t>опривредномземљиштугаздинстава</w:t>
            </w:r>
            <w:r w:rsidRPr="00581FDC">
              <w:rPr>
                <w:rFonts w:ascii="Arial" w:hAnsi="Arial" w:cs="Arial"/>
                <w:b/>
                <w:bCs/>
                <w:lang w:val="pl-PL" w:eastAsia="ar-SA"/>
              </w:rPr>
              <w:t xml:space="preserve"> (%)</w:t>
            </w:r>
          </w:p>
        </w:tc>
      </w:tr>
      <w:tr w:rsidR="00B204E1" w:rsidRPr="00581FDC" w:rsidTr="005D7F89">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val="pl-PL" w:eastAsia="ar-SA"/>
              </w:rPr>
            </w:pPr>
            <w:r w:rsidRPr="00581FDC">
              <w:rPr>
                <w:rFonts w:ascii="Arial" w:eastAsia="Times New Roman" w:hAnsi="Arial" w:cs="Arial"/>
                <w:lang w:val="ru-RU" w:eastAsia="ar-SA"/>
              </w:rPr>
              <w:t>Коришћено п</w:t>
            </w:r>
            <w:r w:rsidRPr="00581FDC">
              <w:rPr>
                <w:rFonts w:ascii="Arial" w:eastAsia="Times New Roman" w:hAnsi="Arial" w:cs="Arial"/>
                <w:lang w:val="pl-PL" w:eastAsia="ar-SA"/>
              </w:rPr>
              <w:t>ољопривредн</w:t>
            </w:r>
            <w:r w:rsidRPr="00581FDC">
              <w:rPr>
                <w:rFonts w:ascii="Arial" w:eastAsia="Times New Roman" w:hAnsi="Arial" w:cs="Arial"/>
                <w:lang w:val="ru-RU" w:eastAsia="ar-SA"/>
              </w:rPr>
              <w:t xml:space="preserve">о земљиште газдинстава </w:t>
            </w:r>
            <w:r w:rsidRPr="00581FDC">
              <w:rPr>
                <w:rFonts w:ascii="Arial" w:eastAsia="Times New Roman" w:hAnsi="Arial" w:cs="Arial"/>
                <w:lang w:val="pl-PL" w:eastAsia="ar-SA"/>
              </w:rPr>
              <w:t>– укупно</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hAnsi="Arial" w:cs="Arial"/>
              </w:rPr>
              <w:t>8.364</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val="pl-PL" w:eastAsia="ar-SA"/>
              </w:rPr>
            </w:pPr>
            <w:r w:rsidRPr="00581FDC">
              <w:rPr>
                <w:rFonts w:ascii="Arial" w:eastAsia="Times New Roman" w:hAnsi="Arial" w:cs="Arial"/>
                <w:lang w:val="pl-PL" w:eastAsia="ar-SA"/>
              </w:rPr>
              <w:t>100,00</w:t>
            </w:r>
          </w:p>
        </w:tc>
      </w:tr>
      <w:tr w:rsidR="00B204E1" w:rsidRPr="00581FDC" w:rsidTr="005D7F89">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 xml:space="preserve">окућнице </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70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0,84</w:t>
            </w:r>
          </w:p>
        </w:tc>
      </w:tr>
      <w:tr w:rsidR="00B204E1" w:rsidRPr="00581FDC" w:rsidTr="005D7F89">
        <w:trPr>
          <w:trHeight w:val="315"/>
        </w:trPr>
        <w:tc>
          <w:tcPr>
            <w:tcW w:w="21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eastAsia="Times New Roman" w:hAnsi="Arial" w:cs="Arial"/>
                <w:lang w:val="pl-PL" w:eastAsia="ar-SA"/>
              </w:rPr>
            </w:pPr>
            <w:r w:rsidRPr="00581FDC">
              <w:rPr>
                <w:rFonts w:ascii="Arial" w:eastAsia="Times New Roman" w:hAnsi="Arial" w:cs="Arial"/>
                <w:lang w:eastAsia="ar-SA"/>
              </w:rPr>
              <w:t>о</w:t>
            </w:r>
            <w:r w:rsidRPr="00581FDC">
              <w:rPr>
                <w:rFonts w:ascii="Arial" w:eastAsia="Times New Roman" w:hAnsi="Arial" w:cs="Arial"/>
                <w:lang w:val="pl-PL" w:eastAsia="ar-SA"/>
              </w:rPr>
              <w:t>ранице и баште</w:t>
            </w:r>
          </w:p>
        </w:tc>
        <w:tc>
          <w:tcPr>
            <w:tcW w:w="227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val="pl-PL" w:eastAsia="ar-SA"/>
              </w:rPr>
            </w:pPr>
            <w:r w:rsidRPr="00581FDC">
              <w:rPr>
                <w:rFonts w:ascii="Arial" w:eastAsia="Times New Roman" w:hAnsi="Arial" w:cs="Arial"/>
                <w:lang w:val="pl-PL" w:eastAsia="ar-SA"/>
              </w:rPr>
              <w:t>укупно</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val="en-GB" w:eastAsia="ar-SA"/>
              </w:rPr>
            </w:pPr>
            <w:r w:rsidRPr="00581FDC">
              <w:rPr>
                <w:rFonts w:ascii="Arial" w:hAnsi="Arial" w:cs="Arial"/>
              </w:rPr>
              <w:t>2.411</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28,83</w:t>
            </w:r>
          </w:p>
        </w:tc>
      </w:tr>
      <w:tr w:rsidR="00B204E1" w:rsidRPr="00581FDC" w:rsidTr="005D7F89">
        <w:trPr>
          <w:trHeight w:val="315"/>
        </w:trPr>
        <w:tc>
          <w:tcPr>
            <w:tcW w:w="211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eastAsia="Times New Roman" w:hAnsi="Arial" w:cs="Arial"/>
                <w:lang w:val="pl-PL" w:eastAsia="ar-SA"/>
              </w:rPr>
            </w:pPr>
          </w:p>
        </w:tc>
        <w:tc>
          <w:tcPr>
            <w:tcW w:w="227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val="pl-PL" w:eastAsia="ar-SA"/>
              </w:rPr>
            </w:pPr>
            <w:r w:rsidRPr="00581FDC">
              <w:rPr>
                <w:rFonts w:ascii="Arial" w:eastAsia="Times New Roman" w:hAnsi="Arial" w:cs="Arial"/>
                <w:lang w:val="pl-PL" w:eastAsia="ar-SA"/>
              </w:rPr>
              <w:t>жито</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val="en-GB" w:eastAsia="ar-SA"/>
              </w:rPr>
            </w:pPr>
            <w:r w:rsidRPr="00581FDC">
              <w:rPr>
                <w:rFonts w:ascii="Arial" w:hAnsi="Arial" w:cs="Arial"/>
              </w:rPr>
              <w:t>1.356</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16,21</w:t>
            </w:r>
          </w:p>
        </w:tc>
      </w:tr>
      <w:tr w:rsidR="00B204E1" w:rsidRPr="00581FDC" w:rsidTr="005D7F89">
        <w:trPr>
          <w:trHeight w:val="315"/>
        </w:trPr>
        <w:tc>
          <w:tcPr>
            <w:tcW w:w="211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eastAsia="Times New Roman" w:hAnsi="Arial" w:cs="Arial"/>
                <w:lang w:val="pl-PL" w:eastAsia="ar-SA"/>
              </w:rPr>
            </w:pPr>
          </w:p>
        </w:tc>
        <w:tc>
          <w:tcPr>
            <w:tcW w:w="227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val="pl-PL" w:eastAsia="ar-SA"/>
              </w:rPr>
            </w:pPr>
            <w:r w:rsidRPr="00581FDC">
              <w:rPr>
                <w:rFonts w:ascii="Arial" w:eastAsia="Times New Roman" w:hAnsi="Arial" w:cs="Arial"/>
                <w:lang w:val="pl-PL" w:eastAsia="ar-SA"/>
              </w:rPr>
              <w:t>инд. биље</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48</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0,57</w:t>
            </w:r>
          </w:p>
        </w:tc>
      </w:tr>
      <w:tr w:rsidR="00B204E1" w:rsidRPr="00581FDC" w:rsidTr="005D7F89">
        <w:trPr>
          <w:trHeight w:val="315"/>
        </w:trPr>
        <w:tc>
          <w:tcPr>
            <w:tcW w:w="211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eastAsia="Times New Roman" w:hAnsi="Arial" w:cs="Arial"/>
                <w:lang w:val="pl-PL" w:eastAsia="ar-SA"/>
              </w:rPr>
            </w:pPr>
          </w:p>
        </w:tc>
        <w:tc>
          <w:tcPr>
            <w:tcW w:w="227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val="ru-RU" w:eastAsia="ar-SA"/>
              </w:rPr>
            </w:pPr>
            <w:r w:rsidRPr="00581FDC">
              <w:rPr>
                <w:rFonts w:ascii="Arial" w:eastAsia="Times New Roman" w:hAnsi="Arial" w:cs="Arial"/>
                <w:lang w:val="pl-PL" w:eastAsia="ar-SA"/>
              </w:rPr>
              <w:t>повртно биље</w:t>
            </w:r>
            <w:r w:rsidRPr="00581FDC">
              <w:rPr>
                <w:rFonts w:ascii="Arial" w:eastAsia="Times New Roman" w:hAnsi="Arial" w:cs="Arial"/>
                <w:lang w:val="ru-RU" w:eastAsia="ar-SA"/>
              </w:rPr>
              <w:t>, бостан и јагоде</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44</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0,53</w:t>
            </w:r>
          </w:p>
        </w:tc>
      </w:tr>
      <w:tr w:rsidR="00B204E1" w:rsidRPr="00581FDC" w:rsidTr="005D7F89">
        <w:trPr>
          <w:trHeight w:val="315"/>
        </w:trPr>
        <w:tc>
          <w:tcPr>
            <w:tcW w:w="211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eastAsia="Times New Roman" w:hAnsi="Arial" w:cs="Arial"/>
                <w:lang w:val="pl-PL" w:eastAsia="ar-SA"/>
              </w:rPr>
            </w:pPr>
          </w:p>
        </w:tc>
        <w:tc>
          <w:tcPr>
            <w:tcW w:w="227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val="pl-PL" w:eastAsia="ar-SA"/>
              </w:rPr>
            </w:pPr>
            <w:r w:rsidRPr="00581FDC">
              <w:rPr>
                <w:rFonts w:ascii="Arial" w:eastAsia="Times New Roman" w:hAnsi="Arial" w:cs="Arial"/>
                <w:lang w:val="pl-PL" w:eastAsia="ar-SA"/>
              </w:rPr>
              <w:t>крмно биље</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860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10,28</w:t>
            </w:r>
          </w:p>
        </w:tc>
      </w:tr>
      <w:tr w:rsidR="00B204E1" w:rsidRPr="00581FDC" w:rsidTr="005D7F89">
        <w:trPr>
          <w:trHeight w:val="315"/>
        </w:trPr>
        <w:tc>
          <w:tcPr>
            <w:tcW w:w="211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eastAsia="Times New Roman" w:hAnsi="Arial" w:cs="Arial"/>
                <w:lang w:val="pl-PL" w:eastAsia="ar-SA"/>
              </w:rPr>
            </w:pPr>
          </w:p>
        </w:tc>
        <w:tc>
          <w:tcPr>
            <w:tcW w:w="227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val="en-GB" w:eastAsia="ar-SA"/>
              </w:rPr>
            </w:pPr>
            <w:r w:rsidRPr="00581FDC">
              <w:rPr>
                <w:rFonts w:ascii="Arial" w:eastAsia="Times New Roman" w:hAnsi="Arial" w:cs="Arial"/>
                <w:lang w:eastAsia="ar-SA"/>
              </w:rPr>
              <w:t>угари</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48</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0,57</w:t>
            </w:r>
          </w:p>
        </w:tc>
      </w:tr>
      <w:tr w:rsidR="00B204E1" w:rsidRPr="00581FDC" w:rsidTr="005D7F89">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val="pl-PL" w:eastAsia="ar-SA"/>
              </w:rPr>
            </w:pPr>
            <w:r w:rsidRPr="00581FDC">
              <w:rPr>
                <w:rFonts w:ascii="Arial" w:eastAsia="Times New Roman" w:hAnsi="Arial" w:cs="Arial"/>
                <w:lang w:val="pl-PL" w:eastAsia="ar-SA"/>
              </w:rPr>
              <w:t>воћњаци</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val="en-GB" w:eastAsia="ar-SA"/>
              </w:rPr>
            </w:pPr>
            <w:r w:rsidRPr="00581FDC">
              <w:rPr>
                <w:rFonts w:ascii="Arial" w:hAnsi="Arial" w:cs="Arial"/>
              </w:rPr>
              <w:t>469</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5,61</w:t>
            </w:r>
          </w:p>
        </w:tc>
      </w:tr>
      <w:tr w:rsidR="00B204E1" w:rsidRPr="00581FDC" w:rsidTr="005D7F89">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val="pl-PL" w:eastAsia="ar-SA"/>
              </w:rPr>
            </w:pPr>
            <w:r w:rsidRPr="00581FDC">
              <w:rPr>
                <w:rFonts w:ascii="Arial" w:eastAsia="Times New Roman" w:hAnsi="Arial" w:cs="Arial"/>
                <w:lang w:val="pl-PL" w:eastAsia="ar-SA"/>
              </w:rPr>
              <w:t>виногради</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99</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1,18</w:t>
            </w:r>
          </w:p>
        </w:tc>
      </w:tr>
      <w:tr w:rsidR="00B204E1" w:rsidRPr="00581FDC" w:rsidTr="005D7F89">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val="en-GB" w:eastAsia="ar-SA"/>
              </w:rPr>
            </w:pPr>
            <w:r w:rsidRPr="00581FDC">
              <w:rPr>
                <w:rFonts w:ascii="Arial" w:eastAsia="Times New Roman" w:hAnsi="Arial" w:cs="Arial"/>
                <w:lang w:eastAsia="ar-SA"/>
              </w:rPr>
              <w:lastRenderedPageBreak/>
              <w:t>л</w:t>
            </w:r>
            <w:r w:rsidRPr="00581FDC">
              <w:rPr>
                <w:rFonts w:ascii="Arial" w:eastAsia="Times New Roman" w:hAnsi="Arial" w:cs="Arial"/>
                <w:lang w:val="pl-PL" w:eastAsia="ar-SA"/>
              </w:rPr>
              <w:t xml:space="preserve">иваде </w:t>
            </w:r>
            <w:r w:rsidRPr="00581FDC">
              <w:rPr>
                <w:rFonts w:ascii="Arial" w:eastAsia="Times New Roman" w:hAnsi="Arial" w:cs="Arial"/>
                <w:lang w:eastAsia="ar-SA"/>
              </w:rPr>
              <w:t>и пашњаци</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hAnsi="Arial" w:cs="Arial"/>
              </w:rPr>
              <w:t>5.309</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63,47</w:t>
            </w:r>
          </w:p>
        </w:tc>
      </w:tr>
      <w:tr w:rsidR="00B204E1" w:rsidRPr="00581FDC" w:rsidTr="005D7F89">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val="en-GB" w:eastAsia="ar-SA"/>
              </w:rPr>
            </w:pPr>
            <w:r w:rsidRPr="00581FDC">
              <w:rPr>
                <w:rFonts w:ascii="Arial" w:eastAsia="Times New Roman" w:hAnsi="Arial" w:cs="Arial"/>
                <w:lang w:eastAsia="ar-SA"/>
              </w:rPr>
              <w:t>расадници</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w:t>
            </w:r>
          </w:p>
        </w:tc>
      </w:tr>
      <w:tr w:rsidR="00B204E1" w:rsidRPr="00581FDC" w:rsidTr="005D7F89">
        <w:trPr>
          <w:trHeight w:val="315"/>
        </w:trPr>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val="en-GB" w:eastAsia="ar-SA"/>
              </w:rPr>
            </w:pPr>
            <w:r w:rsidRPr="00581FDC">
              <w:rPr>
                <w:rFonts w:ascii="Arial" w:eastAsia="Times New Roman" w:hAnsi="Arial" w:cs="Arial"/>
                <w:lang w:eastAsia="ar-SA"/>
              </w:rPr>
              <w:t>остало</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0,07</w:t>
            </w:r>
          </w:p>
        </w:tc>
      </w:tr>
    </w:tbl>
    <w:p w:rsidR="00B204E1" w:rsidRPr="00581FDC" w:rsidRDefault="00B204E1" w:rsidP="00F94A0E">
      <w:pPr>
        <w:pStyle w:val="NoSpacing"/>
        <w:shd w:val="clear" w:color="auto" w:fill="FFFFFF" w:themeFill="background1"/>
        <w:rPr>
          <w:rFonts w:ascii="Arial" w:hAnsi="Arial" w:cs="Arial"/>
          <w:lang w:val="ru-RU"/>
        </w:rPr>
      </w:pPr>
      <w:r w:rsidRPr="00581FDC">
        <w:rPr>
          <w:rFonts w:ascii="Arial" w:hAnsi="Arial" w:cs="Arial"/>
          <w:lang w:val="ru-RU"/>
        </w:rPr>
        <w:t>Извор: Републички завод за статистику, Попис пољопривреде 2012. године</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У структури пољопривредних газдинстава према броју одвојених делова доминирају газдинства са 10 и више делова (34%), а просечан број делова по пољопривредном газдинству је 9.</w:t>
      </w:r>
    </w:p>
    <w:p w:rsidR="004972B4" w:rsidRPr="00581FDC" w:rsidRDefault="004972B4" w:rsidP="004972B4">
      <w:pPr>
        <w:pStyle w:val="NoSpacing"/>
        <w:shd w:val="clear" w:color="auto" w:fill="FFFFFF" w:themeFill="background1"/>
        <w:jc w:val="center"/>
        <w:rPr>
          <w:rFonts w:ascii="Arial" w:eastAsia="Times New Roman" w:hAnsi="Arial" w:cs="Arial"/>
          <w:bCs/>
          <w:lang w:val="pl-PL" w:eastAsia="ar-SA"/>
        </w:rPr>
      </w:pPr>
    </w:p>
    <w:p w:rsidR="00B204E1" w:rsidRPr="00581FDC" w:rsidRDefault="00B204E1" w:rsidP="00F94A0E">
      <w:pPr>
        <w:pStyle w:val="NoSpacing"/>
        <w:shd w:val="clear" w:color="auto" w:fill="FFFFFF" w:themeFill="background1"/>
        <w:rPr>
          <w:rFonts w:ascii="Arial" w:eastAsia="Times New Roman" w:hAnsi="Arial" w:cs="Arial"/>
          <w:lang w:val="ru-RU" w:eastAsia="ar-SA"/>
        </w:rPr>
      </w:pPr>
      <w:r w:rsidRPr="00581FDC">
        <w:rPr>
          <w:rFonts w:ascii="Arial" w:eastAsia="Times New Roman" w:hAnsi="Arial" w:cs="Arial"/>
          <w:bCs/>
          <w:lang w:val="pl-PL" w:eastAsia="ar-SA"/>
        </w:rPr>
        <w:t xml:space="preserve">Табела </w:t>
      </w:r>
      <w:r w:rsidR="004972B4" w:rsidRPr="00581FDC">
        <w:rPr>
          <w:rFonts w:ascii="Arial" w:eastAsia="Times New Roman" w:hAnsi="Arial" w:cs="Arial"/>
          <w:bCs/>
          <w:lang w:val="ru-RU" w:eastAsia="ar-SA"/>
        </w:rPr>
        <w:t>47</w:t>
      </w:r>
      <w:r w:rsidR="00F94A0E" w:rsidRPr="00581FDC">
        <w:rPr>
          <w:rFonts w:ascii="Arial" w:eastAsia="Times New Roman" w:hAnsi="Arial" w:cs="Arial"/>
          <w:bCs/>
          <w:lang w:val="ru-RU" w:eastAsia="ar-SA"/>
        </w:rPr>
        <w:t xml:space="preserve">. </w:t>
      </w:r>
      <w:r w:rsidRPr="00581FDC">
        <w:rPr>
          <w:rFonts w:ascii="Arial" w:hAnsi="Arial" w:cs="Arial"/>
          <w:lang w:val="ru-RU"/>
        </w:rPr>
        <w:t>Газдинства према броју одвојених делова коришћеног земљишта, 2012.</w:t>
      </w:r>
    </w:p>
    <w:tbl>
      <w:tblPr>
        <w:tblStyle w:val="TableGrid2"/>
        <w:tblW w:w="9067" w:type="dxa"/>
        <w:shd w:val="clear" w:color="auto" w:fill="FFFFFF" w:themeFill="background1"/>
        <w:tblLook w:val="04A0"/>
      </w:tblPr>
      <w:tblGrid>
        <w:gridCol w:w="6941"/>
        <w:gridCol w:w="2126"/>
      </w:tblGrid>
      <w:tr w:rsidR="00B204E1" w:rsidRPr="00581FDC" w:rsidTr="00E210D1">
        <w:tc>
          <w:tcPr>
            <w:tcW w:w="6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581FDC" w:rsidRDefault="00B204E1" w:rsidP="00AF2107">
            <w:pPr>
              <w:pStyle w:val="NoSpacing"/>
              <w:rPr>
                <w:rFonts w:ascii="Arial" w:hAnsi="Arial" w:cs="Arial"/>
                <w:b/>
                <w:bCs/>
                <w:lang w:val="pl-PL"/>
              </w:rPr>
            </w:pPr>
          </w:p>
          <w:p w:rsidR="00B204E1" w:rsidRPr="00581FDC" w:rsidRDefault="00B204E1" w:rsidP="00AF2107">
            <w:pPr>
              <w:pStyle w:val="NoSpacing"/>
              <w:rPr>
                <w:rFonts w:ascii="Arial" w:hAnsi="Arial" w:cs="Arial"/>
                <w:b/>
                <w:bCs/>
                <w:lang w:val="pl-PL"/>
              </w:rPr>
            </w:pPr>
            <w:r w:rsidRPr="00581FDC">
              <w:rPr>
                <w:rFonts w:ascii="Arial" w:hAnsi="Arial" w:cs="Arial"/>
                <w:b/>
                <w:bCs/>
              </w:rPr>
              <w:t>Пољопривреднагаздинствапремабројуодвојенихделова</w:t>
            </w:r>
          </w:p>
          <w:p w:rsidR="00B204E1" w:rsidRPr="00581FDC" w:rsidRDefault="00B204E1" w:rsidP="00AF2107">
            <w:pPr>
              <w:pStyle w:val="NoSpacing"/>
              <w:rPr>
                <w:rFonts w:ascii="Arial" w:hAnsi="Arial" w:cs="Arial"/>
                <w:b/>
                <w:bCs/>
                <w:lang w:val="pl-PL"/>
              </w:rPr>
            </w:pPr>
          </w:p>
        </w:tc>
        <w:tc>
          <w:tcPr>
            <w:tcW w:w="212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581FDC" w:rsidRDefault="00B204E1" w:rsidP="00AF2107">
            <w:pPr>
              <w:pStyle w:val="NoSpacing"/>
              <w:rPr>
                <w:rFonts w:ascii="Arial" w:hAnsi="Arial" w:cs="Arial"/>
                <w:b/>
                <w:bCs/>
                <w:lang w:val="pl-PL"/>
              </w:rPr>
            </w:pPr>
          </w:p>
          <w:p w:rsidR="00B204E1" w:rsidRPr="00581FDC" w:rsidRDefault="00B204E1" w:rsidP="00AF2107">
            <w:pPr>
              <w:pStyle w:val="NoSpacing"/>
              <w:rPr>
                <w:rFonts w:ascii="Arial" w:hAnsi="Arial" w:cs="Arial"/>
                <w:b/>
                <w:bCs/>
              </w:rPr>
            </w:pPr>
            <w:r w:rsidRPr="00581FDC">
              <w:rPr>
                <w:rFonts w:ascii="Arial" w:hAnsi="Arial" w:cs="Arial"/>
                <w:b/>
                <w:bCs/>
              </w:rPr>
              <w:t>Бела Паланка</w:t>
            </w:r>
          </w:p>
        </w:tc>
      </w:tr>
      <w:tr w:rsidR="00B204E1" w:rsidRPr="00581FDC" w:rsidTr="00E210D1">
        <w:trPr>
          <w:trHeight w:val="390"/>
        </w:trPr>
        <w:tc>
          <w:tcPr>
            <w:tcW w:w="694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rsidP="00B82124">
            <w:pPr>
              <w:pStyle w:val="NoSpacing"/>
              <w:shd w:val="clear" w:color="auto" w:fill="FFFFFF" w:themeFill="background1"/>
              <w:rPr>
                <w:rFonts w:ascii="Arial" w:hAnsi="Arial" w:cs="Arial"/>
              </w:rPr>
            </w:pPr>
          </w:p>
          <w:p w:rsidR="00B204E1" w:rsidRPr="00581FDC" w:rsidRDefault="00B204E1" w:rsidP="00B82124">
            <w:pPr>
              <w:pStyle w:val="NoSpacing"/>
              <w:shd w:val="clear" w:color="auto" w:fill="FFFFFF" w:themeFill="background1"/>
              <w:rPr>
                <w:rFonts w:ascii="Arial" w:hAnsi="Arial" w:cs="Arial"/>
              </w:rPr>
            </w:pPr>
            <w:r w:rsidRPr="00581FDC">
              <w:rPr>
                <w:rFonts w:ascii="Arial" w:hAnsi="Arial" w:cs="Arial"/>
              </w:rPr>
              <w:t>1 део</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40</w:t>
            </w:r>
          </w:p>
        </w:tc>
      </w:tr>
      <w:tr w:rsidR="00B204E1" w:rsidRPr="00581FDC" w:rsidTr="00E210D1">
        <w:tc>
          <w:tcPr>
            <w:tcW w:w="694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rsidP="00B82124">
            <w:pPr>
              <w:pStyle w:val="NoSpacing"/>
              <w:shd w:val="clear" w:color="auto" w:fill="FFFFFF" w:themeFill="background1"/>
              <w:rPr>
                <w:rFonts w:ascii="Arial" w:hAnsi="Arial" w:cs="Arial"/>
              </w:rPr>
            </w:pPr>
          </w:p>
          <w:p w:rsidR="00B204E1" w:rsidRPr="00581FDC" w:rsidRDefault="00B204E1" w:rsidP="00B82124">
            <w:pPr>
              <w:pStyle w:val="NoSpacing"/>
              <w:shd w:val="clear" w:color="auto" w:fill="FFFFFF" w:themeFill="background1"/>
              <w:rPr>
                <w:rFonts w:ascii="Arial" w:hAnsi="Arial" w:cs="Arial"/>
              </w:rPr>
            </w:pPr>
            <w:r w:rsidRPr="00581FDC">
              <w:rPr>
                <w:rFonts w:ascii="Arial" w:hAnsi="Arial" w:cs="Arial"/>
              </w:rPr>
              <w:t>2-3 дела</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419</w:t>
            </w:r>
          </w:p>
        </w:tc>
      </w:tr>
      <w:tr w:rsidR="00B204E1" w:rsidRPr="00581FDC" w:rsidTr="00E210D1">
        <w:tc>
          <w:tcPr>
            <w:tcW w:w="694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rsidP="00B82124">
            <w:pPr>
              <w:pStyle w:val="NoSpacing"/>
              <w:shd w:val="clear" w:color="auto" w:fill="FFFFFF" w:themeFill="background1"/>
              <w:rPr>
                <w:rFonts w:ascii="Arial" w:hAnsi="Arial" w:cs="Arial"/>
              </w:rPr>
            </w:pPr>
          </w:p>
          <w:p w:rsidR="00B204E1" w:rsidRPr="00581FDC" w:rsidRDefault="00B204E1" w:rsidP="00B82124">
            <w:pPr>
              <w:pStyle w:val="NoSpacing"/>
              <w:shd w:val="clear" w:color="auto" w:fill="FFFFFF" w:themeFill="background1"/>
              <w:rPr>
                <w:rFonts w:ascii="Arial" w:hAnsi="Arial" w:cs="Arial"/>
              </w:rPr>
            </w:pPr>
            <w:r w:rsidRPr="00581FDC">
              <w:rPr>
                <w:rFonts w:ascii="Arial" w:hAnsi="Arial" w:cs="Arial"/>
              </w:rPr>
              <w:t>4-5</w:t>
            </w:r>
            <w:r w:rsidRPr="00581FDC">
              <w:rPr>
                <w:rFonts w:ascii="Arial" w:hAnsi="Arial" w:cs="Arial"/>
                <w:lang w:val="en-US"/>
              </w:rPr>
              <w:t xml:space="preserve"> делова</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429</w:t>
            </w:r>
          </w:p>
        </w:tc>
      </w:tr>
      <w:tr w:rsidR="00B204E1" w:rsidRPr="00581FDC" w:rsidTr="00E210D1">
        <w:tc>
          <w:tcPr>
            <w:tcW w:w="694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rsidP="00B82124">
            <w:pPr>
              <w:pStyle w:val="NoSpacing"/>
              <w:shd w:val="clear" w:color="auto" w:fill="FFFFFF" w:themeFill="background1"/>
              <w:rPr>
                <w:rFonts w:ascii="Arial" w:hAnsi="Arial" w:cs="Arial"/>
              </w:rPr>
            </w:pPr>
          </w:p>
          <w:p w:rsidR="00B204E1" w:rsidRPr="00581FDC" w:rsidRDefault="00B204E1" w:rsidP="00B82124">
            <w:pPr>
              <w:pStyle w:val="NoSpacing"/>
              <w:shd w:val="clear" w:color="auto" w:fill="FFFFFF" w:themeFill="background1"/>
              <w:rPr>
                <w:rFonts w:ascii="Arial" w:hAnsi="Arial" w:cs="Arial"/>
              </w:rPr>
            </w:pPr>
            <w:r w:rsidRPr="00581FDC">
              <w:rPr>
                <w:rFonts w:ascii="Arial" w:hAnsi="Arial" w:cs="Arial"/>
              </w:rPr>
              <w:t>6-9 делова</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742</w:t>
            </w:r>
          </w:p>
        </w:tc>
      </w:tr>
      <w:tr w:rsidR="00B204E1" w:rsidRPr="00581FDC" w:rsidTr="00E210D1">
        <w:tc>
          <w:tcPr>
            <w:tcW w:w="694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rsidP="00B82124">
            <w:pPr>
              <w:pStyle w:val="NoSpacing"/>
              <w:shd w:val="clear" w:color="auto" w:fill="FFFFFF" w:themeFill="background1"/>
              <w:rPr>
                <w:rFonts w:ascii="Arial" w:hAnsi="Arial" w:cs="Arial"/>
              </w:rPr>
            </w:pPr>
          </w:p>
          <w:p w:rsidR="00B204E1" w:rsidRPr="00581FDC" w:rsidRDefault="00B204E1" w:rsidP="00B82124">
            <w:pPr>
              <w:pStyle w:val="NoSpacing"/>
              <w:shd w:val="clear" w:color="auto" w:fill="FFFFFF" w:themeFill="background1"/>
              <w:rPr>
                <w:rFonts w:ascii="Arial" w:hAnsi="Arial" w:cs="Arial"/>
              </w:rPr>
            </w:pPr>
            <w:r w:rsidRPr="00581FDC">
              <w:rPr>
                <w:rFonts w:ascii="Arial" w:hAnsi="Arial" w:cs="Arial"/>
              </w:rPr>
              <w:t>10и више делова</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850</w:t>
            </w:r>
          </w:p>
        </w:tc>
      </w:tr>
      <w:tr w:rsidR="00B204E1" w:rsidRPr="00581FDC" w:rsidTr="00E210D1">
        <w:tc>
          <w:tcPr>
            <w:tcW w:w="694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rsidP="00B82124">
            <w:pPr>
              <w:pStyle w:val="NoSpacing"/>
              <w:shd w:val="clear" w:color="auto" w:fill="FFFFFF" w:themeFill="background1"/>
              <w:rPr>
                <w:rFonts w:ascii="Arial" w:hAnsi="Arial" w:cs="Arial"/>
              </w:rPr>
            </w:pPr>
          </w:p>
          <w:p w:rsidR="00B204E1" w:rsidRPr="00581FDC" w:rsidRDefault="00E210D1" w:rsidP="00B82124">
            <w:pPr>
              <w:pStyle w:val="NoSpacing"/>
              <w:shd w:val="clear" w:color="auto" w:fill="FFFFFF" w:themeFill="background1"/>
              <w:rPr>
                <w:rFonts w:ascii="Arial" w:hAnsi="Arial" w:cs="Arial"/>
              </w:rPr>
            </w:pPr>
            <w:r>
              <w:rPr>
                <w:rFonts w:ascii="Arial" w:hAnsi="Arial" w:cs="Arial"/>
              </w:rPr>
              <w:t>У</w:t>
            </w:r>
            <w:r w:rsidR="00B204E1" w:rsidRPr="00581FDC">
              <w:rPr>
                <w:rFonts w:ascii="Arial" w:hAnsi="Arial" w:cs="Arial"/>
              </w:rPr>
              <w:t>купно пољопривредна газдинства</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2.480</w:t>
            </w:r>
          </w:p>
        </w:tc>
      </w:tr>
      <w:tr w:rsidR="00B204E1" w:rsidRPr="00581FDC" w:rsidTr="00E210D1">
        <w:tc>
          <w:tcPr>
            <w:tcW w:w="694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rsidP="00B82124">
            <w:pPr>
              <w:pStyle w:val="NoSpacing"/>
              <w:shd w:val="clear" w:color="auto" w:fill="FFFFFF" w:themeFill="background1"/>
              <w:rPr>
                <w:rFonts w:ascii="Arial" w:hAnsi="Arial" w:cs="Arial"/>
                <w:lang w:val="ru-RU"/>
              </w:rPr>
            </w:pPr>
          </w:p>
          <w:p w:rsidR="00B204E1" w:rsidRPr="00581FDC" w:rsidRDefault="00E210D1" w:rsidP="00B82124">
            <w:pPr>
              <w:pStyle w:val="NoSpacing"/>
              <w:shd w:val="clear" w:color="auto" w:fill="FFFFFF" w:themeFill="background1"/>
              <w:rPr>
                <w:rFonts w:ascii="Arial" w:hAnsi="Arial" w:cs="Arial"/>
                <w:lang w:val="ru-RU"/>
              </w:rPr>
            </w:pPr>
            <w:r>
              <w:rPr>
                <w:rFonts w:ascii="Arial" w:hAnsi="Arial" w:cs="Arial"/>
                <w:lang w:val="ru-RU"/>
              </w:rPr>
              <w:t>Б</w:t>
            </w:r>
            <w:r w:rsidR="00B204E1" w:rsidRPr="00581FDC">
              <w:rPr>
                <w:rFonts w:ascii="Arial" w:hAnsi="Arial" w:cs="Arial"/>
                <w:lang w:val="ru-RU"/>
              </w:rPr>
              <w:t>рој одвојених делова коришћеног пољопривредног земљишта</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lang w:val="ru-RU"/>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23.111</w:t>
            </w:r>
          </w:p>
        </w:tc>
      </w:tr>
      <w:tr w:rsidR="00B204E1" w:rsidRPr="00581FDC" w:rsidTr="00E210D1">
        <w:tc>
          <w:tcPr>
            <w:tcW w:w="694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rsidP="00B82124">
            <w:pPr>
              <w:pStyle w:val="NoSpacing"/>
              <w:shd w:val="clear" w:color="auto" w:fill="FFFFFF" w:themeFill="background1"/>
              <w:rPr>
                <w:rFonts w:ascii="Arial" w:hAnsi="Arial" w:cs="Arial"/>
                <w:lang w:val="ru-RU"/>
              </w:rPr>
            </w:pPr>
          </w:p>
          <w:p w:rsidR="00B204E1" w:rsidRPr="00E210D1" w:rsidRDefault="00E210D1" w:rsidP="00B82124">
            <w:pPr>
              <w:pStyle w:val="NoSpacing"/>
              <w:shd w:val="clear" w:color="auto" w:fill="FFFFFF" w:themeFill="background1"/>
              <w:rPr>
                <w:rFonts w:ascii="Arial" w:hAnsi="Arial" w:cs="Arial"/>
                <w:lang w:val="ru-RU"/>
              </w:rPr>
            </w:pPr>
            <w:r>
              <w:rPr>
                <w:rFonts w:ascii="Arial" w:hAnsi="Arial" w:cs="Arial"/>
                <w:lang w:val="ru-RU"/>
              </w:rPr>
              <w:t>П</w:t>
            </w:r>
            <w:r w:rsidR="00B204E1" w:rsidRPr="00581FDC">
              <w:rPr>
                <w:rFonts w:ascii="Arial" w:hAnsi="Arial" w:cs="Arial"/>
                <w:lang w:val="ru-RU"/>
              </w:rPr>
              <w:t>овршина коришћеног пољопривредног земљишта газдинстава (</w:t>
            </w:r>
            <w:r w:rsidR="00B204E1" w:rsidRPr="00581FDC">
              <w:rPr>
                <w:rFonts w:ascii="Arial" w:hAnsi="Arial" w:cs="Arial"/>
              </w:rPr>
              <w:t>ha</w:t>
            </w:r>
            <w:r w:rsidR="00B204E1" w:rsidRPr="00E210D1">
              <w:rPr>
                <w:rFonts w:ascii="Arial" w:hAnsi="Arial" w:cs="Arial"/>
                <w:lang w:val="ru-RU"/>
              </w:rPr>
              <w:t>)</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lang w:val="ru-RU"/>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8.364</w:t>
            </w:r>
          </w:p>
        </w:tc>
      </w:tr>
      <w:tr w:rsidR="00B204E1" w:rsidRPr="00581FDC" w:rsidTr="00E210D1">
        <w:tc>
          <w:tcPr>
            <w:tcW w:w="6941"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rsidP="00B82124">
            <w:pPr>
              <w:pStyle w:val="NoSpacing"/>
              <w:shd w:val="clear" w:color="auto" w:fill="FFFFFF" w:themeFill="background1"/>
              <w:rPr>
                <w:rFonts w:ascii="Arial" w:hAnsi="Arial" w:cs="Arial"/>
                <w:lang w:val="ru-RU"/>
              </w:rPr>
            </w:pPr>
          </w:p>
          <w:p w:rsidR="00B204E1" w:rsidRPr="00581FDC" w:rsidRDefault="00E210D1" w:rsidP="00B82124">
            <w:pPr>
              <w:pStyle w:val="NoSpacing"/>
              <w:shd w:val="clear" w:color="auto" w:fill="FFFFFF" w:themeFill="background1"/>
              <w:rPr>
                <w:rFonts w:ascii="Arial" w:hAnsi="Arial" w:cs="Arial"/>
                <w:lang w:val="ru-RU"/>
              </w:rPr>
            </w:pPr>
            <w:r>
              <w:rPr>
                <w:rFonts w:ascii="Arial" w:hAnsi="Arial" w:cs="Arial"/>
                <w:lang w:val="ru-RU"/>
              </w:rPr>
              <w:t>П</w:t>
            </w:r>
            <w:r w:rsidR="00B204E1" w:rsidRPr="00581FDC">
              <w:rPr>
                <w:rFonts w:ascii="Arial" w:hAnsi="Arial" w:cs="Arial"/>
                <w:lang w:val="ru-RU"/>
              </w:rPr>
              <w:t>росечан број делова по пољопривредном газдинству</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B204E1" w:rsidRPr="00581FDC" w:rsidRDefault="00B204E1">
            <w:pPr>
              <w:pStyle w:val="NoSpacing"/>
              <w:shd w:val="clear" w:color="auto" w:fill="FFFFFF" w:themeFill="background1"/>
              <w:jc w:val="both"/>
              <w:rPr>
                <w:rFonts w:ascii="Arial" w:hAnsi="Arial" w:cs="Arial"/>
                <w:lang w:val="ru-RU"/>
              </w:rPr>
            </w:pPr>
          </w:p>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9</w:t>
            </w:r>
          </w:p>
        </w:tc>
      </w:tr>
    </w:tbl>
    <w:p w:rsidR="00B204E1" w:rsidRPr="00581FDC" w:rsidRDefault="00B204E1" w:rsidP="00F94A0E">
      <w:pPr>
        <w:pStyle w:val="NoSpacing"/>
        <w:shd w:val="clear" w:color="auto" w:fill="FFFFFF" w:themeFill="background1"/>
        <w:rPr>
          <w:rFonts w:ascii="Arial" w:hAnsi="Arial" w:cs="Arial"/>
          <w:bCs/>
          <w:iCs/>
          <w:lang w:val="ru-RU"/>
        </w:rPr>
      </w:pPr>
      <w:r w:rsidRPr="00581FDC">
        <w:rPr>
          <w:rFonts w:ascii="Arial" w:hAnsi="Arial" w:cs="Arial"/>
          <w:lang w:val="ru-RU"/>
        </w:rPr>
        <w:t>Извор: Републички завод за статистику, Попис пољопривреде 2012. године</w:t>
      </w:r>
    </w:p>
    <w:p w:rsidR="00B204E1" w:rsidRPr="00581FDC" w:rsidRDefault="00B204E1" w:rsidP="00B204E1">
      <w:pPr>
        <w:pStyle w:val="NoSpacing"/>
        <w:shd w:val="clear" w:color="auto" w:fill="FFFFFF" w:themeFill="background1"/>
        <w:jc w:val="both"/>
        <w:rPr>
          <w:rFonts w:ascii="Arial" w:hAnsi="Arial" w:cs="Arial"/>
        </w:rPr>
      </w:pPr>
    </w:p>
    <w:p w:rsidR="00B204E1" w:rsidRPr="001473F3" w:rsidRDefault="00B204E1" w:rsidP="001473F3">
      <w:pPr>
        <w:pStyle w:val="Heading3"/>
        <w:rPr>
          <w:rFonts w:ascii="Arial" w:hAnsi="Arial" w:cs="Arial"/>
          <w:color w:val="7F7F7F" w:themeColor="text1" w:themeTint="80"/>
          <w:sz w:val="22"/>
          <w:szCs w:val="22"/>
          <w:lang w:val="ru-RU"/>
        </w:rPr>
      </w:pPr>
      <w:bookmarkStart w:id="52" w:name="_Toc89780719"/>
      <w:r w:rsidRPr="001473F3">
        <w:rPr>
          <w:rFonts w:ascii="Arial" w:hAnsi="Arial" w:cs="Arial"/>
          <w:color w:val="7F7F7F" w:themeColor="text1" w:themeTint="80"/>
          <w:sz w:val="22"/>
          <w:szCs w:val="22"/>
          <w:lang w:val="ru-RU"/>
        </w:rPr>
        <w:t>Шумарство</w:t>
      </w:r>
      <w:bookmarkEnd w:id="52"/>
    </w:p>
    <w:p w:rsidR="00B204E1" w:rsidRPr="00581FDC" w:rsidRDefault="00B204E1" w:rsidP="00B204E1">
      <w:pPr>
        <w:pStyle w:val="NoSpacing"/>
        <w:shd w:val="clear" w:color="auto" w:fill="FFFFFF" w:themeFill="background1"/>
        <w:jc w:val="both"/>
        <w:rPr>
          <w:rFonts w:ascii="Arial" w:hAnsi="Arial" w:cs="Arial"/>
          <w:bCs/>
          <w:iCs/>
          <w:lang w:val="ru-RU"/>
        </w:rPr>
      </w:pP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 xml:space="preserve">Бела Паланка има укупно обрасле 25.475 ha шумске површине. </w:t>
      </w:r>
    </w:p>
    <w:p w:rsidR="00B204E1" w:rsidRPr="00581FDC" w:rsidRDefault="00B204E1" w:rsidP="00B204E1">
      <w:pPr>
        <w:pStyle w:val="NoSpacing"/>
        <w:shd w:val="clear" w:color="auto" w:fill="FFFFFF" w:themeFill="background1"/>
        <w:jc w:val="both"/>
        <w:rPr>
          <w:rFonts w:ascii="Arial" w:hAnsi="Arial" w:cs="Arial"/>
        </w:rPr>
      </w:pPr>
    </w:p>
    <w:p w:rsidR="00B204E1" w:rsidRPr="00581FDC" w:rsidRDefault="004972B4" w:rsidP="00F94A0E">
      <w:pPr>
        <w:pStyle w:val="NoSpacing"/>
        <w:shd w:val="clear" w:color="auto" w:fill="FFFFFF" w:themeFill="background1"/>
        <w:rPr>
          <w:rFonts w:ascii="Arial" w:hAnsi="Arial" w:cs="Arial"/>
        </w:rPr>
      </w:pPr>
      <w:r w:rsidRPr="00581FDC">
        <w:rPr>
          <w:rFonts w:ascii="Arial" w:hAnsi="Arial" w:cs="Arial"/>
        </w:rPr>
        <w:t>Табела 48</w:t>
      </w:r>
      <w:r w:rsidR="00F94A0E" w:rsidRPr="00581FDC">
        <w:rPr>
          <w:rFonts w:ascii="Arial" w:hAnsi="Arial" w:cs="Arial"/>
        </w:rPr>
        <w:t>.</w:t>
      </w:r>
      <w:r w:rsidR="00B204E1" w:rsidRPr="00581FDC">
        <w:rPr>
          <w:rFonts w:ascii="Arial" w:hAnsi="Arial" w:cs="Arial"/>
        </w:rPr>
        <w:t xml:space="preserve"> Пошумљене површине и посечена запремина дрвета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3256"/>
        <w:gridCol w:w="1701"/>
        <w:gridCol w:w="2409"/>
      </w:tblGrid>
      <w:tr w:rsidR="00B204E1" w:rsidRPr="00581FDC" w:rsidTr="00E210D1">
        <w:trPr>
          <w:trHeight w:val="315"/>
        </w:trPr>
        <w:tc>
          <w:tcPr>
            <w:tcW w:w="4957"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hideMark/>
          </w:tcPr>
          <w:p w:rsidR="00B204E1" w:rsidRPr="00581FDC" w:rsidRDefault="00B204E1" w:rsidP="00AF2107">
            <w:pPr>
              <w:pStyle w:val="NoSpacing"/>
              <w:rPr>
                <w:rFonts w:ascii="Arial" w:hAnsi="Arial" w:cs="Arial"/>
                <w:b/>
                <w:bCs/>
              </w:rPr>
            </w:pPr>
            <w:r w:rsidRPr="00581FDC">
              <w:rPr>
                <w:rFonts w:ascii="Arial" w:hAnsi="Arial" w:cs="Arial"/>
                <w:b/>
                <w:bCs/>
              </w:rPr>
              <w:t> </w:t>
            </w:r>
          </w:p>
        </w:tc>
        <w:tc>
          <w:tcPr>
            <w:tcW w:w="240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hideMark/>
          </w:tcPr>
          <w:p w:rsidR="00B204E1" w:rsidRPr="00581FDC" w:rsidRDefault="00B204E1" w:rsidP="00AF2107">
            <w:pPr>
              <w:pStyle w:val="NoSpacing"/>
              <w:rPr>
                <w:rFonts w:ascii="Arial" w:hAnsi="Arial" w:cs="Arial"/>
                <w:b/>
                <w:bCs/>
              </w:rPr>
            </w:pPr>
            <w:r w:rsidRPr="00581FDC">
              <w:rPr>
                <w:rFonts w:ascii="Arial" w:hAnsi="Arial" w:cs="Arial"/>
                <w:b/>
                <w:bCs/>
              </w:rPr>
              <w:t>Бела Паланка</w:t>
            </w:r>
          </w:p>
        </w:tc>
      </w:tr>
      <w:tr w:rsidR="00B204E1" w:rsidRPr="00581FDC" w:rsidTr="00E210D1">
        <w:trPr>
          <w:trHeight w:val="315"/>
        </w:trPr>
        <w:tc>
          <w:tcPr>
            <w:tcW w:w="4957"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hideMark/>
          </w:tcPr>
          <w:p w:rsidR="00B204E1" w:rsidRPr="00581FDC" w:rsidRDefault="00B204E1" w:rsidP="00AF2107">
            <w:pPr>
              <w:pStyle w:val="NoSpacing"/>
              <w:rPr>
                <w:rFonts w:ascii="Arial" w:hAnsi="Arial" w:cs="Arial"/>
                <w:b/>
                <w:bCs/>
              </w:rPr>
            </w:pPr>
            <w:r w:rsidRPr="00581FDC">
              <w:rPr>
                <w:rFonts w:ascii="Arial" w:hAnsi="Arial" w:cs="Arial"/>
                <w:b/>
                <w:bCs/>
              </w:rPr>
              <w:t>Обрасла шумска површина, укупно (ha)</w:t>
            </w:r>
          </w:p>
        </w:tc>
        <w:tc>
          <w:tcPr>
            <w:tcW w:w="240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hideMark/>
          </w:tcPr>
          <w:p w:rsidR="00B204E1" w:rsidRPr="00581FDC" w:rsidRDefault="00B204E1" w:rsidP="00AF2107">
            <w:pPr>
              <w:pStyle w:val="NoSpacing"/>
              <w:rPr>
                <w:rFonts w:ascii="Arial" w:hAnsi="Arial" w:cs="Arial"/>
                <w:b/>
                <w:bCs/>
              </w:rPr>
            </w:pPr>
            <w:r w:rsidRPr="00581FDC">
              <w:rPr>
                <w:rFonts w:ascii="Arial" w:hAnsi="Arial" w:cs="Arial"/>
                <w:b/>
                <w:bCs/>
              </w:rPr>
              <w:t>25.475</w:t>
            </w:r>
            <w:r w:rsidRPr="00581FDC">
              <w:rPr>
                <w:rStyle w:val="FootnoteReference"/>
                <w:rFonts w:ascii="Arial" w:hAnsi="Arial" w:cs="Arial"/>
                <w:b/>
                <w:bCs/>
                <w:vertAlign w:val="baseline"/>
              </w:rPr>
              <w:footnoteReference w:id="1"/>
            </w:r>
          </w:p>
        </w:tc>
      </w:tr>
      <w:tr w:rsidR="00B204E1" w:rsidRPr="00581FDC" w:rsidTr="00E210D1">
        <w:trPr>
          <w:trHeight w:val="315"/>
        </w:trPr>
        <w:tc>
          <w:tcPr>
            <w:tcW w:w="32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rsidP="00B82124">
            <w:pPr>
              <w:pStyle w:val="NoSpacing"/>
              <w:shd w:val="clear" w:color="auto" w:fill="FFFFFF" w:themeFill="background1"/>
              <w:rPr>
                <w:rFonts w:ascii="Arial" w:eastAsia="Times New Roman" w:hAnsi="Arial" w:cs="Arial"/>
                <w:lang w:val="pl-PL" w:eastAsia="ar-SA"/>
              </w:rPr>
            </w:pPr>
            <w:r w:rsidRPr="00581FDC">
              <w:rPr>
                <w:rFonts w:ascii="Arial" w:eastAsia="Times New Roman" w:hAnsi="Arial" w:cs="Arial"/>
                <w:lang w:val="pl-PL" w:eastAsia="ar-SA"/>
              </w:rPr>
              <w:t xml:space="preserve">Пошумљено </w:t>
            </w:r>
            <w:r w:rsidRPr="00581FDC">
              <w:rPr>
                <w:rFonts w:ascii="Arial" w:hAnsi="Arial" w:cs="Arial"/>
                <w:bCs/>
                <w:lang w:val="ru-RU"/>
              </w:rPr>
              <w:t>–</w:t>
            </w:r>
            <w:r w:rsidRPr="00581FDC">
              <w:rPr>
                <w:rFonts w:ascii="Arial" w:eastAsia="Times New Roman" w:hAnsi="Arial" w:cs="Arial"/>
                <w:lang w:val="pl-PL" w:eastAsia="ar-SA"/>
              </w:rPr>
              <w:t>у шуми (</w:t>
            </w:r>
            <w:r w:rsidRPr="00581FDC">
              <w:rPr>
                <w:rFonts w:ascii="Arial" w:hAnsi="Arial" w:cs="Arial"/>
              </w:rPr>
              <w:t>ha</w:t>
            </w:r>
            <w:r w:rsidRPr="00581FDC">
              <w:rPr>
                <w:rFonts w:ascii="Arial" w:eastAsia="Times New Roman" w:hAnsi="Arial" w:cs="Arial"/>
                <w:lang w:val="pl-PL" w:eastAsia="ar-SA"/>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val="pl-PL" w:eastAsia="ar-SA"/>
              </w:rPr>
            </w:pPr>
            <w:r w:rsidRPr="00581FDC">
              <w:rPr>
                <w:rFonts w:ascii="Arial" w:eastAsia="Times New Roman" w:hAnsi="Arial" w:cs="Arial"/>
                <w:lang w:val="pl-PL" w:eastAsia="ar-SA"/>
              </w:rPr>
              <w:t>лишћарима</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val="en-GB" w:eastAsia="ar-SA"/>
              </w:rPr>
            </w:pPr>
            <w:r w:rsidRPr="00581FDC">
              <w:rPr>
                <w:rFonts w:ascii="Arial" w:eastAsia="Times New Roman" w:hAnsi="Arial" w:cs="Arial"/>
                <w:lang w:eastAsia="ar-SA"/>
              </w:rPr>
              <w:t>-</w:t>
            </w:r>
          </w:p>
        </w:tc>
      </w:tr>
      <w:tr w:rsidR="00B204E1" w:rsidRPr="00581FDC" w:rsidTr="00E210D1">
        <w:trPr>
          <w:trHeight w:val="315"/>
        </w:trPr>
        <w:tc>
          <w:tcPr>
            <w:tcW w:w="325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rsidP="00B82124">
            <w:pPr>
              <w:spacing w:after="0" w:line="256" w:lineRule="auto"/>
              <w:rPr>
                <w:rFonts w:ascii="Arial" w:eastAsia="Times New Roman" w:hAnsi="Arial" w:cs="Arial"/>
                <w:lang w:val="pl-PL" w:eastAsia="ar-SA"/>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val="pl-PL" w:eastAsia="ar-SA"/>
              </w:rPr>
            </w:pPr>
            <w:r w:rsidRPr="00581FDC">
              <w:rPr>
                <w:rFonts w:ascii="Arial" w:eastAsia="Times New Roman" w:hAnsi="Arial" w:cs="Arial"/>
                <w:lang w:val="pl-PL" w:eastAsia="ar-SA"/>
              </w:rPr>
              <w:t>четинарима</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w:t>
            </w:r>
          </w:p>
        </w:tc>
      </w:tr>
      <w:tr w:rsidR="00B204E1" w:rsidRPr="00581FDC" w:rsidTr="00E210D1">
        <w:trPr>
          <w:trHeight w:val="315"/>
        </w:trPr>
        <w:tc>
          <w:tcPr>
            <w:tcW w:w="32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rsidP="00B82124">
            <w:pPr>
              <w:pStyle w:val="NoSpacing"/>
              <w:shd w:val="clear" w:color="auto" w:fill="FFFFFF" w:themeFill="background1"/>
              <w:rPr>
                <w:rFonts w:ascii="Arial" w:eastAsia="Times New Roman" w:hAnsi="Arial" w:cs="Arial"/>
                <w:lang w:val="pl-PL" w:eastAsia="ar-SA"/>
              </w:rPr>
            </w:pPr>
            <w:r w:rsidRPr="00581FDC">
              <w:rPr>
                <w:rFonts w:ascii="Arial" w:eastAsia="Times New Roman" w:hAnsi="Arial" w:cs="Arial"/>
                <w:lang w:val="pl-PL" w:eastAsia="ar-SA"/>
              </w:rPr>
              <w:t>Пошумљено</w:t>
            </w:r>
            <w:r w:rsidRPr="00581FDC">
              <w:rPr>
                <w:rFonts w:ascii="Arial" w:hAnsi="Arial" w:cs="Arial"/>
                <w:bCs/>
                <w:lang w:val="ru-RU"/>
              </w:rPr>
              <w:t xml:space="preserve">– </w:t>
            </w:r>
            <w:r w:rsidRPr="00581FDC">
              <w:rPr>
                <w:rFonts w:ascii="Arial" w:eastAsia="Times New Roman" w:hAnsi="Arial" w:cs="Arial"/>
                <w:lang w:val="pl-PL" w:eastAsia="ar-SA"/>
              </w:rPr>
              <w:t>и</w:t>
            </w:r>
            <w:r w:rsidRPr="00581FDC">
              <w:rPr>
                <w:rFonts w:ascii="Arial" w:eastAsia="Times New Roman" w:hAnsi="Arial" w:cs="Arial"/>
                <w:lang w:eastAsia="ar-SA"/>
              </w:rPr>
              <w:t>з</w:t>
            </w:r>
            <w:r w:rsidRPr="00581FDC">
              <w:rPr>
                <w:rFonts w:ascii="Arial" w:eastAsia="Times New Roman" w:hAnsi="Arial" w:cs="Arial"/>
                <w:lang w:val="pl-PL" w:eastAsia="ar-SA"/>
              </w:rPr>
              <w:t>ван шуме (</w:t>
            </w:r>
            <w:r w:rsidRPr="00581FDC">
              <w:rPr>
                <w:rFonts w:ascii="Arial" w:hAnsi="Arial" w:cs="Arial"/>
              </w:rPr>
              <w:t>ha</w:t>
            </w:r>
            <w:r w:rsidRPr="00581FDC">
              <w:rPr>
                <w:rFonts w:ascii="Arial" w:eastAsia="Times New Roman" w:hAnsi="Arial" w:cs="Arial"/>
                <w:lang w:val="pl-PL" w:eastAsia="ar-SA"/>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val="pl-PL" w:eastAsia="ar-SA"/>
              </w:rPr>
            </w:pPr>
            <w:r w:rsidRPr="00581FDC">
              <w:rPr>
                <w:rFonts w:ascii="Arial" w:eastAsia="Times New Roman" w:hAnsi="Arial" w:cs="Arial"/>
                <w:lang w:val="pl-PL" w:eastAsia="ar-SA"/>
              </w:rPr>
              <w:t>лишћарима</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val="en-GB" w:eastAsia="ar-SA"/>
              </w:rPr>
            </w:pPr>
            <w:r w:rsidRPr="00581FDC">
              <w:rPr>
                <w:rFonts w:ascii="Arial" w:hAnsi="Arial" w:cs="Arial"/>
              </w:rPr>
              <w:t>-</w:t>
            </w:r>
          </w:p>
        </w:tc>
      </w:tr>
      <w:tr w:rsidR="00B204E1" w:rsidRPr="00581FDC" w:rsidTr="00E210D1">
        <w:trPr>
          <w:trHeight w:val="315"/>
        </w:trPr>
        <w:tc>
          <w:tcPr>
            <w:tcW w:w="325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rsidP="00B82124">
            <w:pPr>
              <w:spacing w:after="0" w:line="256" w:lineRule="auto"/>
              <w:rPr>
                <w:rFonts w:ascii="Arial" w:eastAsia="Times New Roman" w:hAnsi="Arial" w:cs="Arial"/>
                <w:lang w:val="pl-PL" w:eastAsia="ar-SA"/>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val="pl-PL" w:eastAsia="ar-SA"/>
              </w:rPr>
            </w:pPr>
            <w:r w:rsidRPr="00581FDC">
              <w:rPr>
                <w:rFonts w:ascii="Arial" w:eastAsia="Times New Roman" w:hAnsi="Arial" w:cs="Arial"/>
                <w:lang w:val="pl-PL" w:eastAsia="ar-SA"/>
              </w:rPr>
              <w:t>четинарима</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w:t>
            </w:r>
          </w:p>
        </w:tc>
      </w:tr>
      <w:tr w:rsidR="00B204E1" w:rsidRPr="00581FDC" w:rsidTr="00E210D1">
        <w:trPr>
          <w:trHeight w:val="330"/>
        </w:trPr>
        <w:tc>
          <w:tcPr>
            <w:tcW w:w="32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rsidP="00B82124">
            <w:pPr>
              <w:pStyle w:val="NoSpacing"/>
              <w:shd w:val="clear" w:color="auto" w:fill="FFFFFF" w:themeFill="background1"/>
              <w:rPr>
                <w:rFonts w:ascii="Arial" w:eastAsia="Times New Roman" w:hAnsi="Arial" w:cs="Arial"/>
                <w:lang w:val="pl-PL" w:eastAsia="ar-SA"/>
              </w:rPr>
            </w:pPr>
            <w:r w:rsidRPr="00581FDC">
              <w:rPr>
                <w:rFonts w:ascii="Arial" w:eastAsia="Times New Roman" w:hAnsi="Arial" w:cs="Arial"/>
                <w:lang w:val="pl-PL" w:eastAsia="ar-SA"/>
              </w:rPr>
              <w:lastRenderedPageBreak/>
              <w:t>Посечена дрвна запремина – укупно (m</w:t>
            </w:r>
            <w:r w:rsidRPr="00581FDC">
              <w:rPr>
                <w:rFonts w:ascii="Arial" w:eastAsia="Times New Roman" w:hAnsi="Arial" w:cs="Arial"/>
                <w:vertAlign w:val="superscript"/>
                <w:lang w:val="pl-PL" w:eastAsia="ar-SA"/>
              </w:rPr>
              <w:t>3</w:t>
            </w:r>
            <w:r w:rsidRPr="00581FDC">
              <w:rPr>
                <w:rFonts w:ascii="Arial" w:eastAsia="Times New Roman" w:hAnsi="Arial" w:cs="Arial"/>
                <w:lang w:val="pl-PL" w:eastAsia="ar-SA"/>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val="pl-PL" w:eastAsia="ar-SA"/>
              </w:rPr>
            </w:pPr>
            <w:r w:rsidRPr="00581FDC">
              <w:rPr>
                <w:rFonts w:ascii="Arial" w:eastAsia="Times New Roman" w:hAnsi="Arial" w:cs="Arial"/>
                <w:lang w:val="pl-PL" w:eastAsia="ar-SA"/>
              </w:rPr>
              <w:t>лишћара</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ahoma" w:hAnsi="Arial" w:cs="Arial"/>
                <w:lang w:val="en-GB" w:eastAsia="ar-SA"/>
              </w:rPr>
            </w:pPr>
            <w:r w:rsidRPr="00581FDC">
              <w:rPr>
                <w:rFonts w:ascii="Arial" w:eastAsia="Tahoma" w:hAnsi="Arial" w:cs="Arial"/>
                <w:lang w:eastAsia="ar-SA"/>
              </w:rPr>
              <w:t>6510</w:t>
            </w:r>
          </w:p>
        </w:tc>
      </w:tr>
      <w:tr w:rsidR="00B204E1" w:rsidRPr="00581FDC" w:rsidTr="00E210D1">
        <w:trPr>
          <w:trHeight w:val="315"/>
        </w:trPr>
        <w:tc>
          <w:tcPr>
            <w:tcW w:w="325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rsidP="00B82124">
            <w:pPr>
              <w:spacing w:after="0" w:line="256" w:lineRule="auto"/>
              <w:rPr>
                <w:rFonts w:ascii="Arial" w:eastAsia="Times New Roman" w:hAnsi="Arial" w:cs="Arial"/>
                <w:lang w:val="pl-PL" w:eastAsia="ar-SA"/>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val="pl-PL" w:eastAsia="ar-SA"/>
              </w:rPr>
            </w:pPr>
            <w:r w:rsidRPr="00581FDC">
              <w:rPr>
                <w:rFonts w:ascii="Arial" w:eastAsia="Times New Roman" w:hAnsi="Arial" w:cs="Arial"/>
                <w:lang w:val="pl-PL" w:eastAsia="ar-SA"/>
              </w:rPr>
              <w:t>четинара</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val="en-GB" w:eastAsia="ar-SA"/>
              </w:rPr>
            </w:pPr>
            <w:r w:rsidRPr="00581FDC">
              <w:rPr>
                <w:rFonts w:ascii="Arial" w:eastAsia="Times New Roman" w:hAnsi="Arial" w:cs="Arial"/>
                <w:lang w:eastAsia="ar-SA"/>
              </w:rPr>
              <w:t>138</w:t>
            </w:r>
          </w:p>
        </w:tc>
      </w:tr>
      <w:tr w:rsidR="00B204E1" w:rsidRPr="00581FDC" w:rsidTr="00E210D1">
        <w:trPr>
          <w:trHeight w:val="315"/>
        </w:trPr>
        <w:tc>
          <w:tcPr>
            <w:tcW w:w="32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rsidP="00B82124">
            <w:pPr>
              <w:pStyle w:val="NoSpacing"/>
              <w:shd w:val="clear" w:color="auto" w:fill="FFFFFF" w:themeFill="background1"/>
              <w:rPr>
                <w:rFonts w:ascii="Arial" w:eastAsia="Times New Roman" w:hAnsi="Arial" w:cs="Arial"/>
                <w:lang w:val="pl-PL" w:eastAsia="ar-SA"/>
              </w:rPr>
            </w:pPr>
            <w:r w:rsidRPr="00581FDC">
              <w:rPr>
                <w:rFonts w:ascii="Arial" w:eastAsia="Times New Roman" w:hAnsi="Arial" w:cs="Arial"/>
                <w:lang w:val="pl-PL" w:eastAsia="ar-SA"/>
              </w:rPr>
              <w:t>Посечена дрвна запремина – техничко дрво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val="pl-PL" w:eastAsia="ar-SA"/>
              </w:rPr>
            </w:pPr>
            <w:r w:rsidRPr="00581FDC">
              <w:rPr>
                <w:rFonts w:ascii="Arial" w:eastAsia="Times New Roman" w:hAnsi="Arial" w:cs="Arial"/>
                <w:lang w:val="pl-PL" w:eastAsia="ar-SA"/>
              </w:rPr>
              <w:t>лишћара</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4</w:t>
            </w:r>
          </w:p>
        </w:tc>
      </w:tr>
      <w:tr w:rsidR="00B204E1" w:rsidRPr="00581FDC" w:rsidTr="00E210D1">
        <w:trPr>
          <w:trHeight w:val="315"/>
        </w:trPr>
        <w:tc>
          <w:tcPr>
            <w:tcW w:w="325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eastAsia="Times New Roman" w:hAnsi="Arial" w:cs="Arial"/>
                <w:lang w:val="pl-PL" w:eastAsia="ar-SA"/>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val="pl-PL" w:eastAsia="ar-SA"/>
              </w:rPr>
            </w:pPr>
            <w:r w:rsidRPr="00581FDC">
              <w:rPr>
                <w:rFonts w:ascii="Arial" w:eastAsia="Times New Roman" w:hAnsi="Arial" w:cs="Arial"/>
                <w:lang w:val="pl-PL" w:eastAsia="ar-SA"/>
              </w:rPr>
              <w:t>четинара</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eastAsia="Times New Roman" w:hAnsi="Arial" w:cs="Arial"/>
                <w:lang w:eastAsia="ar-SA"/>
              </w:rPr>
            </w:pPr>
            <w:r w:rsidRPr="00581FDC">
              <w:rPr>
                <w:rFonts w:ascii="Arial" w:eastAsia="Times New Roman" w:hAnsi="Arial" w:cs="Arial"/>
                <w:lang w:eastAsia="ar-SA"/>
              </w:rPr>
              <w:t>22</w:t>
            </w:r>
          </w:p>
        </w:tc>
      </w:tr>
    </w:tbl>
    <w:p w:rsidR="00B204E1" w:rsidRPr="00581FDC" w:rsidRDefault="00B204E1" w:rsidP="00F94A0E">
      <w:pPr>
        <w:pStyle w:val="NoSpacing"/>
        <w:shd w:val="clear" w:color="auto" w:fill="FFFFFF" w:themeFill="background1"/>
        <w:rPr>
          <w:rFonts w:ascii="Arial" w:hAnsi="Arial" w:cs="Arial"/>
        </w:rPr>
      </w:pPr>
      <w:r w:rsidRPr="00581FDC">
        <w:rPr>
          <w:rFonts w:ascii="Arial" w:hAnsi="Arial" w:cs="Arial"/>
        </w:rPr>
        <w:t xml:space="preserve">Извор: Републички завод за статистику, Општине и региони у </w:t>
      </w:r>
      <w:r w:rsidR="00E210D1">
        <w:rPr>
          <w:rFonts w:ascii="Arial" w:hAnsi="Arial" w:cs="Arial"/>
        </w:rPr>
        <w:t>РС</w:t>
      </w:r>
      <w:r w:rsidRPr="00581FDC">
        <w:rPr>
          <w:rFonts w:ascii="Arial" w:hAnsi="Arial" w:cs="Arial"/>
        </w:rPr>
        <w:t>, 2020.</w:t>
      </w:r>
    </w:p>
    <w:p w:rsidR="00B204E1" w:rsidRPr="00581FDC" w:rsidRDefault="00B204E1" w:rsidP="00B204E1">
      <w:pPr>
        <w:pStyle w:val="NoSpacing"/>
        <w:shd w:val="clear" w:color="auto" w:fill="FFFFFF" w:themeFill="background1"/>
        <w:jc w:val="both"/>
        <w:rPr>
          <w:rFonts w:ascii="Arial" w:hAnsi="Arial" w:cs="Arial"/>
        </w:rPr>
      </w:pPr>
    </w:p>
    <w:p w:rsidR="00B204E1" w:rsidRPr="001473F3" w:rsidRDefault="00B204E1" w:rsidP="001473F3">
      <w:pPr>
        <w:pStyle w:val="Heading3"/>
        <w:rPr>
          <w:rFonts w:ascii="Arial" w:hAnsi="Arial" w:cs="Arial"/>
          <w:color w:val="7F7F7F" w:themeColor="text1" w:themeTint="80"/>
          <w:sz w:val="22"/>
          <w:szCs w:val="22"/>
        </w:rPr>
      </w:pPr>
      <w:bookmarkStart w:id="53" w:name="_Toc89780720"/>
      <w:r w:rsidRPr="001473F3">
        <w:rPr>
          <w:rFonts w:ascii="Arial" w:hAnsi="Arial" w:cs="Arial"/>
          <w:color w:val="7F7F7F" w:themeColor="text1" w:themeTint="80"/>
          <w:sz w:val="22"/>
          <w:szCs w:val="22"/>
        </w:rPr>
        <w:t>Макроекономски показатељи</w:t>
      </w:r>
      <w:bookmarkEnd w:id="53"/>
    </w:p>
    <w:p w:rsidR="00B204E1" w:rsidRPr="00581FDC" w:rsidRDefault="00B204E1" w:rsidP="00B204E1">
      <w:pPr>
        <w:pStyle w:val="NoSpacing"/>
        <w:shd w:val="clear" w:color="auto" w:fill="FFFFFF" w:themeFill="background1"/>
        <w:jc w:val="both"/>
        <w:rPr>
          <w:rFonts w:ascii="Arial" w:hAnsi="Arial" w:cs="Arial"/>
        </w:rPr>
      </w:pP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 xml:space="preserve">Животни стандард становника Беле Паланке није на завидном нивоу. Стабилност привреде је на веома ниском нивоу, као и њена отвореност. Задуженост је висока, број предузећа мали. Приватизација предузећа која су раније била у друштвеној својини није дала резултате </w:t>
      </w:r>
      <w:r w:rsidR="00C306D3" w:rsidRPr="00581FDC">
        <w:rPr>
          <w:rFonts w:ascii="Arial" w:hAnsi="Arial" w:cs="Arial"/>
        </w:rPr>
        <w:t>–</w:t>
      </w:r>
      <w:r w:rsidRPr="00581FDC">
        <w:rPr>
          <w:rFonts w:ascii="Arial" w:hAnsi="Arial" w:cs="Arial"/>
        </w:rPr>
        <w:t xml:space="preserve"> или су поништене или је сада над тим предузећима покренут стечајни поступак. Та предузећа не раде или раде са смањеним капацитетом тако да пољопривреда повећава учешће у националном доходку (НД). Када је реч о власничкој структури националног дохотка, промене се огледају у паду учешћа друштвеног власништва, а повећању приватног и мешовитог. Једино број малих приватних предузећа и радњи бележи пораст из године у годину, просечно пет до шест нових предузећа. </w:t>
      </w:r>
    </w:p>
    <w:p w:rsidR="00F94A0E" w:rsidRPr="00581FDC" w:rsidRDefault="00F94A0E" w:rsidP="00F94A0E">
      <w:pPr>
        <w:pStyle w:val="NoSpacing"/>
        <w:shd w:val="clear" w:color="auto" w:fill="FFFFFF" w:themeFill="background1"/>
        <w:rPr>
          <w:rFonts w:ascii="Arial" w:hAnsi="Arial" w:cs="Arial"/>
        </w:rPr>
      </w:pPr>
    </w:p>
    <w:p w:rsidR="00B204E1" w:rsidRPr="00581FDC" w:rsidRDefault="00B204E1" w:rsidP="00F94A0E">
      <w:pPr>
        <w:pStyle w:val="NoSpacing"/>
        <w:shd w:val="clear" w:color="auto" w:fill="FFFFFF" w:themeFill="background1"/>
        <w:rPr>
          <w:rFonts w:ascii="Arial" w:hAnsi="Arial" w:cs="Arial"/>
          <w:lang w:val="ru-RU" w:eastAsia="ar-SA"/>
        </w:rPr>
      </w:pPr>
      <w:r w:rsidRPr="00581FDC">
        <w:rPr>
          <w:rFonts w:ascii="Arial" w:hAnsi="Arial" w:cs="Arial"/>
          <w:bCs/>
          <w:lang w:val="pl-PL" w:eastAsia="ar-SA"/>
        </w:rPr>
        <w:t xml:space="preserve">Табела </w:t>
      </w:r>
      <w:r w:rsidR="00C306D3" w:rsidRPr="00581FDC">
        <w:rPr>
          <w:rFonts w:ascii="Arial" w:hAnsi="Arial" w:cs="Arial"/>
          <w:bCs/>
          <w:lang w:val="ru-RU" w:eastAsia="ar-SA"/>
        </w:rPr>
        <w:t>49</w:t>
      </w:r>
      <w:r w:rsidR="00F94A0E" w:rsidRPr="00581FDC">
        <w:rPr>
          <w:rFonts w:ascii="Arial" w:hAnsi="Arial" w:cs="Arial"/>
          <w:bCs/>
          <w:lang w:val="ru-RU" w:eastAsia="ar-SA"/>
        </w:rPr>
        <w:t xml:space="preserve">. </w:t>
      </w:r>
      <w:r w:rsidRPr="00581FDC">
        <w:rPr>
          <w:rFonts w:ascii="Arial" w:hAnsi="Arial" w:cs="Arial"/>
          <w:lang w:val="ru-RU" w:eastAsia="ar-SA"/>
        </w:rPr>
        <w:t>Финансијске перфомансе привредних друштава, 2019. година</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4291"/>
        <w:gridCol w:w="4776"/>
      </w:tblGrid>
      <w:tr w:rsidR="00B204E1" w:rsidRPr="00581FDC" w:rsidTr="00B82124">
        <w:trPr>
          <w:trHeight w:val="559"/>
          <w:jc w:val="center"/>
        </w:trPr>
        <w:tc>
          <w:tcPr>
            <w:tcW w:w="429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hideMark/>
          </w:tcPr>
          <w:p w:rsidR="00B204E1" w:rsidRPr="00581FDC" w:rsidRDefault="00B204E1" w:rsidP="00AF2107">
            <w:pPr>
              <w:pStyle w:val="NoSpacing"/>
              <w:rPr>
                <w:rFonts w:ascii="Arial" w:hAnsi="Arial" w:cs="Arial"/>
                <w:b/>
                <w:bCs/>
              </w:rPr>
            </w:pPr>
            <w:r w:rsidRPr="00581FDC">
              <w:rPr>
                <w:rFonts w:ascii="Arial" w:hAnsi="Arial" w:cs="Arial"/>
                <w:b/>
                <w:bCs/>
              </w:rPr>
              <w:t> </w:t>
            </w:r>
            <w:r w:rsidR="00AF2107" w:rsidRPr="00581FDC">
              <w:rPr>
                <w:rFonts w:ascii="Arial" w:hAnsi="Arial" w:cs="Arial"/>
                <w:b/>
                <w:bCs/>
              </w:rPr>
              <w:t>Бела Паланка</w:t>
            </w:r>
          </w:p>
          <w:p w:rsidR="00AF2107" w:rsidRPr="00581FDC" w:rsidRDefault="00AF2107" w:rsidP="00AF2107">
            <w:pPr>
              <w:pStyle w:val="NoSpacing"/>
              <w:rPr>
                <w:rFonts w:ascii="Arial" w:hAnsi="Arial" w:cs="Arial"/>
                <w:b/>
                <w:bCs/>
              </w:rPr>
            </w:pPr>
          </w:p>
        </w:tc>
        <w:tc>
          <w:tcPr>
            <w:tcW w:w="47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581FDC" w:rsidRDefault="00B204E1" w:rsidP="00AF2107">
            <w:pPr>
              <w:pStyle w:val="NoSpacing"/>
              <w:rPr>
                <w:rFonts w:ascii="Arial" w:hAnsi="Arial" w:cs="Arial"/>
                <w:b/>
                <w:bCs/>
              </w:rPr>
            </w:pPr>
            <w:r w:rsidRPr="00581FDC">
              <w:rPr>
                <w:rFonts w:ascii="Arial" w:hAnsi="Arial" w:cs="Arial"/>
                <w:b/>
                <w:bCs/>
              </w:rPr>
              <w:t>Укупно за сва привредна друштва у Белој Паланци(у хиљ. РСД)</w:t>
            </w:r>
          </w:p>
        </w:tc>
      </w:tr>
      <w:tr w:rsidR="00B204E1" w:rsidRPr="00581FDC" w:rsidTr="00B82124">
        <w:trPr>
          <w:trHeight w:val="315"/>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rsidP="00B82124">
            <w:pPr>
              <w:pStyle w:val="NoSpacing"/>
              <w:shd w:val="clear" w:color="auto" w:fill="FFFFFF" w:themeFill="background1"/>
              <w:rPr>
                <w:rFonts w:ascii="Arial" w:eastAsia="Times New Roman" w:hAnsi="Arial" w:cs="Arial"/>
                <w:lang w:eastAsia="ar-SA"/>
              </w:rPr>
            </w:pPr>
            <w:r w:rsidRPr="00581FDC">
              <w:rPr>
                <w:rFonts w:ascii="Arial" w:eastAsia="Times New Roman" w:hAnsi="Arial" w:cs="Arial"/>
                <w:lang w:eastAsia="ar-SA"/>
              </w:rPr>
              <w:t>Број привредних друштава</w:t>
            </w:r>
          </w:p>
        </w:tc>
        <w:tc>
          <w:tcPr>
            <w:tcW w:w="47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ru-RU"/>
              </w:rPr>
            </w:pPr>
            <w:r w:rsidRPr="00581FDC">
              <w:rPr>
                <w:rFonts w:ascii="Arial" w:hAnsi="Arial" w:cs="Arial"/>
                <w:lang w:val="ru-RU"/>
              </w:rPr>
              <w:t>63</w:t>
            </w:r>
          </w:p>
        </w:tc>
      </w:tr>
      <w:tr w:rsidR="00B204E1" w:rsidRPr="00581FDC" w:rsidTr="00B82124">
        <w:trPr>
          <w:trHeight w:val="315"/>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rsidP="00B82124">
            <w:pPr>
              <w:pStyle w:val="NoSpacing"/>
              <w:shd w:val="clear" w:color="auto" w:fill="FFFFFF" w:themeFill="background1"/>
              <w:rPr>
                <w:rFonts w:ascii="Arial" w:eastAsia="Times New Roman" w:hAnsi="Arial" w:cs="Arial"/>
                <w:lang w:val="pl-PL" w:eastAsia="ar-SA"/>
              </w:rPr>
            </w:pPr>
            <w:r w:rsidRPr="00581FDC">
              <w:rPr>
                <w:rFonts w:ascii="Arial" w:eastAsia="Times New Roman" w:hAnsi="Arial" w:cs="Arial"/>
                <w:lang w:val="pl-PL" w:eastAsia="ar-SA"/>
              </w:rPr>
              <w:t>Укупна актива</w:t>
            </w:r>
          </w:p>
        </w:tc>
        <w:tc>
          <w:tcPr>
            <w:tcW w:w="47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1.507.921</w:t>
            </w:r>
          </w:p>
        </w:tc>
      </w:tr>
      <w:tr w:rsidR="00B204E1" w:rsidRPr="00581FDC" w:rsidTr="00B82124">
        <w:trPr>
          <w:trHeight w:val="315"/>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rsidP="00B82124">
            <w:pPr>
              <w:pStyle w:val="NoSpacing"/>
              <w:shd w:val="clear" w:color="auto" w:fill="FFFFFF" w:themeFill="background1"/>
              <w:rPr>
                <w:rFonts w:ascii="Arial" w:eastAsia="Times New Roman" w:hAnsi="Arial" w:cs="Arial"/>
                <w:lang w:val="pl-PL" w:eastAsia="ar-SA"/>
              </w:rPr>
            </w:pPr>
            <w:r w:rsidRPr="00581FDC">
              <w:rPr>
                <w:rFonts w:ascii="Arial" w:eastAsia="Times New Roman" w:hAnsi="Arial" w:cs="Arial"/>
                <w:lang w:val="pl-PL" w:eastAsia="ar-SA"/>
              </w:rPr>
              <w:t>Укупан капитал</w:t>
            </w:r>
          </w:p>
        </w:tc>
        <w:tc>
          <w:tcPr>
            <w:tcW w:w="47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545.121</w:t>
            </w:r>
          </w:p>
        </w:tc>
      </w:tr>
      <w:tr w:rsidR="00B204E1" w:rsidRPr="00581FDC" w:rsidTr="00B82124">
        <w:trPr>
          <w:trHeight w:val="315"/>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rsidP="00B82124">
            <w:pPr>
              <w:pStyle w:val="NoSpacing"/>
              <w:shd w:val="clear" w:color="auto" w:fill="FFFFFF" w:themeFill="background1"/>
              <w:rPr>
                <w:rFonts w:ascii="Arial" w:eastAsia="Times New Roman" w:hAnsi="Arial" w:cs="Arial"/>
                <w:lang w:val="pl-PL" w:eastAsia="ar-SA"/>
              </w:rPr>
            </w:pPr>
            <w:r w:rsidRPr="00581FDC">
              <w:rPr>
                <w:rFonts w:ascii="Arial" w:eastAsia="Times New Roman" w:hAnsi="Arial" w:cs="Arial"/>
                <w:lang w:val="pl-PL" w:eastAsia="ar-SA"/>
              </w:rPr>
              <w:t>Пословни приходи</w:t>
            </w:r>
          </w:p>
        </w:tc>
        <w:tc>
          <w:tcPr>
            <w:tcW w:w="47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1.654.809</w:t>
            </w:r>
          </w:p>
        </w:tc>
      </w:tr>
      <w:tr w:rsidR="00B204E1" w:rsidRPr="00581FDC" w:rsidTr="00B82124">
        <w:trPr>
          <w:trHeight w:val="315"/>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rsidP="00B82124">
            <w:pPr>
              <w:pStyle w:val="NoSpacing"/>
              <w:shd w:val="clear" w:color="auto" w:fill="FFFFFF" w:themeFill="background1"/>
              <w:rPr>
                <w:rFonts w:ascii="Arial" w:eastAsia="Times New Roman" w:hAnsi="Arial" w:cs="Arial"/>
                <w:lang w:val="pl-PL" w:eastAsia="ar-SA"/>
              </w:rPr>
            </w:pPr>
            <w:r w:rsidRPr="00581FDC">
              <w:rPr>
                <w:rFonts w:ascii="Arial" w:eastAsia="Times New Roman" w:hAnsi="Arial" w:cs="Arial"/>
                <w:lang w:val="pl-PL" w:eastAsia="ar-SA"/>
              </w:rPr>
              <w:t>Нето добит</w:t>
            </w:r>
          </w:p>
        </w:tc>
        <w:tc>
          <w:tcPr>
            <w:tcW w:w="47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48.594</w:t>
            </w:r>
          </w:p>
        </w:tc>
      </w:tr>
      <w:tr w:rsidR="00B204E1" w:rsidRPr="00581FDC" w:rsidTr="00B82124">
        <w:trPr>
          <w:trHeight w:val="315"/>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rsidP="00B82124">
            <w:pPr>
              <w:pStyle w:val="NoSpacing"/>
              <w:shd w:val="clear" w:color="auto" w:fill="FFFFFF" w:themeFill="background1"/>
              <w:rPr>
                <w:rFonts w:ascii="Arial" w:eastAsia="Times New Roman" w:hAnsi="Arial" w:cs="Arial"/>
                <w:lang w:val="ru-RU" w:eastAsia="ar-SA"/>
              </w:rPr>
            </w:pPr>
            <w:r w:rsidRPr="00581FDC">
              <w:rPr>
                <w:rFonts w:ascii="Arial" w:eastAsia="Times New Roman" w:hAnsi="Arial" w:cs="Arial"/>
                <w:lang w:val="ru-RU" w:eastAsia="ar-SA"/>
              </w:rPr>
              <w:t>Број привредних друштава са нето добитком</w:t>
            </w:r>
          </w:p>
        </w:tc>
        <w:tc>
          <w:tcPr>
            <w:tcW w:w="47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ru-RU"/>
              </w:rPr>
            </w:pPr>
            <w:r w:rsidRPr="00581FDC">
              <w:rPr>
                <w:rFonts w:ascii="Arial" w:hAnsi="Arial" w:cs="Arial"/>
                <w:lang w:val="ru-RU"/>
              </w:rPr>
              <w:t>31</w:t>
            </w:r>
          </w:p>
        </w:tc>
      </w:tr>
      <w:tr w:rsidR="00B204E1" w:rsidRPr="00581FDC" w:rsidTr="00B82124">
        <w:trPr>
          <w:trHeight w:val="315"/>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rsidP="00B82124">
            <w:pPr>
              <w:pStyle w:val="NoSpacing"/>
              <w:shd w:val="clear" w:color="auto" w:fill="FFFFFF" w:themeFill="background1"/>
              <w:rPr>
                <w:rFonts w:ascii="Arial" w:eastAsia="Times New Roman" w:hAnsi="Arial" w:cs="Arial"/>
                <w:lang w:val="pl-PL" w:eastAsia="ar-SA"/>
              </w:rPr>
            </w:pPr>
            <w:r w:rsidRPr="00581FDC">
              <w:rPr>
                <w:rFonts w:ascii="Arial" w:eastAsia="Times New Roman" w:hAnsi="Arial" w:cs="Arial"/>
                <w:lang w:val="ru-RU" w:eastAsia="ar-SA"/>
              </w:rPr>
              <w:t>Број привредних друштава са нето губитком</w:t>
            </w:r>
          </w:p>
        </w:tc>
        <w:tc>
          <w:tcPr>
            <w:tcW w:w="47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lang w:val="ru-RU"/>
              </w:rPr>
            </w:pPr>
            <w:r w:rsidRPr="00581FDC">
              <w:rPr>
                <w:rFonts w:ascii="Arial" w:hAnsi="Arial" w:cs="Arial"/>
                <w:lang w:val="ru-RU"/>
              </w:rPr>
              <w:t>13</w:t>
            </w:r>
          </w:p>
        </w:tc>
      </w:tr>
      <w:tr w:rsidR="00B204E1" w:rsidRPr="00581FDC" w:rsidTr="00B82124">
        <w:trPr>
          <w:trHeight w:val="315"/>
          <w:jc w:val="center"/>
        </w:trPr>
        <w:tc>
          <w:tcPr>
            <w:tcW w:w="429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rsidP="00B82124">
            <w:pPr>
              <w:pStyle w:val="NoSpacing"/>
              <w:shd w:val="clear" w:color="auto" w:fill="FFFFFF" w:themeFill="background1"/>
              <w:rPr>
                <w:rFonts w:ascii="Arial" w:eastAsia="Times New Roman" w:hAnsi="Arial" w:cs="Arial"/>
                <w:lang w:val="pl-PL" w:eastAsia="ar-SA"/>
              </w:rPr>
            </w:pPr>
            <w:r w:rsidRPr="00581FDC">
              <w:rPr>
                <w:rFonts w:ascii="Arial" w:eastAsia="Times New Roman" w:hAnsi="Arial" w:cs="Arial"/>
                <w:lang w:val="pl-PL" w:eastAsia="ar-SA"/>
              </w:rPr>
              <w:t>Број запослених</w:t>
            </w:r>
          </w:p>
        </w:tc>
        <w:tc>
          <w:tcPr>
            <w:tcW w:w="47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428</w:t>
            </w:r>
          </w:p>
        </w:tc>
      </w:tr>
    </w:tbl>
    <w:p w:rsidR="00B204E1" w:rsidRPr="00581FDC" w:rsidRDefault="00B204E1" w:rsidP="00F94A0E">
      <w:pPr>
        <w:pStyle w:val="NoSpacing"/>
        <w:shd w:val="clear" w:color="auto" w:fill="FFFFFF" w:themeFill="background1"/>
        <w:rPr>
          <w:rFonts w:ascii="Arial" w:hAnsi="Arial" w:cs="Arial"/>
          <w:lang w:val="ru-RU"/>
        </w:rPr>
      </w:pPr>
      <w:r w:rsidRPr="00581FDC">
        <w:rPr>
          <w:rFonts w:ascii="Arial" w:hAnsi="Arial" w:cs="Arial"/>
          <w:lang w:val="ru-RU"/>
        </w:rPr>
        <w:t>Извор: Агенција за привредне регистре, Регистар финансијских извештаја</w:t>
      </w:r>
    </w:p>
    <w:p w:rsidR="00B204E1" w:rsidRPr="00581FDC" w:rsidRDefault="00B204E1" w:rsidP="00B204E1">
      <w:pPr>
        <w:pStyle w:val="NoSpacing"/>
        <w:shd w:val="clear" w:color="auto" w:fill="FFFFFF" w:themeFill="background1"/>
        <w:jc w:val="both"/>
        <w:rPr>
          <w:rFonts w:ascii="Arial" w:hAnsi="Arial" w:cs="Arial"/>
        </w:rPr>
      </w:pP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 xml:space="preserve">Општина Бела Паланка спада у најнеразвијеније општине у Републици Србији. Просечна </w:t>
      </w:r>
      <w:r w:rsidR="00406F4D" w:rsidRPr="00581FDC">
        <w:rPr>
          <w:rFonts w:ascii="Arial" w:hAnsi="Arial" w:cs="Arial"/>
        </w:rPr>
        <w:t>зарада у општини за јун 2021</w:t>
      </w:r>
      <w:r w:rsidRPr="00581FDC">
        <w:rPr>
          <w:rFonts w:ascii="Arial" w:hAnsi="Arial" w:cs="Arial"/>
        </w:rPr>
        <w:t xml:space="preserve">. </w:t>
      </w:r>
      <w:r w:rsidR="005E6DC9" w:rsidRPr="00581FDC">
        <w:rPr>
          <w:rFonts w:ascii="Arial" w:hAnsi="Arial" w:cs="Arial"/>
        </w:rPr>
        <w:t>износи</w:t>
      </w:r>
      <w:r w:rsidR="00406F4D" w:rsidRPr="00581FDC">
        <w:rPr>
          <w:rFonts w:ascii="Arial" w:hAnsi="Arial" w:cs="Arial"/>
        </w:rPr>
        <w:t>48.490</w:t>
      </w:r>
      <w:r w:rsidRPr="00581FDC">
        <w:rPr>
          <w:rFonts w:ascii="Arial" w:hAnsi="Arial" w:cs="Arial"/>
        </w:rPr>
        <w:t xml:space="preserve"> динара без пореза и доприноса (бруто </w:t>
      </w:r>
      <w:r w:rsidR="00406F4D" w:rsidRPr="00581FDC">
        <w:rPr>
          <w:rFonts w:ascii="Arial" w:hAnsi="Arial" w:cs="Arial"/>
        </w:rPr>
        <w:t>66.693</w:t>
      </w:r>
      <w:r w:rsidRPr="00581FDC">
        <w:rPr>
          <w:rFonts w:ascii="Arial" w:hAnsi="Arial" w:cs="Arial"/>
        </w:rPr>
        <w:t xml:space="preserve"> РСД) и испод просека је у односу на просечну зараду у републици Србији, која износи </w:t>
      </w:r>
      <w:r w:rsidR="00406F4D" w:rsidRPr="00581FDC">
        <w:rPr>
          <w:rFonts w:ascii="Arial" w:hAnsi="Arial" w:cs="Arial"/>
        </w:rPr>
        <w:t>65.070</w:t>
      </w:r>
      <w:r w:rsidRPr="00581FDC">
        <w:rPr>
          <w:rFonts w:ascii="Arial" w:hAnsi="Arial" w:cs="Arial"/>
        </w:rPr>
        <w:t xml:space="preserve"> динара, без пореза и доприноса (бруто </w:t>
      </w:r>
      <w:r w:rsidR="00406F4D" w:rsidRPr="00581FDC">
        <w:rPr>
          <w:rFonts w:ascii="Arial" w:hAnsi="Arial" w:cs="Arial"/>
        </w:rPr>
        <w:t>89.793</w:t>
      </w:r>
      <w:r w:rsidRPr="00581FDC">
        <w:rPr>
          <w:rFonts w:ascii="Arial" w:hAnsi="Arial" w:cs="Arial"/>
        </w:rPr>
        <w:t xml:space="preserve"> РСД). </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 xml:space="preserve">Стање индустрије у  Белој Паланци је веома лоше. У предузећима у којима је спороведена приватизација нису постигнути задовољавајући и очекивани циљеви. Код већине предузећа поништен је процес приватизације и покренут стечај. Већина радника је фиктивно запошљена и нема никаква примања по основу зарада, тaко да се сада фактички не налазе ни у радном односу ни на тржишту рада и немају могућност остварења здравствене заштите. </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 xml:space="preserve">У току 2012. године, отпочело се са радовима на изградњи Коридора 10 кроз нашу општину, што је довело до упошљености радника на траси кроз општину Бела </w:t>
      </w:r>
      <w:r w:rsidRPr="00581FDC">
        <w:rPr>
          <w:rFonts w:ascii="Arial" w:hAnsi="Arial" w:cs="Arial"/>
        </w:rPr>
        <w:lastRenderedPageBreak/>
        <w:t xml:space="preserve">Паланка. Међутим, са завршетком ових радова и отварањем Коридора 10, велики број људи остао је без посла у 2019. години. </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Тренутно, на територији општине Бела Паланка, када су у питању већи привредни субјекти, послују фирме из области производње дечије обуће, конфекције и прерађивачке индустрије.</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Бела Паланка је некада била занатски центар. Индустријализацијом занати умиру као извор егзистенције, док знање, искуство и традиција остају. Искоришћењем ових ресурса у мале радионице и њиховим удруживањем у задруге, сачували би се од заборава и омогућила њихова тржишна производња.</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У току 2017. године извршена је адаптација објекта бивше фабрике „Фемид” за потребе отварања производног погона компаније „Trendex“ д.о.о. Пријепоље. Планирани број новоотворених радних места у фабрици „Trendex“ на неодређено време је 230-250 радних места, а у првој фази до 2022. године планирано је упошљавање 170 радника. Постоји потреба за стручном радном снагом текстилне струке, са искуством или без искуства. За особе без искуства „Trendex” има свој план обуке где се потенцијални радници едукују за послове конфекционирања радне одеће намењене извозу. Постоји потреба и за висококвалификованим радницима (текстилни инжењери, технолози и дипломирани економисти).</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 xml:space="preserve">Општина је у току 2017. године откупила објекте од фирме „Црни Марко” из Пирота у циљу привођења и овог објекта индустријској намени и привлачењу нових инвеститора. У оквиру програма ЕУ ПРО реализован је пројекат „Израда пројектне документације реконструкције објекта бивше </w:t>
      </w:r>
      <w:r w:rsidR="00521BB5" w:rsidRPr="00581FDC">
        <w:rPr>
          <w:rFonts w:ascii="Arial" w:hAnsi="Arial" w:cs="Arial"/>
        </w:rPr>
        <w:t>фабрике „Фемид” у Белој Паланци</w:t>
      </w:r>
      <w:r w:rsidRPr="00581FDC">
        <w:rPr>
          <w:rFonts w:ascii="Arial" w:hAnsi="Arial" w:cs="Arial"/>
        </w:rPr>
        <w:t>, што представља основу за адаптацију овог објекта и његово привођење индустријској намени. Извршена је адаптација објекта бивше фабрике „Фемид”  и отворен је погон за  производњу осталих делова и додатне опреме за моторна возила од стране  Привредног друштвом „TGRS” д.о.о. и упошљено је 100 радника на неодређено време. Друга фаза предвиђа куповину грађевинског земљишта</w:t>
      </w:r>
      <w:r w:rsidR="00521BB5" w:rsidRPr="00581FDC">
        <w:rPr>
          <w:rFonts w:ascii="Arial" w:hAnsi="Arial" w:cs="Arial"/>
        </w:rPr>
        <w:t xml:space="preserve"> на локацији индустријске зоне „</w:t>
      </w:r>
      <w:r w:rsidRPr="00581FDC">
        <w:rPr>
          <w:rFonts w:ascii="Arial" w:hAnsi="Arial" w:cs="Arial"/>
        </w:rPr>
        <w:t>Мурица 1” од стране „TGRS” д.о.о. површине до 40.000 m² и изградњу новог погона, у коме би се реализовала додатна производња и отварање нових 250 радних места, што ће бити главни покретач привредног развоја у циљу побољшања животног стандарда становништва. Велике шансе за економски развој општина има и у развоју пољопривреде и туризма.</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Велика снага општине лежи у постојању индустријске зоне „Мурица 1” у власништву локалне самопуправе површине 4,5 ha (планирано 8,5ha), као и постојање инфраструктурних прикључака и плана детаљне регулације наведене индустријске зоне. Такође, постојање ефикасне администрације која може у кратком року ефикасно да одговори на све захтеве потенцијалних инвеститора представља велику снагу општине.</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 xml:space="preserve">Последња истраживања кречњака и лапоровитих стена и лежишта „Мала Рудина” вршена су у току 2009. и  2010. године, о чему је од стране „Геостим“ Д.О.О. Београд, урађен елаборат о резервама кречњака и лапоровите стене у лежишту Мала Рудина. Од стране Комисије за утврђивање и оверу минералних сировина из Министарства рударства и енергетике утврђене су следеће резерве: </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1) Лапоровите стене Б-резерве-15. 908. 422 тона и Ц1 – резерве-25.693.005 тона или укупно Б+Ц1=41.601.427 тона</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2) Кречњак Б-резерве-39. 981.719 тона и Ц1 – резерве-25.758.468 тона или укупно 65.740.205.</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 xml:space="preserve">Лежиште има изузетно повољан географски положај, налази се у атару села Љубатовица, у непосредној близини коридора X, међународне пруге Ниш-Софија, а удаљено је од Беле Паланке 8 km. Површина истраженог дела је 50 ha. Већи део површине (око 30 ha) је у власништву општине Бела Паланка.  Пројекат изградње </w:t>
      </w:r>
      <w:r w:rsidRPr="00581FDC">
        <w:rPr>
          <w:rFonts w:ascii="Arial" w:hAnsi="Arial" w:cs="Arial"/>
        </w:rPr>
        <w:lastRenderedPageBreak/>
        <w:t>цементаре већ постоји и ускоро треба да почне његова имплементација. Постоје заинтересовани инвеститори за инвестирање у  изградњу цементаре на овој локацији.</w:t>
      </w:r>
    </w:p>
    <w:p w:rsidR="00B204E1" w:rsidRPr="00581FDC" w:rsidRDefault="00B204E1" w:rsidP="00B204E1">
      <w:pPr>
        <w:pStyle w:val="NoSpacing"/>
        <w:shd w:val="clear" w:color="auto" w:fill="FFFFFF" w:themeFill="background1"/>
        <w:jc w:val="both"/>
        <w:rPr>
          <w:rFonts w:ascii="Arial" w:hAnsi="Arial" w:cs="Arial"/>
        </w:rPr>
      </w:pPr>
    </w:p>
    <w:p w:rsidR="00B204E1" w:rsidRPr="001473F3" w:rsidRDefault="00B204E1" w:rsidP="001473F3">
      <w:pPr>
        <w:pStyle w:val="Heading3"/>
        <w:rPr>
          <w:rFonts w:ascii="Arial" w:hAnsi="Arial" w:cs="Arial"/>
          <w:color w:val="7F7F7F" w:themeColor="text1" w:themeTint="80"/>
          <w:sz w:val="22"/>
          <w:szCs w:val="22"/>
          <w:lang w:val="ru-RU"/>
        </w:rPr>
      </w:pPr>
      <w:bookmarkStart w:id="54" w:name="_Toc89780721"/>
      <w:r w:rsidRPr="001473F3">
        <w:rPr>
          <w:rFonts w:ascii="Arial" w:hAnsi="Arial" w:cs="Arial"/>
          <w:color w:val="7F7F7F" w:themeColor="text1" w:themeTint="80"/>
          <w:sz w:val="22"/>
          <w:szCs w:val="22"/>
          <w:lang w:val="ru-RU"/>
        </w:rPr>
        <w:t>Структура извоза и увоза</w:t>
      </w:r>
      <w:bookmarkEnd w:id="54"/>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90548A" w:rsidP="00F94A0E">
      <w:pPr>
        <w:pStyle w:val="NoSpacing"/>
        <w:shd w:val="clear" w:color="auto" w:fill="FFFFFF" w:themeFill="background1"/>
        <w:rPr>
          <w:rFonts w:ascii="Arial" w:hAnsi="Arial" w:cs="Arial"/>
          <w:lang w:val="ru-RU"/>
        </w:rPr>
      </w:pPr>
      <w:r w:rsidRPr="00581FDC">
        <w:rPr>
          <w:rFonts w:ascii="Arial" w:hAnsi="Arial" w:cs="Arial"/>
          <w:lang w:val="ru-RU"/>
        </w:rPr>
        <w:t>Табела 50</w:t>
      </w:r>
      <w:r w:rsidR="00F94A0E" w:rsidRPr="00581FDC">
        <w:rPr>
          <w:rFonts w:ascii="Arial" w:hAnsi="Arial" w:cs="Arial"/>
          <w:lang w:val="ru-RU"/>
        </w:rPr>
        <w:t>.</w:t>
      </w:r>
      <w:r w:rsidR="00B204E1" w:rsidRPr="00581FDC">
        <w:rPr>
          <w:rFonts w:ascii="Arial" w:hAnsi="Arial" w:cs="Arial"/>
          <w:lang w:val="ru-RU"/>
        </w:rPr>
        <w:t xml:space="preserve"> Извоз и увоз у Белој Паланци у 2019. години</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574"/>
        <w:gridCol w:w="3392"/>
        <w:gridCol w:w="2160"/>
        <w:gridCol w:w="1941"/>
      </w:tblGrid>
      <w:tr w:rsidR="00B204E1" w:rsidRPr="00581FDC" w:rsidTr="0090548A">
        <w:trPr>
          <w:trHeight w:val="300"/>
          <w:jc w:val="center"/>
        </w:trPr>
        <w:tc>
          <w:tcPr>
            <w:tcW w:w="157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581FDC" w:rsidRDefault="00B204E1" w:rsidP="00AF2107">
            <w:pPr>
              <w:pStyle w:val="NoSpacing"/>
              <w:rPr>
                <w:rFonts w:ascii="Arial" w:hAnsi="Arial" w:cs="Arial"/>
                <w:b/>
                <w:lang w:val="ru-RU"/>
              </w:rPr>
            </w:pPr>
          </w:p>
        </w:tc>
        <w:tc>
          <w:tcPr>
            <w:tcW w:w="339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581FDC" w:rsidRDefault="00B204E1" w:rsidP="00AF2107">
            <w:pPr>
              <w:pStyle w:val="NoSpacing"/>
              <w:rPr>
                <w:rFonts w:ascii="Arial" w:eastAsia="Times New Roman" w:hAnsi="Arial" w:cs="Arial"/>
                <w:b/>
                <w:lang w:val="ru-RU"/>
              </w:rPr>
            </w:pPr>
          </w:p>
          <w:p w:rsidR="00B204E1" w:rsidRPr="00581FDC" w:rsidRDefault="00B204E1" w:rsidP="00AF2107">
            <w:pPr>
              <w:pStyle w:val="NoSpacing"/>
              <w:rPr>
                <w:rFonts w:ascii="Arial" w:eastAsia="Times New Roman" w:hAnsi="Arial" w:cs="Arial"/>
                <w:b/>
              </w:rPr>
            </w:pPr>
            <w:r w:rsidRPr="00581FDC">
              <w:rPr>
                <w:rFonts w:ascii="Arial" w:eastAsia="Times New Roman" w:hAnsi="Arial" w:cs="Arial"/>
                <w:b/>
              </w:rPr>
              <w:t>Назив индикатора</w:t>
            </w:r>
          </w:p>
        </w:tc>
        <w:tc>
          <w:tcPr>
            <w:tcW w:w="216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581FDC" w:rsidRDefault="00B204E1" w:rsidP="00AF2107">
            <w:pPr>
              <w:pStyle w:val="NoSpacing"/>
              <w:rPr>
                <w:rFonts w:ascii="Arial" w:eastAsia="Times New Roman" w:hAnsi="Arial" w:cs="Arial"/>
                <w:b/>
              </w:rPr>
            </w:pPr>
          </w:p>
          <w:p w:rsidR="00B204E1" w:rsidRPr="00581FDC" w:rsidRDefault="00B204E1" w:rsidP="00AF2107">
            <w:pPr>
              <w:pStyle w:val="NoSpacing"/>
              <w:rPr>
                <w:rFonts w:ascii="Arial" w:eastAsia="Times New Roman" w:hAnsi="Arial" w:cs="Arial"/>
                <w:b/>
              </w:rPr>
            </w:pPr>
            <w:r w:rsidRPr="00581FDC">
              <w:rPr>
                <w:rFonts w:ascii="Arial" w:eastAsia="Times New Roman" w:hAnsi="Arial" w:cs="Arial"/>
                <w:b/>
              </w:rPr>
              <w:t>Јединица мере</w:t>
            </w:r>
          </w:p>
        </w:tc>
        <w:tc>
          <w:tcPr>
            <w:tcW w:w="1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581FDC" w:rsidRDefault="00B204E1" w:rsidP="00AF2107">
            <w:pPr>
              <w:pStyle w:val="NoSpacing"/>
              <w:rPr>
                <w:rFonts w:ascii="Arial" w:eastAsia="Times New Roman" w:hAnsi="Arial" w:cs="Arial"/>
                <w:b/>
                <w:lang w:val="en-GB"/>
              </w:rPr>
            </w:pPr>
            <w:r w:rsidRPr="00581FDC">
              <w:rPr>
                <w:rFonts w:ascii="Arial" w:eastAsia="Times New Roman" w:hAnsi="Arial" w:cs="Arial"/>
                <w:b/>
              </w:rPr>
              <w:t>Вредност индикатора 2019.</w:t>
            </w:r>
          </w:p>
        </w:tc>
      </w:tr>
      <w:tr w:rsidR="00B204E1" w:rsidRPr="00581FDC" w:rsidTr="0090548A">
        <w:trPr>
          <w:trHeight w:val="300"/>
          <w:jc w:val="center"/>
        </w:trPr>
        <w:tc>
          <w:tcPr>
            <w:tcW w:w="15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bCs/>
                <w:lang w:val="ru-RU"/>
              </w:rPr>
            </w:pPr>
            <w:r w:rsidRPr="00581FDC">
              <w:rPr>
                <w:rFonts w:ascii="Arial" w:eastAsia="Times New Roman" w:hAnsi="Arial" w:cs="Arial"/>
                <w:bCs/>
                <w:lang w:val="ru-RU"/>
              </w:rPr>
              <w:t>Пирот</w:t>
            </w:r>
          </w:p>
        </w:tc>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bCs/>
                <w:lang w:val="ru-RU"/>
              </w:rPr>
            </w:pPr>
            <w:r w:rsidRPr="00581FDC">
              <w:rPr>
                <w:rFonts w:ascii="Arial" w:eastAsia="Times New Roman" w:hAnsi="Arial" w:cs="Arial"/>
                <w:bCs/>
                <w:lang w:val="ru-RU"/>
              </w:rPr>
              <w:t>Укупан број извозника</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bCs/>
                <w:lang w:val="ru-RU"/>
              </w:rPr>
            </w:pPr>
            <w:r w:rsidRPr="00581FDC">
              <w:rPr>
                <w:rFonts w:ascii="Arial" w:eastAsia="Times New Roman" w:hAnsi="Arial" w:cs="Arial"/>
                <w:bCs/>
                <w:lang w:val="ru-RU"/>
              </w:rPr>
              <w:t>Број</w:t>
            </w: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5</w:t>
            </w:r>
          </w:p>
        </w:tc>
      </w:tr>
      <w:tr w:rsidR="00B204E1" w:rsidRPr="00581FDC" w:rsidTr="0090548A">
        <w:trPr>
          <w:trHeight w:val="510"/>
          <w:jc w:val="center"/>
        </w:trPr>
        <w:tc>
          <w:tcPr>
            <w:tcW w:w="15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eastAsia="Times New Roman" w:hAnsi="Arial" w:cs="Arial"/>
                <w:bCs/>
                <w:lang w:val="ru-RU"/>
              </w:rPr>
            </w:pPr>
          </w:p>
        </w:tc>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bCs/>
                <w:lang w:val="ru-RU"/>
              </w:rPr>
            </w:pPr>
            <w:r w:rsidRPr="00581FDC">
              <w:rPr>
                <w:rFonts w:ascii="Arial" w:eastAsia="Times New Roman" w:hAnsi="Arial" w:cs="Arial"/>
                <w:bCs/>
                <w:lang w:val="ru-RU"/>
              </w:rPr>
              <w:t>Укупан извоз</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bCs/>
                <w:lang w:val="en-GB"/>
              </w:rPr>
            </w:pPr>
            <w:r w:rsidRPr="00581FDC">
              <w:rPr>
                <w:rFonts w:ascii="Arial" w:eastAsia="Times New Roman" w:hAnsi="Arial" w:cs="Arial"/>
                <w:bCs/>
                <w:lang w:val="ru-RU"/>
              </w:rPr>
              <w:t xml:space="preserve">У 000 </w:t>
            </w:r>
            <w:r w:rsidRPr="00581FDC">
              <w:rPr>
                <w:rFonts w:ascii="Arial" w:eastAsia="Times New Roman" w:hAnsi="Arial" w:cs="Arial"/>
                <w:bCs/>
              </w:rPr>
              <w:t>РСД, номинално</w:t>
            </w: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hAnsi="Arial" w:cs="Arial"/>
                <w:shd w:val="clear" w:color="auto" w:fill="FFFFFF"/>
              </w:rPr>
              <w:t>41.734</w:t>
            </w:r>
          </w:p>
        </w:tc>
      </w:tr>
      <w:tr w:rsidR="00B204E1" w:rsidRPr="00581FDC" w:rsidTr="0090548A">
        <w:trPr>
          <w:trHeight w:val="510"/>
          <w:jc w:val="center"/>
        </w:trPr>
        <w:tc>
          <w:tcPr>
            <w:tcW w:w="15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eastAsia="Times New Roman" w:hAnsi="Arial" w:cs="Arial"/>
                <w:bCs/>
                <w:lang w:val="ru-RU"/>
              </w:rPr>
            </w:pPr>
          </w:p>
        </w:tc>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bCs/>
              </w:rPr>
            </w:pPr>
            <w:r w:rsidRPr="00581FDC">
              <w:rPr>
                <w:rFonts w:ascii="Arial" w:eastAsia="Times New Roman" w:hAnsi="Arial" w:cs="Arial"/>
                <w:bCs/>
              </w:rPr>
              <w:t>Укупан увоз</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bCs/>
              </w:rPr>
            </w:pPr>
            <w:r w:rsidRPr="00581FDC">
              <w:rPr>
                <w:rFonts w:ascii="Arial" w:eastAsia="Times New Roman" w:hAnsi="Arial" w:cs="Arial"/>
                <w:bCs/>
              </w:rPr>
              <w:t>У 000 РСД, номинално</w:t>
            </w: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hAnsi="Arial" w:cs="Arial"/>
                <w:shd w:val="clear" w:color="auto" w:fill="FFFFFF"/>
              </w:rPr>
              <w:t>68.976</w:t>
            </w:r>
          </w:p>
        </w:tc>
      </w:tr>
      <w:tr w:rsidR="00B204E1" w:rsidRPr="00581FDC" w:rsidTr="0090548A">
        <w:trPr>
          <w:trHeight w:val="510"/>
          <w:jc w:val="center"/>
        </w:trPr>
        <w:tc>
          <w:tcPr>
            <w:tcW w:w="15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eastAsia="Times New Roman" w:hAnsi="Arial" w:cs="Arial"/>
                <w:bCs/>
                <w:lang w:val="ru-RU"/>
              </w:rPr>
            </w:pPr>
          </w:p>
        </w:tc>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bCs/>
              </w:rPr>
            </w:pPr>
            <w:r w:rsidRPr="00581FDC">
              <w:rPr>
                <w:rFonts w:ascii="Arial" w:eastAsia="Times New Roman" w:hAnsi="Arial" w:cs="Arial"/>
                <w:bCs/>
              </w:rPr>
              <w:t>Суфицит/дефицит</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bCs/>
              </w:rPr>
            </w:pPr>
            <w:r w:rsidRPr="00581FDC">
              <w:rPr>
                <w:rFonts w:ascii="Arial" w:eastAsia="Times New Roman" w:hAnsi="Arial" w:cs="Arial"/>
                <w:bCs/>
              </w:rPr>
              <w:t>У 000 РСД, номинално</w:t>
            </w: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hAnsi="Arial" w:cs="Arial"/>
                <w:shd w:val="clear" w:color="auto" w:fill="FFFFFF"/>
              </w:rPr>
              <w:t>-27.242</w:t>
            </w:r>
          </w:p>
        </w:tc>
      </w:tr>
      <w:tr w:rsidR="00B204E1" w:rsidRPr="00581FDC" w:rsidTr="0090548A">
        <w:trPr>
          <w:trHeight w:val="300"/>
          <w:jc w:val="center"/>
        </w:trPr>
        <w:tc>
          <w:tcPr>
            <w:tcW w:w="15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eastAsia="Times New Roman" w:hAnsi="Arial" w:cs="Arial"/>
                <w:bCs/>
                <w:lang w:val="ru-RU"/>
              </w:rPr>
            </w:pPr>
          </w:p>
        </w:tc>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bCs/>
              </w:rPr>
            </w:pPr>
            <w:r w:rsidRPr="00581FDC">
              <w:rPr>
                <w:rFonts w:ascii="Arial" w:eastAsia="Times New Roman" w:hAnsi="Arial" w:cs="Arial"/>
                <w:bCs/>
              </w:rPr>
              <w:t>Покривеност увоза извозом</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bCs/>
              </w:rPr>
            </w:pPr>
            <w:r w:rsidRPr="00581FDC">
              <w:rPr>
                <w:rFonts w:ascii="Arial" w:eastAsia="Times New Roman" w:hAnsi="Arial" w:cs="Arial"/>
                <w:bCs/>
              </w:rPr>
              <w:t xml:space="preserve">% </w:t>
            </w: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hAnsi="Arial" w:cs="Arial"/>
                <w:shd w:val="clear" w:color="auto" w:fill="FFFFFF"/>
              </w:rPr>
              <w:t>60.5</w:t>
            </w:r>
          </w:p>
        </w:tc>
      </w:tr>
      <w:tr w:rsidR="00B204E1" w:rsidRPr="00581FDC" w:rsidTr="0090548A">
        <w:trPr>
          <w:trHeight w:val="510"/>
          <w:jc w:val="center"/>
        </w:trPr>
        <w:tc>
          <w:tcPr>
            <w:tcW w:w="15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eastAsia="Times New Roman" w:hAnsi="Arial" w:cs="Arial"/>
                <w:bCs/>
                <w:lang w:val="ru-RU"/>
              </w:rPr>
            </w:pPr>
          </w:p>
        </w:tc>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bCs/>
              </w:rPr>
            </w:pPr>
            <w:r w:rsidRPr="00581FDC">
              <w:rPr>
                <w:rFonts w:ascii="Arial" w:eastAsia="Times New Roman" w:hAnsi="Arial" w:cs="Arial"/>
                <w:bCs/>
              </w:rPr>
              <w:t>Обим спољнотрговинске размене</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bCs/>
              </w:rPr>
            </w:pPr>
            <w:r w:rsidRPr="00581FDC">
              <w:rPr>
                <w:rFonts w:ascii="Arial" w:eastAsia="Times New Roman" w:hAnsi="Arial" w:cs="Arial"/>
                <w:bCs/>
              </w:rPr>
              <w:t>У 000 РСД, номинално</w:t>
            </w: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hAnsi="Arial" w:cs="Arial"/>
                <w:shd w:val="clear" w:color="auto" w:fill="FFFFFF"/>
              </w:rPr>
              <w:t>110.710</w:t>
            </w:r>
          </w:p>
        </w:tc>
      </w:tr>
      <w:tr w:rsidR="00B204E1" w:rsidRPr="00581FDC" w:rsidTr="0090548A">
        <w:trPr>
          <w:trHeight w:val="300"/>
          <w:jc w:val="center"/>
        </w:trPr>
        <w:tc>
          <w:tcPr>
            <w:tcW w:w="15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eastAsia="Times New Roman" w:hAnsi="Arial" w:cs="Arial"/>
                <w:bCs/>
                <w:lang w:val="ru-RU"/>
              </w:rPr>
            </w:pPr>
          </w:p>
        </w:tc>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bCs/>
              </w:rPr>
            </w:pPr>
            <w:r w:rsidRPr="00581FDC">
              <w:rPr>
                <w:rFonts w:ascii="Arial" w:eastAsia="Times New Roman" w:hAnsi="Arial" w:cs="Arial"/>
                <w:bCs/>
              </w:rPr>
              <w:t>Годишња стопа раста извоза</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bCs/>
              </w:rPr>
            </w:pPr>
            <w:r w:rsidRPr="00581FDC">
              <w:rPr>
                <w:rFonts w:ascii="Arial" w:eastAsia="Times New Roman" w:hAnsi="Arial" w:cs="Arial"/>
                <w:bCs/>
              </w:rPr>
              <w:t>Стопа</w:t>
            </w: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hAnsi="Arial" w:cs="Arial"/>
                <w:shd w:val="clear" w:color="auto" w:fill="FFFFFF"/>
              </w:rPr>
              <w:t>-36.6</w:t>
            </w:r>
          </w:p>
        </w:tc>
      </w:tr>
      <w:tr w:rsidR="00B204E1" w:rsidRPr="00581FDC" w:rsidTr="0090548A">
        <w:trPr>
          <w:trHeight w:val="300"/>
          <w:jc w:val="center"/>
        </w:trPr>
        <w:tc>
          <w:tcPr>
            <w:tcW w:w="15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spacing w:after="0" w:line="256" w:lineRule="auto"/>
              <w:rPr>
                <w:rFonts w:ascii="Arial" w:eastAsia="Times New Roman" w:hAnsi="Arial" w:cs="Arial"/>
                <w:bCs/>
                <w:lang w:val="ru-RU"/>
              </w:rPr>
            </w:pPr>
          </w:p>
        </w:tc>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bCs/>
              </w:rPr>
            </w:pPr>
            <w:r w:rsidRPr="00581FDC">
              <w:rPr>
                <w:rFonts w:ascii="Arial" w:eastAsia="Times New Roman" w:hAnsi="Arial" w:cs="Arial"/>
                <w:bCs/>
              </w:rPr>
              <w:t>Годишња стопа раста увоза</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bCs/>
              </w:rPr>
            </w:pPr>
            <w:r w:rsidRPr="00581FDC">
              <w:rPr>
                <w:rFonts w:ascii="Arial" w:eastAsia="Times New Roman" w:hAnsi="Arial" w:cs="Arial"/>
                <w:bCs/>
              </w:rPr>
              <w:t>Стопа</w:t>
            </w:r>
          </w:p>
        </w:tc>
        <w:tc>
          <w:tcPr>
            <w:tcW w:w="19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hAnsi="Arial" w:cs="Arial"/>
                <w:shd w:val="clear" w:color="auto" w:fill="FFFFFF"/>
              </w:rPr>
              <w:t>29.6</w:t>
            </w:r>
          </w:p>
        </w:tc>
      </w:tr>
    </w:tbl>
    <w:p w:rsidR="00B204E1" w:rsidRPr="00581FDC" w:rsidRDefault="00B204E1" w:rsidP="00F94A0E">
      <w:pPr>
        <w:pStyle w:val="NoSpacing"/>
        <w:shd w:val="clear" w:color="auto" w:fill="FFFFFF" w:themeFill="background1"/>
        <w:rPr>
          <w:rFonts w:ascii="Arial" w:hAnsi="Arial" w:cs="Arial"/>
          <w:lang w:val="ru-RU"/>
        </w:rPr>
      </w:pPr>
      <w:r w:rsidRPr="00581FDC">
        <w:rPr>
          <w:rFonts w:ascii="Arial" w:hAnsi="Arial" w:cs="Arial"/>
          <w:lang w:val="ru-RU"/>
        </w:rPr>
        <w:t>Извор: Аналитички сервис Републичког Секретаријата за јавне политике</w:t>
      </w:r>
    </w:p>
    <w:p w:rsidR="00B204E1" w:rsidRPr="00581FDC" w:rsidRDefault="00B204E1" w:rsidP="00B204E1">
      <w:pPr>
        <w:pStyle w:val="NoSpacing"/>
        <w:shd w:val="clear" w:color="auto" w:fill="FFFFFF" w:themeFill="background1"/>
        <w:jc w:val="both"/>
        <w:rPr>
          <w:rFonts w:ascii="Arial" w:hAnsi="Arial" w:cs="Arial"/>
          <w:b/>
          <w:color w:val="7F7F7F" w:themeColor="text1" w:themeTint="80"/>
          <w:lang w:val="ru-RU"/>
        </w:rPr>
      </w:pPr>
    </w:p>
    <w:p w:rsidR="00B204E1" w:rsidRPr="001473F3" w:rsidRDefault="00B204E1" w:rsidP="001473F3">
      <w:pPr>
        <w:pStyle w:val="Heading3"/>
        <w:rPr>
          <w:rFonts w:ascii="Arial" w:hAnsi="Arial" w:cs="Arial"/>
          <w:color w:val="7F7F7F" w:themeColor="text1" w:themeTint="80"/>
          <w:sz w:val="22"/>
          <w:szCs w:val="22"/>
          <w:lang w:val="ru-RU"/>
        </w:rPr>
      </w:pPr>
      <w:bookmarkStart w:id="55" w:name="_Toc89780722"/>
      <w:r w:rsidRPr="001473F3">
        <w:rPr>
          <w:rFonts w:ascii="Arial" w:hAnsi="Arial" w:cs="Arial"/>
          <w:color w:val="7F7F7F" w:themeColor="text1" w:themeTint="80"/>
          <w:sz w:val="22"/>
          <w:szCs w:val="22"/>
          <w:lang w:val="ru-RU"/>
        </w:rPr>
        <w:t>Јавне финансије</w:t>
      </w:r>
      <w:bookmarkEnd w:id="55"/>
    </w:p>
    <w:p w:rsidR="00B204E1" w:rsidRPr="00581FDC" w:rsidRDefault="00B204E1" w:rsidP="00B204E1">
      <w:pPr>
        <w:pStyle w:val="NoSpacing"/>
        <w:shd w:val="clear" w:color="auto" w:fill="FFFFFF" w:themeFill="background1"/>
        <w:jc w:val="both"/>
        <w:rPr>
          <w:rFonts w:ascii="Arial" w:eastAsia="Calibri,Bold" w:hAnsi="Arial" w:cs="Arial"/>
          <w:b/>
          <w:color w:val="7F7F7F" w:themeColor="text1" w:themeTint="80"/>
          <w:lang w:val="ru-RU"/>
        </w:rPr>
      </w:pPr>
    </w:p>
    <w:p w:rsidR="00B204E1" w:rsidRPr="001473F3" w:rsidRDefault="00B204E1" w:rsidP="001473F3">
      <w:pPr>
        <w:pStyle w:val="Heading4"/>
        <w:rPr>
          <w:rFonts w:ascii="Arial" w:hAnsi="Arial" w:cs="Arial"/>
          <w:color w:val="7F7F7F" w:themeColor="text1" w:themeTint="80"/>
          <w:sz w:val="22"/>
          <w:szCs w:val="22"/>
          <w:lang w:val="ru-RU"/>
        </w:rPr>
      </w:pPr>
      <w:r w:rsidRPr="001473F3">
        <w:rPr>
          <w:rFonts w:ascii="Arial" w:hAnsi="Arial" w:cs="Arial"/>
          <w:color w:val="7F7F7F" w:themeColor="text1" w:themeTint="80"/>
          <w:sz w:val="22"/>
          <w:szCs w:val="22"/>
          <w:lang w:val="ru-RU"/>
        </w:rPr>
        <w:t>Приходи општинског буџета</w:t>
      </w:r>
    </w:p>
    <w:p w:rsidR="00B204E1" w:rsidRPr="00581FDC" w:rsidRDefault="00B204E1" w:rsidP="00B204E1">
      <w:pPr>
        <w:pStyle w:val="NoSpacing"/>
        <w:shd w:val="clear" w:color="auto" w:fill="FFFFFF" w:themeFill="background1"/>
        <w:jc w:val="both"/>
        <w:rPr>
          <w:rFonts w:ascii="Arial" w:hAnsi="Arial" w:cs="Arial"/>
          <w:bCs/>
          <w:iCs/>
          <w:lang w:val="ru-RU"/>
        </w:rPr>
      </w:pPr>
    </w:p>
    <w:p w:rsidR="00B204E1" w:rsidRPr="00581FDC" w:rsidRDefault="00B204E1" w:rsidP="00B204E1">
      <w:pPr>
        <w:pStyle w:val="NoSpacing"/>
        <w:shd w:val="clear" w:color="auto" w:fill="FFFFFF" w:themeFill="background1"/>
        <w:jc w:val="both"/>
        <w:rPr>
          <w:rFonts w:ascii="Arial" w:hAnsi="Arial" w:cs="Arial"/>
          <w:noProof/>
          <w:lang w:val="ru-RU"/>
        </w:rPr>
      </w:pPr>
      <w:r w:rsidRPr="00581FDC">
        <w:rPr>
          <w:rFonts w:ascii="Arial" w:hAnsi="Arial" w:cs="Arial"/>
          <w:noProof/>
          <w:lang w:val="ru-RU"/>
        </w:rPr>
        <w:t>Укупан план п</w:t>
      </w:r>
      <w:r w:rsidR="006046D2" w:rsidRPr="00581FDC">
        <w:rPr>
          <w:rFonts w:ascii="Arial" w:hAnsi="Arial" w:cs="Arial"/>
          <w:noProof/>
          <w:lang w:val="ru-RU"/>
        </w:rPr>
        <w:t>рихода и примања општине за 2020</w:t>
      </w:r>
      <w:r w:rsidRPr="00581FDC">
        <w:rPr>
          <w:rFonts w:ascii="Arial" w:hAnsi="Arial" w:cs="Arial"/>
          <w:noProof/>
          <w:lang w:val="ru-RU"/>
        </w:rPr>
        <w:t xml:space="preserve">. годину износио је </w:t>
      </w:r>
      <w:r w:rsidR="006046D2" w:rsidRPr="00581FDC">
        <w:rPr>
          <w:rFonts w:ascii="Arial" w:hAnsi="Arial" w:cs="Arial"/>
          <w:noProof/>
          <w:lang w:val="ru-RU"/>
        </w:rPr>
        <w:t xml:space="preserve">832.645.907  </w:t>
      </w:r>
      <w:r w:rsidRPr="00581FDC">
        <w:rPr>
          <w:rFonts w:ascii="Arial" w:hAnsi="Arial" w:cs="Arial"/>
          <w:noProof/>
          <w:lang w:val="ru-RU"/>
        </w:rPr>
        <w:t xml:space="preserve">динара. Остварени приходи у овом периоду износе </w:t>
      </w:r>
      <w:r w:rsidR="006046D2" w:rsidRPr="00581FDC">
        <w:rPr>
          <w:rFonts w:ascii="Arial" w:hAnsi="Arial" w:cs="Arial"/>
          <w:noProof/>
          <w:lang w:val="ru-RU"/>
        </w:rPr>
        <w:t xml:space="preserve">584.473.000  </w:t>
      </w:r>
      <w:r w:rsidRPr="00581FDC">
        <w:rPr>
          <w:rFonts w:ascii="Arial" w:hAnsi="Arial" w:cs="Arial"/>
          <w:noProof/>
          <w:lang w:val="ru-RU"/>
        </w:rPr>
        <w:t xml:space="preserve">динара, односно </w:t>
      </w:r>
      <w:r w:rsidR="006046D2" w:rsidRPr="00581FDC">
        <w:rPr>
          <w:rFonts w:ascii="Arial" w:hAnsi="Arial" w:cs="Arial"/>
          <w:noProof/>
          <w:lang w:val="ru-RU"/>
        </w:rPr>
        <w:t>70,19</w:t>
      </w:r>
      <w:r w:rsidRPr="00581FDC">
        <w:rPr>
          <w:rFonts w:ascii="Arial" w:hAnsi="Arial" w:cs="Arial"/>
          <w:noProof/>
          <w:lang w:val="ru-RU"/>
        </w:rPr>
        <w:t xml:space="preserve"> % од планираних. Посма</w:t>
      </w:r>
      <w:r w:rsidR="006046D2" w:rsidRPr="00581FDC">
        <w:rPr>
          <w:rFonts w:ascii="Arial" w:hAnsi="Arial" w:cs="Arial"/>
          <w:noProof/>
          <w:lang w:val="ru-RU"/>
        </w:rPr>
        <w:t>трајући остварење прихода у 2020</w:t>
      </w:r>
      <w:r w:rsidRPr="00581FDC">
        <w:rPr>
          <w:rFonts w:ascii="Arial" w:hAnsi="Arial" w:cs="Arial"/>
          <w:noProof/>
          <w:lang w:val="ru-RU"/>
        </w:rPr>
        <w:t>. години, закључујемо да највећи део остварења бележе приходи од трансферних средстава, затим порези и на крају таксе и накнаде.</w:t>
      </w:r>
    </w:p>
    <w:p w:rsidR="00B204E1" w:rsidRPr="00581FDC" w:rsidRDefault="00B204E1" w:rsidP="00B204E1">
      <w:pPr>
        <w:pStyle w:val="NoSpacing"/>
        <w:shd w:val="clear" w:color="auto" w:fill="FFFFFF" w:themeFill="background1"/>
        <w:jc w:val="both"/>
        <w:rPr>
          <w:rFonts w:ascii="Arial" w:hAnsi="Arial" w:cs="Arial"/>
          <w:noProof/>
          <w:lang w:val="ru-RU"/>
        </w:rPr>
      </w:pPr>
    </w:p>
    <w:p w:rsidR="00B204E1" w:rsidRPr="00581FDC" w:rsidRDefault="00B204E1" w:rsidP="00B204E1">
      <w:pPr>
        <w:pStyle w:val="NoSpacing"/>
        <w:shd w:val="clear" w:color="auto" w:fill="FFFFFF" w:themeFill="background1"/>
        <w:jc w:val="both"/>
        <w:rPr>
          <w:rFonts w:ascii="Arial" w:hAnsi="Arial" w:cs="Arial"/>
          <w:b/>
          <w:noProof/>
          <w:color w:val="7F7F7F" w:themeColor="text1" w:themeTint="80"/>
          <w:lang w:val="ru-RU"/>
        </w:rPr>
      </w:pPr>
    </w:p>
    <w:p w:rsidR="00B204E1" w:rsidRPr="001473F3" w:rsidRDefault="00B204E1" w:rsidP="001473F3">
      <w:pPr>
        <w:pStyle w:val="Heading4"/>
        <w:rPr>
          <w:rFonts w:ascii="Arial" w:hAnsi="Arial" w:cs="Arial"/>
          <w:color w:val="7F7F7F" w:themeColor="text1" w:themeTint="80"/>
          <w:sz w:val="22"/>
          <w:szCs w:val="22"/>
          <w:lang w:val="ru-RU"/>
        </w:rPr>
      </w:pPr>
      <w:r w:rsidRPr="001473F3">
        <w:rPr>
          <w:rFonts w:ascii="Arial" w:hAnsi="Arial" w:cs="Arial"/>
          <w:color w:val="7F7F7F" w:themeColor="text1" w:themeTint="80"/>
          <w:sz w:val="22"/>
          <w:szCs w:val="22"/>
          <w:lang w:val="ru-RU"/>
        </w:rPr>
        <w:t>Расходи општинског буџета</w:t>
      </w:r>
    </w:p>
    <w:p w:rsidR="00B204E1" w:rsidRPr="00581FDC" w:rsidRDefault="00B204E1" w:rsidP="00B204E1">
      <w:pPr>
        <w:pStyle w:val="NoSpacing"/>
        <w:shd w:val="clear" w:color="auto" w:fill="FFFFFF" w:themeFill="background1"/>
        <w:jc w:val="both"/>
        <w:rPr>
          <w:rFonts w:ascii="Arial" w:hAnsi="Arial" w:cs="Arial"/>
          <w:bCs/>
          <w:iCs/>
          <w:lang w:val="ru-RU"/>
        </w:rPr>
      </w:pPr>
    </w:p>
    <w:p w:rsidR="00B204E1" w:rsidRPr="00581FDC" w:rsidRDefault="00B204E1" w:rsidP="00B204E1">
      <w:pPr>
        <w:pStyle w:val="NoSpacing"/>
        <w:shd w:val="clear" w:color="auto" w:fill="FFFFFF" w:themeFill="background1"/>
        <w:jc w:val="both"/>
        <w:rPr>
          <w:rFonts w:ascii="Arial" w:hAnsi="Arial" w:cs="Arial"/>
          <w:noProof/>
          <w:lang w:val="ru-RU"/>
        </w:rPr>
      </w:pPr>
      <w:r w:rsidRPr="00581FDC">
        <w:rPr>
          <w:rFonts w:ascii="Arial" w:hAnsi="Arial" w:cs="Arial"/>
          <w:noProof/>
          <w:lang w:val="ru-RU"/>
        </w:rPr>
        <w:t>Укупно извршени тек</w:t>
      </w:r>
      <w:r w:rsidR="006046D2" w:rsidRPr="00581FDC">
        <w:rPr>
          <w:rFonts w:ascii="Arial" w:hAnsi="Arial" w:cs="Arial"/>
          <w:noProof/>
          <w:lang w:val="ru-RU"/>
        </w:rPr>
        <w:t xml:space="preserve">ући расходи и издаци за период </w:t>
      </w:r>
      <w:r w:rsidRPr="00581FDC">
        <w:rPr>
          <w:rFonts w:ascii="Arial" w:hAnsi="Arial" w:cs="Arial"/>
          <w:noProof/>
          <w:lang w:val="ru-RU"/>
        </w:rPr>
        <w:t>1.</w:t>
      </w:r>
      <w:r w:rsidR="006046D2" w:rsidRPr="00581FDC">
        <w:rPr>
          <w:rFonts w:ascii="Arial" w:hAnsi="Arial" w:cs="Arial"/>
          <w:noProof/>
          <w:lang w:val="ru-RU"/>
        </w:rPr>
        <w:t xml:space="preserve"> 1 - 31. 12. 2020</w:t>
      </w:r>
      <w:r w:rsidRPr="00581FDC">
        <w:rPr>
          <w:rFonts w:ascii="Arial" w:hAnsi="Arial" w:cs="Arial"/>
          <w:noProof/>
          <w:lang w:val="ru-RU"/>
        </w:rPr>
        <w:t xml:space="preserve">. године према корисницима, намени  трошка и економској класификацији  износе   </w:t>
      </w:r>
      <w:r w:rsidR="006046D2" w:rsidRPr="00581FDC">
        <w:rPr>
          <w:rFonts w:ascii="Arial" w:hAnsi="Arial" w:cs="Arial"/>
          <w:noProof/>
          <w:lang w:val="ru-RU"/>
        </w:rPr>
        <w:t xml:space="preserve">605.685.000 </w:t>
      </w:r>
      <w:r w:rsidRPr="00581FDC">
        <w:rPr>
          <w:rFonts w:ascii="Arial" w:hAnsi="Arial" w:cs="Arial"/>
          <w:noProof/>
          <w:lang w:val="ru-RU"/>
        </w:rPr>
        <w:t>динара. Највећи расходи остварени су у групи  42 - расходи за коришћење роба и услуга, који обухватају сталне трошкове, трошкове путовања, уговорене обавезе, специјализоване услуге, текуће поправке и одржавање, материјал, следи група 41, која обухвата платае, доприносе и накнаде из зарада запослених у локалној самоуправи, установама, јавним службама и јавним предузећима који се финансирају из буџета општине, затим група 46 – трансфери осталим нивоима власти, група субвенција.</w:t>
      </w:r>
    </w:p>
    <w:p w:rsidR="00B204E1" w:rsidRPr="00581FDC" w:rsidRDefault="00B204E1" w:rsidP="00B204E1">
      <w:pPr>
        <w:pStyle w:val="NoSpacing"/>
        <w:shd w:val="clear" w:color="auto" w:fill="FFFFFF" w:themeFill="background1"/>
        <w:jc w:val="both"/>
        <w:rPr>
          <w:rFonts w:ascii="Arial" w:hAnsi="Arial" w:cs="Arial"/>
          <w:noProof/>
          <w:highlight w:val="yellow"/>
          <w:lang w:val="ru-RU"/>
        </w:rPr>
      </w:pPr>
    </w:p>
    <w:p w:rsidR="00B204E1" w:rsidRPr="001473F3" w:rsidRDefault="00B204E1" w:rsidP="001473F3">
      <w:pPr>
        <w:pStyle w:val="Heading4"/>
        <w:rPr>
          <w:rFonts w:ascii="Arial" w:hAnsi="Arial" w:cs="Arial"/>
          <w:color w:val="7F7F7F" w:themeColor="text1" w:themeTint="80"/>
          <w:sz w:val="22"/>
          <w:szCs w:val="22"/>
          <w:lang w:val="ru-RU"/>
        </w:rPr>
      </w:pPr>
      <w:r w:rsidRPr="001473F3">
        <w:rPr>
          <w:rFonts w:ascii="Arial" w:hAnsi="Arial" w:cs="Arial"/>
          <w:color w:val="7F7F7F" w:themeColor="text1" w:themeTint="80"/>
          <w:sz w:val="22"/>
          <w:szCs w:val="22"/>
          <w:lang w:val="ru-RU"/>
        </w:rPr>
        <w:lastRenderedPageBreak/>
        <w:t>Јавна предузећа и установе</w:t>
      </w:r>
    </w:p>
    <w:p w:rsidR="00B204E1" w:rsidRPr="00581FDC" w:rsidRDefault="00B204E1" w:rsidP="00B204E1">
      <w:pPr>
        <w:pStyle w:val="NoSpacing"/>
        <w:shd w:val="clear" w:color="auto" w:fill="FFFFFF" w:themeFill="background1"/>
        <w:jc w:val="both"/>
        <w:rPr>
          <w:rFonts w:ascii="Arial" w:hAnsi="Arial" w:cs="Arial"/>
          <w:b/>
          <w:bCs/>
          <w:color w:val="7F7F7F" w:themeColor="text1" w:themeTint="80"/>
          <w:lang w:val="ru-RU"/>
        </w:rPr>
      </w:pPr>
    </w:p>
    <w:p w:rsidR="00B204E1" w:rsidRPr="001473F3" w:rsidRDefault="00B204E1" w:rsidP="001473F3">
      <w:pPr>
        <w:pStyle w:val="Heading4"/>
        <w:rPr>
          <w:rFonts w:ascii="Arial" w:hAnsi="Arial" w:cs="Arial"/>
          <w:color w:val="7F7F7F" w:themeColor="text1" w:themeTint="80"/>
          <w:sz w:val="22"/>
          <w:szCs w:val="22"/>
          <w:lang w:val="ru-RU"/>
        </w:rPr>
      </w:pPr>
      <w:r w:rsidRPr="001473F3">
        <w:rPr>
          <w:rFonts w:ascii="Arial" w:hAnsi="Arial" w:cs="Arial"/>
          <w:color w:val="7F7F7F" w:themeColor="text1" w:themeTint="80"/>
          <w:sz w:val="22"/>
          <w:szCs w:val="22"/>
          <w:lang w:val="ru-RU"/>
        </w:rPr>
        <w:t>Јавна предузећа</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На територији општине Бела Паланка послује Јавно комунално предузеће „Комнис”. Основне делатности предузећа су:</w:t>
      </w: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а) Захват, пречишћавање и дистрибуција воде преко система водоводне мреже,</w:t>
      </w: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б) Регулисање отпадних вода преко система канализације,</w:t>
      </w: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в) Скупљање и истеривање смећа на одређену депонију,</w:t>
      </w: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г) Уређење и одржавање паркова и дрвореда, као и чишћење улица,</w:t>
      </w: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д) Уређење и одржавање градске пијаце,</w:t>
      </w: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ђ) Уређење и одржавање гробља и пружање погребних услуга,</w:t>
      </w: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е) Послови у нискоградњи.</w:t>
      </w: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Једна од главних делатности Предузећа је снабдевање водом, као и одржавање хигијене у град</w:t>
      </w:r>
      <w:r w:rsidR="00740B3F" w:rsidRPr="00581FDC">
        <w:rPr>
          <w:rFonts w:ascii="Arial" w:hAnsi="Arial" w:cs="Arial"/>
          <w:lang w:val="ru-RU"/>
        </w:rPr>
        <w:t>у. Поред ових делатности Ј.К.П. „</w:t>
      </w:r>
      <w:r w:rsidRPr="00581FDC">
        <w:rPr>
          <w:rFonts w:ascii="Arial" w:hAnsi="Arial" w:cs="Arial"/>
          <w:lang w:val="ru-RU"/>
        </w:rPr>
        <w:t>Комнис“ се бави и управљањем и одржавањем градског гробља, као и пијаце, како зелене тако и робне.</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1473F3" w:rsidRDefault="00B204E1" w:rsidP="001473F3">
      <w:pPr>
        <w:pStyle w:val="Heading4"/>
        <w:rPr>
          <w:rFonts w:ascii="Arial" w:hAnsi="Arial" w:cs="Arial"/>
          <w:sz w:val="22"/>
          <w:szCs w:val="22"/>
          <w:lang w:val="ru-RU"/>
        </w:rPr>
      </w:pPr>
      <w:r w:rsidRPr="001473F3">
        <w:rPr>
          <w:rFonts w:ascii="Arial" w:hAnsi="Arial" w:cs="Arial"/>
          <w:color w:val="7F7F7F" w:themeColor="text1" w:themeTint="80"/>
          <w:sz w:val="22"/>
          <w:szCs w:val="22"/>
          <w:lang w:val="ru-RU"/>
        </w:rPr>
        <w:t>Јавне установе</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B204E1" w:rsidP="00B204E1">
      <w:pPr>
        <w:pStyle w:val="NoSpacing"/>
        <w:shd w:val="clear" w:color="auto" w:fill="FFFFFF" w:themeFill="background1"/>
        <w:jc w:val="both"/>
        <w:rPr>
          <w:rFonts w:ascii="Arial" w:hAnsi="Arial" w:cs="Arial"/>
          <w:b/>
          <w:bCs/>
          <w:lang w:val="ru-RU"/>
        </w:rPr>
      </w:pPr>
      <w:r w:rsidRPr="00581FDC">
        <w:rPr>
          <w:rFonts w:ascii="Arial" w:hAnsi="Arial" w:cs="Arial"/>
          <w:b/>
          <w:bCs/>
          <w:lang w:val="ru-RU"/>
        </w:rPr>
        <w:t xml:space="preserve">Установа културе </w:t>
      </w:r>
      <w:r w:rsidR="00AF2107" w:rsidRPr="00581FDC">
        <w:rPr>
          <w:rFonts w:ascii="Arial" w:hAnsi="Arial" w:cs="Arial"/>
          <w:b/>
          <w:bCs/>
          <w:lang w:val="ru-RU"/>
        </w:rPr>
        <w:t>„</w:t>
      </w:r>
      <w:r w:rsidRPr="00581FDC">
        <w:rPr>
          <w:rFonts w:ascii="Arial" w:hAnsi="Arial" w:cs="Arial"/>
          <w:b/>
          <w:bCs/>
          <w:lang w:val="ru-RU"/>
        </w:rPr>
        <w:t>Ремезијана</w:t>
      </w:r>
      <w:r w:rsidR="00494D6E" w:rsidRPr="00581FDC">
        <w:rPr>
          <w:rFonts w:ascii="Arial" w:hAnsi="Arial" w:cs="Arial"/>
          <w:b/>
          <w:bCs/>
          <w:lang w:val="ru-RU"/>
        </w:rPr>
        <w:t>”</w:t>
      </w:r>
      <w:r w:rsidRPr="00581FDC">
        <w:rPr>
          <w:rFonts w:ascii="Arial" w:hAnsi="Arial" w:cs="Arial"/>
          <w:b/>
          <w:bCs/>
          <w:lang w:val="ru-RU"/>
        </w:rPr>
        <w:t xml:space="preserve"> Бела Паланка </w:t>
      </w:r>
    </w:p>
    <w:p w:rsidR="003039EA" w:rsidRPr="00581FDC" w:rsidRDefault="003039EA" w:rsidP="00B204E1">
      <w:pPr>
        <w:pStyle w:val="NoSpacing"/>
        <w:shd w:val="clear" w:color="auto" w:fill="FFFFFF" w:themeFill="background1"/>
        <w:jc w:val="both"/>
        <w:rPr>
          <w:rFonts w:ascii="Arial" w:hAnsi="Arial" w:cs="Arial"/>
          <w:b/>
          <w:bCs/>
          <w:lang w:val="ru-RU"/>
        </w:rPr>
      </w:pPr>
    </w:p>
    <w:p w:rsidR="001B7FD5" w:rsidRPr="00581FDC" w:rsidRDefault="00B204E1" w:rsidP="003039EA">
      <w:pPr>
        <w:pStyle w:val="NoSpacing"/>
        <w:jc w:val="both"/>
        <w:rPr>
          <w:rFonts w:ascii="Arial" w:hAnsi="Arial" w:cs="Arial"/>
          <w:lang w:val="sr-Cyrl-CS"/>
        </w:rPr>
      </w:pPr>
      <w:r w:rsidRPr="00581FDC">
        <w:rPr>
          <w:rFonts w:ascii="Arial" w:hAnsi="Arial" w:cs="Arial"/>
          <w:lang w:val="ru-RU"/>
        </w:rPr>
        <w:t>Установа културе „Ремезијана'”  Бела  Паланка има дугу традицију у реализацији културних дешавања</w:t>
      </w:r>
      <w:r w:rsidR="001B7FD5" w:rsidRPr="00581FDC">
        <w:rPr>
          <w:rFonts w:ascii="Arial" w:hAnsi="Arial" w:cs="Arial"/>
        </w:rPr>
        <w:t>. Подовимназивомрадиод</w:t>
      </w:r>
      <w:r w:rsidR="001B7FD5" w:rsidRPr="00581FDC">
        <w:rPr>
          <w:rFonts w:ascii="Arial" w:hAnsi="Arial" w:cs="Arial"/>
          <w:lang w:val="sr-Cyrl-CS"/>
        </w:rPr>
        <w:t>2017</w:t>
      </w:r>
      <w:r w:rsidR="001B7FD5" w:rsidRPr="00581FDC">
        <w:rPr>
          <w:rFonts w:ascii="Arial" w:hAnsi="Arial" w:cs="Arial"/>
        </w:rPr>
        <w:t xml:space="preserve">.године, алинаравно, саисторијомкојадатираизчетрдесетихгодинапрошлогвека. </w:t>
      </w:r>
      <w:r w:rsidR="001B7FD5" w:rsidRPr="00581FDC">
        <w:rPr>
          <w:rFonts w:ascii="Arial" w:hAnsi="Arial" w:cs="Arial"/>
          <w:lang w:val="sr-Cyrl-CS"/>
        </w:rPr>
        <w:t>Структуру запосених чине људи из најразличитијих области образовања, али су сви окренути једном заједничком циљу у обављању делатности од виталног интереса за град и грађане</w:t>
      </w:r>
      <w:r w:rsidR="003039EA" w:rsidRPr="00581FDC">
        <w:rPr>
          <w:rFonts w:ascii="Arial" w:hAnsi="Arial" w:cs="Arial"/>
          <w:lang w:val="sr-Cyrl-CS"/>
        </w:rPr>
        <w:t xml:space="preserve"> и афирмацији културе у општини Бела Паланка.</w:t>
      </w:r>
    </w:p>
    <w:p w:rsidR="001B7FD5" w:rsidRPr="00581FDC" w:rsidRDefault="001B7FD5" w:rsidP="003039EA">
      <w:pPr>
        <w:pStyle w:val="NoSpacing"/>
        <w:jc w:val="both"/>
        <w:rPr>
          <w:rFonts w:ascii="Arial" w:hAnsi="Arial" w:cs="Arial"/>
          <w:lang w:val="sr-Cyrl-CS"/>
        </w:rPr>
      </w:pPr>
      <w:r w:rsidRPr="00581FDC">
        <w:rPr>
          <w:rFonts w:ascii="Arial" w:hAnsi="Arial" w:cs="Arial"/>
          <w:lang w:val="sr-Cyrl-CS"/>
        </w:rPr>
        <w:t>Рад Установе културе „Ремезијана“ заснива се на секцијама које окупљају велики број младих људи, а наравно и на организовању професионалних програма. Млади су организовани кроз фолклорну секцију, балетску, драмску, музичку и ликовну секцију.</w:t>
      </w:r>
    </w:p>
    <w:p w:rsidR="001D517A" w:rsidRPr="00581FDC" w:rsidRDefault="00B204E1" w:rsidP="003039EA">
      <w:pPr>
        <w:pStyle w:val="NoSpacing"/>
        <w:jc w:val="both"/>
        <w:rPr>
          <w:rFonts w:ascii="Arial" w:hAnsi="Arial" w:cs="Arial"/>
          <w:lang w:val="sr-Cyrl-CS"/>
        </w:rPr>
      </w:pPr>
      <w:r w:rsidRPr="00581FDC">
        <w:rPr>
          <w:rFonts w:ascii="Arial" w:hAnsi="Arial" w:cs="Arial"/>
          <w:lang w:val="sr-Cyrl-CS"/>
        </w:rPr>
        <w:t>Реализује многобројне манифестације: Смотра модерног балета  Србије (СМОБС), која је током година променила име у  „Дани игре” која има републички карактер, а одржава се већ 30 година, разне књижевне вечери, концерте фолклорног ансамбла који негује кореографије из југоисточне и централне Србије. У претходном периоду реализовала је Фестивал омладинских сцена Србије (ФОС), такође са републичким карактером.</w:t>
      </w:r>
    </w:p>
    <w:p w:rsidR="001D517A" w:rsidRPr="00581FDC" w:rsidRDefault="001D517A" w:rsidP="003039EA">
      <w:pPr>
        <w:pStyle w:val="NoSpacing"/>
        <w:jc w:val="both"/>
        <w:rPr>
          <w:rFonts w:ascii="Arial" w:hAnsi="Arial" w:cs="Arial"/>
          <w:lang w:val="sr-Cyrl-CS"/>
        </w:rPr>
      </w:pPr>
      <w:r w:rsidRPr="00581FDC">
        <w:rPr>
          <w:rFonts w:ascii="Arial" w:hAnsi="Arial" w:cs="Arial"/>
          <w:lang w:val="sr-Cyrl-CS"/>
        </w:rPr>
        <w:t xml:space="preserve">Последњих година кроз манифестацију „Културно-спортско-туристичко лето“ </w:t>
      </w:r>
      <w:r w:rsidR="003039EA" w:rsidRPr="00581FDC">
        <w:rPr>
          <w:rFonts w:ascii="Arial" w:hAnsi="Arial" w:cs="Arial"/>
          <w:lang w:val="sr-Cyrl-CS"/>
        </w:rPr>
        <w:t xml:space="preserve">значајно је </w:t>
      </w:r>
      <w:r w:rsidRPr="00581FDC">
        <w:rPr>
          <w:rFonts w:ascii="Arial" w:hAnsi="Arial" w:cs="Arial"/>
          <w:lang w:val="sr-Cyrl-CS"/>
        </w:rPr>
        <w:t>ангажовање Установе културе „Ремезијана“ у организацији два значајна Републичка фестивала</w:t>
      </w:r>
      <w:r w:rsidR="001B7FD5" w:rsidRPr="00581FDC">
        <w:rPr>
          <w:rFonts w:ascii="Arial" w:hAnsi="Arial" w:cs="Arial"/>
          <w:lang w:val="sr-Cyrl-CS"/>
        </w:rPr>
        <w:t xml:space="preserve"> - </w:t>
      </w:r>
      <w:r w:rsidRPr="00581FDC">
        <w:rPr>
          <w:rFonts w:ascii="Arial" w:hAnsi="Arial" w:cs="Arial"/>
          <w:lang w:val="sr-Cyrl-CS"/>
        </w:rPr>
        <w:t>„Дани игре“ и „Фестивал омладинских сцена</w:t>
      </w:r>
      <w:r w:rsidR="001B7FD5" w:rsidRPr="00581FDC">
        <w:rPr>
          <w:rFonts w:ascii="Arial" w:hAnsi="Arial" w:cs="Arial"/>
          <w:lang w:val="sr-Cyrl-CS"/>
        </w:rPr>
        <w:t xml:space="preserve"> (ФОС),</w:t>
      </w:r>
      <w:r w:rsidRPr="00581FDC">
        <w:rPr>
          <w:rFonts w:ascii="Arial" w:hAnsi="Arial" w:cs="Arial"/>
          <w:lang w:val="sr-Cyrl-CS"/>
        </w:rPr>
        <w:t xml:space="preserve"> као </w:t>
      </w:r>
      <w:r w:rsidR="003039EA" w:rsidRPr="00581FDC">
        <w:rPr>
          <w:rFonts w:ascii="Arial" w:hAnsi="Arial" w:cs="Arial"/>
          <w:lang w:val="sr-Cyrl-CS"/>
        </w:rPr>
        <w:t xml:space="preserve">и </w:t>
      </w:r>
      <w:r w:rsidRPr="00581FDC">
        <w:rPr>
          <w:rFonts w:ascii="Arial" w:hAnsi="Arial" w:cs="Arial"/>
          <w:lang w:val="sr-Cyrl-CS"/>
        </w:rPr>
        <w:t>суорганиза</w:t>
      </w:r>
      <w:r w:rsidR="003039EA" w:rsidRPr="00581FDC">
        <w:rPr>
          <w:rFonts w:ascii="Arial" w:hAnsi="Arial" w:cs="Arial"/>
          <w:lang w:val="sr-Cyrl-CS"/>
        </w:rPr>
        <w:t>цији</w:t>
      </w:r>
      <w:r w:rsidRPr="00581FDC">
        <w:rPr>
          <w:rFonts w:ascii="Arial" w:hAnsi="Arial" w:cs="Arial"/>
          <w:lang w:val="sr-Cyrl-CS"/>
        </w:rPr>
        <w:t xml:space="preserve"> манифестације „Дани банице“, ,,Међунар</w:t>
      </w:r>
      <w:r w:rsidR="001B7FD5" w:rsidRPr="00581FDC">
        <w:rPr>
          <w:rFonts w:ascii="Arial" w:hAnsi="Arial" w:cs="Arial"/>
          <w:lang w:val="sr-Cyrl-CS"/>
        </w:rPr>
        <w:t>о</w:t>
      </w:r>
      <w:r w:rsidRPr="00581FDC">
        <w:rPr>
          <w:rFonts w:ascii="Arial" w:hAnsi="Arial" w:cs="Arial"/>
          <w:lang w:val="sr-Cyrl-CS"/>
        </w:rPr>
        <w:t>дног студенстког фестивала фолклора и великом броју различитих програма из области туризма и  спорта.</w:t>
      </w:r>
    </w:p>
    <w:p w:rsidR="001D517A" w:rsidRPr="00581FDC" w:rsidRDefault="001D517A" w:rsidP="003039EA">
      <w:pPr>
        <w:pStyle w:val="NoSpacing"/>
        <w:jc w:val="both"/>
        <w:rPr>
          <w:rFonts w:ascii="Arial" w:hAnsi="Arial" w:cs="Arial"/>
          <w:lang w:val="sr-Cyrl-CS"/>
        </w:rPr>
      </w:pPr>
      <w:r w:rsidRPr="00581FDC">
        <w:rPr>
          <w:rFonts w:ascii="Arial" w:hAnsi="Arial" w:cs="Arial"/>
          <w:lang w:val="sr-Cyrl-CS"/>
        </w:rPr>
        <w:t>Значајно место</w:t>
      </w:r>
      <w:r w:rsidR="003039EA" w:rsidRPr="00581FDC">
        <w:rPr>
          <w:rFonts w:ascii="Arial" w:hAnsi="Arial" w:cs="Arial"/>
          <w:lang w:val="sr-Cyrl-CS"/>
        </w:rPr>
        <w:t xml:space="preserve"> у свеукупним активностима </w:t>
      </w:r>
      <w:r w:rsidRPr="00581FDC">
        <w:rPr>
          <w:rFonts w:ascii="Arial" w:hAnsi="Arial" w:cs="Arial"/>
          <w:lang w:val="sr-Cyrl-CS"/>
        </w:rPr>
        <w:t>заузимају концерти озбиљне музике, забавне и рок музике, концерти народне музике, џеза и блуза, научне трибине, књижевне и поетске вечери, ликовне изложбе, пројекције филмова и програми поводом значајних датума и јубилеја.</w:t>
      </w:r>
    </w:p>
    <w:p w:rsidR="00B204E1" w:rsidRPr="00581FDC" w:rsidRDefault="00B204E1" w:rsidP="00B204E1">
      <w:pPr>
        <w:pStyle w:val="NoSpacing"/>
        <w:shd w:val="clear" w:color="auto" w:fill="FFFFFF" w:themeFill="background1"/>
        <w:jc w:val="both"/>
        <w:rPr>
          <w:rFonts w:ascii="Arial" w:hAnsi="Arial" w:cs="Arial"/>
          <w:lang w:val="sr-Cyrl-CS"/>
        </w:rPr>
      </w:pPr>
    </w:p>
    <w:p w:rsidR="00B204E1" w:rsidRPr="00581FDC" w:rsidRDefault="00B204E1" w:rsidP="00B204E1">
      <w:pPr>
        <w:pStyle w:val="NoSpacing"/>
        <w:shd w:val="clear" w:color="auto" w:fill="FFFFFF" w:themeFill="background1"/>
        <w:jc w:val="both"/>
        <w:rPr>
          <w:rFonts w:ascii="Arial" w:hAnsi="Arial" w:cs="Arial"/>
          <w:b/>
          <w:bCs/>
          <w:lang w:val="ru-RU"/>
        </w:rPr>
      </w:pPr>
      <w:r w:rsidRPr="00581FDC">
        <w:rPr>
          <w:rFonts w:ascii="Arial" w:hAnsi="Arial" w:cs="Arial"/>
          <w:b/>
          <w:bCs/>
          <w:lang w:val="ru-RU"/>
        </w:rPr>
        <w:t xml:space="preserve">Народна библиотека </w:t>
      </w:r>
      <w:r w:rsidR="00AF2107" w:rsidRPr="00581FDC">
        <w:rPr>
          <w:rFonts w:ascii="Arial" w:hAnsi="Arial" w:cs="Arial"/>
          <w:b/>
          <w:bCs/>
          <w:lang w:val="ru-RU"/>
        </w:rPr>
        <w:t>„</w:t>
      </w:r>
      <w:r w:rsidRPr="00581FDC">
        <w:rPr>
          <w:rFonts w:ascii="Arial" w:hAnsi="Arial" w:cs="Arial"/>
          <w:b/>
          <w:bCs/>
          <w:lang w:val="ru-RU"/>
        </w:rPr>
        <w:t>Вук Караџић</w:t>
      </w:r>
      <w:r w:rsidR="00494D6E" w:rsidRPr="00581FDC">
        <w:rPr>
          <w:rFonts w:ascii="Arial" w:hAnsi="Arial" w:cs="Arial"/>
          <w:b/>
          <w:bCs/>
          <w:lang w:val="ru-RU"/>
        </w:rPr>
        <w:t>”</w:t>
      </w:r>
      <w:r w:rsidRPr="00581FDC">
        <w:rPr>
          <w:rFonts w:ascii="Arial" w:hAnsi="Arial" w:cs="Arial"/>
          <w:b/>
          <w:bCs/>
          <w:lang w:val="ru-RU"/>
        </w:rPr>
        <w:t xml:space="preserve"> Бела Паланка </w:t>
      </w: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Народна библиотека „Вук Караџић</w:t>
      </w:r>
      <w:r w:rsidR="00494D6E" w:rsidRPr="00581FDC">
        <w:rPr>
          <w:rFonts w:ascii="Arial" w:hAnsi="Arial" w:cs="Arial"/>
          <w:lang w:val="ru-RU"/>
        </w:rPr>
        <w:t>”</w:t>
      </w:r>
      <w:r w:rsidRPr="00581FDC">
        <w:rPr>
          <w:rFonts w:ascii="Arial" w:hAnsi="Arial" w:cs="Arial"/>
          <w:lang w:val="ru-RU"/>
        </w:rPr>
        <w:t xml:space="preserve"> је конципирана као локални културно-информативни центар, доприноси унапређењу квалитета друштвеног живота локалне заједнице. Савремена концепција библиотеке усмерена је ка „услузи“, тј. ка томе да </w:t>
      </w:r>
      <w:r w:rsidRPr="00581FDC">
        <w:rPr>
          <w:rFonts w:ascii="Arial" w:hAnsi="Arial" w:cs="Arial"/>
          <w:lang w:val="ru-RU"/>
        </w:rPr>
        <w:lastRenderedPageBreak/>
        <w:t>брза и потпуна информација стигне до корисника. Унапређењем техничких услова за заштиту и коришћење библиотечко-информационе грађе и извора, као и унапређењем ИТ ресурса проширила  је обим пословања и ускладила са потребама савременог информационог друштва. На овај начин су задовољене потребе корисника библиотечких услуга и остварен задатак отворености за идеје локалне заједнице. Сврстана је  у ред  успешних јавних установа у региону.</w:t>
      </w: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Народна библиотека „Вук Караџић”, управља  Археолошким налазиштем „Ремизијана” које припада категорији споменика културе од великог значаја и под заштитом је Завода за заштиту споменика културе Републике Србије, од 1988. године. У оквиру Народне библиотеке „Вук Караџић” Бел</w:t>
      </w:r>
      <w:r w:rsidRPr="00581FDC">
        <w:rPr>
          <w:rFonts w:ascii="Arial" w:hAnsi="Arial" w:cs="Arial"/>
        </w:rPr>
        <w:t>a</w:t>
      </w:r>
      <w:r w:rsidRPr="00581FDC">
        <w:rPr>
          <w:rFonts w:ascii="Arial" w:hAnsi="Arial" w:cs="Arial"/>
          <w:lang w:val="ru-RU"/>
        </w:rPr>
        <w:t xml:space="preserve"> Паланк</w:t>
      </w:r>
      <w:r w:rsidRPr="00581FDC">
        <w:rPr>
          <w:rFonts w:ascii="Arial" w:hAnsi="Arial" w:cs="Arial"/>
        </w:rPr>
        <w:t>a</w:t>
      </w:r>
      <w:r w:rsidRPr="00581FDC">
        <w:rPr>
          <w:rFonts w:ascii="Arial" w:hAnsi="Arial" w:cs="Arial"/>
          <w:lang w:val="ru-RU"/>
        </w:rPr>
        <w:t xml:space="preserve"> функционише Завичајни музеј чија делатност се односи на одржавање историјских локација, зграда и сличних туристичких споменика. Народна библиотека „Вук Караџић” је организовала разне посете и предавања у Археолошком налазишту „Ремизијана” о културно-историјским знаменитостима општине Бела Паланка. Овом налазишту је сада неопходна реконструкција и ревитализација како би било очувано и заштићено од пропадања.</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B204E1" w:rsidP="00B204E1">
      <w:pPr>
        <w:pStyle w:val="NoSpacing"/>
        <w:shd w:val="clear" w:color="auto" w:fill="FFFFFF" w:themeFill="background1"/>
        <w:jc w:val="both"/>
        <w:rPr>
          <w:rFonts w:ascii="Arial" w:hAnsi="Arial" w:cs="Arial"/>
          <w:b/>
          <w:bCs/>
          <w:lang w:val="ru-RU"/>
        </w:rPr>
      </w:pPr>
      <w:r w:rsidRPr="00581FDC">
        <w:rPr>
          <w:rFonts w:ascii="Arial" w:hAnsi="Arial" w:cs="Arial"/>
          <w:b/>
          <w:bCs/>
          <w:lang w:val="ru-RU"/>
        </w:rPr>
        <w:t xml:space="preserve">Туристичка организација Беле Паланке </w:t>
      </w: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Туристичка организација Беле Паланке  реализује значајне културне манифестације, а једна од значајнијих манифестација, која се одржава већ 14 година и која има интернационални карактер, јесте „Дани банице”. „Дани банице” је гастро-туристичка манифестација такмичарског карактера која негује обичаје, културу и традицију овог краја Србије. Ова манифестација покушава да сачува од заборава старе кулинарске рецепте наших бака, те да их пренесе даље како су се они и преносили „с колена на колено” кроз историју. Дани банице” је манифестација по којој је Бела Паланка постала препознатљива и као таква представља неизоставни део у Програму пословања, као и један од приоритених пројеката у току године.</w:t>
      </w: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„Дани банице” се традиционално сваке године одржавају у Белој Паланци друге недеље августа (пета, субота и недеља) у прелепом амбијенту комплекса парка „Врело”. Манифестација је међународног карактера и интересовање за ову гастрономску манифестацију се огледа у све већем броју пријављених такмичара из године у годину. Сваке године „Дане банице“ посети неколико хиљада посетилаца из свих крајева Србије као и из иностранства.</w:t>
      </w: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 xml:space="preserve">Сајам старих и уметничких заната одржава се почев од 2010. године и окупља  занатлије из Беле Паланке, региона, а и шире. Од 2011. године Сајам добија, осим изложбеног, и такмичарски карактер, где се учесници могу такмичити у некој од три категорије: Чувар наслеђа, Изворни занат и Стари занат у новом руху, а деца имају прилику да учествују у </w:t>
      </w:r>
      <w:r w:rsidR="000C7EF7" w:rsidRPr="00581FDC">
        <w:rPr>
          <w:rFonts w:ascii="Arial" w:hAnsi="Arial" w:cs="Arial"/>
          <w:lang w:val="ru-RU"/>
        </w:rPr>
        <w:t xml:space="preserve">разним </w:t>
      </w:r>
      <w:r w:rsidRPr="00581FDC">
        <w:rPr>
          <w:rFonts w:ascii="Arial" w:hAnsi="Arial" w:cs="Arial"/>
          <w:lang w:val="ru-RU"/>
        </w:rPr>
        <w:t xml:space="preserve">радионицама </w:t>
      </w:r>
      <w:r w:rsidR="000C7EF7" w:rsidRPr="00581FDC">
        <w:rPr>
          <w:rFonts w:ascii="Arial" w:hAnsi="Arial" w:cs="Arial"/>
          <w:lang w:val="ru-RU"/>
        </w:rPr>
        <w:t>старих заната.</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B204E1" w:rsidP="00B204E1">
      <w:pPr>
        <w:pStyle w:val="NoSpacing"/>
        <w:shd w:val="clear" w:color="auto" w:fill="FFFFFF" w:themeFill="background1"/>
        <w:jc w:val="both"/>
        <w:rPr>
          <w:rFonts w:ascii="Arial" w:hAnsi="Arial" w:cs="Arial"/>
          <w:b/>
          <w:bCs/>
          <w:lang w:val="ru-RU"/>
        </w:rPr>
      </w:pPr>
      <w:r w:rsidRPr="00581FDC">
        <w:rPr>
          <w:rFonts w:ascii="Arial" w:hAnsi="Arial" w:cs="Arial"/>
          <w:b/>
          <w:bCs/>
          <w:lang w:val="ru-RU"/>
        </w:rPr>
        <w:t xml:space="preserve">Установа за спорт „Спортски центар – Бањица” Бела Паланка  </w:t>
      </w: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Установа за спорт „Спортски центар – Бањица” Бела Паланка   је задужена за организацију и реализацију  спортских дешавања  општине Бела Паланка. У саставу установе налази се спортска хала, градски стадион „Рајко Митић”  и Еколошко рекреативни центар Бањица.  ЕРЦ Бањица поседује: базен, 2 тениска терена ,терен за одбојку на песку са трибинама,бициклистичке стазе, дечји парк са мобилијаром,</w:t>
      </w:r>
      <w:r w:rsidR="000D1A8C">
        <w:rPr>
          <w:rFonts w:ascii="Arial" w:hAnsi="Arial" w:cs="Arial"/>
          <w:lang w:val="ru-RU"/>
        </w:rPr>
        <w:t xml:space="preserve"> </w:t>
      </w:r>
      <w:r w:rsidRPr="00581FDC">
        <w:rPr>
          <w:rFonts w:ascii="Arial" w:hAnsi="Arial" w:cs="Arial"/>
          <w:lang w:val="ru-RU"/>
        </w:rPr>
        <w:t>регулисан канал са прелазима,зелене парковске површине(</w:t>
      </w:r>
      <w:r w:rsidR="000D1A8C">
        <w:rPr>
          <w:rFonts w:ascii="Arial" w:hAnsi="Arial" w:cs="Arial"/>
          <w:lang w:val="ru-RU"/>
        </w:rPr>
        <w:t xml:space="preserve"> </w:t>
      </w:r>
      <w:r w:rsidRPr="00581FDC">
        <w:rPr>
          <w:rFonts w:ascii="Arial" w:hAnsi="Arial" w:cs="Arial"/>
          <w:lang w:val="ru-RU"/>
        </w:rPr>
        <w:t>дрворед,травњак). У оквиру комлекса налази се и мини голф терен, а у наредном периоду планира се изградња терена за мале спортове (рукомет) и ауто камп за туристе и кампере.</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01657A" w:rsidRDefault="00B204E1" w:rsidP="0001657A">
      <w:pPr>
        <w:pStyle w:val="Heading3"/>
        <w:rPr>
          <w:rFonts w:ascii="Arial" w:hAnsi="Arial" w:cs="Arial"/>
          <w:sz w:val="22"/>
          <w:szCs w:val="22"/>
          <w:lang w:val="ru-RU"/>
        </w:rPr>
      </w:pPr>
      <w:bookmarkStart w:id="56" w:name="_Toc89780723"/>
      <w:r w:rsidRPr="0001657A">
        <w:rPr>
          <w:rFonts w:ascii="Arial" w:hAnsi="Arial" w:cs="Arial"/>
          <w:color w:val="7F7F7F" w:themeColor="text1" w:themeTint="80"/>
          <w:sz w:val="22"/>
          <w:szCs w:val="22"/>
          <w:lang w:val="ru-RU"/>
        </w:rPr>
        <w:t>Финансијске институције</w:t>
      </w:r>
      <w:bookmarkEnd w:id="56"/>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lastRenderedPageBreak/>
        <w:t>У Белој Паланци по</w:t>
      </w:r>
      <w:r w:rsidR="00AF2107" w:rsidRPr="00581FDC">
        <w:rPr>
          <w:rFonts w:ascii="Arial" w:hAnsi="Arial" w:cs="Arial"/>
          <w:lang w:val="ru-RU"/>
        </w:rPr>
        <w:t>слује</w:t>
      </w:r>
      <w:r w:rsidRPr="00581FDC">
        <w:rPr>
          <w:rFonts w:ascii="Arial" w:hAnsi="Arial" w:cs="Arial"/>
          <w:lang w:val="ru-RU"/>
        </w:rPr>
        <w:t xml:space="preserve"> једна филијала ОТП банке и једна осигуравајућа кућа – Дунав осигурање.</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01657A" w:rsidRDefault="00B204E1" w:rsidP="0001657A">
      <w:pPr>
        <w:pStyle w:val="Heading3"/>
        <w:rPr>
          <w:rFonts w:ascii="Arial" w:hAnsi="Arial" w:cs="Arial"/>
          <w:color w:val="7F7F7F" w:themeColor="text1" w:themeTint="80"/>
          <w:sz w:val="22"/>
          <w:szCs w:val="22"/>
          <w:lang w:val="ru-RU"/>
        </w:rPr>
      </w:pPr>
      <w:bookmarkStart w:id="57" w:name="_Toc89780724"/>
      <w:r w:rsidRPr="0001657A">
        <w:rPr>
          <w:rFonts w:ascii="Arial" w:hAnsi="Arial" w:cs="Arial"/>
          <w:color w:val="7F7F7F" w:themeColor="text1" w:themeTint="80"/>
          <w:sz w:val="22"/>
          <w:szCs w:val="22"/>
          <w:lang w:val="ru-RU"/>
        </w:rPr>
        <w:t>Инвестиције</w:t>
      </w:r>
      <w:bookmarkEnd w:id="57"/>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Током 2017. године извршена је адаптација објекта бивше фабрике „Фемид” за потребе отварања производног погона компаније „</w:t>
      </w:r>
      <w:r w:rsidRPr="00581FDC">
        <w:rPr>
          <w:rFonts w:ascii="Arial" w:hAnsi="Arial" w:cs="Arial"/>
        </w:rPr>
        <w:t>Trendex</w:t>
      </w:r>
      <w:r w:rsidRPr="00581FDC">
        <w:rPr>
          <w:rFonts w:ascii="Arial" w:hAnsi="Arial" w:cs="Arial"/>
          <w:lang w:val="ru-RU"/>
        </w:rPr>
        <w:t>” д.о.о. Пријепоље. Планирани број новоотворених радних места у фабрици „</w:t>
      </w:r>
      <w:r w:rsidRPr="00581FDC">
        <w:rPr>
          <w:rFonts w:ascii="Arial" w:hAnsi="Arial" w:cs="Arial"/>
        </w:rPr>
        <w:t>Trendex</w:t>
      </w:r>
      <w:r w:rsidRPr="00581FDC">
        <w:rPr>
          <w:rFonts w:ascii="Arial" w:hAnsi="Arial" w:cs="Arial"/>
          <w:lang w:val="ru-RU"/>
        </w:rPr>
        <w:t>“ на неодређено време је 230-250 радних места, а у првој фази до 2022. године планирано је упошљавање 170 радника. До сада су упошљена 80 радника.  Постоји потреба за стручном радном снагом текстилне струке, са искуством или без искуства. За особе без искуства „</w:t>
      </w:r>
      <w:r w:rsidRPr="00581FDC">
        <w:rPr>
          <w:rFonts w:ascii="Arial" w:hAnsi="Arial" w:cs="Arial"/>
        </w:rPr>
        <w:t>Trendex</w:t>
      </w:r>
      <w:r w:rsidRPr="00581FDC">
        <w:rPr>
          <w:rFonts w:ascii="Arial" w:hAnsi="Arial" w:cs="Arial"/>
          <w:lang w:val="ru-RU"/>
        </w:rPr>
        <w:t>“ има свој план обуке где се потенцијални радници едукују за послове конфекционирања радне одеће намењене извозу. Постоји потреба и за висококвалификованим радницима (текстилни инжењери, технолози и дипломирани економисти са знањем страног језика и рада на рачунару).</w:t>
      </w: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 xml:space="preserve">У 2020. години извршена је адаптација објекта бивше фабрике „Фемид” и отворен је погон за  производњу осталих делова и додатне опреме за моторна возила од стране  Привредног друштва </w:t>
      </w:r>
      <w:r w:rsidR="00494D6E" w:rsidRPr="00581FDC">
        <w:rPr>
          <w:rFonts w:ascii="Arial" w:hAnsi="Arial" w:cs="Arial"/>
          <w:lang w:val="ru-RU"/>
        </w:rPr>
        <w:t>„</w:t>
      </w:r>
      <w:r w:rsidRPr="00581FDC">
        <w:rPr>
          <w:rFonts w:ascii="Arial" w:hAnsi="Arial" w:cs="Arial"/>
        </w:rPr>
        <w:t>TGRS</w:t>
      </w:r>
      <w:r w:rsidR="00494D6E" w:rsidRPr="00581FDC">
        <w:rPr>
          <w:rFonts w:ascii="Arial" w:hAnsi="Arial" w:cs="Arial"/>
          <w:lang w:val="ru-RU"/>
        </w:rPr>
        <w:t>”</w:t>
      </w:r>
      <w:r w:rsidRPr="00581FDC">
        <w:rPr>
          <w:rFonts w:ascii="Arial" w:hAnsi="Arial" w:cs="Arial"/>
          <w:lang w:val="ru-RU"/>
        </w:rPr>
        <w:t xml:space="preserve"> д.о.о. и упошљено је 100 радника на неодређено време. Друга фаза предвиђа куповину грађевинског земљишта на локацији ИЗ „Мурица 1” од стране </w:t>
      </w:r>
      <w:r w:rsidR="00494D6E" w:rsidRPr="00581FDC">
        <w:rPr>
          <w:rFonts w:ascii="Arial" w:hAnsi="Arial" w:cs="Arial"/>
          <w:lang w:val="ru-RU"/>
        </w:rPr>
        <w:t>„</w:t>
      </w:r>
      <w:r w:rsidRPr="00581FDC">
        <w:rPr>
          <w:rFonts w:ascii="Arial" w:hAnsi="Arial" w:cs="Arial"/>
        </w:rPr>
        <w:t>TGRS</w:t>
      </w:r>
      <w:r w:rsidR="00494D6E" w:rsidRPr="00581FDC">
        <w:rPr>
          <w:rFonts w:ascii="Arial" w:hAnsi="Arial" w:cs="Arial"/>
          <w:lang w:val="ru-RU"/>
        </w:rPr>
        <w:t>”</w:t>
      </w:r>
      <w:r w:rsidRPr="00581FDC">
        <w:rPr>
          <w:rFonts w:ascii="Arial" w:hAnsi="Arial" w:cs="Arial"/>
          <w:lang w:val="ru-RU"/>
        </w:rPr>
        <w:t xml:space="preserve"> д.о.о. у</w:t>
      </w:r>
      <w:r w:rsidR="00494D6E" w:rsidRPr="00581FDC">
        <w:rPr>
          <w:rFonts w:ascii="Arial" w:hAnsi="Arial" w:cs="Arial"/>
          <w:lang w:val="ru-RU"/>
        </w:rPr>
        <w:t xml:space="preserve"> површини до 40.000 </w:t>
      </w:r>
      <w:r w:rsidR="00494D6E" w:rsidRPr="00581FDC">
        <w:rPr>
          <w:rFonts w:ascii="Arial" w:hAnsi="Arial" w:cs="Arial"/>
        </w:rPr>
        <w:t>m</w:t>
      </w:r>
      <w:r w:rsidRPr="00581FDC">
        <w:rPr>
          <w:rFonts w:ascii="Arial" w:hAnsi="Arial" w:cs="Arial"/>
          <w:lang w:val="ru-RU"/>
        </w:rPr>
        <w:t>² и изградњу новог погона, у коме би се реализовала додатна производња и отварање нових 250 радних места, што ће бити главни покретач привредног развоја у циљу побољшања животног стандарда становништва.</w:t>
      </w:r>
    </w:p>
    <w:p w:rsidR="00B204E1" w:rsidRPr="00581FDC" w:rsidRDefault="00B204E1" w:rsidP="00B204E1">
      <w:pPr>
        <w:pStyle w:val="NoSpacing"/>
        <w:shd w:val="clear" w:color="auto" w:fill="FFFFFF" w:themeFill="background1"/>
        <w:jc w:val="both"/>
        <w:rPr>
          <w:rFonts w:ascii="Arial" w:hAnsi="Arial" w:cs="Arial"/>
          <w:b/>
          <w:bCs/>
          <w:color w:val="7F7F7F" w:themeColor="text1" w:themeTint="80"/>
          <w:lang w:val="ru-RU"/>
        </w:rPr>
      </w:pPr>
    </w:p>
    <w:p w:rsidR="00B204E1" w:rsidRPr="0001657A" w:rsidRDefault="00B204E1" w:rsidP="0001657A">
      <w:pPr>
        <w:pStyle w:val="Heading4"/>
        <w:rPr>
          <w:rFonts w:ascii="Arial" w:hAnsi="Arial" w:cs="Arial"/>
          <w:color w:val="7F7F7F" w:themeColor="text1" w:themeTint="80"/>
          <w:sz w:val="22"/>
          <w:szCs w:val="22"/>
          <w:lang w:val="ru-RU"/>
        </w:rPr>
      </w:pPr>
      <w:r w:rsidRPr="0001657A">
        <w:rPr>
          <w:rFonts w:ascii="Arial" w:hAnsi="Arial" w:cs="Arial"/>
          <w:color w:val="7F7F7F" w:themeColor="text1" w:themeTint="80"/>
          <w:sz w:val="22"/>
          <w:szCs w:val="22"/>
          <w:lang w:val="ru-RU"/>
        </w:rPr>
        <w:t xml:space="preserve">Индустријске и радне зоне </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sr-Cyrl-CS"/>
        </w:rPr>
        <w:t>Просторни</w:t>
      </w:r>
      <w:r w:rsidRPr="00581FDC">
        <w:rPr>
          <w:rFonts w:ascii="Arial" w:hAnsi="Arial" w:cs="Arial"/>
          <w:lang w:val="ru-RU"/>
        </w:rPr>
        <w:t xml:space="preserve">м </w:t>
      </w:r>
      <w:r w:rsidRPr="00581FDC">
        <w:rPr>
          <w:rFonts w:ascii="Arial" w:hAnsi="Arial" w:cs="Arial"/>
          <w:lang w:val="sr-Cyrl-CS"/>
        </w:rPr>
        <w:t xml:space="preserve"> планом општин</w:t>
      </w:r>
      <w:r w:rsidRPr="00581FDC">
        <w:rPr>
          <w:rFonts w:ascii="Arial" w:hAnsi="Arial" w:cs="Arial"/>
          <w:lang w:val="ru-RU"/>
        </w:rPr>
        <w:t>е</w:t>
      </w:r>
      <w:r w:rsidRPr="00581FDC">
        <w:rPr>
          <w:rFonts w:ascii="Arial" w:hAnsi="Arial" w:cs="Arial"/>
          <w:lang w:val="sr-Cyrl-CS"/>
        </w:rPr>
        <w:t xml:space="preserve"> Бела Паланка</w:t>
      </w:r>
      <w:r w:rsidRPr="00581FDC">
        <w:rPr>
          <w:rFonts w:ascii="Arial" w:hAnsi="Arial" w:cs="Arial"/>
          <w:lang w:val="ru-RU"/>
        </w:rPr>
        <w:t xml:space="preserve"> дефинисане су три индустријске зоне поред петље на Коридору 10: </w:t>
      </w:r>
      <w:r w:rsidRPr="00581FDC">
        <w:rPr>
          <w:rFonts w:ascii="Arial" w:hAnsi="Arial" w:cs="Arial"/>
          <w:lang w:val="sr-Cyrl-CS"/>
        </w:rPr>
        <w:t>И</w:t>
      </w:r>
      <w:r w:rsidRPr="00581FDC">
        <w:rPr>
          <w:rFonts w:ascii="Arial" w:hAnsi="Arial" w:cs="Arial"/>
          <w:lang w:val="ru-RU"/>
        </w:rPr>
        <w:t>ндустријска зона „Мурица</w:t>
      </w:r>
      <w:r w:rsidRPr="00581FDC">
        <w:rPr>
          <w:rFonts w:ascii="Arial" w:hAnsi="Arial" w:cs="Arial"/>
          <w:lang w:val="sr-Cyrl-CS"/>
        </w:rPr>
        <w:t xml:space="preserve"> 1”</w:t>
      </w:r>
      <w:r w:rsidRPr="00581FDC">
        <w:rPr>
          <w:rFonts w:ascii="Arial" w:hAnsi="Arial" w:cs="Arial"/>
          <w:lang w:val="ru-RU"/>
        </w:rPr>
        <w:t>, индустријска зона „</w:t>
      </w:r>
      <w:r w:rsidRPr="00581FDC">
        <w:rPr>
          <w:rFonts w:ascii="Arial" w:hAnsi="Arial" w:cs="Arial"/>
          <w:lang w:val="sr-Cyrl-CS"/>
        </w:rPr>
        <w:t>Мурица</w:t>
      </w:r>
      <w:r w:rsidRPr="00581FDC">
        <w:rPr>
          <w:rFonts w:ascii="Arial" w:hAnsi="Arial" w:cs="Arial"/>
          <w:lang w:val="ru-RU"/>
        </w:rPr>
        <w:t xml:space="preserve"> 2” и индустријска зона „Балван”.</w:t>
      </w: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Индустријска зона „Мурица</w:t>
      </w:r>
      <w:r w:rsidRPr="00581FDC">
        <w:rPr>
          <w:rFonts w:ascii="Arial" w:hAnsi="Arial" w:cs="Arial"/>
          <w:lang w:val="sr-Cyrl-CS"/>
        </w:rPr>
        <w:t xml:space="preserve"> 1”</w:t>
      </w:r>
      <w:r w:rsidRPr="00581FDC">
        <w:rPr>
          <w:rFonts w:ascii="Arial" w:hAnsi="Arial" w:cs="Arial"/>
          <w:lang w:val="ru-RU"/>
        </w:rPr>
        <w:t xml:space="preserve"> налази се поред ауто-пута првог реда Ниш-Софија, на самом улазу у Белу Паланку из правца Ниша, поред пута М 1.12 и железничког Коридора 10 који спаја западну Европу са Далеким истоком.</w:t>
      </w:r>
    </w:p>
    <w:p w:rsidR="00B204E1" w:rsidRPr="00581FDC" w:rsidRDefault="00B204E1" w:rsidP="00B204E1">
      <w:pPr>
        <w:pStyle w:val="NoSpacing"/>
        <w:shd w:val="clear" w:color="auto" w:fill="FFFFFF" w:themeFill="background1"/>
        <w:jc w:val="both"/>
        <w:rPr>
          <w:rFonts w:ascii="Arial" w:hAnsi="Arial" w:cs="Arial"/>
          <w:lang w:val="sr-Cyrl-CS"/>
        </w:rPr>
      </w:pPr>
      <w:r w:rsidRPr="00581FDC">
        <w:rPr>
          <w:rFonts w:ascii="Arial" w:hAnsi="Arial" w:cs="Arial"/>
          <w:lang w:val="ru-RU"/>
        </w:rPr>
        <w:t xml:space="preserve">Укупне је површине 8,5 </w:t>
      </w:r>
      <w:r w:rsidRPr="00581FDC">
        <w:rPr>
          <w:rFonts w:ascii="Arial" w:hAnsi="Arial" w:cs="Arial"/>
        </w:rPr>
        <w:t>ha</w:t>
      </w:r>
      <w:r w:rsidRPr="00581FDC">
        <w:rPr>
          <w:rFonts w:ascii="Arial" w:hAnsi="Arial" w:cs="Arial"/>
          <w:lang w:val="ru-RU"/>
        </w:rPr>
        <w:t xml:space="preserve">. Од главне петље нове трасе Коридора 10 удаљена је свега </w:t>
      </w:r>
      <w:r w:rsidRPr="00581FDC">
        <w:rPr>
          <w:rFonts w:ascii="Arial" w:hAnsi="Arial" w:cs="Arial"/>
          <w:lang w:val="sr-Cyrl-CS"/>
        </w:rPr>
        <w:t>6</w:t>
      </w:r>
      <w:r w:rsidRPr="00581FDC">
        <w:rPr>
          <w:rFonts w:ascii="Arial" w:hAnsi="Arial" w:cs="Arial"/>
          <w:lang w:val="ru-RU"/>
        </w:rPr>
        <w:t xml:space="preserve">00 </w:t>
      </w:r>
      <w:r w:rsidRPr="00581FDC">
        <w:rPr>
          <w:rFonts w:ascii="Arial" w:hAnsi="Arial" w:cs="Arial"/>
        </w:rPr>
        <w:t>m</w:t>
      </w:r>
      <w:r w:rsidRPr="00581FDC">
        <w:rPr>
          <w:rFonts w:ascii="Arial" w:hAnsi="Arial" w:cs="Arial"/>
          <w:lang w:val="ru-RU"/>
        </w:rPr>
        <w:t xml:space="preserve">, а од индустријске зоне „Балван” 2,5 </w:t>
      </w:r>
      <w:r w:rsidRPr="00581FDC">
        <w:rPr>
          <w:rFonts w:ascii="Arial" w:hAnsi="Arial" w:cs="Arial"/>
        </w:rPr>
        <w:t>km</w:t>
      </w:r>
      <w:r w:rsidRPr="00581FDC">
        <w:rPr>
          <w:rFonts w:ascii="Arial" w:hAnsi="Arial" w:cs="Arial"/>
          <w:lang w:val="ru-RU"/>
        </w:rPr>
        <w:t xml:space="preserve">. </w:t>
      </w:r>
      <w:r w:rsidRPr="00581FDC">
        <w:rPr>
          <w:rFonts w:ascii="Arial" w:hAnsi="Arial" w:cs="Arial"/>
          <w:lang w:val="sr-Cyrl-CS"/>
        </w:rPr>
        <w:t>Опремљена  је инсталацијама водоводне  мреже у дужини од 225 m и канализационе мреже у дужини од 261 m, као и трафо станицом јачине 10/04</w:t>
      </w:r>
      <w:r w:rsidRPr="00581FDC">
        <w:rPr>
          <w:rFonts w:ascii="Arial" w:hAnsi="Arial" w:cs="Arial"/>
          <w:lang w:val="sr-Latn-CS"/>
        </w:rPr>
        <w:t xml:space="preserve">kV. За потребе индустријске </w:t>
      </w:r>
      <w:r w:rsidRPr="00581FDC">
        <w:rPr>
          <w:rFonts w:ascii="Arial" w:hAnsi="Arial" w:cs="Arial"/>
          <w:color w:val="000000" w:themeColor="text1"/>
          <w:lang w:val="sr-Latn-CS"/>
        </w:rPr>
        <w:t xml:space="preserve">зоне </w:t>
      </w:r>
      <w:r w:rsidR="000C7EF7" w:rsidRPr="00581FDC">
        <w:rPr>
          <w:rFonts w:ascii="Arial" w:hAnsi="Arial" w:cs="Arial"/>
          <w:color w:val="000000" w:themeColor="text1"/>
          <w:lang w:val="sr-Latn-CS"/>
        </w:rPr>
        <w:t xml:space="preserve">„Мурица 1” </w:t>
      </w:r>
      <w:r w:rsidRPr="00581FDC">
        <w:rPr>
          <w:rFonts w:ascii="Arial" w:hAnsi="Arial" w:cs="Arial"/>
          <w:lang w:val="sr-Latn-CS"/>
        </w:rPr>
        <w:t xml:space="preserve">у 2011. години изграђена је канализациона мрежа и колектор за прераду отпадних вода. </w:t>
      </w:r>
      <w:r w:rsidRPr="00581FDC">
        <w:rPr>
          <w:rFonts w:ascii="Arial" w:hAnsi="Arial" w:cs="Arial"/>
          <w:lang w:val="sr-Cyrl-CS"/>
        </w:rPr>
        <w:t xml:space="preserve">Изграђен је приступни пут за индустријску зону </w:t>
      </w:r>
      <w:r w:rsidRPr="00581FDC">
        <w:rPr>
          <w:rFonts w:ascii="Arial" w:hAnsi="Arial" w:cs="Arial"/>
          <w:lang w:val="sr-Latn-CS"/>
        </w:rPr>
        <w:t>„</w:t>
      </w:r>
      <w:r w:rsidRPr="00581FDC">
        <w:rPr>
          <w:rFonts w:ascii="Arial" w:hAnsi="Arial" w:cs="Arial"/>
          <w:lang w:val="sr-Cyrl-CS"/>
        </w:rPr>
        <w:t>Мурица 1</w:t>
      </w:r>
      <w:r w:rsidRPr="00581FDC">
        <w:rPr>
          <w:rFonts w:ascii="Arial" w:hAnsi="Arial" w:cs="Arial"/>
          <w:lang w:val="sr-Latn-CS"/>
        </w:rPr>
        <w:t>”</w:t>
      </w:r>
      <w:r w:rsidRPr="00581FDC">
        <w:rPr>
          <w:rFonts w:ascii="Arial" w:hAnsi="Arial" w:cs="Arial"/>
          <w:lang w:val="sr-Cyrl-CS"/>
        </w:rPr>
        <w:t>– улиц</w:t>
      </w:r>
      <w:r w:rsidRPr="00581FDC">
        <w:rPr>
          <w:rFonts w:ascii="Arial" w:hAnsi="Arial" w:cs="Arial"/>
          <w:lang w:val="sr-Latn-CS"/>
        </w:rPr>
        <w:t>а</w:t>
      </w:r>
      <w:r w:rsidRPr="00581FDC">
        <w:rPr>
          <w:rFonts w:ascii="Arial" w:hAnsi="Arial" w:cs="Arial"/>
          <w:lang w:val="sr-Cyrl-CS"/>
        </w:rPr>
        <w:t xml:space="preserve"> Петра Бојовића.</w:t>
      </w:r>
    </w:p>
    <w:p w:rsidR="00B204E1" w:rsidRPr="00581FDC" w:rsidRDefault="00B204E1" w:rsidP="00B204E1">
      <w:pPr>
        <w:pStyle w:val="NoSpacing"/>
        <w:shd w:val="clear" w:color="auto" w:fill="FFFFFF" w:themeFill="background1"/>
        <w:jc w:val="both"/>
        <w:rPr>
          <w:rFonts w:ascii="Arial" w:hAnsi="Arial" w:cs="Arial"/>
          <w:lang w:val="sr-Latn-CS"/>
        </w:rPr>
      </w:pPr>
      <w:r w:rsidRPr="00581FDC">
        <w:rPr>
          <w:rFonts w:ascii="Arial" w:hAnsi="Arial" w:cs="Arial"/>
          <w:lang w:val="sr-Latn-CS"/>
        </w:rPr>
        <w:t xml:space="preserve">Индустријска зона  има значајне  компаративне  предности као што </w:t>
      </w:r>
      <w:r w:rsidRPr="00581FDC">
        <w:rPr>
          <w:rFonts w:ascii="Arial" w:hAnsi="Arial" w:cs="Arial"/>
          <w:lang w:val="sr-Cyrl-CS"/>
        </w:rPr>
        <w:t>су</w:t>
      </w:r>
      <w:r w:rsidRPr="00581FDC">
        <w:rPr>
          <w:rFonts w:ascii="Arial" w:hAnsi="Arial" w:cs="Arial"/>
          <w:lang w:val="sr-Latn-CS"/>
        </w:rPr>
        <w:t xml:space="preserve"> стратешки положај и комунална опремљеност.  Важно је  мотивисати инвеститоре,  на начин који они прихватају,  у смислу  стандардних параметара за утврђивање услова које наша индустријска  зона нуди, а то су:  цена земљишта, процедура за добијање дозвола, правна заштита. Значајне су подстицајне мере у  процесу привлачења директних инвестицијана нивоу републике, региона, а посебно на нивоу општине. </w:t>
      </w:r>
    </w:p>
    <w:p w:rsidR="00B204E1" w:rsidRPr="00581FDC" w:rsidRDefault="00B204E1" w:rsidP="00B204E1">
      <w:pPr>
        <w:pStyle w:val="NoSpacing"/>
        <w:shd w:val="clear" w:color="auto" w:fill="FFFFFF" w:themeFill="background1"/>
        <w:jc w:val="both"/>
        <w:rPr>
          <w:rFonts w:ascii="Arial" w:hAnsi="Arial" w:cs="Arial"/>
          <w:lang w:val="sr-Latn-CS"/>
        </w:rPr>
      </w:pPr>
      <w:r w:rsidRPr="00581FDC">
        <w:rPr>
          <w:rFonts w:ascii="Arial" w:hAnsi="Arial" w:cs="Arial"/>
          <w:lang w:val="sr-Latn-CS"/>
        </w:rPr>
        <w:t>У нашој Индустријској зони земљиште се може уступити  без надокнаде, могу бити бесплатне комуналије, затим ефикасан систем издавања дозвола и слично, уз услов да инвеститор упосли одређени број људи са тероторије наше општине. Може се почети са уступањем плацева инвеститорима.</w:t>
      </w:r>
      <w:r w:rsidRPr="00581FDC">
        <w:rPr>
          <w:rFonts w:ascii="Arial" w:hAnsi="Arial" w:cs="Arial"/>
          <w:lang w:val="sv-SE"/>
        </w:rPr>
        <w:tab/>
      </w:r>
    </w:p>
    <w:p w:rsidR="00B204E1" w:rsidRPr="00581FDC" w:rsidRDefault="00B204E1" w:rsidP="00B204E1">
      <w:pPr>
        <w:pStyle w:val="NoSpacing"/>
        <w:shd w:val="clear" w:color="auto" w:fill="FFFFFF" w:themeFill="background1"/>
        <w:jc w:val="both"/>
        <w:rPr>
          <w:rFonts w:ascii="Arial" w:hAnsi="Arial" w:cs="Arial"/>
          <w:lang w:val="sr-Cyrl-CS"/>
        </w:rPr>
      </w:pPr>
      <w:r w:rsidRPr="00581FDC">
        <w:rPr>
          <w:rFonts w:ascii="Arial" w:hAnsi="Arial" w:cs="Arial"/>
          <w:lang w:val="sr-Cyrl-CS"/>
        </w:rPr>
        <w:lastRenderedPageBreak/>
        <w:t>Индустријска зона „Мурица 2”налази се у близини индустријске зоне „Мурица 1”, поред ауто-пута Ниш-Софија, на улазу у Белу Паланку, само са друге стране пута којим се улази у Белу Паланку са будуће трасе коридора 10. Укупна планирана површина у зони је 4 ha.  Реализацијом   пројекта  у оквиру програма Европски Прогрес, који је финансирала Делегација Европске Уније</w:t>
      </w:r>
      <w:r w:rsidRPr="00581FDC">
        <w:rPr>
          <w:rFonts w:ascii="Arial" w:hAnsi="Arial" w:cs="Arial"/>
          <w:lang w:val="sr-Latn-CS"/>
        </w:rPr>
        <w:t xml:space="preserve">, </w:t>
      </w:r>
      <w:r w:rsidRPr="00581FDC">
        <w:rPr>
          <w:rFonts w:ascii="Arial" w:hAnsi="Arial" w:cs="Arial"/>
          <w:lang w:val="sr-Cyrl-CS"/>
        </w:rPr>
        <w:t xml:space="preserve">Влада Швајцарске,  и Влада Републике Србије, израђен је План детаљне регулације Мурица 2. </w:t>
      </w:r>
    </w:p>
    <w:p w:rsidR="00B204E1" w:rsidRPr="00581FDC" w:rsidRDefault="00B204E1" w:rsidP="00B204E1">
      <w:pPr>
        <w:pStyle w:val="NoSpacing"/>
        <w:shd w:val="clear" w:color="auto" w:fill="FFFFFF" w:themeFill="background1"/>
        <w:jc w:val="both"/>
        <w:rPr>
          <w:rFonts w:ascii="Arial" w:hAnsi="Arial" w:cs="Arial"/>
          <w:lang w:val="sr-Cyrl-CS"/>
        </w:rPr>
      </w:pPr>
      <w:r w:rsidRPr="00581FDC">
        <w:rPr>
          <w:rFonts w:ascii="Arial" w:hAnsi="Arial" w:cs="Arial"/>
          <w:lang w:val="sr-Cyrl-CS"/>
        </w:rPr>
        <w:t>Индустријска зона „Балван” налази се на улазу у Белу Паланку из правца Ниша на 2</w:t>
      </w:r>
      <w:r w:rsidRPr="00581FDC">
        <w:rPr>
          <w:rFonts w:ascii="Arial" w:hAnsi="Arial" w:cs="Arial"/>
        </w:rPr>
        <w:t>km</w:t>
      </w:r>
      <w:r w:rsidRPr="00581FDC">
        <w:rPr>
          <w:rFonts w:ascii="Arial" w:hAnsi="Arial" w:cs="Arial"/>
          <w:lang w:val="sr-Cyrl-CS"/>
        </w:rPr>
        <w:t xml:space="preserve"> од центра Беле Паланке и 3</w:t>
      </w:r>
      <w:r w:rsidRPr="00581FDC">
        <w:rPr>
          <w:rFonts w:ascii="Arial" w:hAnsi="Arial" w:cs="Arial"/>
        </w:rPr>
        <w:t>km</w:t>
      </w:r>
      <w:r w:rsidRPr="00581FDC">
        <w:rPr>
          <w:rFonts w:ascii="Arial" w:hAnsi="Arial" w:cs="Arial"/>
          <w:lang w:val="sr-Cyrl-CS"/>
        </w:rPr>
        <w:t xml:space="preserve"> од петље нове трасе Коридора 10, поред ауто-пута првог реда Ниш – Софија и железничког Коридора 10 који спаја западну Европу са Далеким истоком. Укупна површина ове индустријске зоне је 14,4 ha. У овој зони није решена канализација. О изванредном стратешком положају индустријске зоне говори и податак о близини аеродрома Константин Велики у Нишу (40 </w:t>
      </w:r>
      <w:r w:rsidRPr="00581FDC">
        <w:rPr>
          <w:rFonts w:ascii="Arial" w:hAnsi="Arial" w:cs="Arial"/>
        </w:rPr>
        <w:t>km</w:t>
      </w:r>
      <w:r w:rsidRPr="00581FDC">
        <w:rPr>
          <w:rFonts w:ascii="Arial" w:hAnsi="Arial" w:cs="Arial"/>
          <w:lang w:val="sr-Cyrl-CS"/>
        </w:rPr>
        <w:t xml:space="preserve">) и Аеродрома у Софији (100 </w:t>
      </w:r>
      <w:r w:rsidRPr="00581FDC">
        <w:rPr>
          <w:rFonts w:ascii="Arial" w:hAnsi="Arial" w:cs="Arial"/>
        </w:rPr>
        <w:t>km</w:t>
      </w:r>
      <w:r w:rsidRPr="00581FDC">
        <w:rPr>
          <w:rFonts w:ascii="Arial" w:hAnsi="Arial" w:cs="Arial"/>
          <w:lang w:val="sr-Cyrl-CS"/>
        </w:rPr>
        <w:t>).</w:t>
      </w:r>
    </w:p>
    <w:p w:rsidR="00B204E1" w:rsidRPr="00581FDC" w:rsidRDefault="00B204E1" w:rsidP="00B204E1">
      <w:pPr>
        <w:pStyle w:val="NoSpacing"/>
        <w:shd w:val="clear" w:color="auto" w:fill="FFFFFF" w:themeFill="background1"/>
        <w:jc w:val="both"/>
        <w:rPr>
          <w:rFonts w:ascii="Arial" w:hAnsi="Arial" w:cs="Arial"/>
          <w:lang w:val="sr-Cyrl-CS"/>
        </w:rPr>
      </w:pPr>
      <w:r w:rsidRPr="00581FDC">
        <w:rPr>
          <w:rFonts w:ascii="Arial" w:hAnsi="Arial" w:cs="Arial"/>
          <w:lang w:val="sr-Cyrl-CS"/>
        </w:rPr>
        <w:t>Поред индустријске зоне пролази траса регионалног водовода Љуберађа – Ниш, а у центру индустријске зоне Железница Србија ће за потребе електрификације железничког Коридора 10 изградити 110КВ трафостаницу, која ће својим капацитетом задовољити потребе зоне.</w:t>
      </w:r>
    </w:p>
    <w:p w:rsidR="00B204E1" w:rsidRPr="0001657A" w:rsidRDefault="00B204E1" w:rsidP="0001657A">
      <w:pPr>
        <w:pStyle w:val="Heading2"/>
        <w:rPr>
          <w:rFonts w:ascii="Arial" w:hAnsi="Arial" w:cs="Arial"/>
          <w:color w:val="7F7F7F" w:themeColor="text1" w:themeTint="80"/>
          <w:sz w:val="24"/>
          <w:szCs w:val="24"/>
          <w:lang w:val="ru-RU"/>
        </w:rPr>
      </w:pPr>
      <w:bookmarkStart w:id="58" w:name="_Toc89780725"/>
      <w:r w:rsidRPr="0001657A">
        <w:rPr>
          <w:rFonts w:ascii="Arial" w:hAnsi="Arial" w:cs="Arial"/>
          <w:color w:val="7F7F7F" w:themeColor="text1" w:themeTint="80"/>
          <w:sz w:val="24"/>
          <w:szCs w:val="24"/>
          <w:lang w:val="ru-RU"/>
        </w:rPr>
        <w:t>РАДНА СНАГА</w:t>
      </w:r>
      <w:bookmarkEnd w:id="58"/>
    </w:p>
    <w:p w:rsidR="00B204E1" w:rsidRPr="0001657A" w:rsidRDefault="00B204E1" w:rsidP="0001657A">
      <w:pPr>
        <w:pStyle w:val="Heading3"/>
        <w:rPr>
          <w:rFonts w:ascii="Arial" w:hAnsi="Arial" w:cs="Arial"/>
          <w:color w:val="7F7F7F" w:themeColor="text1" w:themeTint="80"/>
          <w:sz w:val="22"/>
          <w:szCs w:val="22"/>
          <w:lang w:val="ru-RU"/>
        </w:rPr>
      </w:pPr>
      <w:bookmarkStart w:id="59" w:name="_Toc89780726"/>
      <w:r w:rsidRPr="0001657A">
        <w:rPr>
          <w:rFonts w:ascii="Arial" w:hAnsi="Arial" w:cs="Arial"/>
          <w:color w:val="7F7F7F" w:themeColor="text1" w:themeTint="80"/>
          <w:sz w:val="22"/>
          <w:szCs w:val="22"/>
          <w:lang w:val="ru-RU"/>
        </w:rPr>
        <w:t>Број и структура запослених</w:t>
      </w:r>
      <w:bookmarkEnd w:id="59"/>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494D6E" w:rsidP="00E210D1">
      <w:pPr>
        <w:pStyle w:val="NoSpacing"/>
        <w:shd w:val="clear" w:color="auto" w:fill="FFFFFF" w:themeFill="background1"/>
        <w:rPr>
          <w:rFonts w:ascii="Arial" w:hAnsi="Arial" w:cs="Arial"/>
          <w:lang w:val="ru-RU"/>
        </w:rPr>
      </w:pPr>
      <w:r w:rsidRPr="00581FDC">
        <w:rPr>
          <w:rFonts w:ascii="Arial" w:hAnsi="Arial" w:cs="Arial"/>
          <w:lang w:val="ru-RU"/>
        </w:rPr>
        <w:t>Табела 51</w:t>
      </w:r>
      <w:r w:rsidR="001466BB" w:rsidRPr="00581FDC">
        <w:rPr>
          <w:rFonts w:ascii="Arial" w:hAnsi="Arial" w:cs="Arial"/>
          <w:lang w:val="ru-RU"/>
        </w:rPr>
        <w:t>.</w:t>
      </w:r>
      <w:r w:rsidR="00B204E1" w:rsidRPr="00581FDC">
        <w:rPr>
          <w:rFonts w:ascii="Arial" w:hAnsi="Arial" w:cs="Arial"/>
          <w:lang w:val="ru-RU"/>
        </w:rPr>
        <w:t xml:space="preserve"> Број запослених у општинама Пиротског округа, годишњи просек у 2020.</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761"/>
        <w:gridCol w:w="1716"/>
        <w:gridCol w:w="2283"/>
        <w:gridCol w:w="2304"/>
        <w:gridCol w:w="1003"/>
      </w:tblGrid>
      <w:tr w:rsidR="00B204E1" w:rsidRPr="00581FDC" w:rsidTr="00494D6E">
        <w:trPr>
          <w:trHeight w:val="1010"/>
        </w:trPr>
        <w:tc>
          <w:tcPr>
            <w:tcW w:w="1772" w:type="dxa"/>
            <w:shd w:val="clear" w:color="auto" w:fill="DDD9C3" w:themeFill="background2" w:themeFillShade="E6"/>
          </w:tcPr>
          <w:p w:rsidR="00B204E1" w:rsidRPr="00581FDC" w:rsidRDefault="00B204E1" w:rsidP="00AF2107">
            <w:pPr>
              <w:pStyle w:val="NoSpacing"/>
              <w:rPr>
                <w:rFonts w:ascii="Arial" w:hAnsi="Arial" w:cs="Arial"/>
                <w:b/>
                <w:bCs/>
                <w:lang w:val="ru-RU"/>
              </w:rPr>
            </w:pPr>
          </w:p>
        </w:tc>
        <w:tc>
          <w:tcPr>
            <w:tcW w:w="1756" w:type="dxa"/>
            <w:shd w:val="clear" w:color="auto" w:fill="DDD9C3" w:themeFill="background2" w:themeFillShade="E6"/>
            <w:vAlign w:val="center"/>
          </w:tcPr>
          <w:p w:rsidR="00B204E1" w:rsidRPr="00581FDC" w:rsidRDefault="00B204E1" w:rsidP="00AF2107">
            <w:pPr>
              <w:pStyle w:val="NoSpacing"/>
              <w:rPr>
                <w:rFonts w:ascii="Arial" w:hAnsi="Arial" w:cs="Arial"/>
                <w:b/>
                <w:bCs/>
                <w:lang w:val="ru-RU"/>
              </w:rPr>
            </w:pPr>
          </w:p>
          <w:p w:rsidR="00B204E1" w:rsidRPr="00581FDC" w:rsidRDefault="00B204E1" w:rsidP="00AF2107">
            <w:pPr>
              <w:pStyle w:val="NoSpacing"/>
              <w:rPr>
                <w:rFonts w:ascii="Arial" w:hAnsi="Arial" w:cs="Arial"/>
                <w:b/>
                <w:bCs/>
              </w:rPr>
            </w:pPr>
            <w:r w:rsidRPr="00581FDC">
              <w:rPr>
                <w:rFonts w:ascii="Arial" w:hAnsi="Arial" w:cs="Arial"/>
                <w:b/>
                <w:bCs/>
              </w:rPr>
              <w:t>Запослени у правним лицима</w:t>
            </w:r>
          </w:p>
        </w:tc>
        <w:tc>
          <w:tcPr>
            <w:tcW w:w="2340" w:type="dxa"/>
            <w:shd w:val="clear" w:color="auto" w:fill="DDD9C3" w:themeFill="background2" w:themeFillShade="E6"/>
            <w:vAlign w:val="center"/>
          </w:tcPr>
          <w:p w:rsidR="00B204E1" w:rsidRPr="00581FDC" w:rsidRDefault="00B204E1" w:rsidP="00AF2107">
            <w:pPr>
              <w:pStyle w:val="NoSpacing"/>
              <w:rPr>
                <w:rFonts w:ascii="Arial" w:hAnsi="Arial" w:cs="Arial"/>
                <w:b/>
                <w:bCs/>
              </w:rPr>
            </w:pPr>
          </w:p>
          <w:p w:rsidR="00B204E1" w:rsidRPr="00581FDC" w:rsidRDefault="00B204E1" w:rsidP="00AF2107">
            <w:pPr>
              <w:pStyle w:val="NoSpacing"/>
              <w:rPr>
                <w:rFonts w:ascii="Arial" w:hAnsi="Arial" w:cs="Arial"/>
                <w:b/>
                <w:bCs/>
              </w:rPr>
            </w:pPr>
            <w:r w:rsidRPr="00581FDC">
              <w:rPr>
                <w:rFonts w:ascii="Arial" w:hAnsi="Arial" w:cs="Arial"/>
                <w:b/>
                <w:bCs/>
              </w:rPr>
              <w:t>Предузетници, лица која самостално обављају делатност и запослени од њих</w:t>
            </w:r>
          </w:p>
          <w:p w:rsidR="00AF2107" w:rsidRPr="00581FDC" w:rsidRDefault="00AF2107" w:rsidP="00AF2107">
            <w:pPr>
              <w:pStyle w:val="NoSpacing"/>
              <w:rPr>
                <w:rFonts w:ascii="Arial" w:hAnsi="Arial" w:cs="Arial"/>
                <w:b/>
                <w:bCs/>
              </w:rPr>
            </w:pPr>
          </w:p>
        </w:tc>
        <w:tc>
          <w:tcPr>
            <w:tcW w:w="2194" w:type="dxa"/>
            <w:shd w:val="clear" w:color="auto" w:fill="DDD9C3" w:themeFill="background2" w:themeFillShade="E6"/>
          </w:tcPr>
          <w:p w:rsidR="00B204E1" w:rsidRPr="00581FDC" w:rsidRDefault="00B204E1" w:rsidP="00AF2107">
            <w:pPr>
              <w:pStyle w:val="NoSpacing"/>
              <w:rPr>
                <w:rFonts w:ascii="Arial" w:hAnsi="Arial" w:cs="Arial"/>
                <w:b/>
                <w:bCs/>
              </w:rPr>
            </w:pPr>
          </w:p>
          <w:p w:rsidR="00B204E1" w:rsidRPr="00581FDC" w:rsidRDefault="00B204E1" w:rsidP="00AF2107">
            <w:pPr>
              <w:pStyle w:val="NoSpacing"/>
              <w:rPr>
                <w:rFonts w:ascii="Arial" w:hAnsi="Arial" w:cs="Arial"/>
                <w:b/>
                <w:bCs/>
              </w:rPr>
            </w:pPr>
            <w:r w:rsidRPr="00581FDC">
              <w:rPr>
                <w:rFonts w:ascii="Arial" w:hAnsi="Arial" w:cs="Arial"/>
                <w:b/>
                <w:bCs/>
              </w:rPr>
              <w:t>Регистровани индивидуални пољопривредници</w:t>
            </w:r>
          </w:p>
        </w:tc>
        <w:tc>
          <w:tcPr>
            <w:tcW w:w="1005" w:type="dxa"/>
            <w:shd w:val="clear" w:color="auto" w:fill="DDD9C3" w:themeFill="background2" w:themeFillShade="E6"/>
          </w:tcPr>
          <w:p w:rsidR="00B204E1" w:rsidRPr="00581FDC" w:rsidRDefault="00B204E1" w:rsidP="00AF2107">
            <w:pPr>
              <w:pStyle w:val="NoSpacing"/>
              <w:rPr>
                <w:rFonts w:ascii="Arial" w:hAnsi="Arial" w:cs="Arial"/>
                <w:b/>
                <w:bCs/>
              </w:rPr>
            </w:pPr>
          </w:p>
          <w:p w:rsidR="00B204E1" w:rsidRPr="00581FDC" w:rsidRDefault="00B204E1" w:rsidP="00AF2107">
            <w:pPr>
              <w:pStyle w:val="NoSpacing"/>
              <w:rPr>
                <w:rFonts w:ascii="Arial" w:hAnsi="Arial" w:cs="Arial"/>
                <w:b/>
                <w:bCs/>
              </w:rPr>
            </w:pPr>
            <w:r w:rsidRPr="00581FDC">
              <w:rPr>
                <w:rFonts w:ascii="Arial" w:hAnsi="Arial" w:cs="Arial"/>
                <w:b/>
                <w:bCs/>
              </w:rPr>
              <w:t>Укупно</w:t>
            </w:r>
          </w:p>
        </w:tc>
      </w:tr>
      <w:tr w:rsidR="00B204E1" w:rsidRPr="00581FDC" w:rsidTr="00494D6E">
        <w:trPr>
          <w:trHeight w:val="337"/>
        </w:trPr>
        <w:tc>
          <w:tcPr>
            <w:tcW w:w="1772"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Бела Паланка</w:t>
            </w:r>
          </w:p>
        </w:tc>
        <w:tc>
          <w:tcPr>
            <w:tcW w:w="1756"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1.258</w:t>
            </w:r>
          </w:p>
        </w:tc>
        <w:tc>
          <w:tcPr>
            <w:tcW w:w="2340"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462</w:t>
            </w:r>
          </w:p>
        </w:tc>
        <w:tc>
          <w:tcPr>
            <w:tcW w:w="2194"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20</w:t>
            </w:r>
          </w:p>
        </w:tc>
        <w:tc>
          <w:tcPr>
            <w:tcW w:w="1005"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1.740</w:t>
            </w:r>
          </w:p>
        </w:tc>
      </w:tr>
      <w:tr w:rsidR="00B204E1" w:rsidRPr="00581FDC" w:rsidTr="00494D6E">
        <w:trPr>
          <w:trHeight w:val="337"/>
        </w:trPr>
        <w:tc>
          <w:tcPr>
            <w:tcW w:w="1772"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Пирот</w:t>
            </w:r>
          </w:p>
        </w:tc>
        <w:tc>
          <w:tcPr>
            <w:tcW w:w="1756"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11.960</w:t>
            </w:r>
          </w:p>
        </w:tc>
        <w:tc>
          <w:tcPr>
            <w:tcW w:w="2340"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2.913</w:t>
            </w:r>
          </w:p>
        </w:tc>
        <w:tc>
          <w:tcPr>
            <w:tcW w:w="2194"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102</w:t>
            </w:r>
          </w:p>
        </w:tc>
        <w:tc>
          <w:tcPr>
            <w:tcW w:w="1005"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14.974</w:t>
            </w:r>
          </w:p>
        </w:tc>
      </w:tr>
      <w:tr w:rsidR="00B204E1" w:rsidRPr="00581FDC" w:rsidTr="00494D6E">
        <w:trPr>
          <w:trHeight w:val="337"/>
        </w:trPr>
        <w:tc>
          <w:tcPr>
            <w:tcW w:w="1772"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Бабушница</w:t>
            </w:r>
          </w:p>
        </w:tc>
        <w:tc>
          <w:tcPr>
            <w:tcW w:w="1756"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1.665</w:t>
            </w:r>
          </w:p>
        </w:tc>
        <w:tc>
          <w:tcPr>
            <w:tcW w:w="2340"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435</w:t>
            </w:r>
          </w:p>
        </w:tc>
        <w:tc>
          <w:tcPr>
            <w:tcW w:w="2194"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25</w:t>
            </w:r>
          </w:p>
        </w:tc>
        <w:tc>
          <w:tcPr>
            <w:tcW w:w="1005"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2.126</w:t>
            </w:r>
          </w:p>
        </w:tc>
      </w:tr>
      <w:tr w:rsidR="00B204E1" w:rsidRPr="00581FDC" w:rsidTr="00494D6E">
        <w:trPr>
          <w:trHeight w:val="337"/>
        </w:trPr>
        <w:tc>
          <w:tcPr>
            <w:tcW w:w="1772"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Димитровград</w:t>
            </w:r>
          </w:p>
        </w:tc>
        <w:tc>
          <w:tcPr>
            <w:tcW w:w="1756"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1.924</w:t>
            </w:r>
          </w:p>
        </w:tc>
        <w:tc>
          <w:tcPr>
            <w:tcW w:w="2340"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535</w:t>
            </w:r>
          </w:p>
        </w:tc>
        <w:tc>
          <w:tcPr>
            <w:tcW w:w="2194"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44</w:t>
            </w:r>
          </w:p>
        </w:tc>
        <w:tc>
          <w:tcPr>
            <w:tcW w:w="1005" w:type="dxa"/>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2.503</w:t>
            </w:r>
          </w:p>
        </w:tc>
      </w:tr>
    </w:tbl>
    <w:p w:rsidR="00B204E1" w:rsidRPr="00581FDC" w:rsidRDefault="00B204E1" w:rsidP="001466BB">
      <w:pPr>
        <w:pStyle w:val="NoSpacing"/>
        <w:shd w:val="clear" w:color="auto" w:fill="FFFFFF" w:themeFill="background1"/>
        <w:rPr>
          <w:rFonts w:ascii="Arial" w:hAnsi="Arial" w:cs="Arial"/>
          <w:lang w:val="ru-RU"/>
        </w:rPr>
      </w:pPr>
      <w:r w:rsidRPr="00581FDC">
        <w:rPr>
          <w:rFonts w:ascii="Arial" w:hAnsi="Arial" w:cs="Arial"/>
          <w:lang w:val="ru-RU"/>
        </w:rPr>
        <w:t>Извор: РЗС; Запослени у Републици Србији, 2020. Саопштење</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B204E1" w:rsidP="00494D6E">
      <w:pPr>
        <w:pStyle w:val="NoSpacing"/>
        <w:shd w:val="clear" w:color="auto" w:fill="FFFFFF" w:themeFill="background1"/>
        <w:jc w:val="center"/>
        <w:rPr>
          <w:rFonts w:ascii="Arial" w:hAnsi="Arial" w:cs="Arial"/>
          <w:lang w:val="ru-RU"/>
        </w:rPr>
      </w:pPr>
      <w:r w:rsidRPr="00581FDC">
        <w:rPr>
          <w:rFonts w:ascii="Arial" w:hAnsi="Arial" w:cs="Arial"/>
          <w:lang w:val="ru-RU"/>
        </w:rPr>
        <w:t>Граф</w:t>
      </w:r>
      <w:r w:rsidR="00494D6E" w:rsidRPr="00581FDC">
        <w:rPr>
          <w:rFonts w:ascii="Arial" w:hAnsi="Arial" w:cs="Arial"/>
          <w:lang w:val="ru-RU"/>
        </w:rPr>
        <w:t>икон 7</w:t>
      </w:r>
      <w:r w:rsidR="001466BB" w:rsidRPr="00581FDC">
        <w:rPr>
          <w:rFonts w:ascii="Arial" w:hAnsi="Arial" w:cs="Arial"/>
          <w:lang w:val="ru-RU"/>
        </w:rPr>
        <w:t>.</w:t>
      </w:r>
      <w:r w:rsidRPr="00581FDC">
        <w:rPr>
          <w:rFonts w:ascii="Arial" w:hAnsi="Arial" w:cs="Arial"/>
          <w:lang w:val="ru-RU"/>
        </w:rPr>
        <w:t xml:space="preserve"> Укупан број запослених у општинама Пиротског округа, 2020.</w:t>
      </w:r>
    </w:p>
    <w:p w:rsidR="00B204E1" w:rsidRPr="00581FDC" w:rsidRDefault="00B204E1" w:rsidP="00E210D1">
      <w:pPr>
        <w:pStyle w:val="NoSpacing"/>
        <w:shd w:val="clear" w:color="auto" w:fill="FFFFFF" w:themeFill="background1"/>
        <w:jc w:val="center"/>
        <w:rPr>
          <w:rFonts w:ascii="Arial" w:hAnsi="Arial" w:cs="Arial"/>
          <w:lang w:val="en-GB"/>
        </w:rPr>
      </w:pPr>
      <w:r w:rsidRPr="00581FDC">
        <w:rPr>
          <w:rFonts w:ascii="Arial" w:hAnsi="Arial" w:cs="Arial"/>
          <w:noProof/>
          <w:lang w:val="en-GB" w:eastAsia="en-GB"/>
        </w:rPr>
        <w:lastRenderedPageBreak/>
        <w:drawing>
          <wp:inline distT="0" distB="0" distL="0" distR="0">
            <wp:extent cx="4526280" cy="2880360"/>
            <wp:effectExtent l="0" t="0" r="7620" b="1524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204E1" w:rsidRPr="00581FDC" w:rsidRDefault="00B204E1" w:rsidP="008061D0">
      <w:pPr>
        <w:pStyle w:val="NoSpacing"/>
        <w:shd w:val="clear" w:color="auto" w:fill="FFFFFF" w:themeFill="background1"/>
        <w:jc w:val="center"/>
        <w:rPr>
          <w:rFonts w:ascii="Arial" w:hAnsi="Arial" w:cs="Arial"/>
          <w:lang w:val="ru-RU"/>
        </w:rPr>
      </w:pPr>
      <w:r w:rsidRPr="00581FDC">
        <w:rPr>
          <w:rFonts w:ascii="Arial" w:hAnsi="Arial" w:cs="Arial"/>
          <w:lang w:val="ru-RU"/>
        </w:rPr>
        <w:t>Извор: РЗС; Запослени у Републици Србији, 2020. Саопштење</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 xml:space="preserve">У општини Бела Паланка формиран 2012. године Савет за запошљавање чији је задатак да даје мишљења и препоруке надлежним органима општине Бела Паланка у вези са плановима запошљавања, програмима и мерама активне политике запошљавања, прописима у области запошљавања и другим питањима од интереса за запошљавање. </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8061D0" w:rsidP="001466BB">
      <w:pPr>
        <w:pStyle w:val="NoSpacing"/>
        <w:shd w:val="clear" w:color="auto" w:fill="FFFFFF" w:themeFill="background1"/>
        <w:rPr>
          <w:rFonts w:ascii="Arial" w:hAnsi="Arial" w:cs="Arial"/>
          <w:lang w:val="ru-RU"/>
        </w:rPr>
      </w:pPr>
      <w:r w:rsidRPr="00581FDC">
        <w:rPr>
          <w:rFonts w:ascii="Arial" w:hAnsi="Arial" w:cs="Arial"/>
          <w:lang w:val="ru-RU"/>
        </w:rPr>
        <w:t>Табела 52</w:t>
      </w:r>
      <w:r w:rsidR="001466BB" w:rsidRPr="00581FDC">
        <w:rPr>
          <w:rFonts w:ascii="Arial" w:hAnsi="Arial" w:cs="Arial"/>
          <w:lang w:val="ru-RU"/>
        </w:rPr>
        <w:t>.</w:t>
      </w:r>
      <w:r w:rsidR="00B204E1" w:rsidRPr="00581FDC">
        <w:rPr>
          <w:rFonts w:ascii="Arial" w:hAnsi="Arial" w:cs="Arial"/>
          <w:lang w:val="ru-RU"/>
        </w:rPr>
        <w:t xml:space="preserve"> Регистрована запосленост у 2020. години (годишњи просек)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4796"/>
        <w:gridCol w:w="1415"/>
        <w:gridCol w:w="1415"/>
        <w:gridCol w:w="1434"/>
      </w:tblGrid>
      <w:tr w:rsidR="00B204E1" w:rsidRPr="00581FDC" w:rsidTr="008061D0">
        <w:trPr>
          <w:trHeight w:val="468"/>
          <w:jc w:val="center"/>
        </w:trPr>
        <w:tc>
          <w:tcPr>
            <w:tcW w:w="479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B204E1" w:rsidRPr="00581FDC" w:rsidRDefault="00B204E1" w:rsidP="00AF2107">
            <w:pPr>
              <w:pStyle w:val="NoSpacing"/>
              <w:rPr>
                <w:rFonts w:ascii="Arial" w:hAnsi="Arial" w:cs="Arial"/>
                <w:b/>
                <w:bCs/>
                <w:lang w:val="ru-RU"/>
              </w:rPr>
            </w:pPr>
          </w:p>
        </w:tc>
        <w:tc>
          <w:tcPr>
            <w:tcW w:w="141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581FDC" w:rsidRDefault="00B204E1" w:rsidP="00AF2107">
            <w:pPr>
              <w:pStyle w:val="NoSpacing"/>
              <w:rPr>
                <w:rFonts w:ascii="Arial" w:hAnsi="Arial" w:cs="Arial"/>
                <w:b/>
                <w:bCs/>
              </w:rPr>
            </w:pPr>
            <w:r w:rsidRPr="00581FDC">
              <w:rPr>
                <w:rFonts w:ascii="Arial" w:hAnsi="Arial" w:cs="Arial"/>
                <w:b/>
                <w:bCs/>
              </w:rPr>
              <w:t>Бела Паланка</w:t>
            </w:r>
          </w:p>
        </w:tc>
        <w:tc>
          <w:tcPr>
            <w:tcW w:w="141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581FDC" w:rsidRDefault="00B204E1" w:rsidP="00AF2107">
            <w:pPr>
              <w:pStyle w:val="NoSpacing"/>
              <w:rPr>
                <w:rFonts w:ascii="Arial" w:hAnsi="Arial" w:cs="Arial"/>
                <w:b/>
                <w:bCs/>
              </w:rPr>
            </w:pPr>
            <w:r w:rsidRPr="00581FDC">
              <w:rPr>
                <w:rFonts w:ascii="Arial" w:hAnsi="Arial" w:cs="Arial"/>
                <w:b/>
                <w:bCs/>
              </w:rPr>
              <w:t>Пиротски округ</w:t>
            </w:r>
          </w:p>
        </w:tc>
        <w:tc>
          <w:tcPr>
            <w:tcW w:w="143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581FDC" w:rsidRDefault="00B204E1" w:rsidP="00AF2107">
            <w:pPr>
              <w:pStyle w:val="NoSpacing"/>
              <w:rPr>
                <w:rFonts w:ascii="Arial" w:hAnsi="Arial" w:cs="Arial"/>
                <w:b/>
                <w:bCs/>
              </w:rPr>
            </w:pPr>
            <w:r w:rsidRPr="00581FDC">
              <w:rPr>
                <w:rFonts w:ascii="Arial" w:hAnsi="Arial" w:cs="Arial"/>
                <w:b/>
                <w:bCs/>
              </w:rPr>
              <w:t>Република Србија</w:t>
            </w:r>
          </w:p>
        </w:tc>
      </w:tr>
      <w:tr w:rsidR="00B204E1" w:rsidRPr="00581FDC" w:rsidTr="008061D0">
        <w:trPr>
          <w:trHeight w:val="468"/>
          <w:jc w:val="center"/>
        </w:trPr>
        <w:tc>
          <w:tcPr>
            <w:tcW w:w="4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Запослени у правним лицима</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1.258</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16.806</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1.764.127</w:t>
            </w:r>
          </w:p>
        </w:tc>
      </w:tr>
      <w:tr w:rsidR="00B204E1" w:rsidRPr="00581FDC" w:rsidTr="008061D0">
        <w:trPr>
          <w:trHeight w:val="468"/>
          <w:jc w:val="center"/>
        </w:trPr>
        <w:tc>
          <w:tcPr>
            <w:tcW w:w="4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lang w:val="ru-RU"/>
              </w:rPr>
            </w:pPr>
            <w:r w:rsidRPr="00581FDC">
              <w:rPr>
                <w:rFonts w:ascii="Arial" w:hAnsi="Arial" w:cs="Arial"/>
                <w:lang w:val="ru-RU"/>
              </w:rPr>
              <w:t>Предузетници, лица која самостално обављају делатност и запослени код њих</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462</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4.346</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384.972</w:t>
            </w:r>
          </w:p>
        </w:tc>
      </w:tr>
      <w:tr w:rsidR="00B204E1" w:rsidRPr="00581FDC" w:rsidTr="008061D0">
        <w:trPr>
          <w:trHeight w:val="468"/>
          <w:jc w:val="center"/>
        </w:trPr>
        <w:tc>
          <w:tcPr>
            <w:tcW w:w="4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Регистровани индивидуални пољопривредници</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20</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191</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bCs/>
              </w:rPr>
            </w:pPr>
            <w:r w:rsidRPr="00581FDC">
              <w:rPr>
                <w:rFonts w:ascii="Arial" w:hAnsi="Arial" w:cs="Arial"/>
              </w:rPr>
              <w:t>66.376</w:t>
            </w:r>
          </w:p>
        </w:tc>
      </w:tr>
      <w:tr w:rsidR="00B204E1" w:rsidRPr="00581FDC" w:rsidTr="008061D0">
        <w:trPr>
          <w:trHeight w:val="489"/>
          <w:jc w:val="center"/>
        </w:trPr>
        <w:tc>
          <w:tcPr>
            <w:tcW w:w="4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Укупно</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1.740</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21.343</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2.215.475</w:t>
            </w:r>
          </w:p>
        </w:tc>
      </w:tr>
    </w:tbl>
    <w:p w:rsidR="00B204E1" w:rsidRPr="00581FDC" w:rsidRDefault="00B204E1" w:rsidP="001466BB">
      <w:pPr>
        <w:pStyle w:val="NoSpacing"/>
        <w:shd w:val="clear" w:color="auto" w:fill="FFFFFF" w:themeFill="background1"/>
        <w:rPr>
          <w:rFonts w:ascii="Arial" w:hAnsi="Arial" w:cs="Arial"/>
          <w:lang w:val="ru-RU"/>
        </w:rPr>
      </w:pPr>
      <w:r w:rsidRPr="00581FDC">
        <w:rPr>
          <w:rFonts w:ascii="Arial" w:hAnsi="Arial" w:cs="Arial"/>
          <w:lang w:val="ru-RU"/>
        </w:rPr>
        <w:t>Извор: РЗС, Запослени у Републици Србији, 2020. Саопштење</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01657A" w:rsidRDefault="00B204E1" w:rsidP="0001657A">
      <w:pPr>
        <w:pStyle w:val="Heading3"/>
        <w:rPr>
          <w:rFonts w:ascii="Arial" w:hAnsi="Arial" w:cs="Arial"/>
          <w:color w:val="7F7F7F" w:themeColor="text1" w:themeTint="80"/>
          <w:sz w:val="22"/>
          <w:szCs w:val="22"/>
          <w:lang w:val="ru-RU"/>
        </w:rPr>
      </w:pPr>
      <w:bookmarkStart w:id="60" w:name="_Toc89780727"/>
      <w:r w:rsidRPr="0001657A">
        <w:rPr>
          <w:rFonts w:ascii="Arial" w:hAnsi="Arial" w:cs="Arial"/>
          <w:color w:val="7F7F7F" w:themeColor="text1" w:themeTint="80"/>
          <w:sz w:val="22"/>
          <w:szCs w:val="22"/>
          <w:lang w:val="ru-RU"/>
        </w:rPr>
        <w:t>Број и структура незапослених</w:t>
      </w:r>
      <w:bookmarkEnd w:id="60"/>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8061D0" w:rsidP="001466BB">
      <w:pPr>
        <w:pStyle w:val="NoSpacing"/>
        <w:shd w:val="clear" w:color="auto" w:fill="FFFFFF" w:themeFill="background1"/>
        <w:rPr>
          <w:rFonts w:ascii="Arial" w:hAnsi="Arial" w:cs="Arial"/>
          <w:lang w:val="ru-RU"/>
        </w:rPr>
      </w:pPr>
      <w:r w:rsidRPr="00581FDC">
        <w:rPr>
          <w:rFonts w:ascii="Arial" w:hAnsi="Arial" w:cs="Arial"/>
          <w:lang w:val="ru-RU"/>
        </w:rPr>
        <w:t>Табела 53</w:t>
      </w:r>
      <w:r w:rsidR="001466BB" w:rsidRPr="00581FDC">
        <w:rPr>
          <w:rFonts w:ascii="Arial" w:hAnsi="Arial" w:cs="Arial"/>
          <w:lang w:val="ru-RU"/>
        </w:rPr>
        <w:t>.</w:t>
      </w:r>
      <w:r w:rsidR="00B204E1" w:rsidRPr="00581FDC">
        <w:rPr>
          <w:rFonts w:ascii="Arial" w:hAnsi="Arial" w:cs="Arial"/>
          <w:lang w:val="ru-RU"/>
        </w:rPr>
        <w:t xml:space="preserve"> Стање нез</w:t>
      </w:r>
      <w:r w:rsidRPr="00581FDC">
        <w:rPr>
          <w:rFonts w:ascii="Arial" w:hAnsi="Arial" w:cs="Arial"/>
          <w:lang w:val="ru-RU"/>
        </w:rPr>
        <w:t>апослености у Пиротском округу п</w:t>
      </w:r>
      <w:r w:rsidR="00B204E1" w:rsidRPr="00581FDC">
        <w:rPr>
          <w:rFonts w:ascii="Arial" w:hAnsi="Arial" w:cs="Arial"/>
          <w:lang w:val="ru-RU"/>
        </w:rPr>
        <w:t xml:space="preserve">оградовима/општинама, 2021. </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3681"/>
        <w:gridCol w:w="2693"/>
        <w:gridCol w:w="2693"/>
      </w:tblGrid>
      <w:tr w:rsidR="00B204E1" w:rsidRPr="00581FDC" w:rsidTr="001466BB">
        <w:trPr>
          <w:trHeight w:val="278"/>
        </w:trPr>
        <w:tc>
          <w:tcPr>
            <w:tcW w:w="3681" w:type="dxa"/>
            <w:vMerge w:val="restar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B204E1" w:rsidRPr="00581FDC" w:rsidRDefault="00B204E1" w:rsidP="00AF2107">
            <w:pPr>
              <w:pStyle w:val="NoSpacing"/>
              <w:rPr>
                <w:rFonts w:ascii="Arial" w:hAnsi="Arial" w:cs="Arial"/>
                <w:b/>
                <w:bCs/>
                <w:lang w:val="ru-RU"/>
              </w:rPr>
            </w:pPr>
          </w:p>
        </w:tc>
        <w:tc>
          <w:tcPr>
            <w:tcW w:w="5386"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B204E1" w:rsidRPr="00581FDC" w:rsidRDefault="00B204E1" w:rsidP="001466BB">
            <w:pPr>
              <w:pStyle w:val="NoSpacing"/>
              <w:jc w:val="center"/>
              <w:rPr>
                <w:rFonts w:ascii="Arial" w:hAnsi="Arial" w:cs="Arial"/>
                <w:b/>
                <w:bCs/>
                <w:lang w:val="en-GB"/>
              </w:rPr>
            </w:pPr>
            <w:r w:rsidRPr="00581FDC">
              <w:rPr>
                <w:rFonts w:ascii="Arial" w:hAnsi="Arial" w:cs="Arial"/>
                <w:b/>
                <w:bCs/>
              </w:rPr>
              <w:t>Број незапослених</w:t>
            </w:r>
          </w:p>
        </w:tc>
      </w:tr>
      <w:tr w:rsidR="00B204E1" w:rsidRPr="00581FDC" w:rsidTr="001466BB">
        <w:trPr>
          <w:trHeight w:val="277"/>
        </w:trPr>
        <w:tc>
          <w:tcPr>
            <w:tcW w:w="3681" w:type="dxa"/>
            <w:vMerge/>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B204E1" w:rsidRPr="00581FDC" w:rsidRDefault="00B204E1" w:rsidP="00AF2107">
            <w:pPr>
              <w:pStyle w:val="NoSpacing"/>
              <w:rPr>
                <w:rFonts w:ascii="Arial" w:hAnsi="Arial" w:cs="Arial"/>
                <w:b/>
                <w:bCs/>
              </w:rPr>
            </w:pPr>
          </w:p>
        </w:tc>
        <w:tc>
          <w:tcPr>
            <w:tcW w:w="2693"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B204E1" w:rsidRPr="00581FDC" w:rsidRDefault="00B204E1" w:rsidP="001466BB">
            <w:pPr>
              <w:pStyle w:val="NoSpacing"/>
              <w:jc w:val="center"/>
              <w:rPr>
                <w:rFonts w:ascii="Arial" w:hAnsi="Arial" w:cs="Arial"/>
                <w:b/>
                <w:bCs/>
              </w:rPr>
            </w:pPr>
            <w:r w:rsidRPr="00581FDC">
              <w:rPr>
                <w:rFonts w:ascii="Arial" w:hAnsi="Arial" w:cs="Arial"/>
                <w:b/>
                <w:bCs/>
              </w:rPr>
              <w:t>Укупно</w:t>
            </w:r>
          </w:p>
        </w:tc>
        <w:tc>
          <w:tcPr>
            <w:tcW w:w="2693"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hideMark/>
          </w:tcPr>
          <w:p w:rsidR="00B204E1" w:rsidRPr="00581FDC" w:rsidRDefault="00B204E1" w:rsidP="001466BB">
            <w:pPr>
              <w:pStyle w:val="NoSpacing"/>
              <w:jc w:val="center"/>
              <w:rPr>
                <w:rFonts w:ascii="Arial" w:hAnsi="Arial" w:cs="Arial"/>
                <w:b/>
                <w:bCs/>
              </w:rPr>
            </w:pPr>
            <w:r w:rsidRPr="00581FDC">
              <w:rPr>
                <w:rFonts w:ascii="Arial" w:hAnsi="Arial" w:cs="Arial"/>
                <w:b/>
                <w:bCs/>
              </w:rPr>
              <w:t>Жене</w:t>
            </w:r>
          </w:p>
        </w:tc>
      </w:tr>
      <w:tr w:rsidR="00B204E1" w:rsidRPr="00581FDC" w:rsidTr="001466BB">
        <w:trPr>
          <w:trHeight w:val="263"/>
        </w:trPr>
        <w:tc>
          <w:tcPr>
            <w:tcW w:w="36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Пирот</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5.436</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3.159</w:t>
            </w:r>
          </w:p>
        </w:tc>
      </w:tr>
      <w:tr w:rsidR="00B204E1" w:rsidRPr="00581FDC" w:rsidTr="001466BB">
        <w:trPr>
          <w:trHeight w:val="263"/>
        </w:trPr>
        <w:tc>
          <w:tcPr>
            <w:tcW w:w="36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Бабушница</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1.389</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624</w:t>
            </w:r>
          </w:p>
        </w:tc>
      </w:tr>
      <w:tr w:rsidR="00B204E1" w:rsidRPr="00581FDC" w:rsidTr="001466BB">
        <w:trPr>
          <w:trHeight w:val="248"/>
        </w:trPr>
        <w:tc>
          <w:tcPr>
            <w:tcW w:w="36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Бела Паланка</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2.044</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962</w:t>
            </w:r>
          </w:p>
        </w:tc>
      </w:tr>
      <w:tr w:rsidR="00B204E1" w:rsidRPr="00581FDC" w:rsidTr="001466BB">
        <w:trPr>
          <w:trHeight w:val="248"/>
        </w:trPr>
        <w:tc>
          <w:tcPr>
            <w:tcW w:w="36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Димитровград</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1.133</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556</w:t>
            </w:r>
          </w:p>
        </w:tc>
      </w:tr>
    </w:tbl>
    <w:p w:rsidR="00B204E1" w:rsidRPr="00581FDC" w:rsidRDefault="00B204E1" w:rsidP="001466BB">
      <w:pPr>
        <w:pStyle w:val="NoSpacing"/>
        <w:shd w:val="clear" w:color="auto" w:fill="FFFFFF" w:themeFill="background1"/>
        <w:rPr>
          <w:rFonts w:ascii="Arial" w:hAnsi="Arial" w:cs="Arial"/>
          <w:lang w:val="ru-RU"/>
        </w:rPr>
      </w:pPr>
      <w:r w:rsidRPr="00581FDC">
        <w:rPr>
          <w:rFonts w:ascii="Arial" w:hAnsi="Arial" w:cs="Arial"/>
          <w:lang w:val="ru-RU"/>
        </w:rPr>
        <w:lastRenderedPageBreak/>
        <w:t>Извор: Национална служба за запошљавање, Месечни статистички билтен, фебруар 2021.</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Од укупног броја незапослених у Пиротском округу, највише незапослених жена је у Пироту (58,%), а најмање у Бабушници (45%).</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У општини Бела Паланка се укупан број незапослених лица на евиденцији Националне службе за запошљавање повећава из године у годину.</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8061D0" w:rsidP="001466BB">
      <w:pPr>
        <w:pStyle w:val="NoSpacing"/>
        <w:shd w:val="clear" w:color="auto" w:fill="FFFFFF" w:themeFill="background1"/>
        <w:rPr>
          <w:rFonts w:ascii="Arial" w:hAnsi="Arial" w:cs="Arial"/>
          <w:lang w:val="ru-RU"/>
        </w:rPr>
      </w:pPr>
      <w:r w:rsidRPr="00581FDC">
        <w:rPr>
          <w:rFonts w:ascii="Arial" w:hAnsi="Arial" w:cs="Arial"/>
          <w:lang w:val="ru-RU"/>
        </w:rPr>
        <w:t>Табела 54</w:t>
      </w:r>
      <w:r w:rsidR="001466BB" w:rsidRPr="00581FDC">
        <w:rPr>
          <w:rFonts w:ascii="Arial" w:hAnsi="Arial" w:cs="Arial"/>
          <w:lang w:val="ru-RU"/>
        </w:rPr>
        <w:t>.</w:t>
      </w:r>
      <w:r w:rsidR="00B204E1" w:rsidRPr="00581FDC">
        <w:rPr>
          <w:rFonts w:ascii="Arial" w:hAnsi="Arial" w:cs="Arial"/>
          <w:lang w:val="ru-RU"/>
        </w:rPr>
        <w:t xml:space="preserve"> Укупан број незапослених лица у општини Бела Паланка на евиденцији Националне службе за запошљавање 2017</w:t>
      </w:r>
      <w:r w:rsidR="00787A16" w:rsidRPr="00581FDC">
        <w:rPr>
          <w:rFonts w:ascii="Arial" w:hAnsi="Arial" w:cs="Arial"/>
          <w:lang w:val="ru-RU"/>
        </w:rPr>
        <w:t>–</w:t>
      </w:r>
      <w:r w:rsidR="00B204E1" w:rsidRPr="00581FDC">
        <w:rPr>
          <w:rFonts w:ascii="Arial" w:hAnsi="Arial" w:cs="Arial"/>
          <w:lang w:val="ru-RU"/>
        </w:rPr>
        <w:t>2020.</w:t>
      </w:r>
    </w:p>
    <w:tbl>
      <w:tblPr>
        <w:tblStyle w:val="TableGrid"/>
        <w:tblW w:w="0" w:type="auto"/>
        <w:jc w:val="center"/>
        <w:shd w:val="clear" w:color="auto" w:fill="FFFFFF" w:themeFill="background1"/>
        <w:tblLook w:val="04A0"/>
      </w:tblPr>
      <w:tblGrid>
        <w:gridCol w:w="3804"/>
        <w:gridCol w:w="1822"/>
        <w:gridCol w:w="3660"/>
      </w:tblGrid>
      <w:tr w:rsidR="00B204E1" w:rsidRPr="00581FDC" w:rsidTr="00AF2107">
        <w:trPr>
          <w:tblHeader/>
          <w:jc w:val="center"/>
        </w:trPr>
        <w:tc>
          <w:tcPr>
            <w:tcW w:w="5671"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AF2107" w:rsidRPr="00581FDC" w:rsidRDefault="00AF2107" w:rsidP="00AF2107">
            <w:pPr>
              <w:pStyle w:val="NoSpacing"/>
              <w:rPr>
                <w:rFonts w:ascii="Arial" w:hAnsi="Arial" w:cs="Arial"/>
                <w:b/>
                <w:bCs/>
                <w:sz w:val="22"/>
                <w:szCs w:val="22"/>
                <w:lang w:val="ru-RU"/>
              </w:rPr>
            </w:pPr>
          </w:p>
          <w:p w:rsidR="00B204E1" w:rsidRPr="00581FDC" w:rsidRDefault="00B204E1" w:rsidP="00AF2107">
            <w:pPr>
              <w:pStyle w:val="NoSpacing"/>
              <w:rPr>
                <w:rFonts w:ascii="Arial" w:hAnsi="Arial" w:cs="Arial"/>
                <w:b/>
                <w:bCs/>
                <w:sz w:val="22"/>
                <w:szCs w:val="22"/>
              </w:rPr>
            </w:pPr>
            <w:r w:rsidRPr="00581FDC">
              <w:rPr>
                <w:rFonts w:ascii="Arial" w:hAnsi="Arial" w:cs="Arial"/>
                <w:b/>
                <w:bCs/>
                <w:sz w:val="22"/>
                <w:szCs w:val="22"/>
              </w:rPr>
              <w:t>Стање на дан:</w:t>
            </w:r>
          </w:p>
          <w:p w:rsidR="00AF2107" w:rsidRPr="00581FDC" w:rsidRDefault="00AF2107" w:rsidP="00AF2107">
            <w:pPr>
              <w:pStyle w:val="NoSpacing"/>
              <w:rPr>
                <w:rFonts w:ascii="Arial" w:hAnsi="Arial" w:cs="Arial"/>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581FDC" w:rsidRDefault="00B204E1" w:rsidP="00AF2107">
            <w:pPr>
              <w:pStyle w:val="NoSpacing"/>
              <w:rPr>
                <w:rFonts w:ascii="Arial" w:hAnsi="Arial" w:cs="Arial"/>
                <w:b/>
                <w:bCs/>
                <w:sz w:val="22"/>
                <w:szCs w:val="22"/>
              </w:rPr>
            </w:pPr>
            <w:r w:rsidRPr="00581FDC">
              <w:rPr>
                <w:rFonts w:ascii="Arial" w:hAnsi="Arial" w:cs="Arial"/>
                <w:b/>
                <w:bCs/>
                <w:sz w:val="22"/>
                <w:szCs w:val="22"/>
              </w:rPr>
              <w:t>Број незапослених</w:t>
            </w:r>
          </w:p>
        </w:tc>
      </w:tr>
      <w:tr w:rsidR="00B204E1" w:rsidRPr="00581FDC" w:rsidTr="00C323C1">
        <w:trPr>
          <w:jc w:val="center"/>
        </w:trPr>
        <w:tc>
          <w:tcPr>
            <w:tcW w:w="383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31.12.2017.</w:t>
            </w:r>
          </w:p>
        </w:tc>
        <w:tc>
          <w:tcPr>
            <w:tcW w:w="18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Укупно:</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1</w:t>
            </w:r>
            <w:r w:rsidR="008061D0" w:rsidRPr="00581FDC">
              <w:rPr>
                <w:rFonts w:ascii="Arial" w:hAnsi="Arial" w:cs="Arial"/>
                <w:sz w:val="22"/>
                <w:szCs w:val="22"/>
              </w:rPr>
              <w:t>.</w:t>
            </w:r>
            <w:r w:rsidRPr="00581FDC">
              <w:rPr>
                <w:rFonts w:ascii="Arial" w:hAnsi="Arial" w:cs="Arial"/>
                <w:sz w:val="22"/>
                <w:szCs w:val="22"/>
              </w:rPr>
              <w:t>724</w:t>
            </w:r>
          </w:p>
        </w:tc>
      </w:tr>
      <w:tr w:rsidR="00B204E1" w:rsidRPr="00581FDC" w:rsidTr="00C323C1">
        <w:trPr>
          <w:jc w:val="center"/>
        </w:trPr>
        <w:tc>
          <w:tcPr>
            <w:tcW w:w="383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rPr>
                <w:rFonts w:ascii="Arial" w:hAnsi="Arial" w:cs="Arial"/>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 xml:space="preserve">Жене: </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780</w:t>
            </w:r>
          </w:p>
        </w:tc>
      </w:tr>
      <w:tr w:rsidR="00B204E1" w:rsidRPr="00581FDC" w:rsidTr="00C323C1">
        <w:trPr>
          <w:jc w:val="center"/>
        </w:trPr>
        <w:tc>
          <w:tcPr>
            <w:tcW w:w="383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31.12.2018.</w:t>
            </w:r>
          </w:p>
        </w:tc>
        <w:tc>
          <w:tcPr>
            <w:tcW w:w="18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Укупно:</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1</w:t>
            </w:r>
            <w:r w:rsidR="008061D0" w:rsidRPr="00581FDC">
              <w:rPr>
                <w:rFonts w:ascii="Arial" w:hAnsi="Arial" w:cs="Arial"/>
                <w:sz w:val="22"/>
                <w:szCs w:val="22"/>
              </w:rPr>
              <w:t>.</w:t>
            </w:r>
            <w:r w:rsidRPr="00581FDC">
              <w:rPr>
                <w:rFonts w:ascii="Arial" w:hAnsi="Arial" w:cs="Arial"/>
                <w:sz w:val="22"/>
                <w:szCs w:val="22"/>
              </w:rPr>
              <w:t>466</w:t>
            </w:r>
          </w:p>
        </w:tc>
      </w:tr>
      <w:tr w:rsidR="00B204E1" w:rsidRPr="00581FDC" w:rsidTr="00C323C1">
        <w:trPr>
          <w:jc w:val="center"/>
        </w:trPr>
        <w:tc>
          <w:tcPr>
            <w:tcW w:w="383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rPr>
                <w:rFonts w:ascii="Arial" w:hAnsi="Arial" w:cs="Arial"/>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 xml:space="preserve">Жене: </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617</w:t>
            </w:r>
          </w:p>
        </w:tc>
      </w:tr>
      <w:tr w:rsidR="00B204E1" w:rsidRPr="00581FDC" w:rsidTr="00C323C1">
        <w:trPr>
          <w:jc w:val="center"/>
        </w:trPr>
        <w:tc>
          <w:tcPr>
            <w:tcW w:w="383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31.12.2019.</w:t>
            </w:r>
          </w:p>
        </w:tc>
        <w:tc>
          <w:tcPr>
            <w:tcW w:w="18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Укупно:</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1</w:t>
            </w:r>
            <w:r w:rsidR="008061D0" w:rsidRPr="00581FDC">
              <w:rPr>
                <w:rFonts w:ascii="Arial" w:hAnsi="Arial" w:cs="Arial"/>
                <w:sz w:val="22"/>
                <w:szCs w:val="22"/>
              </w:rPr>
              <w:t>.</w:t>
            </w:r>
            <w:r w:rsidRPr="00581FDC">
              <w:rPr>
                <w:rFonts w:ascii="Arial" w:hAnsi="Arial" w:cs="Arial"/>
                <w:sz w:val="22"/>
                <w:szCs w:val="22"/>
              </w:rPr>
              <w:t>892</w:t>
            </w:r>
          </w:p>
        </w:tc>
      </w:tr>
      <w:tr w:rsidR="00B204E1" w:rsidRPr="00581FDC" w:rsidTr="00C323C1">
        <w:trPr>
          <w:jc w:val="center"/>
        </w:trPr>
        <w:tc>
          <w:tcPr>
            <w:tcW w:w="383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rPr>
                <w:rFonts w:ascii="Arial" w:hAnsi="Arial" w:cs="Arial"/>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 xml:space="preserve">Жене: </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910</w:t>
            </w:r>
          </w:p>
        </w:tc>
      </w:tr>
      <w:tr w:rsidR="00B204E1" w:rsidRPr="00581FDC" w:rsidTr="00C323C1">
        <w:trPr>
          <w:jc w:val="center"/>
        </w:trPr>
        <w:tc>
          <w:tcPr>
            <w:tcW w:w="383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31.12.2020.</w:t>
            </w:r>
          </w:p>
        </w:tc>
        <w:tc>
          <w:tcPr>
            <w:tcW w:w="18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Укупно:</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1</w:t>
            </w:r>
            <w:r w:rsidR="008061D0" w:rsidRPr="00581FDC">
              <w:rPr>
                <w:rFonts w:ascii="Arial" w:hAnsi="Arial" w:cs="Arial"/>
                <w:sz w:val="22"/>
                <w:szCs w:val="22"/>
              </w:rPr>
              <w:t>.</w:t>
            </w:r>
            <w:r w:rsidRPr="00581FDC">
              <w:rPr>
                <w:rFonts w:ascii="Arial" w:hAnsi="Arial" w:cs="Arial"/>
                <w:sz w:val="22"/>
                <w:szCs w:val="22"/>
              </w:rPr>
              <w:t>998</w:t>
            </w:r>
          </w:p>
        </w:tc>
      </w:tr>
      <w:tr w:rsidR="00B204E1" w:rsidRPr="00581FDC" w:rsidTr="00C323C1">
        <w:trPr>
          <w:jc w:val="center"/>
        </w:trPr>
        <w:tc>
          <w:tcPr>
            <w:tcW w:w="383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204E1" w:rsidRPr="00581FDC" w:rsidRDefault="00B204E1">
            <w:pPr>
              <w:rPr>
                <w:rFonts w:ascii="Arial" w:hAnsi="Arial" w:cs="Arial"/>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 xml:space="preserve">Жене: </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940</w:t>
            </w:r>
          </w:p>
        </w:tc>
      </w:tr>
    </w:tbl>
    <w:p w:rsidR="00B204E1" w:rsidRPr="00581FDC" w:rsidRDefault="00B204E1" w:rsidP="00E210D1">
      <w:pPr>
        <w:pStyle w:val="NoSpacing"/>
        <w:shd w:val="clear" w:color="auto" w:fill="FFFFFF" w:themeFill="background1"/>
        <w:rPr>
          <w:rFonts w:ascii="Arial" w:hAnsi="Arial" w:cs="Arial"/>
          <w:lang w:val="en-GB"/>
        </w:rPr>
      </w:pPr>
      <w:r w:rsidRPr="00581FDC">
        <w:rPr>
          <w:rFonts w:ascii="Arial" w:hAnsi="Arial" w:cs="Arial"/>
        </w:rPr>
        <w:t>Извор: Национална служба за запошљавање</w:t>
      </w:r>
    </w:p>
    <w:p w:rsidR="00B204E1" w:rsidRPr="00581FDC" w:rsidRDefault="00B204E1" w:rsidP="00B204E1">
      <w:pPr>
        <w:pStyle w:val="NoSpacing"/>
        <w:shd w:val="clear" w:color="auto" w:fill="FFFFFF" w:themeFill="background1"/>
        <w:jc w:val="both"/>
        <w:rPr>
          <w:rFonts w:ascii="Arial" w:eastAsia="Times New Roman" w:hAnsi="Arial" w:cs="Arial"/>
        </w:rPr>
      </w:pPr>
    </w:p>
    <w:p w:rsidR="00B204E1" w:rsidRPr="00581FDC" w:rsidRDefault="00B204E1" w:rsidP="00B204E1">
      <w:pPr>
        <w:pStyle w:val="NoSpacing"/>
        <w:shd w:val="clear" w:color="auto" w:fill="FFFFFF" w:themeFill="background1"/>
        <w:jc w:val="both"/>
        <w:rPr>
          <w:rFonts w:ascii="Arial" w:hAnsi="Arial" w:cs="Arial"/>
          <w:lang w:val="en-GB"/>
        </w:rPr>
      </w:pPr>
      <w:r w:rsidRPr="00581FDC">
        <w:rPr>
          <w:rFonts w:ascii="Arial" w:hAnsi="Arial" w:cs="Arial"/>
        </w:rPr>
        <w:t xml:space="preserve">Поред тога, може се уочити и знатна разлика у броју мушкараца и жена. Према подацима из Пописа становништва број жена у општини је мањи од броја мушкараца, што разликује ову општину од већине локалних самоуправа у Србији, а подаци о незапослености такође показују да је на евиденцији незапослених Националне службе за запошљавање мањи број жена него мушкараца из године у годину. У 2018. години је број незапослених (617) смањен у односу на 2017. годину (780), док је у 2019. години поново дошло до скока незапослености на чак 910, што је увећање за готово 48%. Могући разлог за то су радови на изради аутопута на Коридору 10 када је знатан број локалног становништва био ангажован од стране извођача и подизвођача а који су завршени 2019. године. Према Локалном акционом плану запошљавања за 2020-2021., структура укупно незапослених је неповољна због тога што је међу њима највећи број неквалификованих радника и због тога што скоро половину незапослених чине лица која су старија од 45 година. </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B204E1" w:rsidP="001466BB">
      <w:pPr>
        <w:pStyle w:val="NoSpacing"/>
        <w:shd w:val="clear" w:color="auto" w:fill="FFFFFF" w:themeFill="background1"/>
        <w:rPr>
          <w:rFonts w:ascii="Arial" w:hAnsi="Arial" w:cs="Arial"/>
          <w:lang w:val="ru-RU"/>
        </w:rPr>
      </w:pPr>
      <w:r w:rsidRPr="00581FDC">
        <w:rPr>
          <w:rFonts w:ascii="Arial" w:hAnsi="Arial" w:cs="Arial"/>
          <w:lang w:val="ru-RU"/>
        </w:rPr>
        <w:t>Табела</w:t>
      </w:r>
      <w:r w:rsidR="008061D0" w:rsidRPr="00581FDC">
        <w:rPr>
          <w:rFonts w:ascii="Arial" w:hAnsi="Arial" w:cs="Arial"/>
          <w:lang w:val="ru-RU"/>
        </w:rPr>
        <w:t xml:space="preserve"> 55</w:t>
      </w:r>
      <w:r w:rsidR="001466BB" w:rsidRPr="00581FDC">
        <w:rPr>
          <w:rFonts w:ascii="Arial" w:hAnsi="Arial" w:cs="Arial"/>
          <w:lang w:val="ru-RU"/>
        </w:rPr>
        <w:t xml:space="preserve">. </w:t>
      </w:r>
      <w:r w:rsidRPr="00581FDC">
        <w:rPr>
          <w:rFonts w:ascii="Arial" w:hAnsi="Arial" w:cs="Arial"/>
          <w:lang w:val="ru-RU"/>
        </w:rPr>
        <w:t>Финансијска средства која се издвајају за реализацију мера активне политике запошљавања из Локалног акционог плана за запошљавање  2017</w:t>
      </w:r>
      <w:r w:rsidR="00787A16" w:rsidRPr="00581FDC">
        <w:rPr>
          <w:rFonts w:ascii="Arial" w:hAnsi="Arial" w:cs="Arial"/>
          <w:lang w:val="ru-RU"/>
        </w:rPr>
        <w:t>–</w:t>
      </w:r>
      <w:r w:rsidRPr="00581FDC">
        <w:rPr>
          <w:rFonts w:ascii="Arial" w:hAnsi="Arial" w:cs="Arial"/>
          <w:lang w:val="ru-RU"/>
        </w:rPr>
        <w:t>2020.</w:t>
      </w:r>
    </w:p>
    <w:tbl>
      <w:tblPr>
        <w:tblStyle w:val="TableGrid"/>
        <w:tblW w:w="9067" w:type="dxa"/>
        <w:jc w:val="center"/>
        <w:shd w:val="clear" w:color="auto" w:fill="FFFFFF" w:themeFill="background1"/>
        <w:tblLook w:val="04A0"/>
      </w:tblPr>
      <w:tblGrid>
        <w:gridCol w:w="2518"/>
        <w:gridCol w:w="1920"/>
        <w:gridCol w:w="2487"/>
        <w:gridCol w:w="2142"/>
      </w:tblGrid>
      <w:tr w:rsidR="00B204E1" w:rsidRPr="00581FDC" w:rsidTr="008061D0">
        <w:trPr>
          <w:trHeight w:val="675"/>
          <w:jc w:val="center"/>
        </w:trPr>
        <w:tc>
          <w:tcPr>
            <w:tcW w:w="2518"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F2107" w:rsidRPr="00581FDC" w:rsidRDefault="00AF2107" w:rsidP="00AF2107">
            <w:pPr>
              <w:pStyle w:val="NoSpacing"/>
              <w:rPr>
                <w:rFonts w:ascii="Arial" w:hAnsi="Arial" w:cs="Arial"/>
                <w:b/>
                <w:bCs/>
                <w:sz w:val="22"/>
                <w:szCs w:val="22"/>
                <w:lang w:val="ru-RU"/>
              </w:rPr>
            </w:pPr>
          </w:p>
          <w:p w:rsidR="00AF2107" w:rsidRPr="00581FDC" w:rsidRDefault="00AF2107" w:rsidP="00AF2107">
            <w:pPr>
              <w:pStyle w:val="NoSpacing"/>
              <w:rPr>
                <w:rFonts w:ascii="Arial" w:hAnsi="Arial" w:cs="Arial"/>
                <w:b/>
                <w:bCs/>
                <w:sz w:val="22"/>
                <w:szCs w:val="22"/>
                <w:lang w:val="ru-RU"/>
              </w:rPr>
            </w:pPr>
          </w:p>
          <w:p w:rsidR="00B204E1" w:rsidRPr="00581FDC" w:rsidRDefault="00B204E1" w:rsidP="00AF2107">
            <w:pPr>
              <w:pStyle w:val="NoSpacing"/>
              <w:rPr>
                <w:rFonts w:ascii="Arial" w:hAnsi="Arial" w:cs="Arial"/>
                <w:b/>
                <w:bCs/>
                <w:sz w:val="22"/>
                <w:szCs w:val="22"/>
                <w:lang w:val="en-GB"/>
              </w:rPr>
            </w:pPr>
            <w:r w:rsidRPr="00581FDC">
              <w:rPr>
                <w:rFonts w:ascii="Arial" w:hAnsi="Arial" w:cs="Arial"/>
                <w:b/>
                <w:bCs/>
                <w:sz w:val="22"/>
                <w:szCs w:val="22"/>
              </w:rPr>
              <w:t>Година</w:t>
            </w:r>
          </w:p>
        </w:tc>
        <w:tc>
          <w:tcPr>
            <w:tcW w:w="6549"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581FDC" w:rsidRDefault="00B204E1" w:rsidP="00AF2107">
            <w:pPr>
              <w:pStyle w:val="NoSpacing"/>
              <w:rPr>
                <w:rFonts w:ascii="Arial" w:hAnsi="Arial" w:cs="Arial"/>
                <w:b/>
                <w:bCs/>
                <w:sz w:val="22"/>
                <w:szCs w:val="22"/>
              </w:rPr>
            </w:pPr>
            <w:r w:rsidRPr="00581FDC">
              <w:rPr>
                <w:rFonts w:ascii="Arial" w:hAnsi="Arial" w:cs="Arial"/>
                <w:b/>
                <w:bCs/>
                <w:sz w:val="22"/>
                <w:szCs w:val="22"/>
              </w:rPr>
              <w:t>Реализовано/Анексирано</w:t>
            </w:r>
          </w:p>
        </w:tc>
      </w:tr>
      <w:tr w:rsidR="00B204E1" w:rsidRPr="00581FDC" w:rsidTr="008061D0">
        <w:trPr>
          <w:trHeight w:val="485"/>
          <w:jc w:val="center"/>
        </w:trPr>
        <w:tc>
          <w:tcPr>
            <w:tcW w:w="0" w:type="auto"/>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B204E1" w:rsidRPr="00581FDC" w:rsidRDefault="00B204E1" w:rsidP="00AF2107">
            <w:pPr>
              <w:pStyle w:val="NoSpacing"/>
              <w:rPr>
                <w:rFonts w:ascii="Arial" w:hAnsi="Arial" w:cs="Arial"/>
                <w:b/>
                <w:bCs/>
                <w:sz w:val="22"/>
                <w:szCs w:val="22"/>
              </w:rPr>
            </w:pPr>
          </w:p>
        </w:tc>
        <w:tc>
          <w:tcPr>
            <w:tcW w:w="192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581FDC" w:rsidRDefault="00B204E1" w:rsidP="00AF2107">
            <w:pPr>
              <w:pStyle w:val="NoSpacing"/>
              <w:rPr>
                <w:rFonts w:ascii="Arial" w:hAnsi="Arial" w:cs="Arial"/>
                <w:b/>
                <w:bCs/>
                <w:sz w:val="22"/>
                <w:szCs w:val="22"/>
              </w:rPr>
            </w:pPr>
            <w:r w:rsidRPr="00581FDC">
              <w:rPr>
                <w:rFonts w:ascii="Arial" w:hAnsi="Arial" w:cs="Arial"/>
                <w:b/>
                <w:bCs/>
                <w:sz w:val="22"/>
                <w:szCs w:val="22"/>
              </w:rPr>
              <w:t>Укупно (рсд)</w:t>
            </w:r>
          </w:p>
        </w:tc>
        <w:tc>
          <w:tcPr>
            <w:tcW w:w="248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581FDC" w:rsidRDefault="00B204E1" w:rsidP="00AF2107">
            <w:pPr>
              <w:pStyle w:val="NoSpacing"/>
              <w:rPr>
                <w:rFonts w:ascii="Arial" w:hAnsi="Arial" w:cs="Arial"/>
                <w:b/>
                <w:bCs/>
                <w:sz w:val="22"/>
                <w:szCs w:val="22"/>
              </w:rPr>
            </w:pPr>
            <w:r w:rsidRPr="00581FDC">
              <w:rPr>
                <w:rFonts w:ascii="Arial" w:hAnsi="Arial" w:cs="Arial"/>
                <w:b/>
                <w:bCs/>
                <w:sz w:val="22"/>
                <w:szCs w:val="22"/>
              </w:rPr>
              <w:t>Из буџета ЛС (рсд)</w:t>
            </w:r>
          </w:p>
        </w:tc>
        <w:tc>
          <w:tcPr>
            <w:tcW w:w="214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581FDC" w:rsidRDefault="00B204E1" w:rsidP="00AF2107">
            <w:pPr>
              <w:pStyle w:val="NoSpacing"/>
              <w:rPr>
                <w:rFonts w:ascii="Arial" w:hAnsi="Arial" w:cs="Arial"/>
                <w:b/>
                <w:bCs/>
                <w:sz w:val="22"/>
                <w:szCs w:val="22"/>
              </w:rPr>
            </w:pPr>
            <w:r w:rsidRPr="00581FDC">
              <w:rPr>
                <w:rFonts w:ascii="Arial" w:hAnsi="Arial" w:cs="Arial"/>
                <w:b/>
                <w:bCs/>
                <w:sz w:val="22"/>
                <w:szCs w:val="22"/>
              </w:rPr>
              <w:t>Из буџета РС (рсд)</w:t>
            </w:r>
          </w:p>
        </w:tc>
      </w:tr>
      <w:tr w:rsidR="00B204E1" w:rsidRPr="00581FDC" w:rsidTr="008061D0">
        <w:trPr>
          <w:trHeight w:val="570"/>
          <w:jc w:val="center"/>
        </w:trPr>
        <w:tc>
          <w:tcPr>
            <w:tcW w:w="251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2017.</w:t>
            </w:r>
          </w:p>
        </w:tc>
        <w:tc>
          <w:tcPr>
            <w:tcW w:w="19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204E1" w:rsidRPr="00581FDC" w:rsidRDefault="00B204E1">
            <w:pPr>
              <w:pStyle w:val="NoSpacing"/>
              <w:shd w:val="clear" w:color="auto" w:fill="FFFFFF" w:themeFill="background1"/>
              <w:jc w:val="both"/>
              <w:rPr>
                <w:rFonts w:ascii="Arial" w:hAnsi="Arial" w:cs="Arial"/>
                <w:b/>
                <w:sz w:val="22"/>
                <w:szCs w:val="22"/>
              </w:rPr>
            </w:pPr>
            <w:r w:rsidRPr="00581FDC">
              <w:rPr>
                <w:rFonts w:ascii="Arial" w:hAnsi="Arial" w:cs="Arial"/>
                <w:b/>
                <w:sz w:val="22"/>
                <w:szCs w:val="22"/>
              </w:rPr>
              <w:t>3.607.047</w:t>
            </w:r>
          </w:p>
        </w:tc>
        <w:tc>
          <w:tcPr>
            <w:tcW w:w="24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1.803.523</w:t>
            </w:r>
          </w:p>
        </w:tc>
        <w:tc>
          <w:tcPr>
            <w:tcW w:w="214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1.803.523</w:t>
            </w:r>
          </w:p>
        </w:tc>
      </w:tr>
      <w:tr w:rsidR="00B204E1" w:rsidRPr="00581FDC" w:rsidTr="008061D0">
        <w:trPr>
          <w:trHeight w:val="570"/>
          <w:jc w:val="center"/>
        </w:trPr>
        <w:tc>
          <w:tcPr>
            <w:tcW w:w="251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2018.</w:t>
            </w:r>
          </w:p>
        </w:tc>
        <w:tc>
          <w:tcPr>
            <w:tcW w:w="19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204E1" w:rsidRPr="00581FDC" w:rsidRDefault="00B204E1">
            <w:pPr>
              <w:pStyle w:val="NoSpacing"/>
              <w:shd w:val="clear" w:color="auto" w:fill="FFFFFF" w:themeFill="background1"/>
              <w:jc w:val="both"/>
              <w:rPr>
                <w:rFonts w:ascii="Arial" w:hAnsi="Arial" w:cs="Arial"/>
                <w:b/>
                <w:sz w:val="22"/>
                <w:szCs w:val="22"/>
              </w:rPr>
            </w:pPr>
            <w:r w:rsidRPr="00581FDC">
              <w:rPr>
                <w:rFonts w:ascii="Arial" w:hAnsi="Arial" w:cs="Arial"/>
                <w:b/>
                <w:sz w:val="22"/>
                <w:szCs w:val="22"/>
              </w:rPr>
              <w:t>3.163.732</w:t>
            </w:r>
          </w:p>
        </w:tc>
        <w:tc>
          <w:tcPr>
            <w:tcW w:w="24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2.763.732</w:t>
            </w:r>
          </w:p>
        </w:tc>
        <w:tc>
          <w:tcPr>
            <w:tcW w:w="214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400.000</w:t>
            </w:r>
          </w:p>
        </w:tc>
      </w:tr>
      <w:tr w:rsidR="00B204E1" w:rsidRPr="00581FDC" w:rsidTr="008061D0">
        <w:trPr>
          <w:trHeight w:val="570"/>
          <w:jc w:val="center"/>
        </w:trPr>
        <w:tc>
          <w:tcPr>
            <w:tcW w:w="251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lastRenderedPageBreak/>
              <w:t>2019.</w:t>
            </w:r>
          </w:p>
        </w:tc>
        <w:tc>
          <w:tcPr>
            <w:tcW w:w="19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204E1" w:rsidRPr="00581FDC" w:rsidRDefault="00B204E1">
            <w:pPr>
              <w:pStyle w:val="NoSpacing"/>
              <w:shd w:val="clear" w:color="auto" w:fill="FFFFFF" w:themeFill="background1"/>
              <w:jc w:val="both"/>
              <w:rPr>
                <w:rFonts w:ascii="Arial" w:hAnsi="Arial" w:cs="Arial"/>
                <w:b/>
                <w:sz w:val="22"/>
                <w:szCs w:val="22"/>
              </w:rPr>
            </w:pPr>
            <w:r w:rsidRPr="00581FDC">
              <w:rPr>
                <w:rFonts w:ascii="Arial" w:hAnsi="Arial" w:cs="Arial"/>
                <w:b/>
                <w:sz w:val="22"/>
                <w:szCs w:val="22"/>
              </w:rPr>
              <w:t>3.699.000</w:t>
            </w:r>
          </w:p>
        </w:tc>
        <w:tc>
          <w:tcPr>
            <w:tcW w:w="24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2.499.000</w:t>
            </w:r>
          </w:p>
        </w:tc>
        <w:tc>
          <w:tcPr>
            <w:tcW w:w="214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1.200.000</w:t>
            </w:r>
          </w:p>
        </w:tc>
      </w:tr>
      <w:tr w:rsidR="00B204E1" w:rsidRPr="00581FDC" w:rsidTr="008061D0">
        <w:trPr>
          <w:trHeight w:val="570"/>
          <w:jc w:val="center"/>
        </w:trPr>
        <w:tc>
          <w:tcPr>
            <w:tcW w:w="251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2020.</w:t>
            </w:r>
          </w:p>
        </w:tc>
        <w:tc>
          <w:tcPr>
            <w:tcW w:w="19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204E1" w:rsidRPr="00581FDC" w:rsidRDefault="00B204E1">
            <w:pPr>
              <w:pStyle w:val="NoSpacing"/>
              <w:shd w:val="clear" w:color="auto" w:fill="FFFFFF" w:themeFill="background1"/>
              <w:jc w:val="both"/>
              <w:rPr>
                <w:rFonts w:ascii="Arial" w:hAnsi="Arial" w:cs="Arial"/>
                <w:b/>
                <w:sz w:val="22"/>
                <w:szCs w:val="22"/>
              </w:rPr>
            </w:pPr>
            <w:r w:rsidRPr="00581FDC">
              <w:rPr>
                <w:rFonts w:ascii="Arial" w:hAnsi="Arial" w:cs="Arial"/>
                <w:b/>
                <w:sz w:val="22"/>
                <w:szCs w:val="22"/>
              </w:rPr>
              <w:t>3.000.000</w:t>
            </w:r>
          </w:p>
        </w:tc>
        <w:tc>
          <w:tcPr>
            <w:tcW w:w="24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1.500.000</w:t>
            </w:r>
          </w:p>
        </w:tc>
        <w:tc>
          <w:tcPr>
            <w:tcW w:w="214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1.500.000</w:t>
            </w:r>
          </w:p>
        </w:tc>
      </w:tr>
    </w:tbl>
    <w:p w:rsidR="00B204E1" w:rsidRPr="00581FDC" w:rsidRDefault="00B204E1" w:rsidP="001466BB">
      <w:pPr>
        <w:pStyle w:val="NoSpacing"/>
        <w:shd w:val="clear" w:color="auto" w:fill="FFFFFF" w:themeFill="background1"/>
        <w:rPr>
          <w:rFonts w:ascii="Arial" w:hAnsi="Arial" w:cs="Arial"/>
          <w:lang w:val="en-GB"/>
        </w:rPr>
      </w:pPr>
      <w:r w:rsidRPr="00581FDC">
        <w:rPr>
          <w:rFonts w:ascii="Arial" w:hAnsi="Arial" w:cs="Arial"/>
        </w:rPr>
        <w:t>Извор: Националнаслужбазазапошљавање</w:t>
      </w:r>
    </w:p>
    <w:p w:rsidR="00B204E1" w:rsidRPr="00581FDC" w:rsidRDefault="00B204E1" w:rsidP="00B204E1">
      <w:pPr>
        <w:pStyle w:val="NoSpacing"/>
        <w:shd w:val="clear" w:color="auto" w:fill="FFFFFF" w:themeFill="background1"/>
        <w:jc w:val="both"/>
        <w:rPr>
          <w:rFonts w:ascii="Arial" w:eastAsia="Times New Roman" w:hAnsi="Arial" w:cs="Arial"/>
        </w:rPr>
      </w:pPr>
    </w:p>
    <w:p w:rsidR="00B204E1" w:rsidRPr="00581FDC" w:rsidRDefault="00B204E1" w:rsidP="00EE72D0">
      <w:pPr>
        <w:pStyle w:val="NoSpacing"/>
        <w:jc w:val="both"/>
        <w:rPr>
          <w:rFonts w:ascii="Arial" w:hAnsi="Arial" w:cs="Arial"/>
        </w:rPr>
      </w:pPr>
      <w:r w:rsidRPr="00581FDC">
        <w:rPr>
          <w:rFonts w:ascii="Arial" w:hAnsi="Arial" w:cs="Arial"/>
        </w:rPr>
        <w:t>Из</w:t>
      </w:r>
      <w:r w:rsidR="000D1A8C">
        <w:rPr>
          <w:rFonts w:ascii="Arial" w:hAnsi="Arial" w:cs="Arial"/>
          <w:lang w:val="sr-Cyrl-CS"/>
        </w:rPr>
        <w:t xml:space="preserve"> </w:t>
      </w:r>
      <w:r w:rsidRPr="00581FDC">
        <w:rPr>
          <w:rFonts w:ascii="Arial" w:hAnsi="Arial" w:cs="Arial"/>
        </w:rPr>
        <w:t>горње</w:t>
      </w:r>
      <w:r w:rsidR="000D1A8C">
        <w:rPr>
          <w:rFonts w:ascii="Arial" w:hAnsi="Arial" w:cs="Arial"/>
          <w:lang w:val="sr-Cyrl-CS"/>
        </w:rPr>
        <w:t xml:space="preserve"> </w:t>
      </w:r>
      <w:r w:rsidRPr="00581FDC">
        <w:rPr>
          <w:rFonts w:ascii="Arial" w:hAnsi="Arial" w:cs="Arial"/>
        </w:rPr>
        <w:t>табеле</w:t>
      </w:r>
      <w:r w:rsidR="000D1A8C">
        <w:rPr>
          <w:rFonts w:ascii="Arial" w:hAnsi="Arial" w:cs="Arial"/>
          <w:lang w:val="sr-Cyrl-CS"/>
        </w:rPr>
        <w:t xml:space="preserve"> </w:t>
      </w:r>
      <w:r w:rsidRPr="00581FDC">
        <w:rPr>
          <w:rFonts w:ascii="Arial" w:hAnsi="Arial" w:cs="Arial"/>
        </w:rPr>
        <w:t>може</w:t>
      </w:r>
      <w:r w:rsidR="000D1A8C">
        <w:rPr>
          <w:rFonts w:ascii="Arial" w:hAnsi="Arial" w:cs="Arial"/>
          <w:lang w:val="sr-Cyrl-CS"/>
        </w:rPr>
        <w:t xml:space="preserve"> </w:t>
      </w:r>
      <w:r w:rsidRPr="00581FDC">
        <w:rPr>
          <w:rFonts w:ascii="Arial" w:hAnsi="Arial" w:cs="Arial"/>
        </w:rPr>
        <w:t>се</w:t>
      </w:r>
      <w:r w:rsidR="000D1A8C">
        <w:rPr>
          <w:rFonts w:ascii="Arial" w:hAnsi="Arial" w:cs="Arial"/>
          <w:lang w:val="sr-Cyrl-CS"/>
        </w:rPr>
        <w:t xml:space="preserve"> </w:t>
      </w:r>
      <w:r w:rsidRPr="00581FDC">
        <w:rPr>
          <w:rFonts w:ascii="Arial" w:hAnsi="Arial" w:cs="Arial"/>
        </w:rPr>
        <w:t>видети</w:t>
      </w:r>
      <w:r w:rsidR="000D1A8C">
        <w:rPr>
          <w:rFonts w:ascii="Arial" w:hAnsi="Arial" w:cs="Arial"/>
          <w:lang w:val="sr-Cyrl-CS"/>
        </w:rPr>
        <w:t xml:space="preserve"> </w:t>
      </w:r>
      <w:r w:rsidRPr="00581FDC">
        <w:rPr>
          <w:rFonts w:ascii="Arial" w:hAnsi="Arial" w:cs="Arial"/>
        </w:rPr>
        <w:t>да</w:t>
      </w:r>
      <w:r w:rsidR="000D1A8C">
        <w:rPr>
          <w:rFonts w:ascii="Arial" w:hAnsi="Arial" w:cs="Arial"/>
          <w:lang w:val="sr-Cyrl-CS"/>
        </w:rPr>
        <w:t xml:space="preserve"> </w:t>
      </w:r>
      <w:r w:rsidRPr="00581FDC">
        <w:rPr>
          <w:rFonts w:ascii="Arial" w:hAnsi="Arial" w:cs="Arial"/>
        </w:rPr>
        <w:t>је</w:t>
      </w:r>
      <w:r w:rsidR="000D1A8C">
        <w:rPr>
          <w:rFonts w:ascii="Arial" w:hAnsi="Arial" w:cs="Arial"/>
          <w:lang w:val="sr-Cyrl-CS"/>
        </w:rPr>
        <w:t xml:space="preserve"> </w:t>
      </w:r>
      <w:r w:rsidRPr="00581FDC">
        <w:rPr>
          <w:rFonts w:ascii="Arial" w:hAnsi="Arial" w:cs="Arial"/>
        </w:rPr>
        <w:t>у</w:t>
      </w:r>
      <w:r w:rsidR="000D1A8C">
        <w:rPr>
          <w:rFonts w:ascii="Arial" w:hAnsi="Arial" w:cs="Arial"/>
          <w:lang w:val="sr-Cyrl-CS"/>
        </w:rPr>
        <w:t xml:space="preserve"> </w:t>
      </w:r>
      <w:r w:rsidRPr="00581FDC">
        <w:rPr>
          <w:rFonts w:ascii="Arial" w:hAnsi="Arial" w:cs="Arial"/>
        </w:rPr>
        <w:t>општини</w:t>
      </w:r>
      <w:r w:rsidR="000D1A8C">
        <w:rPr>
          <w:rFonts w:ascii="Arial" w:hAnsi="Arial" w:cs="Arial"/>
          <w:lang w:val="sr-Cyrl-CS"/>
        </w:rPr>
        <w:t xml:space="preserve"> </w:t>
      </w:r>
      <w:r w:rsidRPr="00581FDC">
        <w:rPr>
          <w:rFonts w:ascii="Arial" w:hAnsi="Arial" w:cs="Arial"/>
        </w:rPr>
        <w:t>Бела</w:t>
      </w:r>
      <w:r w:rsidR="000D1A8C">
        <w:rPr>
          <w:rFonts w:ascii="Arial" w:hAnsi="Arial" w:cs="Arial"/>
          <w:lang w:val="sr-Cyrl-CS"/>
        </w:rPr>
        <w:t xml:space="preserve"> </w:t>
      </w:r>
      <w:r w:rsidRPr="00581FDC">
        <w:rPr>
          <w:rFonts w:ascii="Arial" w:hAnsi="Arial" w:cs="Arial"/>
        </w:rPr>
        <w:t>Паланка</w:t>
      </w:r>
      <w:r w:rsidR="000D1A8C">
        <w:rPr>
          <w:rFonts w:ascii="Arial" w:hAnsi="Arial" w:cs="Arial"/>
          <w:lang w:val="sr-Cyrl-CS"/>
        </w:rPr>
        <w:t xml:space="preserve"> </w:t>
      </w:r>
      <w:r w:rsidRPr="00581FDC">
        <w:rPr>
          <w:rFonts w:ascii="Arial" w:hAnsi="Arial" w:cs="Arial"/>
        </w:rPr>
        <w:t>од</w:t>
      </w:r>
      <w:r w:rsidR="000D1A8C">
        <w:rPr>
          <w:rFonts w:ascii="Arial" w:hAnsi="Arial" w:cs="Arial"/>
          <w:lang w:val="sr-Cyrl-CS"/>
        </w:rPr>
        <w:t xml:space="preserve"> </w:t>
      </w:r>
      <w:r w:rsidRPr="00581FDC">
        <w:rPr>
          <w:rFonts w:ascii="Arial" w:hAnsi="Arial" w:cs="Arial"/>
        </w:rPr>
        <w:t>укупних</w:t>
      </w:r>
      <w:r w:rsidR="000D1A8C">
        <w:rPr>
          <w:rFonts w:ascii="Arial" w:hAnsi="Arial" w:cs="Arial"/>
          <w:lang w:val="sr-Cyrl-CS"/>
        </w:rPr>
        <w:t xml:space="preserve"> </w:t>
      </w:r>
      <w:r w:rsidRPr="00581FDC">
        <w:rPr>
          <w:rFonts w:ascii="Arial" w:hAnsi="Arial" w:cs="Arial"/>
        </w:rPr>
        <w:t>средстава</w:t>
      </w:r>
      <w:r w:rsidR="000D1A8C">
        <w:rPr>
          <w:rFonts w:ascii="Arial" w:hAnsi="Arial" w:cs="Arial"/>
          <w:lang w:val="sr-Cyrl-CS"/>
        </w:rPr>
        <w:t xml:space="preserve"> </w:t>
      </w:r>
      <w:r w:rsidRPr="00581FDC">
        <w:rPr>
          <w:rFonts w:ascii="Arial" w:hAnsi="Arial" w:cs="Arial"/>
        </w:rPr>
        <w:t>уложених</w:t>
      </w:r>
      <w:r w:rsidR="000D1A8C">
        <w:rPr>
          <w:rFonts w:ascii="Arial" w:hAnsi="Arial" w:cs="Arial"/>
          <w:lang w:val="sr-Cyrl-CS"/>
        </w:rPr>
        <w:t xml:space="preserve"> </w:t>
      </w:r>
      <w:r w:rsidRPr="00581FDC">
        <w:rPr>
          <w:rFonts w:ascii="Arial" w:hAnsi="Arial" w:cs="Arial"/>
        </w:rPr>
        <w:t>у</w:t>
      </w:r>
      <w:r w:rsidR="000D1A8C">
        <w:rPr>
          <w:rFonts w:ascii="Arial" w:hAnsi="Arial" w:cs="Arial"/>
          <w:lang w:val="sr-Cyrl-CS"/>
        </w:rPr>
        <w:t xml:space="preserve"> </w:t>
      </w:r>
      <w:r w:rsidRPr="00581FDC">
        <w:rPr>
          <w:rFonts w:ascii="Arial" w:hAnsi="Arial" w:cs="Arial"/>
        </w:rPr>
        <w:t>мере</w:t>
      </w:r>
      <w:r w:rsidR="000D1A8C">
        <w:rPr>
          <w:rFonts w:ascii="Arial" w:hAnsi="Arial" w:cs="Arial"/>
          <w:lang w:val="sr-Cyrl-CS"/>
        </w:rPr>
        <w:t xml:space="preserve"> </w:t>
      </w:r>
      <w:r w:rsidRPr="00581FDC">
        <w:rPr>
          <w:rFonts w:ascii="Arial" w:hAnsi="Arial" w:cs="Arial"/>
        </w:rPr>
        <w:t>активне</w:t>
      </w:r>
      <w:r w:rsidR="000D1A8C">
        <w:rPr>
          <w:rFonts w:ascii="Arial" w:hAnsi="Arial" w:cs="Arial"/>
          <w:lang w:val="sr-Cyrl-CS"/>
        </w:rPr>
        <w:t xml:space="preserve"> </w:t>
      </w:r>
      <w:r w:rsidRPr="00581FDC">
        <w:rPr>
          <w:rFonts w:ascii="Arial" w:hAnsi="Arial" w:cs="Arial"/>
        </w:rPr>
        <w:t>политикез</w:t>
      </w:r>
      <w:r w:rsidR="000D1A8C">
        <w:rPr>
          <w:rFonts w:ascii="Arial" w:hAnsi="Arial" w:cs="Arial"/>
          <w:lang w:val="sr-Cyrl-CS"/>
        </w:rPr>
        <w:t xml:space="preserve"> </w:t>
      </w:r>
      <w:r w:rsidRPr="00581FDC">
        <w:rPr>
          <w:rFonts w:ascii="Arial" w:hAnsi="Arial" w:cs="Arial"/>
        </w:rPr>
        <w:t>апошљавања, општина</w:t>
      </w:r>
      <w:r w:rsidR="000D1A8C">
        <w:rPr>
          <w:rFonts w:ascii="Arial" w:hAnsi="Arial" w:cs="Arial"/>
          <w:lang w:val="sr-Cyrl-CS"/>
        </w:rPr>
        <w:t xml:space="preserve"> </w:t>
      </w:r>
      <w:r w:rsidRPr="00581FDC">
        <w:rPr>
          <w:rFonts w:ascii="Arial" w:hAnsi="Arial" w:cs="Arial"/>
        </w:rPr>
        <w:t>са</w:t>
      </w:r>
      <w:r w:rsidR="000D1A8C">
        <w:rPr>
          <w:rFonts w:ascii="Arial" w:hAnsi="Arial" w:cs="Arial"/>
          <w:lang w:val="sr-Cyrl-CS"/>
        </w:rPr>
        <w:t xml:space="preserve"> </w:t>
      </w:r>
      <w:r w:rsidRPr="00581FDC">
        <w:rPr>
          <w:rFonts w:ascii="Arial" w:hAnsi="Arial" w:cs="Arial"/>
        </w:rPr>
        <w:t>локалним</w:t>
      </w:r>
      <w:r w:rsidR="000D1A8C">
        <w:rPr>
          <w:rFonts w:ascii="Arial" w:hAnsi="Arial" w:cs="Arial"/>
          <w:lang w:val="sr-Cyrl-CS"/>
        </w:rPr>
        <w:t xml:space="preserve"> </w:t>
      </w:r>
      <w:r w:rsidRPr="00581FDC">
        <w:rPr>
          <w:rFonts w:ascii="Arial" w:hAnsi="Arial" w:cs="Arial"/>
        </w:rPr>
        <w:t>буџетом</w:t>
      </w:r>
      <w:r w:rsidR="000D1A8C">
        <w:rPr>
          <w:rFonts w:ascii="Arial" w:hAnsi="Arial" w:cs="Arial"/>
          <w:lang w:val="sr-Cyrl-CS"/>
        </w:rPr>
        <w:t xml:space="preserve"> </w:t>
      </w:r>
      <w:r w:rsidRPr="00581FDC">
        <w:rPr>
          <w:rFonts w:ascii="Arial" w:hAnsi="Arial" w:cs="Arial"/>
        </w:rPr>
        <w:t>учествовала</w:t>
      </w:r>
      <w:r w:rsidR="000D1A8C">
        <w:rPr>
          <w:rFonts w:ascii="Arial" w:hAnsi="Arial" w:cs="Arial"/>
          <w:lang w:val="sr-Cyrl-CS"/>
        </w:rPr>
        <w:t xml:space="preserve"> </w:t>
      </w:r>
      <w:r w:rsidRPr="00581FDC">
        <w:rPr>
          <w:rFonts w:ascii="Arial" w:hAnsi="Arial" w:cs="Arial"/>
        </w:rPr>
        <w:t>у</w:t>
      </w:r>
      <w:r w:rsidR="000D1A8C">
        <w:rPr>
          <w:rFonts w:ascii="Arial" w:hAnsi="Arial" w:cs="Arial"/>
          <w:lang w:val="sr-Cyrl-CS"/>
        </w:rPr>
        <w:t xml:space="preserve"> </w:t>
      </w:r>
      <w:r w:rsidRPr="00581FDC">
        <w:rPr>
          <w:rFonts w:ascii="Arial" w:hAnsi="Arial" w:cs="Arial"/>
        </w:rPr>
        <w:t>распону</w:t>
      </w:r>
      <w:r w:rsidR="000D1A8C">
        <w:rPr>
          <w:rFonts w:ascii="Arial" w:hAnsi="Arial" w:cs="Arial"/>
          <w:lang w:val="sr-Cyrl-CS"/>
        </w:rPr>
        <w:t xml:space="preserve"> </w:t>
      </w:r>
      <w:r w:rsidRPr="00581FDC">
        <w:rPr>
          <w:rFonts w:ascii="Arial" w:hAnsi="Arial" w:cs="Arial"/>
        </w:rPr>
        <w:t>од 50% до 87%, у</w:t>
      </w:r>
      <w:r w:rsidR="000D1A8C">
        <w:rPr>
          <w:rFonts w:ascii="Arial" w:hAnsi="Arial" w:cs="Arial"/>
          <w:lang w:val="sr-Cyrl-CS"/>
        </w:rPr>
        <w:t xml:space="preserve"> </w:t>
      </w:r>
      <w:r w:rsidRPr="00581FDC">
        <w:rPr>
          <w:rFonts w:ascii="Arial" w:hAnsi="Arial" w:cs="Arial"/>
        </w:rPr>
        <w:t>зависности</w:t>
      </w:r>
      <w:r w:rsidR="000D1A8C">
        <w:rPr>
          <w:rFonts w:ascii="Arial" w:hAnsi="Arial" w:cs="Arial"/>
          <w:lang w:val="sr-Cyrl-CS"/>
        </w:rPr>
        <w:t xml:space="preserve"> </w:t>
      </w:r>
      <w:r w:rsidRPr="00581FDC">
        <w:rPr>
          <w:rFonts w:ascii="Arial" w:hAnsi="Arial" w:cs="Arial"/>
        </w:rPr>
        <w:t>од</w:t>
      </w:r>
      <w:r w:rsidR="000D1A8C">
        <w:rPr>
          <w:rFonts w:ascii="Arial" w:hAnsi="Arial" w:cs="Arial"/>
          <w:lang w:val="sr-Cyrl-CS"/>
        </w:rPr>
        <w:t xml:space="preserve"> </w:t>
      </w:r>
      <w:r w:rsidRPr="00581FDC">
        <w:rPr>
          <w:rFonts w:ascii="Arial" w:hAnsi="Arial" w:cs="Arial"/>
        </w:rPr>
        <w:t>године. Такође, износи</w:t>
      </w:r>
      <w:r w:rsidR="000D1A8C">
        <w:rPr>
          <w:rFonts w:ascii="Arial" w:hAnsi="Arial" w:cs="Arial"/>
          <w:lang w:val="sr-Cyrl-CS"/>
        </w:rPr>
        <w:t xml:space="preserve"> </w:t>
      </w:r>
      <w:r w:rsidRPr="00581FDC">
        <w:rPr>
          <w:rFonts w:ascii="Arial" w:hAnsi="Arial" w:cs="Arial"/>
        </w:rPr>
        <w:t>реализованих</w:t>
      </w:r>
      <w:r w:rsidR="000D1A8C">
        <w:rPr>
          <w:rFonts w:ascii="Arial" w:hAnsi="Arial" w:cs="Arial"/>
          <w:lang w:val="sr-Cyrl-CS"/>
        </w:rPr>
        <w:t xml:space="preserve"> </w:t>
      </w:r>
      <w:r w:rsidRPr="00581FDC">
        <w:rPr>
          <w:rFonts w:ascii="Arial" w:hAnsi="Arial" w:cs="Arial"/>
        </w:rPr>
        <w:t>буџета</w:t>
      </w:r>
      <w:r w:rsidR="000D1A8C">
        <w:rPr>
          <w:rFonts w:ascii="Arial" w:hAnsi="Arial" w:cs="Arial"/>
          <w:lang w:val="sr-Cyrl-CS"/>
        </w:rPr>
        <w:t xml:space="preserve"> </w:t>
      </w:r>
      <w:r w:rsidRPr="00581FDC">
        <w:rPr>
          <w:rFonts w:ascii="Arial" w:hAnsi="Arial" w:cs="Arial"/>
        </w:rPr>
        <w:t>за</w:t>
      </w:r>
      <w:r w:rsidR="000D1A8C">
        <w:rPr>
          <w:rFonts w:ascii="Arial" w:hAnsi="Arial" w:cs="Arial"/>
          <w:lang w:val="sr-Cyrl-CS"/>
        </w:rPr>
        <w:t xml:space="preserve"> </w:t>
      </w:r>
      <w:r w:rsidRPr="00581FDC">
        <w:rPr>
          <w:rFonts w:ascii="Arial" w:hAnsi="Arial" w:cs="Arial"/>
        </w:rPr>
        <w:t>ове</w:t>
      </w:r>
      <w:r w:rsidR="000D1A8C">
        <w:rPr>
          <w:rFonts w:ascii="Arial" w:hAnsi="Arial" w:cs="Arial"/>
          <w:lang w:val="sr-Cyrl-CS"/>
        </w:rPr>
        <w:t xml:space="preserve"> </w:t>
      </w:r>
      <w:r w:rsidRPr="00581FDC">
        <w:rPr>
          <w:rFonts w:ascii="Arial" w:hAnsi="Arial" w:cs="Arial"/>
        </w:rPr>
        <w:t>мере</w:t>
      </w:r>
      <w:r w:rsidR="000D1A8C">
        <w:rPr>
          <w:rFonts w:ascii="Arial" w:hAnsi="Arial" w:cs="Arial"/>
          <w:lang w:val="sr-Cyrl-CS"/>
        </w:rPr>
        <w:t xml:space="preserve"> </w:t>
      </w:r>
      <w:r w:rsidRPr="00581FDC">
        <w:rPr>
          <w:rFonts w:ascii="Arial" w:hAnsi="Arial" w:cs="Arial"/>
        </w:rPr>
        <w:t>су</w:t>
      </w:r>
      <w:r w:rsidR="000D1A8C">
        <w:rPr>
          <w:rFonts w:ascii="Arial" w:hAnsi="Arial" w:cs="Arial"/>
          <w:lang w:val="sr-Cyrl-CS"/>
        </w:rPr>
        <w:t xml:space="preserve"> </w:t>
      </w:r>
      <w:r w:rsidRPr="00581FDC">
        <w:rPr>
          <w:rFonts w:ascii="Arial" w:hAnsi="Arial" w:cs="Arial"/>
        </w:rPr>
        <w:t>били</w:t>
      </w:r>
      <w:r w:rsidR="000D1A8C">
        <w:rPr>
          <w:rFonts w:ascii="Arial" w:hAnsi="Arial" w:cs="Arial"/>
          <w:lang w:val="sr-Cyrl-CS"/>
        </w:rPr>
        <w:t xml:space="preserve"> </w:t>
      </w:r>
      <w:r w:rsidRPr="00581FDC">
        <w:rPr>
          <w:rFonts w:ascii="Arial" w:hAnsi="Arial" w:cs="Arial"/>
        </w:rPr>
        <w:t>мањи</w:t>
      </w:r>
      <w:r w:rsidR="000D1A8C">
        <w:rPr>
          <w:rFonts w:ascii="Arial" w:hAnsi="Arial" w:cs="Arial"/>
          <w:lang w:val="sr-Cyrl-CS"/>
        </w:rPr>
        <w:t xml:space="preserve"> </w:t>
      </w:r>
      <w:r w:rsidRPr="00581FDC">
        <w:rPr>
          <w:rFonts w:ascii="Arial" w:hAnsi="Arial" w:cs="Arial"/>
        </w:rPr>
        <w:t>од</w:t>
      </w:r>
      <w:r w:rsidR="000D1A8C">
        <w:rPr>
          <w:rFonts w:ascii="Arial" w:hAnsi="Arial" w:cs="Arial"/>
          <w:lang w:val="sr-Cyrl-CS"/>
        </w:rPr>
        <w:t xml:space="preserve"> </w:t>
      </w:r>
      <w:r w:rsidRPr="00581FDC">
        <w:rPr>
          <w:rFonts w:ascii="Arial" w:hAnsi="Arial" w:cs="Arial"/>
        </w:rPr>
        <w:t>планираних, из</w:t>
      </w:r>
      <w:r w:rsidR="000D1A8C">
        <w:rPr>
          <w:rFonts w:ascii="Arial" w:hAnsi="Arial" w:cs="Arial"/>
          <w:lang w:val="sr-Cyrl-CS"/>
        </w:rPr>
        <w:t xml:space="preserve"> </w:t>
      </w:r>
      <w:r w:rsidRPr="00581FDC">
        <w:rPr>
          <w:rFonts w:ascii="Arial" w:hAnsi="Arial" w:cs="Arial"/>
        </w:rPr>
        <w:t>разних</w:t>
      </w:r>
      <w:r w:rsidR="000D1A8C">
        <w:rPr>
          <w:rFonts w:ascii="Arial" w:hAnsi="Arial" w:cs="Arial"/>
          <w:lang w:val="sr-Cyrl-CS"/>
        </w:rPr>
        <w:t xml:space="preserve"> </w:t>
      </w:r>
      <w:r w:rsidRPr="00581FDC">
        <w:rPr>
          <w:rFonts w:ascii="Arial" w:hAnsi="Arial" w:cs="Arial"/>
        </w:rPr>
        <w:t>разлога; на</w:t>
      </w:r>
      <w:r w:rsidR="000D1A8C">
        <w:rPr>
          <w:rFonts w:ascii="Arial" w:hAnsi="Arial" w:cs="Arial"/>
          <w:lang w:val="sr-Cyrl-CS"/>
        </w:rPr>
        <w:t xml:space="preserve"> </w:t>
      </w:r>
      <w:r w:rsidRPr="00581FDC">
        <w:rPr>
          <w:rFonts w:ascii="Arial" w:hAnsi="Arial" w:cs="Arial"/>
        </w:rPr>
        <w:t>пример</w:t>
      </w:r>
      <w:r w:rsidR="000D1A8C">
        <w:rPr>
          <w:rFonts w:ascii="Arial" w:hAnsi="Arial" w:cs="Arial"/>
          <w:lang w:val="sr-Cyrl-CS"/>
        </w:rPr>
        <w:t xml:space="preserve"> </w:t>
      </w:r>
      <w:r w:rsidRPr="00581FDC">
        <w:rPr>
          <w:rFonts w:ascii="Arial" w:hAnsi="Arial" w:cs="Arial"/>
        </w:rPr>
        <w:t>неке</w:t>
      </w:r>
      <w:r w:rsidR="000D1A8C">
        <w:rPr>
          <w:rFonts w:ascii="Arial" w:hAnsi="Arial" w:cs="Arial"/>
          <w:lang w:val="sr-Cyrl-CS"/>
        </w:rPr>
        <w:t xml:space="preserve"> </w:t>
      </w:r>
      <w:r w:rsidRPr="00581FDC">
        <w:rPr>
          <w:rFonts w:ascii="Arial" w:hAnsi="Arial" w:cs="Arial"/>
        </w:rPr>
        <w:t>од</w:t>
      </w:r>
      <w:r w:rsidR="000D1A8C">
        <w:rPr>
          <w:rFonts w:ascii="Arial" w:hAnsi="Arial" w:cs="Arial"/>
          <w:lang w:val="sr-Cyrl-CS"/>
        </w:rPr>
        <w:t xml:space="preserve"> </w:t>
      </w:r>
      <w:r w:rsidRPr="00581FDC">
        <w:rPr>
          <w:rFonts w:ascii="Arial" w:hAnsi="Arial" w:cs="Arial"/>
        </w:rPr>
        <w:t>мера</w:t>
      </w:r>
      <w:r w:rsidR="000D1A8C">
        <w:rPr>
          <w:rFonts w:ascii="Arial" w:hAnsi="Arial" w:cs="Arial"/>
          <w:lang w:val="sr-Cyrl-CS"/>
        </w:rPr>
        <w:t xml:space="preserve"> </w:t>
      </w:r>
      <w:r w:rsidRPr="00581FDC">
        <w:rPr>
          <w:rFonts w:ascii="Arial" w:hAnsi="Arial" w:cs="Arial"/>
        </w:rPr>
        <w:t>нису</w:t>
      </w:r>
      <w:r w:rsidR="000D1A8C">
        <w:rPr>
          <w:rFonts w:ascii="Arial" w:hAnsi="Arial" w:cs="Arial"/>
          <w:lang w:val="sr-Cyrl-CS"/>
        </w:rPr>
        <w:t xml:space="preserve"> </w:t>
      </w:r>
      <w:r w:rsidRPr="00581FDC">
        <w:rPr>
          <w:rFonts w:ascii="Arial" w:hAnsi="Arial" w:cs="Arial"/>
        </w:rPr>
        <w:t>биле</w:t>
      </w:r>
      <w:r w:rsidR="000D1A8C">
        <w:rPr>
          <w:rFonts w:ascii="Arial" w:hAnsi="Arial" w:cs="Arial"/>
          <w:lang w:val="sr-Cyrl-CS"/>
        </w:rPr>
        <w:t xml:space="preserve"> </w:t>
      </w:r>
      <w:r w:rsidRPr="00581FDC">
        <w:rPr>
          <w:rFonts w:ascii="Arial" w:hAnsi="Arial" w:cs="Arial"/>
        </w:rPr>
        <w:t>прилагођене</w:t>
      </w:r>
      <w:r w:rsidR="000D1A8C">
        <w:rPr>
          <w:rFonts w:ascii="Arial" w:hAnsi="Arial" w:cs="Arial"/>
          <w:lang w:val="sr-Cyrl-CS"/>
        </w:rPr>
        <w:t xml:space="preserve"> </w:t>
      </w:r>
      <w:r w:rsidRPr="00581FDC">
        <w:rPr>
          <w:rFonts w:ascii="Arial" w:hAnsi="Arial" w:cs="Arial"/>
        </w:rPr>
        <w:t>потребама</w:t>
      </w:r>
      <w:r w:rsidR="000D1A8C">
        <w:rPr>
          <w:rFonts w:ascii="Arial" w:hAnsi="Arial" w:cs="Arial"/>
          <w:lang w:val="sr-Cyrl-CS"/>
        </w:rPr>
        <w:t xml:space="preserve"> </w:t>
      </w:r>
      <w:r w:rsidRPr="00581FDC">
        <w:rPr>
          <w:rFonts w:ascii="Arial" w:hAnsi="Arial" w:cs="Arial"/>
        </w:rPr>
        <w:t>на</w:t>
      </w:r>
      <w:r w:rsidR="000D1A8C">
        <w:rPr>
          <w:rFonts w:ascii="Arial" w:hAnsi="Arial" w:cs="Arial"/>
          <w:lang w:val="sr-Cyrl-CS"/>
        </w:rPr>
        <w:t xml:space="preserve"> </w:t>
      </w:r>
      <w:r w:rsidRPr="00581FDC">
        <w:rPr>
          <w:rFonts w:ascii="Arial" w:hAnsi="Arial" w:cs="Arial"/>
        </w:rPr>
        <w:t>локалном</w:t>
      </w:r>
      <w:r w:rsidR="000D1A8C">
        <w:rPr>
          <w:rFonts w:ascii="Arial" w:hAnsi="Arial" w:cs="Arial"/>
          <w:lang w:val="sr-Cyrl-CS"/>
        </w:rPr>
        <w:t xml:space="preserve"> </w:t>
      </w:r>
      <w:r w:rsidRPr="00581FDC">
        <w:rPr>
          <w:rFonts w:ascii="Arial" w:hAnsi="Arial" w:cs="Arial"/>
        </w:rPr>
        <w:t>нивоу (није</w:t>
      </w:r>
      <w:r w:rsidR="000D1A8C">
        <w:rPr>
          <w:rFonts w:ascii="Arial" w:hAnsi="Arial" w:cs="Arial"/>
          <w:lang w:val="sr-Cyrl-CS"/>
        </w:rPr>
        <w:t xml:space="preserve"> </w:t>
      </w:r>
      <w:r w:rsidRPr="00581FDC">
        <w:rPr>
          <w:rFonts w:ascii="Arial" w:hAnsi="Arial" w:cs="Arial"/>
        </w:rPr>
        <w:t>било</w:t>
      </w:r>
      <w:r w:rsidR="000D1A8C">
        <w:rPr>
          <w:rFonts w:ascii="Arial" w:hAnsi="Arial" w:cs="Arial"/>
          <w:lang w:val="sr-Cyrl-CS"/>
        </w:rPr>
        <w:t xml:space="preserve"> </w:t>
      </w:r>
      <w:r w:rsidRPr="00581FDC">
        <w:rPr>
          <w:rFonts w:ascii="Arial" w:hAnsi="Arial" w:cs="Arial"/>
        </w:rPr>
        <w:t>запошљавања</w:t>
      </w:r>
      <w:r w:rsidR="000D1A8C">
        <w:rPr>
          <w:rFonts w:ascii="Arial" w:hAnsi="Arial" w:cs="Arial"/>
          <w:lang w:val="sr-Cyrl-CS"/>
        </w:rPr>
        <w:t xml:space="preserve"> </w:t>
      </w:r>
      <w:r w:rsidRPr="00581FDC">
        <w:rPr>
          <w:rFonts w:ascii="Arial" w:hAnsi="Arial" w:cs="Arial"/>
        </w:rPr>
        <w:t>у</w:t>
      </w:r>
      <w:r w:rsidR="000D1A8C">
        <w:rPr>
          <w:rFonts w:ascii="Arial" w:hAnsi="Arial" w:cs="Arial"/>
          <w:lang w:val="sr-Cyrl-CS"/>
        </w:rPr>
        <w:t xml:space="preserve"> </w:t>
      </w:r>
      <w:r w:rsidRPr="00581FDC">
        <w:rPr>
          <w:rFonts w:ascii="Arial" w:hAnsi="Arial" w:cs="Arial"/>
        </w:rPr>
        <w:t>апотекама</w:t>
      </w:r>
      <w:r w:rsidR="000D1A8C">
        <w:rPr>
          <w:rFonts w:ascii="Arial" w:hAnsi="Arial" w:cs="Arial"/>
          <w:lang w:val="sr-Cyrl-CS"/>
        </w:rPr>
        <w:t xml:space="preserve"> </w:t>
      </w:r>
      <w:r w:rsidRPr="00581FDC">
        <w:rPr>
          <w:rFonts w:ascii="Arial" w:hAnsi="Arial" w:cs="Arial"/>
        </w:rPr>
        <w:t>јер</w:t>
      </w:r>
      <w:r w:rsidR="000D1A8C">
        <w:rPr>
          <w:rFonts w:ascii="Arial" w:hAnsi="Arial" w:cs="Arial"/>
          <w:lang w:val="sr-Cyrl-CS"/>
        </w:rPr>
        <w:t xml:space="preserve"> </w:t>
      </w:r>
      <w:r w:rsidRPr="00581FDC">
        <w:rPr>
          <w:rFonts w:ascii="Arial" w:hAnsi="Arial" w:cs="Arial"/>
        </w:rPr>
        <w:t>у</w:t>
      </w:r>
      <w:r w:rsidR="000D1A8C">
        <w:rPr>
          <w:rFonts w:ascii="Arial" w:hAnsi="Arial" w:cs="Arial"/>
          <w:lang w:val="sr-Cyrl-CS"/>
        </w:rPr>
        <w:t xml:space="preserve"> </w:t>
      </w:r>
      <w:r w:rsidRPr="00581FDC">
        <w:rPr>
          <w:rFonts w:ascii="Arial" w:hAnsi="Arial" w:cs="Arial"/>
        </w:rPr>
        <w:t>општини</w:t>
      </w:r>
      <w:r w:rsidR="000D1A8C">
        <w:rPr>
          <w:rFonts w:ascii="Arial" w:hAnsi="Arial" w:cs="Arial"/>
          <w:lang w:val="sr-Cyrl-CS"/>
        </w:rPr>
        <w:t xml:space="preserve"> </w:t>
      </w:r>
      <w:r w:rsidRPr="00581FDC">
        <w:rPr>
          <w:rFonts w:ascii="Arial" w:hAnsi="Arial" w:cs="Arial"/>
        </w:rPr>
        <w:t>нема</w:t>
      </w:r>
      <w:r w:rsidR="000D1A8C">
        <w:rPr>
          <w:rFonts w:ascii="Arial" w:hAnsi="Arial" w:cs="Arial"/>
          <w:lang w:val="sr-Cyrl-CS"/>
        </w:rPr>
        <w:t xml:space="preserve"> </w:t>
      </w:r>
      <w:r w:rsidRPr="00581FDC">
        <w:rPr>
          <w:rFonts w:ascii="Arial" w:hAnsi="Arial" w:cs="Arial"/>
        </w:rPr>
        <w:t>регистрованих</w:t>
      </w:r>
      <w:r w:rsidR="000D1A8C">
        <w:rPr>
          <w:rFonts w:ascii="Arial" w:hAnsi="Arial" w:cs="Arial"/>
          <w:lang w:val="sr-Cyrl-CS"/>
        </w:rPr>
        <w:t xml:space="preserve"> </w:t>
      </w:r>
      <w:r w:rsidRPr="00581FDC">
        <w:rPr>
          <w:rFonts w:ascii="Arial" w:hAnsi="Arial" w:cs="Arial"/>
        </w:rPr>
        <w:t>апотекарскиху</w:t>
      </w:r>
      <w:r w:rsidR="000D1A8C">
        <w:rPr>
          <w:rFonts w:ascii="Arial" w:hAnsi="Arial" w:cs="Arial"/>
          <w:lang w:val="sr-Cyrl-CS"/>
        </w:rPr>
        <w:t xml:space="preserve"> </w:t>
      </w:r>
      <w:r w:rsidRPr="00581FDC">
        <w:rPr>
          <w:rFonts w:ascii="Arial" w:hAnsi="Arial" w:cs="Arial"/>
        </w:rPr>
        <w:t>станова).</w:t>
      </w:r>
    </w:p>
    <w:p w:rsidR="00B204E1" w:rsidRPr="0001657A" w:rsidRDefault="00B204E1" w:rsidP="0001657A">
      <w:pPr>
        <w:pStyle w:val="Heading2"/>
        <w:rPr>
          <w:rFonts w:ascii="Arial" w:hAnsi="Arial" w:cs="Arial"/>
          <w:color w:val="7F7F7F" w:themeColor="text1" w:themeTint="80"/>
          <w:sz w:val="24"/>
          <w:szCs w:val="24"/>
        </w:rPr>
      </w:pPr>
      <w:bookmarkStart w:id="61" w:name="_Toc89780728"/>
      <w:r w:rsidRPr="0001657A">
        <w:rPr>
          <w:rFonts w:ascii="Arial" w:hAnsi="Arial" w:cs="Arial"/>
          <w:color w:val="7F7F7F" w:themeColor="text1" w:themeTint="80"/>
          <w:sz w:val="24"/>
          <w:szCs w:val="24"/>
        </w:rPr>
        <w:t>ЈАВНИ РЕСУРСИ</w:t>
      </w:r>
      <w:bookmarkEnd w:id="61"/>
    </w:p>
    <w:p w:rsidR="00B204E1" w:rsidRPr="0001657A" w:rsidRDefault="00B204E1" w:rsidP="0001657A">
      <w:pPr>
        <w:pStyle w:val="Heading3"/>
        <w:rPr>
          <w:rFonts w:ascii="Arial" w:hAnsi="Arial" w:cs="Arial"/>
          <w:color w:val="7F7F7F" w:themeColor="text1" w:themeTint="80"/>
          <w:sz w:val="22"/>
          <w:szCs w:val="22"/>
        </w:rPr>
      </w:pPr>
      <w:bookmarkStart w:id="62" w:name="_Toc89780729"/>
      <w:r w:rsidRPr="0001657A">
        <w:rPr>
          <w:rFonts w:ascii="Arial" w:hAnsi="Arial" w:cs="Arial"/>
          <w:color w:val="7F7F7F" w:themeColor="text1" w:themeTint="80"/>
          <w:sz w:val="22"/>
          <w:szCs w:val="22"/>
        </w:rPr>
        <w:t>Саобраћајна инфраструктура</w:t>
      </w:r>
      <w:bookmarkEnd w:id="62"/>
    </w:p>
    <w:p w:rsidR="00B204E1" w:rsidRPr="0001657A" w:rsidRDefault="00B204E1" w:rsidP="0001657A">
      <w:pPr>
        <w:pStyle w:val="Heading4"/>
        <w:rPr>
          <w:rFonts w:ascii="Arial" w:hAnsi="Arial" w:cs="Arial"/>
          <w:color w:val="7F7F7F" w:themeColor="text1" w:themeTint="80"/>
          <w:sz w:val="22"/>
          <w:szCs w:val="22"/>
        </w:rPr>
      </w:pPr>
      <w:r w:rsidRPr="0001657A">
        <w:rPr>
          <w:rFonts w:ascii="Arial" w:hAnsi="Arial" w:cs="Arial"/>
          <w:color w:val="7F7F7F" w:themeColor="text1" w:themeTint="80"/>
          <w:sz w:val="22"/>
          <w:szCs w:val="22"/>
        </w:rPr>
        <w:t>Друмски саобраћај</w:t>
      </w:r>
    </w:p>
    <w:p w:rsidR="00AF2107" w:rsidRPr="00581FDC" w:rsidRDefault="00AF2107" w:rsidP="00AF2107">
      <w:pPr>
        <w:pStyle w:val="NoSpacing"/>
        <w:shd w:val="clear" w:color="auto" w:fill="FFFFFF" w:themeFill="background1"/>
        <w:ind w:left="720"/>
        <w:jc w:val="both"/>
        <w:rPr>
          <w:rFonts w:ascii="Arial" w:hAnsi="Arial" w:cs="Arial"/>
          <w:b/>
          <w:bCs/>
          <w:color w:val="7F7F7F" w:themeColor="text1" w:themeTint="80"/>
        </w:rPr>
      </w:pP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 xml:space="preserve">Кроз територију општине пролази крак  </w:t>
      </w:r>
      <w:r w:rsidRPr="00581FDC">
        <w:rPr>
          <w:rFonts w:ascii="Arial" w:hAnsi="Arial" w:cs="Arial"/>
        </w:rPr>
        <w:t>К</w:t>
      </w:r>
      <w:r w:rsidRPr="00581FDC">
        <w:rPr>
          <w:rFonts w:ascii="Arial" w:hAnsi="Arial" w:cs="Arial"/>
          <w:lang w:val="ru-RU"/>
        </w:rPr>
        <w:t>оридора 10</w:t>
      </w:r>
      <w:r w:rsidR="00C44ED7" w:rsidRPr="00581FDC">
        <w:rPr>
          <w:rFonts w:ascii="Arial" w:hAnsi="Arial" w:cs="Arial"/>
          <w:lang w:val="ru-RU"/>
        </w:rPr>
        <w:t>–</w:t>
      </w:r>
      <w:r w:rsidRPr="00581FDC">
        <w:rPr>
          <w:rFonts w:ascii="Arial" w:hAnsi="Arial" w:cs="Arial"/>
          <w:lang w:val="ru-RU"/>
        </w:rPr>
        <w:t xml:space="preserve"> државни пут првог реда Ниш</w:t>
      </w:r>
      <w:r w:rsidR="004B194C" w:rsidRPr="00581FDC">
        <w:rPr>
          <w:rFonts w:ascii="Arial" w:hAnsi="Arial" w:cs="Arial"/>
          <w:lang w:val="ru-RU"/>
        </w:rPr>
        <w:t>–</w:t>
      </w:r>
      <w:r w:rsidRPr="00581FDC">
        <w:rPr>
          <w:rFonts w:ascii="Arial" w:hAnsi="Arial" w:cs="Arial"/>
          <w:lang w:val="ru-RU"/>
        </w:rPr>
        <w:t xml:space="preserve">Софија у дужини од 32 километра. У питању је главна саобраћајна артерија која повезује средњу и западну Европу са Блиским Истоком. Повезана је модерним саобраћајницама са великим регионалним центрима. На удаљености од 53 </w:t>
      </w:r>
      <w:r w:rsidRPr="00581FDC">
        <w:rPr>
          <w:rFonts w:ascii="Arial" w:hAnsi="Arial" w:cs="Arial"/>
        </w:rPr>
        <w:t>km</w:t>
      </w:r>
      <w:r w:rsidRPr="00581FDC">
        <w:rPr>
          <w:rFonts w:ascii="Arial" w:hAnsi="Arial" w:cs="Arial"/>
          <w:lang w:val="ru-RU"/>
        </w:rPr>
        <w:t xml:space="preserve"> од Беле Паланке налази се међународни гранични прелаз са Бугарском </w:t>
      </w:r>
      <w:r w:rsidR="004B194C" w:rsidRPr="00581FDC">
        <w:rPr>
          <w:rFonts w:ascii="Arial" w:hAnsi="Arial" w:cs="Arial"/>
          <w:lang w:val="ru-RU"/>
        </w:rPr>
        <w:t>–</w:t>
      </w:r>
      <w:r w:rsidRPr="00581FDC">
        <w:rPr>
          <w:rFonts w:ascii="Arial" w:hAnsi="Arial" w:cs="Arial"/>
          <w:lang w:val="ru-RU"/>
        </w:rPr>
        <w:t xml:space="preserve"> Градина.</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B204E1" w:rsidP="00E210D1">
      <w:pPr>
        <w:pStyle w:val="NoSpacing"/>
        <w:shd w:val="clear" w:color="auto" w:fill="FFFFFF" w:themeFill="background1"/>
        <w:rPr>
          <w:rFonts w:ascii="Arial" w:hAnsi="Arial" w:cs="Arial"/>
          <w:lang w:val="en-GB"/>
        </w:rPr>
      </w:pPr>
      <w:r w:rsidRPr="00581FDC">
        <w:rPr>
          <w:rFonts w:ascii="Arial" w:hAnsi="Arial" w:cs="Arial"/>
        </w:rPr>
        <w:t>Табела 5</w:t>
      </w:r>
      <w:r w:rsidR="008061D0" w:rsidRPr="00581FDC">
        <w:rPr>
          <w:rFonts w:ascii="Arial" w:hAnsi="Arial" w:cs="Arial"/>
        </w:rPr>
        <w:t>6</w:t>
      </w:r>
      <w:r w:rsidR="00EE72D0" w:rsidRPr="00581FDC">
        <w:rPr>
          <w:rFonts w:ascii="Arial" w:hAnsi="Arial" w:cs="Arial"/>
        </w:rPr>
        <w:t>.</w:t>
      </w:r>
      <w:r w:rsidRPr="00581FDC">
        <w:rPr>
          <w:rFonts w:ascii="Arial" w:hAnsi="Arial" w:cs="Arial"/>
        </w:rPr>
        <w:t xml:space="preserve"> Дужина путева, 2019. година</w:t>
      </w:r>
    </w:p>
    <w:tbl>
      <w:tblP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1818"/>
        <w:gridCol w:w="1717"/>
        <w:gridCol w:w="1588"/>
      </w:tblGrid>
      <w:tr w:rsidR="00B204E1" w:rsidRPr="00581FDC" w:rsidTr="00E210D1">
        <w:trPr>
          <w:trHeight w:val="849"/>
        </w:trPr>
        <w:tc>
          <w:tcPr>
            <w:tcW w:w="181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581FDC" w:rsidRDefault="00B204E1" w:rsidP="00AF2107">
            <w:pPr>
              <w:pStyle w:val="NoSpacing"/>
              <w:rPr>
                <w:rFonts w:ascii="Arial" w:hAnsi="Arial" w:cs="Arial"/>
                <w:b/>
                <w:bCs/>
              </w:rPr>
            </w:pPr>
          </w:p>
        </w:tc>
        <w:tc>
          <w:tcPr>
            <w:tcW w:w="181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581FDC" w:rsidRDefault="00B204E1" w:rsidP="00AF2107">
            <w:pPr>
              <w:pStyle w:val="NoSpacing"/>
              <w:rPr>
                <w:rFonts w:ascii="Arial" w:hAnsi="Arial" w:cs="Arial"/>
                <w:b/>
                <w:bCs/>
              </w:rPr>
            </w:pPr>
          </w:p>
        </w:tc>
        <w:tc>
          <w:tcPr>
            <w:tcW w:w="171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581FDC" w:rsidRDefault="00B204E1" w:rsidP="00AF2107">
            <w:pPr>
              <w:pStyle w:val="NoSpacing"/>
              <w:rPr>
                <w:rFonts w:ascii="Arial" w:hAnsi="Arial" w:cs="Arial"/>
                <w:b/>
                <w:bCs/>
              </w:rPr>
            </w:pPr>
          </w:p>
          <w:p w:rsidR="00B204E1" w:rsidRPr="00581FDC" w:rsidRDefault="00B204E1" w:rsidP="00AF2107">
            <w:pPr>
              <w:pStyle w:val="NoSpacing"/>
              <w:rPr>
                <w:rFonts w:ascii="Arial" w:hAnsi="Arial" w:cs="Arial"/>
                <w:b/>
                <w:bCs/>
              </w:rPr>
            </w:pPr>
            <w:r w:rsidRPr="00581FDC">
              <w:rPr>
                <w:rFonts w:ascii="Arial" w:hAnsi="Arial" w:cs="Arial"/>
                <w:b/>
                <w:bCs/>
              </w:rPr>
              <w:t>Бела Паланка</w:t>
            </w:r>
          </w:p>
        </w:tc>
        <w:tc>
          <w:tcPr>
            <w:tcW w:w="158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B204E1" w:rsidRPr="00581FDC" w:rsidRDefault="00B204E1" w:rsidP="00AF2107">
            <w:pPr>
              <w:pStyle w:val="NoSpacing"/>
              <w:rPr>
                <w:rFonts w:ascii="Arial" w:hAnsi="Arial" w:cs="Arial"/>
                <w:b/>
                <w:bCs/>
              </w:rPr>
            </w:pPr>
          </w:p>
          <w:p w:rsidR="00B204E1" w:rsidRPr="00581FDC" w:rsidRDefault="00B204E1" w:rsidP="00AF2107">
            <w:pPr>
              <w:pStyle w:val="NoSpacing"/>
              <w:rPr>
                <w:rFonts w:ascii="Arial" w:hAnsi="Arial" w:cs="Arial"/>
                <w:b/>
                <w:bCs/>
              </w:rPr>
            </w:pPr>
            <w:r w:rsidRPr="00581FDC">
              <w:rPr>
                <w:rFonts w:ascii="Arial" w:hAnsi="Arial" w:cs="Arial"/>
                <w:b/>
                <w:bCs/>
              </w:rPr>
              <w:t>Пиротски округ</w:t>
            </w:r>
          </w:p>
        </w:tc>
      </w:tr>
      <w:tr w:rsidR="00B204E1" w:rsidRPr="00581FDC" w:rsidTr="00E210D1">
        <w:trPr>
          <w:trHeight w:val="179"/>
        </w:trPr>
        <w:tc>
          <w:tcPr>
            <w:tcW w:w="3636" w:type="dxa"/>
            <w:gridSpan w:val="2"/>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Дужина путева</w:t>
            </w:r>
            <w:r w:rsidRPr="00581FDC">
              <w:rPr>
                <w:rFonts w:ascii="Arial" w:hAnsi="Arial" w:cs="Arial"/>
                <w:lang w:val="ru-RU"/>
              </w:rPr>
              <w:t>–</w:t>
            </w:r>
            <w:r w:rsidRPr="00581FDC">
              <w:rPr>
                <w:rFonts w:ascii="Arial" w:hAnsi="Arial" w:cs="Arial"/>
              </w:rPr>
              <w:t>укупно (km)*</w:t>
            </w:r>
          </w:p>
        </w:tc>
        <w:tc>
          <w:tcPr>
            <w:tcW w:w="1717"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239,874</w:t>
            </w:r>
          </w:p>
        </w:tc>
        <w:tc>
          <w:tcPr>
            <w:tcW w:w="1588"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1028,476</w:t>
            </w:r>
          </w:p>
        </w:tc>
      </w:tr>
      <w:tr w:rsidR="00B204E1" w:rsidRPr="00581FDC" w:rsidTr="00E210D1">
        <w:trPr>
          <w:trHeight w:val="179"/>
        </w:trPr>
        <w:tc>
          <w:tcPr>
            <w:tcW w:w="3636" w:type="dxa"/>
            <w:gridSpan w:val="2"/>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Савремени коловоз (km)</w:t>
            </w:r>
          </w:p>
        </w:tc>
        <w:tc>
          <w:tcPr>
            <w:tcW w:w="1717"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160,874</w:t>
            </w:r>
          </w:p>
        </w:tc>
        <w:tc>
          <w:tcPr>
            <w:tcW w:w="1588"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691,635</w:t>
            </w:r>
          </w:p>
        </w:tc>
      </w:tr>
      <w:tr w:rsidR="00B204E1" w:rsidRPr="00581FDC" w:rsidTr="00E210D1">
        <w:trPr>
          <w:trHeight w:val="179"/>
        </w:trPr>
        <w:tc>
          <w:tcPr>
            <w:tcW w:w="1818" w:type="dxa"/>
            <w:vMerge w:val="restart"/>
            <w:tcBorders>
              <w:top w:val="single" w:sz="4" w:space="0" w:color="auto"/>
              <w:left w:val="single" w:sz="4" w:space="0" w:color="auto"/>
              <w:bottom w:val="single" w:sz="4" w:space="0" w:color="auto"/>
              <w:right w:val="single" w:sz="4" w:space="0" w:color="auto"/>
            </w:tcBorders>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Државни путеви I реда</w:t>
            </w:r>
          </w:p>
          <w:p w:rsidR="00B204E1" w:rsidRPr="00581FDC" w:rsidRDefault="00B204E1">
            <w:pPr>
              <w:pStyle w:val="NoSpacing"/>
              <w:shd w:val="clear" w:color="auto" w:fill="FFFFFF" w:themeFill="background1"/>
              <w:jc w:val="both"/>
              <w:rPr>
                <w:rFonts w:ascii="Arial" w:hAnsi="Arial" w:cs="Arial"/>
              </w:rPr>
            </w:pPr>
          </w:p>
        </w:tc>
        <w:tc>
          <w:tcPr>
            <w:tcW w:w="1818"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Свега (km)</w:t>
            </w:r>
          </w:p>
        </w:tc>
        <w:tc>
          <w:tcPr>
            <w:tcW w:w="1717"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588"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45,523</w:t>
            </w:r>
          </w:p>
        </w:tc>
      </w:tr>
      <w:tr w:rsidR="00B204E1" w:rsidRPr="00581FDC" w:rsidTr="00E210D1">
        <w:trPr>
          <w:trHeight w:val="1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pPr>
              <w:spacing w:after="0" w:line="256" w:lineRule="auto"/>
              <w:rPr>
                <w:rFonts w:ascii="Arial" w:hAnsi="Arial" w:cs="Arial"/>
              </w:rPr>
            </w:pPr>
          </w:p>
        </w:tc>
        <w:tc>
          <w:tcPr>
            <w:tcW w:w="1818"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Савремени коловоз (km)</w:t>
            </w:r>
          </w:p>
        </w:tc>
        <w:tc>
          <w:tcPr>
            <w:tcW w:w="1717"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w:t>
            </w:r>
          </w:p>
        </w:tc>
        <w:tc>
          <w:tcPr>
            <w:tcW w:w="1588"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lang w:val="en-GB"/>
              </w:rPr>
            </w:pPr>
            <w:r w:rsidRPr="00581FDC">
              <w:rPr>
                <w:rFonts w:ascii="Arial" w:hAnsi="Arial" w:cs="Arial"/>
              </w:rPr>
              <w:t>45,523</w:t>
            </w:r>
          </w:p>
        </w:tc>
      </w:tr>
      <w:tr w:rsidR="00B204E1" w:rsidRPr="00581FDC" w:rsidTr="00E210D1">
        <w:trPr>
          <w:trHeight w:val="179"/>
        </w:trPr>
        <w:tc>
          <w:tcPr>
            <w:tcW w:w="1818" w:type="dxa"/>
            <w:vMerge w:val="restart"/>
            <w:tcBorders>
              <w:top w:val="single" w:sz="4" w:space="0" w:color="auto"/>
              <w:left w:val="single" w:sz="4" w:space="0" w:color="auto"/>
              <w:bottom w:val="single" w:sz="4" w:space="0" w:color="auto"/>
              <w:right w:val="single" w:sz="4" w:space="0" w:color="auto"/>
            </w:tcBorders>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Државни путеви II реда</w:t>
            </w:r>
          </w:p>
          <w:p w:rsidR="00B204E1" w:rsidRPr="00581FDC" w:rsidRDefault="00B204E1">
            <w:pPr>
              <w:pStyle w:val="NoSpacing"/>
              <w:shd w:val="clear" w:color="auto" w:fill="FFFFFF" w:themeFill="background1"/>
              <w:jc w:val="both"/>
              <w:rPr>
                <w:rFonts w:ascii="Arial" w:hAnsi="Arial" w:cs="Arial"/>
              </w:rPr>
            </w:pPr>
          </w:p>
        </w:tc>
        <w:tc>
          <w:tcPr>
            <w:tcW w:w="1818"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Свега (km)</w:t>
            </w:r>
          </w:p>
        </w:tc>
        <w:tc>
          <w:tcPr>
            <w:tcW w:w="1717"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89,374</w:t>
            </w:r>
          </w:p>
        </w:tc>
        <w:tc>
          <w:tcPr>
            <w:tcW w:w="1588"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329,203</w:t>
            </w:r>
          </w:p>
        </w:tc>
      </w:tr>
      <w:tr w:rsidR="00B204E1" w:rsidRPr="00581FDC" w:rsidTr="00E210D1">
        <w:trPr>
          <w:trHeight w:val="1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pPr>
              <w:spacing w:after="0" w:line="256" w:lineRule="auto"/>
              <w:rPr>
                <w:rFonts w:ascii="Arial" w:hAnsi="Arial" w:cs="Arial"/>
              </w:rPr>
            </w:pPr>
          </w:p>
        </w:tc>
        <w:tc>
          <w:tcPr>
            <w:tcW w:w="1818"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Савремени коловоз (km)</w:t>
            </w:r>
          </w:p>
        </w:tc>
        <w:tc>
          <w:tcPr>
            <w:tcW w:w="1717"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89,374</w:t>
            </w:r>
          </w:p>
        </w:tc>
        <w:tc>
          <w:tcPr>
            <w:tcW w:w="1588"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273,342</w:t>
            </w:r>
          </w:p>
        </w:tc>
      </w:tr>
      <w:tr w:rsidR="00B204E1" w:rsidRPr="00581FDC" w:rsidTr="00E210D1">
        <w:trPr>
          <w:trHeight w:val="179"/>
        </w:trPr>
        <w:tc>
          <w:tcPr>
            <w:tcW w:w="1818" w:type="dxa"/>
            <w:vMerge w:val="restart"/>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Општински путеви</w:t>
            </w:r>
          </w:p>
        </w:tc>
        <w:tc>
          <w:tcPr>
            <w:tcW w:w="1818"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Свега (km)</w:t>
            </w:r>
          </w:p>
        </w:tc>
        <w:tc>
          <w:tcPr>
            <w:tcW w:w="1717"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150,5</w:t>
            </w:r>
          </w:p>
        </w:tc>
        <w:tc>
          <w:tcPr>
            <w:tcW w:w="1588"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656,75</w:t>
            </w:r>
          </w:p>
        </w:tc>
      </w:tr>
      <w:tr w:rsidR="00B204E1" w:rsidRPr="00581FDC" w:rsidTr="00E210D1">
        <w:trPr>
          <w:trHeight w:val="1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04E1" w:rsidRPr="00581FDC" w:rsidRDefault="00B204E1">
            <w:pPr>
              <w:spacing w:after="0" w:line="256" w:lineRule="auto"/>
              <w:rPr>
                <w:rFonts w:ascii="Arial" w:hAnsi="Arial" w:cs="Arial"/>
              </w:rPr>
            </w:pPr>
          </w:p>
        </w:tc>
        <w:tc>
          <w:tcPr>
            <w:tcW w:w="1818"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Савремени коловоз (km)</w:t>
            </w:r>
          </w:p>
        </w:tc>
        <w:tc>
          <w:tcPr>
            <w:tcW w:w="1717"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71,5</w:t>
            </w:r>
          </w:p>
        </w:tc>
        <w:tc>
          <w:tcPr>
            <w:tcW w:w="1588" w:type="dxa"/>
            <w:tcBorders>
              <w:top w:val="single" w:sz="4" w:space="0" w:color="auto"/>
              <w:left w:val="single" w:sz="4" w:space="0" w:color="auto"/>
              <w:bottom w:val="single" w:sz="4" w:space="0" w:color="auto"/>
              <w:right w:val="single" w:sz="4" w:space="0" w:color="auto"/>
            </w:tcBorders>
            <w:hideMark/>
          </w:tcPr>
          <w:p w:rsidR="00B204E1" w:rsidRPr="00581FDC" w:rsidRDefault="00B204E1">
            <w:pPr>
              <w:pStyle w:val="NoSpacing"/>
              <w:shd w:val="clear" w:color="auto" w:fill="FFFFFF" w:themeFill="background1"/>
              <w:jc w:val="both"/>
              <w:rPr>
                <w:rFonts w:ascii="Arial" w:hAnsi="Arial" w:cs="Arial"/>
              </w:rPr>
            </w:pPr>
            <w:r w:rsidRPr="00581FDC">
              <w:rPr>
                <w:rFonts w:ascii="Arial" w:hAnsi="Arial" w:cs="Arial"/>
              </w:rPr>
              <w:t>375,77</w:t>
            </w:r>
          </w:p>
        </w:tc>
      </w:tr>
    </w:tbl>
    <w:p w:rsidR="00E210D1" w:rsidRDefault="00B204E1" w:rsidP="00E210D1">
      <w:pPr>
        <w:pStyle w:val="NoSpacing"/>
        <w:shd w:val="clear" w:color="auto" w:fill="FFFFFF" w:themeFill="background1"/>
        <w:rPr>
          <w:rFonts w:ascii="Arial" w:hAnsi="Arial" w:cs="Arial"/>
          <w:lang w:val="ru-RU"/>
        </w:rPr>
      </w:pPr>
      <w:r w:rsidRPr="00581FDC">
        <w:rPr>
          <w:rFonts w:ascii="Arial" w:hAnsi="Arial" w:cs="Arial"/>
          <w:lang w:val="ru-RU"/>
        </w:rPr>
        <w:t xml:space="preserve">*у укупну дужину путева, као и код државних путева </w:t>
      </w:r>
      <w:r w:rsidRPr="00581FDC">
        <w:rPr>
          <w:rFonts w:ascii="Arial" w:hAnsi="Arial" w:cs="Arial"/>
        </w:rPr>
        <w:t>I</w:t>
      </w:r>
      <w:r w:rsidRPr="00581FDC">
        <w:rPr>
          <w:rFonts w:ascii="Arial" w:hAnsi="Arial" w:cs="Arial"/>
          <w:lang w:val="ru-RU"/>
        </w:rPr>
        <w:t xml:space="preserve"> реда, </w:t>
      </w:r>
    </w:p>
    <w:p w:rsidR="00B204E1" w:rsidRPr="00581FDC" w:rsidRDefault="00B204E1" w:rsidP="00E210D1">
      <w:pPr>
        <w:pStyle w:val="NoSpacing"/>
        <w:shd w:val="clear" w:color="auto" w:fill="FFFFFF" w:themeFill="background1"/>
        <w:rPr>
          <w:rFonts w:ascii="Arial" w:hAnsi="Arial" w:cs="Arial"/>
          <w:lang w:val="ru-RU"/>
        </w:rPr>
      </w:pPr>
      <w:r w:rsidRPr="00581FDC">
        <w:rPr>
          <w:rFonts w:ascii="Arial" w:hAnsi="Arial" w:cs="Arial"/>
          <w:lang w:val="ru-RU"/>
        </w:rPr>
        <w:t>није урачуната дужина ауто-путева</w:t>
      </w:r>
    </w:p>
    <w:p w:rsidR="00B204E1" w:rsidRPr="00581FDC" w:rsidRDefault="00B204E1" w:rsidP="00E210D1">
      <w:pPr>
        <w:pStyle w:val="NoSpacing"/>
        <w:shd w:val="clear" w:color="auto" w:fill="FFFFFF" w:themeFill="background1"/>
        <w:rPr>
          <w:rFonts w:ascii="Arial" w:hAnsi="Arial" w:cs="Arial"/>
          <w:lang w:val="ru-RU"/>
        </w:rPr>
      </w:pPr>
      <w:r w:rsidRPr="00581FDC">
        <w:rPr>
          <w:rFonts w:ascii="Arial" w:hAnsi="Arial" w:cs="Arial"/>
          <w:lang w:val="ru-RU"/>
        </w:rPr>
        <w:t>Извор: РЗС, Општине и региони у Републици Србији, 2020.</w:t>
      </w:r>
    </w:p>
    <w:p w:rsidR="00B204E1" w:rsidRPr="00581FDC" w:rsidRDefault="00B204E1" w:rsidP="00E210D1">
      <w:pPr>
        <w:pStyle w:val="NoSpacing"/>
        <w:shd w:val="clear" w:color="auto" w:fill="FFFFFF" w:themeFill="background1"/>
        <w:rPr>
          <w:rFonts w:ascii="Arial" w:hAnsi="Arial" w:cs="Arial"/>
          <w:lang w:val="ru-RU"/>
        </w:rPr>
      </w:pPr>
    </w:p>
    <w:p w:rsidR="00B204E1" w:rsidRPr="0001657A" w:rsidRDefault="00B204E1" w:rsidP="0001657A">
      <w:pPr>
        <w:pStyle w:val="Heading4"/>
        <w:rPr>
          <w:rFonts w:ascii="Arial" w:hAnsi="Arial" w:cs="Arial"/>
          <w:color w:val="7F7F7F" w:themeColor="text1" w:themeTint="80"/>
          <w:sz w:val="22"/>
          <w:szCs w:val="22"/>
          <w:lang w:val="ru-RU"/>
        </w:rPr>
      </w:pPr>
      <w:r w:rsidRPr="0001657A">
        <w:rPr>
          <w:rFonts w:ascii="Arial" w:hAnsi="Arial" w:cs="Arial"/>
          <w:color w:val="7F7F7F" w:themeColor="text1" w:themeTint="80"/>
          <w:sz w:val="22"/>
          <w:szCs w:val="22"/>
          <w:lang w:val="ru-RU"/>
        </w:rPr>
        <w:t>Железнички саобраћај</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Једина железничка веза са Републиком Бугарском такође пролази кроз Белу Паланку. То је део велике светске железничке теретне и путничке магистрале.</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01657A" w:rsidRDefault="00B204E1" w:rsidP="0001657A">
      <w:pPr>
        <w:pStyle w:val="Heading3"/>
        <w:rPr>
          <w:rFonts w:ascii="Arial" w:hAnsi="Arial" w:cs="Arial"/>
          <w:color w:val="7F7F7F" w:themeColor="text1" w:themeTint="80"/>
          <w:sz w:val="22"/>
          <w:szCs w:val="22"/>
          <w:lang w:val="ru-RU"/>
        </w:rPr>
      </w:pPr>
      <w:bookmarkStart w:id="63" w:name="_Toc89780730"/>
      <w:r w:rsidRPr="0001657A">
        <w:rPr>
          <w:rFonts w:ascii="Arial" w:hAnsi="Arial" w:cs="Arial"/>
          <w:color w:val="7F7F7F" w:themeColor="text1" w:themeTint="80"/>
          <w:sz w:val="22"/>
          <w:szCs w:val="22"/>
          <w:lang w:val="ru-RU"/>
        </w:rPr>
        <w:t>Комунална инфраструктура</w:t>
      </w:r>
      <w:bookmarkEnd w:id="63"/>
    </w:p>
    <w:p w:rsidR="00B204E1" w:rsidRPr="0001657A" w:rsidRDefault="00B204E1" w:rsidP="0001657A">
      <w:pPr>
        <w:pStyle w:val="Heading4"/>
        <w:rPr>
          <w:rFonts w:ascii="Arial" w:hAnsi="Arial" w:cs="Arial"/>
          <w:color w:val="7F7F7F" w:themeColor="text1" w:themeTint="80"/>
          <w:sz w:val="22"/>
          <w:szCs w:val="22"/>
          <w:lang w:val="ru-RU"/>
        </w:rPr>
      </w:pPr>
      <w:r w:rsidRPr="0001657A">
        <w:rPr>
          <w:rFonts w:ascii="Arial" w:hAnsi="Arial" w:cs="Arial"/>
          <w:color w:val="7F7F7F" w:themeColor="text1" w:themeTint="80"/>
          <w:sz w:val="22"/>
          <w:szCs w:val="22"/>
          <w:lang w:val="ru-RU"/>
        </w:rPr>
        <w:t>Водовод и канализација</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 xml:space="preserve">Водоводна мрежа Беле Паланке је изграђена у дужини од 63.200 </w:t>
      </w:r>
      <w:r w:rsidRPr="00581FDC">
        <w:rPr>
          <w:rFonts w:ascii="Arial" w:hAnsi="Arial" w:cs="Arial"/>
        </w:rPr>
        <w:t>m</w:t>
      </w:r>
      <w:r w:rsidRPr="00581FDC">
        <w:rPr>
          <w:rFonts w:ascii="Arial" w:hAnsi="Arial" w:cs="Arial"/>
          <w:lang w:val="ru-RU"/>
        </w:rPr>
        <w:t xml:space="preserve"> и на њу је прикључено 2.815 корисника. Од тог броја, 65 прикључака су прикључци за јавне установе, 26 прикључака индустрије, а остало су прикључци за домаћинства. Због старости и учесталих кварова, ремети се уредно снабдевање водом. Током 2020.године израђена је пројектна документација за реконструкцију целокупног водоводног система у градском насељу Бела Паланка, прихваћена је од стране Канцеларије за управљање јавним улагањима  и  очекује се финансирање реконструкције водовода у наредном периоду. </w:t>
      </w: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У наредном периоду (2021</w:t>
      </w:r>
      <w:r w:rsidR="00D178B4" w:rsidRPr="00581FDC">
        <w:rPr>
          <w:rFonts w:ascii="Arial" w:hAnsi="Arial" w:cs="Arial"/>
          <w:lang w:val="ru-RU"/>
        </w:rPr>
        <w:t>–</w:t>
      </w:r>
      <w:r w:rsidRPr="00581FDC">
        <w:rPr>
          <w:rFonts w:ascii="Arial" w:hAnsi="Arial" w:cs="Arial"/>
          <w:lang w:val="ru-RU"/>
        </w:rPr>
        <w:t>2023.) биће реализован пројекат водоснабдевања МЗ Ново Село, израда пројекта реконструкције водоводне мреже у МЗ Моклиште и МЗ Сињац.</w:t>
      </w: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 xml:space="preserve">Канализациони систем Беле Паланке је застарео </w:t>
      </w:r>
      <w:r w:rsidR="00D178B4" w:rsidRPr="00581FDC">
        <w:rPr>
          <w:rFonts w:ascii="Arial" w:hAnsi="Arial" w:cs="Arial"/>
          <w:lang w:val="ru-RU"/>
        </w:rPr>
        <w:t>–</w:t>
      </w:r>
      <w:r w:rsidRPr="00581FDC">
        <w:rPr>
          <w:rFonts w:ascii="Arial" w:hAnsi="Arial" w:cs="Arial"/>
          <w:lang w:val="ru-RU"/>
        </w:rPr>
        <w:t xml:space="preserve"> изграђен у већем делу још 1974. године, и још увек се гради. Укупна дужина канализационог система је 38.500 </w:t>
      </w:r>
      <w:r w:rsidRPr="00581FDC">
        <w:rPr>
          <w:rFonts w:ascii="Arial" w:hAnsi="Arial" w:cs="Arial"/>
        </w:rPr>
        <w:t>m</w:t>
      </w:r>
      <w:r w:rsidRPr="00581FDC">
        <w:rPr>
          <w:rFonts w:ascii="Arial" w:hAnsi="Arial" w:cs="Arial"/>
          <w:lang w:val="ru-RU"/>
        </w:rPr>
        <w:t xml:space="preserve">. Канализација Беле Паланке је изграђена у облику сепарационог система са две засебне међусубно независне канализационе мреже затворених канала.Једна служи за прикупљање и одвођење употребљених, а друга за евакуацију атмосферских вода. Употребљене воде са подручја града по свом пореклу углавном потичу од две категорије корисника: у великој мери од становништва и у далеко мањој из привредних предузећа. Прикупљање и одвођење отпадних вода са територије Беле Паланке врши  се мрежом затворених канала изграђених у укупној дужини од око 48 </w:t>
      </w:r>
      <w:r w:rsidRPr="00581FDC">
        <w:rPr>
          <w:rFonts w:ascii="Arial" w:hAnsi="Arial" w:cs="Arial"/>
        </w:rPr>
        <w:t>km</w:t>
      </w:r>
      <w:r w:rsidRPr="00581FDC">
        <w:rPr>
          <w:rFonts w:ascii="Arial" w:hAnsi="Arial" w:cs="Arial"/>
          <w:lang w:val="ru-RU"/>
        </w:rPr>
        <w:t xml:space="preserve">, од чега канализацији за евакуацију употребљених вода припада око 38 </w:t>
      </w:r>
      <w:r w:rsidRPr="00581FDC">
        <w:rPr>
          <w:rFonts w:ascii="Arial" w:hAnsi="Arial" w:cs="Arial"/>
        </w:rPr>
        <w:t>km</w:t>
      </w:r>
      <w:r w:rsidRPr="00581FDC">
        <w:rPr>
          <w:rFonts w:ascii="Arial" w:hAnsi="Arial" w:cs="Arial"/>
          <w:lang w:val="ru-RU"/>
        </w:rPr>
        <w:t>, а канализацији за одвођење атмосферских вода око 10</w:t>
      </w:r>
      <w:r w:rsidRPr="00581FDC">
        <w:rPr>
          <w:rFonts w:ascii="Arial" w:hAnsi="Arial" w:cs="Arial"/>
        </w:rPr>
        <w:t>km</w:t>
      </w:r>
      <w:r w:rsidRPr="00581FDC">
        <w:rPr>
          <w:rFonts w:ascii="Arial" w:hAnsi="Arial" w:cs="Arial"/>
          <w:lang w:val="ru-RU"/>
        </w:rPr>
        <w:t>. Приликом изградње канализационе мреже коришћене су поливинилске (75%) и азбест – цементне цеви (25%).</w:t>
      </w: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Отпадне воде без претходног пречишћавања испуштају се преко испуста директно у реку Нишаву. Током 2020.године израђена је пројектна документација за изградњу новог пречистача отпадних вода. Након техничке контрола документације и издавања грађевинске дозволе започеће изградња пречистача у оквиру спровођења ЦЕБ пројекта (финансирање преко Развојне банке Савета Европе) и Министарства заштите животне средине.</w:t>
      </w:r>
    </w:p>
    <w:p w:rsidR="00B204E1" w:rsidRPr="00581FDC" w:rsidRDefault="008061D0" w:rsidP="00B204E1">
      <w:pPr>
        <w:pStyle w:val="NoSpacing"/>
        <w:shd w:val="clear" w:color="auto" w:fill="FFFFFF" w:themeFill="background1"/>
        <w:jc w:val="both"/>
        <w:rPr>
          <w:rFonts w:ascii="Arial" w:hAnsi="Arial" w:cs="Arial"/>
          <w:lang w:val="ru-RU"/>
        </w:rPr>
      </w:pPr>
      <w:r w:rsidRPr="00581FDC">
        <w:rPr>
          <w:rFonts w:ascii="Arial" w:hAnsi="Arial" w:cs="Arial"/>
          <w:lang w:val="ru-RU"/>
        </w:rPr>
        <w:t>У наредном периоду (2021–</w:t>
      </w:r>
      <w:r w:rsidR="00B204E1" w:rsidRPr="00581FDC">
        <w:rPr>
          <w:rFonts w:ascii="Arial" w:hAnsi="Arial" w:cs="Arial"/>
          <w:lang w:val="ru-RU"/>
        </w:rPr>
        <w:t>2023</w:t>
      </w:r>
      <w:r w:rsidRPr="00581FDC">
        <w:rPr>
          <w:rFonts w:ascii="Arial" w:hAnsi="Arial" w:cs="Arial"/>
          <w:lang w:val="ru-RU"/>
        </w:rPr>
        <w:t>.</w:t>
      </w:r>
      <w:r w:rsidR="00B204E1" w:rsidRPr="00581FDC">
        <w:rPr>
          <w:rFonts w:ascii="Arial" w:hAnsi="Arial" w:cs="Arial"/>
          <w:lang w:val="ru-RU"/>
        </w:rPr>
        <w:t>) планирана је израда пројекта за изградњу канализационе мреже у МЗ Црвена Река и МЗ Насеље Долац.</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01657A" w:rsidRDefault="00B204E1" w:rsidP="0001657A">
      <w:pPr>
        <w:pStyle w:val="Heading4"/>
        <w:rPr>
          <w:rFonts w:ascii="Arial" w:hAnsi="Arial" w:cs="Arial"/>
          <w:color w:val="7F7F7F" w:themeColor="text1" w:themeTint="80"/>
          <w:sz w:val="22"/>
          <w:szCs w:val="22"/>
          <w:lang w:val="ru-RU"/>
        </w:rPr>
      </w:pPr>
      <w:r w:rsidRPr="0001657A">
        <w:rPr>
          <w:rFonts w:ascii="Arial" w:hAnsi="Arial" w:cs="Arial"/>
          <w:color w:val="7F7F7F" w:themeColor="text1" w:themeTint="80"/>
          <w:sz w:val="22"/>
          <w:szCs w:val="22"/>
          <w:lang w:val="ru-RU"/>
        </w:rPr>
        <w:t>Електро инфраструктура</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Изузетна повољност за развој дистрибутивне мреже на територији општине Бела Паланка је то што кроз централни део територије општине пролази далековод 110кВ ТС110/10кВ „Ниш 5 - Нишка Бања” -  ТС110/35кВ „Пирот2”.</w:t>
      </w: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 xml:space="preserve">Дистрибуција електричне енергије се одвија преко две 35/10 кВ/кВ трафостанице напајане 35 кВ далеководима, чија је дужина скоро 56 </w:t>
      </w:r>
      <w:r w:rsidRPr="00581FDC">
        <w:rPr>
          <w:rFonts w:ascii="Arial" w:hAnsi="Arial" w:cs="Arial"/>
        </w:rPr>
        <w:t>km</w:t>
      </w:r>
      <w:r w:rsidRPr="00581FDC">
        <w:rPr>
          <w:rFonts w:ascii="Arial" w:hAnsi="Arial" w:cs="Arial"/>
          <w:lang w:val="ru-RU"/>
        </w:rPr>
        <w:t xml:space="preserve">. Дужина 10 кВ мреже је око 136 </w:t>
      </w:r>
      <w:r w:rsidRPr="00581FDC">
        <w:rPr>
          <w:rFonts w:ascii="Arial" w:hAnsi="Arial" w:cs="Arial"/>
        </w:rPr>
        <w:t>km</w:t>
      </w:r>
      <w:r w:rsidRPr="00581FDC">
        <w:rPr>
          <w:rFonts w:ascii="Arial" w:hAnsi="Arial" w:cs="Arial"/>
          <w:lang w:val="ru-RU"/>
        </w:rPr>
        <w:t>, а има 101 трафостаница 10/0.4 кВ/кВ.</w:t>
      </w: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 xml:space="preserve">Општина Бела Паланка је покривена јавном расветом ниског напона за улично светло у дужини од 118.150 </w:t>
      </w:r>
      <w:r w:rsidRPr="00581FDC">
        <w:rPr>
          <w:rFonts w:ascii="Arial" w:hAnsi="Arial" w:cs="Arial"/>
        </w:rPr>
        <w:t>m</w:t>
      </w:r>
      <w:r w:rsidRPr="00581FDC">
        <w:rPr>
          <w:rFonts w:ascii="Arial" w:hAnsi="Arial" w:cs="Arial"/>
          <w:lang w:val="ru-RU"/>
        </w:rPr>
        <w:t xml:space="preserve"> и то 7.200 </w:t>
      </w:r>
      <w:r w:rsidRPr="00581FDC">
        <w:rPr>
          <w:rFonts w:ascii="Arial" w:hAnsi="Arial" w:cs="Arial"/>
        </w:rPr>
        <w:t>m</w:t>
      </w:r>
      <w:r w:rsidRPr="00581FDC">
        <w:rPr>
          <w:rFonts w:ascii="Arial" w:hAnsi="Arial" w:cs="Arial"/>
          <w:lang w:val="ru-RU"/>
        </w:rPr>
        <w:t xml:space="preserve"> је кабловски део мреже, а остали део у дужини од 110.950 </w:t>
      </w:r>
      <w:r w:rsidRPr="00581FDC">
        <w:rPr>
          <w:rFonts w:ascii="Arial" w:hAnsi="Arial" w:cs="Arial"/>
        </w:rPr>
        <w:t>m</w:t>
      </w:r>
      <w:r w:rsidRPr="00581FDC">
        <w:rPr>
          <w:rFonts w:ascii="Arial" w:hAnsi="Arial" w:cs="Arial"/>
          <w:lang w:val="ru-RU"/>
        </w:rPr>
        <w:t xml:space="preserve"> -ваздушни део мреже. Град и сва насељена места (осим места Бабин Кал, Шпај и Дражево) су покривена јавном расветом са довољним бројем сијаличних места.</w:t>
      </w: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lastRenderedPageBreak/>
        <w:t>Регулисање укључења/искључења јавне расвете се врши помоћу фотоћелија и не постоји регулација фотометријских параметара. Све главне и бочне улице и тргови у граду су осветљени.</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8061D0" w:rsidP="00E210D1">
      <w:pPr>
        <w:pStyle w:val="NoSpacing"/>
        <w:shd w:val="clear" w:color="auto" w:fill="FFFFFF" w:themeFill="background1"/>
        <w:rPr>
          <w:rFonts w:ascii="Arial" w:hAnsi="Arial" w:cs="Arial"/>
          <w:lang w:val="ru-RU"/>
        </w:rPr>
      </w:pPr>
      <w:r w:rsidRPr="00581FDC">
        <w:rPr>
          <w:rFonts w:ascii="Arial" w:hAnsi="Arial" w:cs="Arial"/>
          <w:lang w:val="ru-RU"/>
        </w:rPr>
        <w:t>Табела 57</w:t>
      </w:r>
      <w:r w:rsidR="00EE72D0" w:rsidRPr="00581FDC">
        <w:rPr>
          <w:rFonts w:ascii="Arial" w:hAnsi="Arial" w:cs="Arial"/>
          <w:lang w:val="ru-RU"/>
        </w:rPr>
        <w:t>.</w:t>
      </w:r>
      <w:r w:rsidR="00B204E1" w:rsidRPr="00581FDC">
        <w:rPr>
          <w:rFonts w:ascii="Arial" w:hAnsi="Arial" w:cs="Arial"/>
          <w:lang w:val="ru-RU"/>
        </w:rPr>
        <w:t xml:space="preserve"> Постојеће стање јавног осветљења према типовима светиљки</w:t>
      </w:r>
    </w:p>
    <w:tbl>
      <w:tblPr>
        <w:tblW w:w="7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3029"/>
        <w:gridCol w:w="877"/>
        <w:gridCol w:w="500"/>
        <w:gridCol w:w="378"/>
        <w:gridCol w:w="255"/>
        <w:gridCol w:w="378"/>
        <w:gridCol w:w="378"/>
        <w:gridCol w:w="1429"/>
        <w:gridCol w:w="1092"/>
      </w:tblGrid>
      <w:tr w:rsidR="008061D0" w:rsidRPr="00581FDC" w:rsidTr="00E210D1">
        <w:trPr>
          <w:trHeight w:val="355"/>
        </w:trPr>
        <w:tc>
          <w:tcPr>
            <w:tcW w:w="907" w:type="dxa"/>
            <w:vMerge w:val="restart"/>
            <w:shd w:val="clear" w:color="auto" w:fill="DDD9C3" w:themeFill="background2" w:themeFillShade="E6"/>
          </w:tcPr>
          <w:p w:rsidR="008061D0" w:rsidRPr="00581FDC" w:rsidRDefault="008061D0" w:rsidP="00AF2107">
            <w:pPr>
              <w:pStyle w:val="NoSpacing"/>
              <w:rPr>
                <w:rFonts w:ascii="Arial" w:hAnsi="Arial" w:cs="Arial"/>
                <w:b/>
                <w:bCs/>
                <w:lang w:val="ru-RU"/>
              </w:rPr>
            </w:pPr>
          </w:p>
          <w:p w:rsidR="008061D0" w:rsidRPr="00581FDC" w:rsidRDefault="008061D0" w:rsidP="00AF2107">
            <w:pPr>
              <w:pStyle w:val="NoSpacing"/>
              <w:rPr>
                <w:rFonts w:ascii="Arial" w:hAnsi="Arial" w:cs="Arial"/>
                <w:b/>
                <w:bCs/>
              </w:rPr>
            </w:pPr>
            <w:r w:rsidRPr="00581FDC">
              <w:rPr>
                <w:rFonts w:ascii="Arial" w:hAnsi="Arial" w:cs="Arial"/>
                <w:b/>
                <w:bCs/>
              </w:rPr>
              <w:t>Локација</w:t>
            </w:r>
          </w:p>
        </w:tc>
        <w:tc>
          <w:tcPr>
            <w:tcW w:w="1484" w:type="dxa"/>
            <w:vMerge w:val="restart"/>
            <w:shd w:val="clear" w:color="auto" w:fill="DDD9C3" w:themeFill="background2" w:themeFillShade="E6"/>
            <w:hideMark/>
          </w:tcPr>
          <w:p w:rsidR="008061D0" w:rsidRPr="00581FDC" w:rsidRDefault="008061D0" w:rsidP="00AF2107">
            <w:pPr>
              <w:pStyle w:val="NoSpacing"/>
              <w:rPr>
                <w:rFonts w:ascii="Arial" w:hAnsi="Arial" w:cs="Arial"/>
                <w:b/>
                <w:bCs/>
              </w:rPr>
            </w:pPr>
            <w:r w:rsidRPr="00581FDC">
              <w:rPr>
                <w:rFonts w:ascii="Arial" w:hAnsi="Arial" w:cs="Arial"/>
                <w:b/>
                <w:bCs/>
              </w:rPr>
              <w:t>Број трафо реона за јавну расвету</w:t>
            </w:r>
          </w:p>
        </w:tc>
        <w:tc>
          <w:tcPr>
            <w:tcW w:w="1529" w:type="dxa"/>
            <w:gridSpan w:val="3"/>
            <w:shd w:val="clear" w:color="auto" w:fill="DDD9C3" w:themeFill="background2" w:themeFillShade="E6"/>
            <w:hideMark/>
          </w:tcPr>
          <w:p w:rsidR="008061D0" w:rsidRPr="00581FDC" w:rsidRDefault="008061D0" w:rsidP="00AF2107">
            <w:pPr>
              <w:pStyle w:val="NoSpacing"/>
              <w:rPr>
                <w:rFonts w:ascii="Arial" w:hAnsi="Arial" w:cs="Arial"/>
                <w:b/>
                <w:bCs/>
              </w:rPr>
            </w:pPr>
            <w:r w:rsidRPr="00581FDC">
              <w:rPr>
                <w:rFonts w:ascii="Arial" w:hAnsi="Arial" w:cs="Arial"/>
                <w:b/>
                <w:bCs/>
              </w:rPr>
              <w:t>ШС (W)</w:t>
            </w:r>
          </w:p>
        </w:tc>
        <w:tc>
          <w:tcPr>
            <w:tcW w:w="644" w:type="dxa"/>
            <w:shd w:val="clear" w:color="auto" w:fill="DDD9C3" w:themeFill="background2" w:themeFillShade="E6"/>
            <w:hideMark/>
          </w:tcPr>
          <w:p w:rsidR="008061D0" w:rsidRPr="00581FDC" w:rsidRDefault="008061D0" w:rsidP="00AF2107">
            <w:pPr>
              <w:pStyle w:val="NoSpacing"/>
              <w:rPr>
                <w:rFonts w:ascii="Arial" w:hAnsi="Arial" w:cs="Arial"/>
                <w:b/>
                <w:bCs/>
              </w:rPr>
            </w:pPr>
            <w:r w:rsidRPr="00581FDC">
              <w:rPr>
                <w:rFonts w:ascii="Arial" w:hAnsi="Arial" w:cs="Arial"/>
                <w:b/>
                <w:bCs/>
              </w:rPr>
              <w:t>Хг (W)</w:t>
            </w:r>
          </w:p>
        </w:tc>
        <w:tc>
          <w:tcPr>
            <w:tcW w:w="645" w:type="dxa"/>
            <w:shd w:val="clear" w:color="auto" w:fill="DDD9C3" w:themeFill="background2" w:themeFillShade="E6"/>
            <w:hideMark/>
          </w:tcPr>
          <w:p w:rsidR="008061D0" w:rsidRPr="00581FDC" w:rsidRDefault="008061D0" w:rsidP="00AF2107">
            <w:pPr>
              <w:pStyle w:val="NoSpacing"/>
              <w:rPr>
                <w:rFonts w:ascii="Arial" w:hAnsi="Arial" w:cs="Arial"/>
                <w:b/>
                <w:bCs/>
              </w:rPr>
            </w:pPr>
            <w:r w:rsidRPr="00581FDC">
              <w:rPr>
                <w:rFonts w:ascii="Arial" w:hAnsi="Arial" w:cs="Arial"/>
                <w:b/>
                <w:bCs/>
              </w:rPr>
              <w:t>МХ (W)</w:t>
            </w:r>
          </w:p>
        </w:tc>
        <w:tc>
          <w:tcPr>
            <w:tcW w:w="1310" w:type="dxa"/>
            <w:vMerge w:val="restart"/>
            <w:shd w:val="clear" w:color="auto" w:fill="DDD9C3" w:themeFill="background2" w:themeFillShade="E6"/>
            <w:hideMark/>
          </w:tcPr>
          <w:p w:rsidR="008061D0" w:rsidRPr="00581FDC" w:rsidRDefault="008061D0" w:rsidP="00AF2107">
            <w:pPr>
              <w:pStyle w:val="NoSpacing"/>
              <w:rPr>
                <w:rFonts w:ascii="Arial" w:hAnsi="Arial" w:cs="Arial"/>
                <w:b/>
                <w:bCs/>
              </w:rPr>
            </w:pPr>
            <w:r w:rsidRPr="00581FDC">
              <w:rPr>
                <w:rFonts w:ascii="Arial" w:hAnsi="Arial" w:cs="Arial"/>
                <w:b/>
                <w:bCs/>
              </w:rPr>
              <w:t>Инсталисана снага (КW)</w:t>
            </w:r>
          </w:p>
        </w:tc>
        <w:tc>
          <w:tcPr>
            <w:tcW w:w="1132" w:type="dxa"/>
            <w:vMerge w:val="restart"/>
            <w:shd w:val="clear" w:color="auto" w:fill="DDD9C3" w:themeFill="background2" w:themeFillShade="E6"/>
          </w:tcPr>
          <w:p w:rsidR="008061D0" w:rsidRPr="00581FDC" w:rsidRDefault="008061D0" w:rsidP="00AF2107">
            <w:pPr>
              <w:pStyle w:val="NoSpacing"/>
              <w:rPr>
                <w:rFonts w:ascii="Arial" w:hAnsi="Arial" w:cs="Arial"/>
                <w:b/>
                <w:bCs/>
              </w:rPr>
            </w:pPr>
          </w:p>
          <w:p w:rsidR="008061D0" w:rsidRPr="00581FDC" w:rsidRDefault="008061D0" w:rsidP="00AF2107">
            <w:pPr>
              <w:pStyle w:val="NoSpacing"/>
              <w:rPr>
                <w:rFonts w:ascii="Arial" w:hAnsi="Arial" w:cs="Arial"/>
                <w:b/>
                <w:bCs/>
              </w:rPr>
            </w:pPr>
          </w:p>
          <w:p w:rsidR="008061D0" w:rsidRPr="00581FDC" w:rsidRDefault="008061D0" w:rsidP="00AF2107">
            <w:pPr>
              <w:pStyle w:val="NoSpacing"/>
              <w:rPr>
                <w:rFonts w:ascii="Arial" w:hAnsi="Arial" w:cs="Arial"/>
                <w:b/>
                <w:bCs/>
              </w:rPr>
            </w:pPr>
          </w:p>
          <w:p w:rsidR="008061D0" w:rsidRPr="00581FDC" w:rsidRDefault="008061D0" w:rsidP="00AF2107">
            <w:pPr>
              <w:pStyle w:val="NoSpacing"/>
              <w:rPr>
                <w:rFonts w:ascii="Arial" w:hAnsi="Arial" w:cs="Arial"/>
                <w:b/>
                <w:bCs/>
              </w:rPr>
            </w:pPr>
          </w:p>
          <w:p w:rsidR="008061D0" w:rsidRPr="00581FDC" w:rsidRDefault="008061D0" w:rsidP="00AF2107">
            <w:pPr>
              <w:pStyle w:val="NoSpacing"/>
              <w:rPr>
                <w:rFonts w:ascii="Arial" w:hAnsi="Arial" w:cs="Arial"/>
                <w:b/>
                <w:bCs/>
              </w:rPr>
            </w:pPr>
            <w:r w:rsidRPr="00581FDC">
              <w:rPr>
                <w:rFonts w:ascii="Arial" w:hAnsi="Arial" w:cs="Arial"/>
                <w:b/>
                <w:bCs/>
              </w:rPr>
              <w:t>Укупан број светиљки</w:t>
            </w:r>
          </w:p>
        </w:tc>
      </w:tr>
      <w:tr w:rsidR="008061D0" w:rsidRPr="00581FDC" w:rsidTr="00E210D1">
        <w:trPr>
          <w:trHeight w:val="361"/>
        </w:trPr>
        <w:tc>
          <w:tcPr>
            <w:tcW w:w="0" w:type="auto"/>
            <w:vMerge/>
            <w:shd w:val="clear" w:color="auto" w:fill="auto"/>
            <w:vAlign w:val="center"/>
            <w:hideMark/>
          </w:tcPr>
          <w:p w:rsidR="008061D0" w:rsidRPr="00581FDC" w:rsidRDefault="008061D0">
            <w:pPr>
              <w:spacing w:after="0" w:line="256" w:lineRule="auto"/>
              <w:rPr>
                <w:rFonts w:ascii="Arial" w:hAnsi="Arial" w:cs="Arial"/>
                <w:lang w:val="en-US"/>
              </w:rPr>
            </w:pPr>
          </w:p>
        </w:tc>
        <w:tc>
          <w:tcPr>
            <w:tcW w:w="1484" w:type="dxa"/>
            <w:vMerge/>
            <w:shd w:val="clear" w:color="auto" w:fill="auto"/>
            <w:vAlign w:val="center"/>
            <w:hideMark/>
          </w:tcPr>
          <w:p w:rsidR="008061D0" w:rsidRPr="00581FDC" w:rsidRDefault="008061D0">
            <w:pPr>
              <w:spacing w:after="0" w:line="256" w:lineRule="auto"/>
              <w:rPr>
                <w:rFonts w:ascii="Arial" w:hAnsi="Arial" w:cs="Arial"/>
                <w:lang w:val="en-US"/>
              </w:rPr>
            </w:pPr>
          </w:p>
        </w:tc>
        <w:tc>
          <w:tcPr>
            <w:tcW w:w="526" w:type="dxa"/>
            <w:shd w:val="clear" w:color="auto" w:fill="auto"/>
            <w:hideMark/>
          </w:tcPr>
          <w:p w:rsidR="008061D0" w:rsidRPr="00581FDC" w:rsidRDefault="008061D0">
            <w:pPr>
              <w:pStyle w:val="NoSpacing"/>
              <w:shd w:val="clear" w:color="auto" w:fill="FFFFFF" w:themeFill="background1"/>
              <w:jc w:val="both"/>
              <w:rPr>
                <w:rFonts w:ascii="Arial" w:hAnsi="Arial" w:cs="Arial"/>
              </w:rPr>
            </w:pPr>
            <w:r w:rsidRPr="00581FDC">
              <w:rPr>
                <w:rFonts w:ascii="Arial" w:hAnsi="Arial" w:cs="Arial"/>
              </w:rPr>
              <w:t>25</w:t>
            </w:r>
          </w:p>
        </w:tc>
        <w:tc>
          <w:tcPr>
            <w:tcW w:w="552" w:type="dxa"/>
            <w:shd w:val="clear" w:color="auto" w:fill="auto"/>
            <w:hideMark/>
          </w:tcPr>
          <w:p w:rsidR="008061D0" w:rsidRPr="00581FDC" w:rsidRDefault="008061D0">
            <w:pPr>
              <w:pStyle w:val="NoSpacing"/>
              <w:shd w:val="clear" w:color="auto" w:fill="FFFFFF" w:themeFill="background1"/>
              <w:jc w:val="both"/>
              <w:rPr>
                <w:rFonts w:ascii="Arial" w:hAnsi="Arial" w:cs="Arial"/>
              </w:rPr>
            </w:pPr>
            <w:r w:rsidRPr="00581FDC">
              <w:rPr>
                <w:rFonts w:ascii="Arial" w:hAnsi="Arial" w:cs="Arial"/>
              </w:rPr>
              <w:t>32</w:t>
            </w:r>
          </w:p>
        </w:tc>
        <w:tc>
          <w:tcPr>
            <w:tcW w:w="451" w:type="dxa"/>
            <w:shd w:val="clear" w:color="auto" w:fill="auto"/>
            <w:hideMark/>
          </w:tcPr>
          <w:p w:rsidR="008061D0" w:rsidRPr="00581FDC" w:rsidRDefault="008061D0">
            <w:pPr>
              <w:pStyle w:val="NoSpacing"/>
              <w:shd w:val="clear" w:color="auto" w:fill="FFFFFF" w:themeFill="background1"/>
              <w:jc w:val="both"/>
              <w:rPr>
                <w:rFonts w:ascii="Arial" w:hAnsi="Arial" w:cs="Arial"/>
              </w:rPr>
            </w:pPr>
            <w:r w:rsidRPr="00581FDC">
              <w:rPr>
                <w:rFonts w:ascii="Arial" w:hAnsi="Arial" w:cs="Arial"/>
              </w:rPr>
              <w:t>55</w:t>
            </w:r>
          </w:p>
        </w:tc>
        <w:tc>
          <w:tcPr>
            <w:tcW w:w="644" w:type="dxa"/>
            <w:shd w:val="clear" w:color="auto" w:fill="auto"/>
            <w:hideMark/>
          </w:tcPr>
          <w:p w:rsidR="008061D0" w:rsidRPr="00581FDC" w:rsidRDefault="008061D0">
            <w:pPr>
              <w:pStyle w:val="NoSpacing"/>
              <w:shd w:val="clear" w:color="auto" w:fill="FFFFFF" w:themeFill="background1"/>
              <w:jc w:val="both"/>
              <w:rPr>
                <w:rFonts w:ascii="Arial" w:hAnsi="Arial" w:cs="Arial"/>
              </w:rPr>
            </w:pPr>
            <w:r w:rsidRPr="00581FDC">
              <w:rPr>
                <w:rFonts w:ascii="Arial" w:hAnsi="Arial" w:cs="Arial"/>
              </w:rPr>
              <w:t>125</w:t>
            </w:r>
          </w:p>
        </w:tc>
        <w:tc>
          <w:tcPr>
            <w:tcW w:w="645" w:type="dxa"/>
            <w:shd w:val="clear" w:color="auto" w:fill="auto"/>
            <w:hideMark/>
          </w:tcPr>
          <w:p w:rsidR="008061D0" w:rsidRPr="00581FDC" w:rsidRDefault="008061D0">
            <w:pPr>
              <w:pStyle w:val="NoSpacing"/>
              <w:shd w:val="clear" w:color="auto" w:fill="FFFFFF" w:themeFill="background1"/>
              <w:jc w:val="both"/>
              <w:rPr>
                <w:rFonts w:ascii="Arial" w:hAnsi="Arial" w:cs="Arial"/>
              </w:rPr>
            </w:pPr>
            <w:r w:rsidRPr="00581FDC">
              <w:rPr>
                <w:rFonts w:ascii="Arial" w:hAnsi="Arial" w:cs="Arial"/>
              </w:rPr>
              <w:t>400</w:t>
            </w:r>
          </w:p>
        </w:tc>
        <w:tc>
          <w:tcPr>
            <w:tcW w:w="0" w:type="auto"/>
            <w:vMerge/>
            <w:shd w:val="clear" w:color="auto" w:fill="auto"/>
            <w:vAlign w:val="center"/>
            <w:hideMark/>
          </w:tcPr>
          <w:p w:rsidR="008061D0" w:rsidRPr="00581FDC" w:rsidRDefault="008061D0">
            <w:pPr>
              <w:spacing w:after="0" w:line="256" w:lineRule="auto"/>
              <w:rPr>
                <w:rFonts w:ascii="Arial" w:hAnsi="Arial" w:cs="Arial"/>
                <w:lang w:val="en-US"/>
              </w:rPr>
            </w:pPr>
          </w:p>
        </w:tc>
        <w:tc>
          <w:tcPr>
            <w:tcW w:w="1132" w:type="dxa"/>
            <w:vMerge/>
            <w:shd w:val="clear" w:color="auto" w:fill="auto"/>
            <w:vAlign w:val="center"/>
            <w:hideMark/>
          </w:tcPr>
          <w:p w:rsidR="008061D0" w:rsidRPr="00581FDC" w:rsidRDefault="008061D0">
            <w:pPr>
              <w:spacing w:after="0" w:line="256" w:lineRule="auto"/>
              <w:rPr>
                <w:rFonts w:ascii="Arial" w:hAnsi="Arial" w:cs="Arial"/>
                <w:lang w:val="en-US"/>
              </w:rPr>
            </w:pPr>
          </w:p>
        </w:tc>
      </w:tr>
      <w:tr w:rsidR="008061D0" w:rsidRPr="00581FDC" w:rsidTr="00E210D1">
        <w:trPr>
          <w:trHeight w:val="790"/>
        </w:trPr>
        <w:tc>
          <w:tcPr>
            <w:tcW w:w="907" w:type="dxa"/>
            <w:shd w:val="clear" w:color="auto" w:fill="auto"/>
            <w:hideMark/>
          </w:tcPr>
          <w:p w:rsidR="008061D0" w:rsidRPr="00581FDC" w:rsidRDefault="008061D0">
            <w:pPr>
              <w:pStyle w:val="NoSpacing"/>
              <w:shd w:val="clear" w:color="auto" w:fill="FFFFFF" w:themeFill="background1"/>
              <w:jc w:val="both"/>
              <w:rPr>
                <w:rFonts w:ascii="Arial" w:hAnsi="Arial" w:cs="Arial"/>
              </w:rPr>
            </w:pPr>
            <w:r w:rsidRPr="00581FDC">
              <w:rPr>
                <w:rFonts w:ascii="Arial" w:hAnsi="Arial" w:cs="Arial"/>
              </w:rPr>
              <w:t>Укупно Бела Паланка</w:t>
            </w:r>
          </w:p>
        </w:tc>
        <w:tc>
          <w:tcPr>
            <w:tcW w:w="1484" w:type="dxa"/>
            <w:shd w:val="clear" w:color="auto" w:fill="auto"/>
          </w:tcPr>
          <w:p w:rsidR="008061D0" w:rsidRPr="00581FDC" w:rsidRDefault="008061D0">
            <w:pPr>
              <w:pStyle w:val="NoSpacing"/>
              <w:shd w:val="clear" w:color="auto" w:fill="FFFFFF" w:themeFill="background1"/>
              <w:jc w:val="both"/>
              <w:rPr>
                <w:rFonts w:ascii="Arial" w:hAnsi="Arial" w:cs="Arial"/>
              </w:rPr>
            </w:pPr>
          </w:p>
          <w:p w:rsidR="008061D0" w:rsidRPr="00581FDC" w:rsidRDefault="008061D0">
            <w:pPr>
              <w:pStyle w:val="NoSpacing"/>
              <w:shd w:val="clear" w:color="auto" w:fill="FFFFFF" w:themeFill="background1"/>
              <w:jc w:val="both"/>
              <w:rPr>
                <w:rFonts w:ascii="Arial" w:hAnsi="Arial" w:cs="Arial"/>
              </w:rPr>
            </w:pPr>
            <w:r w:rsidRPr="00581FDC">
              <w:rPr>
                <w:rFonts w:ascii="Arial" w:hAnsi="Arial" w:cs="Arial"/>
              </w:rPr>
              <w:t>19</w:t>
            </w:r>
          </w:p>
        </w:tc>
        <w:tc>
          <w:tcPr>
            <w:tcW w:w="526" w:type="dxa"/>
            <w:shd w:val="clear" w:color="auto" w:fill="auto"/>
          </w:tcPr>
          <w:p w:rsidR="008061D0" w:rsidRPr="00581FDC" w:rsidRDefault="008061D0">
            <w:pPr>
              <w:pStyle w:val="NoSpacing"/>
              <w:shd w:val="clear" w:color="auto" w:fill="FFFFFF" w:themeFill="background1"/>
              <w:jc w:val="both"/>
              <w:rPr>
                <w:rFonts w:ascii="Arial" w:hAnsi="Arial" w:cs="Arial"/>
              </w:rPr>
            </w:pPr>
          </w:p>
          <w:p w:rsidR="008061D0" w:rsidRPr="00581FDC" w:rsidRDefault="008061D0">
            <w:pPr>
              <w:pStyle w:val="NoSpacing"/>
              <w:shd w:val="clear" w:color="auto" w:fill="FFFFFF" w:themeFill="background1"/>
              <w:jc w:val="both"/>
              <w:rPr>
                <w:rFonts w:ascii="Arial" w:hAnsi="Arial" w:cs="Arial"/>
              </w:rPr>
            </w:pPr>
            <w:r w:rsidRPr="00581FDC">
              <w:rPr>
                <w:rFonts w:ascii="Arial" w:hAnsi="Arial" w:cs="Arial"/>
              </w:rPr>
              <w:t>416</w:t>
            </w:r>
          </w:p>
        </w:tc>
        <w:tc>
          <w:tcPr>
            <w:tcW w:w="552" w:type="dxa"/>
            <w:shd w:val="clear" w:color="auto" w:fill="auto"/>
          </w:tcPr>
          <w:p w:rsidR="008061D0" w:rsidRPr="00581FDC" w:rsidRDefault="008061D0">
            <w:pPr>
              <w:pStyle w:val="NoSpacing"/>
              <w:shd w:val="clear" w:color="auto" w:fill="FFFFFF" w:themeFill="background1"/>
              <w:jc w:val="both"/>
              <w:rPr>
                <w:rFonts w:ascii="Arial" w:hAnsi="Arial" w:cs="Arial"/>
              </w:rPr>
            </w:pPr>
          </w:p>
          <w:p w:rsidR="008061D0" w:rsidRPr="00581FDC" w:rsidRDefault="008061D0">
            <w:pPr>
              <w:pStyle w:val="NoSpacing"/>
              <w:shd w:val="clear" w:color="auto" w:fill="FFFFFF" w:themeFill="background1"/>
              <w:jc w:val="both"/>
              <w:rPr>
                <w:rFonts w:ascii="Arial" w:hAnsi="Arial" w:cs="Arial"/>
              </w:rPr>
            </w:pPr>
            <w:r w:rsidRPr="00581FDC">
              <w:rPr>
                <w:rFonts w:ascii="Arial" w:hAnsi="Arial" w:cs="Arial"/>
              </w:rPr>
              <w:t>191</w:t>
            </w:r>
          </w:p>
        </w:tc>
        <w:tc>
          <w:tcPr>
            <w:tcW w:w="451" w:type="dxa"/>
            <w:shd w:val="clear" w:color="auto" w:fill="auto"/>
          </w:tcPr>
          <w:p w:rsidR="008061D0" w:rsidRPr="00581FDC" w:rsidRDefault="008061D0">
            <w:pPr>
              <w:pStyle w:val="NoSpacing"/>
              <w:shd w:val="clear" w:color="auto" w:fill="FFFFFF" w:themeFill="background1"/>
              <w:jc w:val="both"/>
              <w:rPr>
                <w:rFonts w:ascii="Arial" w:hAnsi="Arial" w:cs="Arial"/>
              </w:rPr>
            </w:pPr>
          </w:p>
          <w:p w:rsidR="008061D0" w:rsidRPr="00581FDC" w:rsidRDefault="008061D0">
            <w:pPr>
              <w:pStyle w:val="NoSpacing"/>
              <w:shd w:val="clear" w:color="auto" w:fill="FFFFFF" w:themeFill="background1"/>
              <w:jc w:val="both"/>
              <w:rPr>
                <w:rFonts w:ascii="Arial" w:hAnsi="Arial" w:cs="Arial"/>
              </w:rPr>
            </w:pPr>
            <w:r w:rsidRPr="00581FDC">
              <w:rPr>
                <w:rFonts w:ascii="Arial" w:hAnsi="Arial" w:cs="Arial"/>
              </w:rPr>
              <w:t>53</w:t>
            </w:r>
          </w:p>
        </w:tc>
        <w:tc>
          <w:tcPr>
            <w:tcW w:w="644" w:type="dxa"/>
            <w:shd w:val="clear" w:color="auto" w:fill="auto"/>
          </w:tcPr>
          <w:p w:rsidR="008061D0" w:rsidRPr="00581FDC" w:rsidRDefault="008061D0">
            <w:pPr>
              <w:pStyle w:val="NoSpacing"/>
              <w:shd w:val="clear" w:color="auto" w:fill="FFFFFF" w:themeFill="background1"/>
              <w:jc w:val="both"/>
              <w:rPr>
                <w:rFonts w:ascii="Arial" w:hAnsi="Arial" w:cs="Arial"/>
              </w:rPr>
            </w:pPr>
          </w:p>
          <w:p w:rsidR="008061D0" w:rsidRPr="00581FDC" w:rsidRDefault="008061D0">
            <w:pPr>
              <w:pStyle w:val="NoSpacing"/>
              <w:shd w:val="clear" w:color="auto" w:fill="FFFFFF" w:themeFill="background1"/>
              <w:jc w:val="both"/>
              <w:rPr>
                <w:rFonts w:ascii="Arial" w:hAnsi="Arial" w:cs="Arial"/>
              </w:rPr>
            </w:pPr>
            <w:r w:rsidRPr="00581FDC">
              <w:rPr>
                <w:rFonts w:ascii="Arial" w:hAnsi="Arial" w:cs="Arial"/>
              </w:rPr>
              <w:t>8</w:t>
            </w:r>
          </w:p>
        </w:tc>
        <w:tc>
          <w:tcPr>
            <w:tcW w:w="645" w:type="dxa"/>
            <w:shd w:val="clear" w:color="auto" w:fill="auto"/>
          </w:tcPr>
          <w:p w:rsidR="008061D0" w:rsidRPr="00581FDC" w:rsidRDefault="008061D0">
            <w:pPr>
              <w:pStyle w:val="NoSpacing"/>
              <w:shd w:val="clear" w:color="auto" w:fill="FFFFFF" w:themeFill="background1"/>
              <w:jc w:val="both"/>
              <w:rPr>
                <w:rFonts w:ascii="Arial" w:hAnsi="Arial" w:cs="Arial"/>
              </w:rPr>
            </w:pPr>
          </w:p>
          <w:p w:rsidR="008061D0" w:rsidRPr="00581FDC" w:rsidRDefault="008061D0">
            <w:pPr>
              <w:pStyle w:val="NoSpacing"/>
              <w:shd w:val="clear" w:color="auto" w:fill="FFFFFF" w:themeFill="background1"/>
              <w:jc w:val="both"/>
              <w:rPr>
                <w:rFonts w:ascii="Arial" w:hAnsi="Arial" w:cs="Arial"/>
              </w:rPr>
            </w:pPr>
            <w:r w:rsidRPr="00581FDC">
              <w:rPr>
                <w:rFonts w:ascii="Arial" w:hAnsi="Arial" w:cs="Arial"/>
              </w:rPr>
              <w:t>98</w:t>
            </w:r>
          </w:p>
        </w:tc>
        <w:tc>
          <w:tcPr>
            <w:tcW w:w="1310" w:type="dxa"/>
            <w:shd w:val="clear" w:color="auto" w:fill="auto"/>
          </w:tcPr>
          <w:p w:rsidR="008061D0" w:rsidRPr="00581FDC" w:rsidRDefault="008061D0">
            <w:pPr>
              <w:pStyle w:val="NoSpacing"/>
              <w:shd w:val="clear" w:color="auto" w:fill="FFFFFF" w:themeFill="background1"/>
              <w:jc w:val="both"/>
              <w:rPr>
                <w:rFonts w:ascii="Arial" w:hAnsi="Arial" w:cs="Arial"/>
              </w:rPr>
            </w:pPr>
          </w:p>
          <w:p w:rsidR="008061D0" w:rsidRPr="00581FDC" w:rsidRDefault="008061D0">
            <w:pPr>
              <w:pStyle w:val="NoSpacing"/>
              <w:shd w:val="clear" w:color="auto" w:fill="FFFFFF" w:themeFill="background1"/>
              <w:jc w:val="both"/>
              <w:rPr>
                <w:rFonts w:ascii="Arial" w:hAnsi="Arial" w:cs="Arial"/>
              </w:rPr>
            </w:pPr>
            <w:r w:rsidRPr="00581FDC">
              <w:rPr>
                <w:rFonts w:ascii="Arial" w:hAnsi="Arial" w:cs="Arial"/>
              </w:rPr>
              <w:t>59,627</w:t>
            </w:r>
          </w:p>
        </w:tc>
        <w:tc>
          <w:tcPr>
            <w:tcW w:w="1132" w:type="dxa"/>
            <w:vMerge/>
            <w:shd w:val="clear" w:color="auto" w:fill="auto"/>
            <w:vAlign w:val="center"/>
            <w:hideMark/>
          </w:tcPr>
          <w:p w:rsidR="008061D0" w:rsidRPr="00581FDC" w:rsidRDefault="008061D0">
            <w:pPr>
              <w:spacing w:after="0" w:line="256" w:lineRule="auto"/>
              <w:rPr>
                <w:rFonts w:ascii="Arial" w:hAnsi="Arial" w:cs="Arial"/>
                <w:lang w:val="en-US"/>
              </w:rPr>
            </w:pPr>
          </w:p>
        </w:tc>
      </w:tr>
      <w:tr w:rsidR="008061D0" w:rsidRPr="00581FDC" w:rsidTr="00E210D1">
        <w:trPr>
          <w:trHeight w:val="791"/>
        </w:trPr>
        <w:tc>
          <w:tcPr>
            <w:tcW w:w="907" w:type="dxa"/>
            <w:shd w:val="clear" w:color="auto" w:fill="auto"/>
            <w:hideMark/>
          </w:tcPr>
          <w:p w:rsidR="008061D0" w:rsidRPr="00581FDC" w:rsidRDefault="008061D0">
            <w:pPr>
              <w:pStyle w:val="NoSpacing"/>
              <w:shd w:val="clear" w:color="auto" w:fill="FFFFFF" w:themeFill="background1"/>
              <w:jc w:val="both"/>
              <w:rPr>
                <w:rFonts w:ascii="Arial" w:hAnsi="Arial" w:cs="Arial"/>
              </w:rPr>
            </w:pPr>
            <w:r w:rsidRPr="00581FDC">
              <w:rPr>
                <w:rFonts w:ascii="Arial" w:hAnsi="Arial" w:cs="Arial"/>
              </w:rPr>
              <w:t>Укупно насеља</w:t>
            </w:r>
          </w:p>
        </w:tc>
        <w:tc>
          <w:tcPr>
            <w:tcW w:w="1484" w:type="dxa"/>
            <w:shd w:val="clear" w:color="auto" w:fill="auto"/>
          </w:tcPr>
          <w:p w:rsidR="008061D0" w:rsidRPr="00581FDC" w:rsidRDefault="008061D0">
            <w:pPr>
              <w:pStyle w:val="NoSpacing"/>
              <w:shd w:val="clear" w:color="auto" w:fill="FFFFFF" w:themeFill="background1"/>
              <w:jc w:val="both"/>
              <w:rPr>
                <w:rFonts w:ascii="Arial" w:hAnsi="Arial" w:cs="Arial"/>
              </w:rPr>
            </w:pPr>
          </w:p>
          <w:p w:rsidR="008061D0" w:rsidRPr="00581FDC" w:rsidRDefault="008061D0">
            <w:pPr>
              <w:pStyle w:val="NoSpacing"/>
              <w:shd w:val="clear" w:color="auto" w:fill="FFFFFF" w:themeFill="background1"/>
              <w:jc w:val="both"/>
              <w:rPr>
                <w:rFonts w:ascii="Arial" w:hAnsi="Arial" w:cs="Arial"/>
              </w:rPr>
            </w:pPr>
            <w:r w:rsidRPr="00581FDC">
              <w:rPr>
                <w:rFonts w:ascii="Arial" w:hAnsi="Arial" w:cs="Arial"/>
              </w:rPr>
              <w:t>50</w:t>
            </w:r>
          </w:p>
        </w:tc>
        <w:tc>
          <w:tcPr>
            <w:tcW w:w="526" w:type="dxa"/>
            <w:shd w:val="clear" w:color="auto" w:fill="auto"/>
          </w:tcPr>
          <w:p w:rsidR="008061D0" w:rsidRPr="00581FDC" w:rsidRDefault="008061D0">
            <w:pPr>
              <w:pStyle w:val="NoSpacing"/>
              <w:shd w:val="clear" w:color="auto" w:fill="FFFFFF" w:themeFill="background1"/>
              <w:jc w:val="both"/>
              <w:rPr>
                <w:rFonts w:ascii="Arial" w:hAnsi="Arial" w:cs="Arial"/>
              </w:rPr>
            </w:pPr>
          </w:p>
          <w:p w:rsidR="008061D0" w:rsidRPr="00581FDC" w:rsidRDefault="008061D0">
            <w:pPr>
              <w:pStyle w:val="NoSpacing"/>
              <w:shd w:val="clear" w:color="auto" w:fill="FFFFFF" w:themeFill="background1"/>
              <w:jc w:val="both"/>
              <w:rPr>
                <w:rFonts w:ascii="Arial" w:hAnsi="Arial" w:cs="Arial"/>
              </w:rPr>
            </w:pPr>
            <w:r w:rsidRPr="00581FDC">
              <w:rPr>
                <w:rFonts w:ascii="Arial" w:hAnsi="Arial" w:cs="Arial"/>
              </w:rPr>
              <w:t>666</w:t>
            </w:r>
          </w:p>
        </w:tc>
        <w:tc>
          <w:tcPr>
            <w:tcW w:w="552" w:type="dxa"/>
            <w:shd w:val="clear" w:color="auto" w:fill="auto"/>
          </w:tcPr>
          <w:p w:rsidR="008061D0" w:rsidRPr="00581FDC" w:rsidRDefault="008061D0">
            <w:pPr>
              <w:pStyle w:val="NoSpacing"/>
              <w:shd w:val="clear" w:color="auto" w:fill="FFFFFF" w:themeFill="background1"/>
              <w:jc w:val="both"/>
              <w:rPr>
                <w:rFonts w:ascii="Arial" w:hAnsi="Arial" w:cs="Arial"/>
              </w:rPr>
            </w:pPr>
          </w:p>
          <w:p w:rsidR="008061D0" w:rsidRPr="00581FDC" w:rsidRDefault="008061D0">
            <w:pPr>
              <w:pStyle w:val="NoSpacing"/>
              <w:shd w:val="clear" w:color="auto" w:fill="FFFFFF" w:themeFill="background1"/>
              <w:jc w:val="both"/>
              <w:rPr>
                <w:rFonts w:ascii="Arial" w:hAnsi="Arial" w:cs="Arial"/>
              </w:rPr>
            </w:pPr>
            <w:r w:rsidRPr="00581FDC">
              <w:rPr>
                <w:rFonts w:ascii="Arial" w:hAnsi="Arial" w:cs="Arial"/>
              </w:rPr>
              <w:t>442</w:t>
            </w:r>
          </w:p>
        </w:tc>
        <w:tc>
          <w:tcPr>
            <w:tcW w:w="451" w:type="dxa"/>
            <w:shd w:val="clear" w:color="auto" w:fill="auto"/>
          </w:tcPr>
          <w:p w:rsidR="008061D0" w:rsidRPr="00581FDC" w:rsidRDefault="008061D0">
            <w:pPr>
              <w:pStyle w:val="NoSpacing"/>
              <w:shd w:val="clear" w:color="auto" w:fill="FFFFFF" w:themeFill="background1"/>
              <w:jc w:val="both"/>
              <w:rPr>
                <w:rFonts w:ascii="Arial" w:hAnsi="Arial" w:cs="Arial"/>
              </w:rPr>
            </w:pPr>
          </w:p>
          <w:p w:rsidR="008061D0" w:rsidRPr="00581FDC" w:rsidRDefault="008061D0">
            <w:pPr>
              <w:pStyle w:val="NoSpacing"/>
              <w:shd w:val="clear" w:color="auto" w:fill="FFFFFF" w:themeFill="background1"/>
              <w:jc w:val="both"/>
              <w:rPr>
                <w:rFonts w:ascii="Arial" w:hAnsi="Arial" w:cs="Arial"/>
              </w:rPr>
            </w:pPr>
            <w:r w:rsidRPr="00581FDC">
              <w:rPr>
                <w:rFonts w:ascii="Arial" w:hAnsi="Arial" w:cs="Arial"/>
              </w:rPr>
              <w:t>10</w:t>
            </w:r>
          </w:p>
        </w:tc>
        <w:tc>
          <w:tcPr>
            <w:tcW w:w="644" w:type="dxa"/>
            <w:shd w:val="clear" w:color="auto" w:fill="auto"/>
          </w:tcPr>
          <w:p w:rsidR="008061D0" w:rsidRPr="00581FDC" w:rsidRDefault="008061D0">
            <w:pPr>
              <w:pStyle w:val="NoSpacing"/>
              <w:shd w:val="clear" w:color="auto" w:fill="FFFFFF" w:themeFill="background1"/>
              <w:jc w:val="both"/>
              <w:rPr>
                <w:rFonts w:ascii="Arial" w:hAnsi="Arial" w:cs="Arial"/>
              </w:rPr>
            </w:pPr>
          </w:p>
          <w:p w:rsidR="008061D0" w:rsidRPr="00581FDC" w:rsidRDefault="008061D0">
            <w:pPr>
              <w:pStyle w:val="NoSpacing"/>
              <w:shd w:val="clear" w:color="auto" w:fill="FFFFFF" w:themeFill="background1"/>
              <w:jc w:val="both"/>
              <w:rPr>
                <w:rFonts w:ascii="Arial" w:hAnsi="Arial" w:cs="Arial"/>
              </w:rPr>
            </w:pPr>
            <w:r w:rsidRPr="00581FDC">
              <w:rPr>
                <w:rFonts w:ascii="Arial" w:hAnsi="Arial" w:cs="Arial"/>
              </w:rPr>
              <w:t>206</w:t>
            </w:r>
          </w:p>
        </w:tc>
        <w:tc>
          <w:tcPr>
            <w:tcW w:w="645" w:type="dxa"/>
            <w:shd w:val="clear" w:color="auto" w:fill="auto"/>
          </w:tcPr>
          <w:p w:rsidR="008061D0" w:rsidRPr="00581FDC" w:rsidRDefault="008061D0">
            <w:pPr>
              <w:pStyle w:val="NoSpacing"/>
              <w:shd w:val="clear" w:color="auto" w:fill="FFFFFF" w:themeFill="background1"/>
              <w:jc w:val="both"/>
              <w:rPr>
                <w:rFonts w:ascii="Arial" w:hAnsi="Arial" w:cs="Arial"/>
              </w:rPr>
            </w:pPr>
          </w:p>
          <w:p w:rsidR="008061D0" w:rsidRPr="00581FDC" w:rsidRDefault="008061D0">
            <w:pPr>
              <w:pStyle w:val="NoSpacing"/>
              <w:shd w:val="clear" w:color="auto" w:fill="FFFFFF" w:themeFill="background1"/>
              <w:jc w:val="both"/>
              <w:rPr>
                <w:rFonts w:ascii="Arial" w:hAnsi="Arial" w:cs="Arial"/>
              </w:rPr>
            </w:pPr>
            <w:r w:rsidRPr="00581FDC">
              <w:rPr>
                <w:rFonts w:ascii="Arial" w:hAnsi="Arial" w:cs="Arial"/>
              </w:rPr>
              <w:t>27</w:t>
            </w:r>
          </w:p>
        </w:tc>
        <w:tc>
          <w:tcPr>
            <w:tcW w:w="1310" w:type="dxa"/>
            <w:shd w:val="clear" w:color="auto" w:fill="auto"/>
          </w:tcPr>
          <w:p w:rsidR="008061D0" w:rsidRPr="00581FDC" w:rsidRDefault="008061D0">
            <w:pPr>
              <w:pStyle w:val="NoSpacing"/>
              <w:shd w:val="clear" w:color="auto" w:fill="FFFFFF" w:themeFill="background1"/>
              <w:jc w:val="both"/>
              <w:rPr>
                <w:rFonts w:ascii="Arial" w:hAnsi="Arial" w:cs="Arial"/>
              </w:rPr>
            </w:pPr>
          </w:p>
          <w:p w:rsidR="008061D0" w:rsidRPr="00581FDC" w:rsidRDefault="008061D0">
            <w:pPr>
              <w:pStyle w:val="NoSpacing"/>
              <w:shd w:val="clear" w:color="auto" w:fill="FFFFFF" w:themeFill="background1"/>
              <w:jc w:val="both"/>
              <w:rPr>
                <w:rFonts w:ascii="Arial" w:hAnsi="Arial" w:cs="Arial"/>
              </w:rPr>
            </w:pPr>
            <w:r w:rsidRPr="00581FDC">
              <w:rPr>
                <w:rFonts w:ascii="Arial" w:hAnsi="Arial" w:cs="Arial"/>
              </w:rPr>
              <w:t>67,894</w:t>
            </w:r>
          </w:p>
        </w:tc>
        <w:tc>
          <w:tcPr>
            <w:tcW w:w="1132" w:type="dxa"/>
            <w:vMerge/>
            <w:shd w:val="clear" w:color="auto" w:fill="auto"/>
            <w:vAlign w:val="center"/>
            <w:hideMark/>
          </w:tcPr>
          <w:p w:rsidR="008061D0" w:rsidRPr="00581FDC" w:rsidRDefault="008061D0">
            <w:pPr>
              <w:spacing w:after="0" w:line="256" w:lineRule="auto"/>
              <w:rPr>
                <w:rFonts w:ascii="Arial" w:hAnsi="Arial" w:cs="Arial"/>
                <w:lang w:val="en-US"/>
              </w:rPr>
            </w:pPr>
          </w:p>
        </w:tc>
      </w:tr>
      <w:tr w:rsidR="008061D0" w:rsidRPr="00581FDC" w:rsidTr="00E210D1">
        <w:trPr>
          <w:trHeight w:val="1005"/>
        </w:trPr>
        <w:tc>
          <w:tcPr>
            <w:tcW w:w="907" w:type="dxa"/>
            <w:shd w:val="clear" w:color="auto" w:fill="auto"/>
            <w:hideMark/>
          </w:tcPr>
          <w:p w:rsidR="008061D0" w:rsidRPr="00581FDC" w:rsidRDefault="008061D0">
            <w:pPr>
              <w:pStyle w:val="NoSpacing"/>
              <w:shd w:val="clear" w:color="auto" w:fill="FFFFFF" w:themeFill="background1"/>
              <w:jc w:val="both"/>
              <w:rPr>
                <w:rFonts w:ascii="Arial" w:hAnsi="Arial" w:cs="Arial"/>
              </w:rPr>
            </w:pPr>
            <w:r w:rsidRPr="00581FDC">
              <w:rPr>
                <w:rFonts w:ascii="Arial" w:hAnsi="Arial" w:cs="Arial"/>
              </w:rPr>
              <w:t>УкупноБелаПаланкаинасеља</w:t>
            </w:r>
          </w:p>
        </w:tc>
        <w:tc>
          <w:tcPr>
            <w:tcW w:w="1484" w:type="dxa"/>
            <w:shd w:val="clear" w:color="auto" w:fill="auto"/>
          </w:tcPr>
          <w:p w:rsidR="008061D0" w:rsidRPr="00581FDC" w:rsidRDefault="008061D0">
            <w:pPr>
              <w:pStyle w:val="NoSpacing"/>
              <w:shd w:val="clear" w:color="auto" w:fill="FFFFFF" w:themeFill="background1"/>
              <w:jc w:val="both"/>
              <w:rPr>
                <w:rFonts w:ascii="Arial" w:hAnsi="Arial" w:cs="Arial"/>
              </w:rPr>
            </w:pPr>
          </w:p>
          <w:p w:rsidR="008061D0" w:rsidRPr="00581FDC" w:rsidRDefault="008061D0">
            <w:pPr>
              <w:pStyle w:val="NoSpacing"/>
              <w:shd w:val="clear" w:color="auto" w:fill="FFFFFF" w:themeFill="background1"/>
              <w:jc w:val="both"/>
              <w:rPr>
                <w:rFonts w:ascii="Arial" w:hAnsi="Arial" w:cs="Arial"/>
              </w:rPr>
            </w:pPr>
            <w:r w:rsidRPr="00581FDC">
              <w:rPr>
                <w:rFonts w:ascii="Arial" w:hAnsi="Arial" w:cs="Arial"/>
              </w:rPr>
              <w:t>69</w:t>
            </w:r>
          </w:p>
        </w:tc>
        <w:tc>
          <w:tcPr>
            <w:tcW w:w="526" w:type="dxa"/>
            <w:shd w:val="clear" w:color="auto" w:fill="auto"/>
          </w:tcPr>
          <w:p w:rsidR="008061D0" w:rsidRPr="00581FDC" w:rsidRDefault="008061D0">
            <w:pPr>
              <w:pStyle w:val="NoSpacing"/>
              <w:shd w:val="clear" w:color="auto" w:fill="FFFFFF" w:themeFill="background1"/>
              <w:jc w:val="both"/>
              <w:rPr>
                <w:rFonts w:ascii="Arial" w:hAnsi="Arial" w:cs="Arial"/>
              </w:rPr>
            </w:pPr>
          </w:p>
          <w:p w:rsidR="008061D0" w:rsidRPr="00581FDC" w:rsidRDefault="008061D0">
            <w:pPr>
              <w:pStyle w:val="NoSpacing"/>
              <w:shd w:val="clear" w:color="auto" w:fill="FFFFFF" w:themeFill="background1"/>
              <w:jc w:val="both"/>
              <w:rPr>
                <w:rFonts w:ascii="Arial" w:hAnsi="Arial" w:cs="Arial"/>
              </w:rPr>
            </w:pPr>
            <w:r w:rsidRPr="00581FDC">
              <w:rPr>
                <w:rFonts w:ascii="Arial" w:hAnsi="Arial" w:cs="Arial"/>
              </w:rPr>
              <w:t>1082</w:t>
            </w:r>
          </w:p>
        </w:tc>
        <w:tc>
          <w:tcPr>
            <w:tcW w:w="552" w:type="dxa"/>
            <w:shd w:val="clear" w:color="auto" w:fill="auto"/>
          </w:tcPr>
          <w:p w:rsidR="008061D0" w:rsidRPr="00581FDC" w:rsidRDefault="008061D0">
            <w:pPr>
              <w:pStyle w:val="NoSpacing"/>
              <w:shd w:val="clear" w:color="auto" w:fill="FFFFFF" w:themeFill="background1"/>
              <w:jc w:val="both"/>
              <w:rPr>
                <w:rFonts w:ascii="Arial" w:hAnsi="Arial" w:cs="Arial"/>
              </w:rPr>
            </w:pPr>
          </w:p>
          <w:p w:rsidR="008061D0" w:rsidRPr="00581FDC" w:rsidRDefault="008061D0">
            <w:pPr>
              <w:pStyle w:val="NoSpacing"/>
              <w:shd w:val="clear" w:color="auto" w:fill="FFFFFF" w:themeFill="background1"/>
              <w:jc w:val="both"/>
              <w:rPr>
                <w:rFonts w:ascii="Arial" w:hAnsi="Arial" w:cs="Arial"/>
              </w:rPr>
            </w:pPr>
            <w:r w:rsidRPr="00581FDC">
              <w:rPr>
                <w:rFonts w:ascii="Arial" w:hAnsi="Arial" w:cs="Arial"/>
              </w:rPr>
              <w:t>633</w:t>
            </w:r>
          </w:p>
        </w:tc>
        <w:tc>
          <w:tcPr>
            <w:tcW w:w="451" w:type="dxa"/>
            <w:shd w:val="clear" w:color="auto" w:fill="auto"/>
          </w:tcPr>
          <w:p w:rsidR="008061D0" w:rsidRPr="00581FDC" w:rsidRDefault="008061D0">
            <w:pPr>
              <w:pStyle w:val="NoSpacing"/>
              <w:shd w:val="clear" w:color="auto" w:fill="FFFFFF" w:themeFill="background1"/>
              <w:jc w:val="both"/>
              <w:rPr>
                <w:rFonts w:ascii="Arial" w:hAnsi="Arial" w:cs="Arial"/>
              </w:rPr>
            </w:pPr>
          </w:p>
          <w:p w:rsidR="008061D0" w:rsidRPr="00581FDC" w:rsidRDefault="008061D0">
            <w:pPr>
              <w:pStyle w:val="NoSpacing"/>
              <w:shd w:val="clear" w:color="auto" w:fill="FFFFFF" w:themeFill="background1"/>
              <w:jc w:val="both"/>
              <w:rPr>
                <w:rFonts w:ascii="Arial" w:hAnsi="Arial" w:cs="Arial"/>
              </w:rPr>
            </w:pPr>
            <w:r w:rsidRPr="00581FDC">
              <w:rPr>
                <w:rFonts w:ascii="Arial" w:hAnsi="Arial" w:cs="Arial"/>
              </w:rPr>
              <w:t>63</w:t>
            </w:r>
          </w:p>
        </w:tc>
        <w:tc>
          <w:tcPr>
            <w:tcW w:w="644" w:type="dxa"/>
            <w:shd w:val="clear" w:color="auto" w:fill="auto"/>
          </w:tcPr>
          <w:p w:rsidR="008061D0" w:rsidRPr="00581FDC" w:rsidRDefault="008061D0">
            <w:pPr>
              <w:pStyle w:val="NoSpacing"/>
              <w:shd w:val="clear" w:color="auto" w:fill="FFFFFF" w:themeFill="background1"/>
              <w:jc w:val="both"/>
              <w:rPr>
                <w:rFonts w:ascii="Arial" w:hAnsi="Arial" w:cs="Arial"/>
              </w:rPr>
            </w:pPr>
          </w:p>
          <w:p w:rsidR="008061D0" w:rsidRPr="00581FDC" w:rsidRDefault="008061D0">
            <w:pPr>
              <w:pStyle w:val="NoSpacing"/>
              <w:shd w:val="clear" w:color="auto" w:fill="FFFFFF" w:themeFill="background1"/>
              <w:jc w:val="both"/>
              <w:rPr>
                <w:rFonts w:ascii="Arial" w:hAnsi="Arial" w:cs="Arial"/>
              </w:rPr>
            </w:pPr>
            <w:r w:rsidRPr="00581FDC">
              <w:rPr>
                <w:rFonts w:ascii="Arial" w:hAnsi="Arial" w:cs="Arial"/>
              </w:rPr>
              <w:t>214</w:t>
            </w:r>
          </w:p>
        </w:tc>
        <w:tc>
          <w:tcPr>
            <w:tcW w:w="645" w:type="dxa"/>
            <w:shd w:val="clear" w:color="auto" w:fill="auto"/>
          </w:tcPr>
          <w:p w:rsidR="008061D0" w:rsidRPr="00581FDC" w:rsidRDefault="008061D0">
            <w:pPr>
              <w:pStyle w:val="NoSpacing"/>
              <w:shd w:val="clear" w:color="auto" w:fill="FFFFFF" w:themeFill="background1"/>
              <w:jc w:val="both"/>
              <w:rPr>
                <w:rFonts w:ascii="Arial" w:hAnsi="Arial" w:cs="Arial"/>
              </w:rPr>
            </w:pPr>
          </w:p>
          <w:p w:rsidR="008061D0" w:rsidRPr="00581FDC" w:rsidRDefault="008061D0">
            <w:pPr>
              <w:pStyle w:val="NoSpacing"/>
              <w:shd w:val="clear" w:color="auto" w:fill="FFFFFF" w:themeFill="background1"/>
              <w:jc w:val="both"/>
              <w:rPr>
                <w:rFonts w:ascii="Arial" w:hAnsi="Arial" w:cs="Arial"/>
              </w:rPr>
            </w:pPr>
            <w:r w:rsidRPr="00581FDC">
              <w:rPr>
                <w:rFonts w:ascii="Arial" w:hAnsi="Arial" w:cs="Arial"/>
              </w:rPr>
              <w:t>125</w:t>
            </w:r>
          </w:p>
        </w:tc>
        <w:tc>
          <w:tcPr>
            <w:tcW w:w="1310" w:type="dxa"/>
            <w:shd w:val="clear" w:color="auto" w:fill="auto"/>
          </w:tcPr>
          <w:p w:rsidR="008061D0" w:rsidRPr="00581FDC" w:rsidRDefault="008061D0">
            <w:pPr>
              <w:pStyle w:val="NoSpacing"/>
              <w:shd w:val="clear" w:color="auto" w:fill="FFFFFF" w:themeFill="background1"/>
              <w:jc w:val="both"/>
              <w:rPr>
                <w:rFonts w:ascii="Arial" w:hAnsi="Arial" w:cs="Arial"/>
              </w:rPr>
            </w:pPr>
          </w:p>
          <w:p w:rsidR="008061D0" w:rsidRPr="00581FDC" w:rsidRDefault="008061D0">
            <w:pPr>
              <w:pStyle w:val="NoSpacing"/>
              <w:shd w:val="clear" w:color="auto" w:fill="FFFFFF" w:themeFill="background1"/>
              <w:jc w:val="both"/>
              <w:rPr>
                <w:rFonts w:ascii="Arial" w:hAnsi="Arial" w:cs="Arial"/>
              </w:rPr>
            </w:pPr>
            <w:r w:rsidRPr="00581FDC">
              <w:rPr>
                <w:rFonts w:ascii="Arial" w:hAnsi="Arial" w:cs="Arial"/>
              </w:rPr>
              <w:t>127,52</w:t>
            </w:r>
          </w:p>
        </w:tc>
        <w:tc>
          <w:tcPr>
            <w:tcW w:w="1132" w:type="dxa"/>
            <w:shd w:val="clear" w:color="auto" w:fill="auto"/>
          </w:tcPr>
          <w:p w:rsidR="008061D0" w:rsidRPr="00581FDC" w:rsidRDefault="008061D0">
            <w:pPr>
              <w:pStyle w:val="NoSpacing"/>
              <w:shd w:val="clear" w:color="auto" w:fill="FFFFFF" w:themeFill="background1"/>
              <w:jc w:val="both"/>
              <w:rPr>
                <w:rFonts w:ascii="Arial" w:hAnsi="Arial" w:cs="Arial"/>
              </w:rPr>
            </w:pPr>
          </w:p>
          <w:p w:rsidR="008061D0" w:rsidRPr="00581FDC" w:rsidRDefault="008061D0">
            <w:pPr>
              <w:pStyle w:val="NoSpacing"/>
              <w:shd w:val="clear" w:color="auto" w:fill="FFFFFF" w:themeFill="background1"/>
              <w:jc w:val="both"/>
              <w:rPr>
                <w:rFonts w:ascii="Arial" w:hAnsi="Arial" w:cs="Arial"/>
              </w:rPr>
            </w:pPr>
            <w:r w:rsidRPr="00581FDC">
              <w:rPr>
                <w:rFonts w:ascii="Arial" w:hAnsi="Arial" w:cs="Arial"/>
              </w:rPr>
              <w:t>2117</w:t>
            </w:r>
          </w:p>
        </w:tc>
      </w:tr>
    </w:tbl>
    <w:p w:rsidR="00B204E1" w:rsidRPr="00581FDC" w:rsidRDefault="00B204E1" w:rsidP="00E210D1">
      <w:pPr>
        <w:pStyle w:val="NoSpacing"/>
        <w:shd w:val="clear" w:color="auto" w:fill="FFFFFF" w:themeFill="background1"/>
        <w:rPr>
          <w:rFonts w:ascii="Arial" w:hAnsi="Arial" w:cs="Arial"/>
        </w:rPr>
      </w:pPr>
      <w:r w:rsidRPr="00581FDC">
        <w:rPr>
          <w:rFonts w:ascii="Arial" w:hAnsi="Arial" w:cs="Arial"/>
        </w:rPr>
        <w:t>Извор: Општина Бела Паланка</w:t>
      </w:r>
    </w:p>
    <w:p w:rsidR="00B204E1" w:rsidRPr="00581FDC" w:rsidRDefault="00B204E1" w:rsidP="00B204E1">
      <w:pPr>
        <w:pStyle w:val="NoSpacing"/>
        <w:shd w:val="clear" w:color="auto" w:fill="FFFFFF" w:themeFill="background1"/>
        <w:jc w:val="both"/>
        <w:rPr>
          <w:rFonts w:ascii="Arial" w:hAnsi="Arial" w:cs="Arial"/>
        </w:rPr>
      </w:pPr>
    </w:p>
    <w:p w:rsidR="00B204E1" w:rsidRPr="0001657A" w:rsidRDefault="00B204E1" w:rsidP="0001657A">
      <w:pPr>
        <w:pStyle w:val="Heading4"/>
        <w:rPr>
          <w:rFonts w:ascii="Arial" w:hAnsi="Arial" w:cs="Arial"/>
          <w:color w:val="7F7F7F" w:themeColor="text1" w:themeTint="80"/>
          <w:sz w:val="22"/>
          <w:szCs w:val="22"/>
        </w:rPr>
      </w:pPr>
      <w:r w:rsidRPr="0001657A">
        <w:rPr>
          <w:rFonts w:ascii="Arial" w:hAnsi="Arial" w:cs="Arial"/>
          <w:color w:val="7F7F7F" w:themeColor="text1" w:themeTint="80"/>
          <w:sz w:val="22"/>
          <w:szCs w:val="22"/>
        </w:rPr>
        <w:t>Телекомуникациони систем</w:t>
      </w:r>
    </w:p>
    <w:p w:rsidR="00B204E1" w:rsidRPr="00581FDC" w:rsidRDefault="00B204E1" w:rsidP="00B204E1">
      <w:pPr>
        <w:pStyle w:val="NoSpacing"/>
        <w:shd w:val="clear" w:color="auto" w:fill="FFFFFF" w:themeFill="background1"/>
        <w:jc w:val="both"/>
        <w:rPr>
          <w:rFonts w:ascii="Arial" w:hAnsi="Arial" w:cs="Arial"/>
        </w:rPr>
      </w:pP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Опремљеност подручја општине Бела Паланка фиксном телефонском мрежом је изнад просека Републике Србије (36,5 телефонских претплатника на 100 становника) и износи 39,34 телефонских претплатника на 100 становника. Целокупна територија општине је покривена мрежом WiFi-интернета i ADSL интернетом.</w:t>
      </w:r>
    </w:p>
    <w:p w:rsidR="00B204E1" w:rsidRPr="00581FDC" w:rsidRDefault="00B204E1" w:rsidP="00B204E1">
      <w:pPr>
        <w:pStyle w:val="NoSpacing"/>
        <w:shd w:val="clear" w:color="auto" w:fill="FFFFFF" w:themeFill="background1"/>
        <w:jc w:val="both"/>
        <w:rPr>
          <w:rFonts w:ascii="Arial" w:hAnsi="Arial" w:cs="Arial"/>
          <w:b/>
          <w:bCs/>
          <w:color w:val="7F7F7F" w:themeColor="text1" w:themeTint="80"/>
        </w:rPr>
      </w:pPr>
    </w:p>
    <w:p w:rsidR="00B204E1" w:rsidRPr="0001657A" w:rsidRDefault="00B204E1" w:rsidP="0001657A">
      <w:pPr>
        <w:pStyle w:val="Heading3"/>
        <w:rPr>
          <w:rFonts w:ascii="Arial" w:hAnsi="Arial" w:cs="Arial"/>
          <w:color w:val="7F7F7F" w:themeColor="text1" w:themeTint="80"/>
          <w:sz w:val="22"/>
          <w:szCs w:val="22"/>
          <w:lang w:val="ru-RU"/>
        </w:rPr>
      </w:pPr>
      <w:bookmarkStart w:id="64" w:name="_Toc89780731"/>
      <w:r w:rsidRPr="0001657A">
        <w:rPr>
          <w:rFonts w:ascii="Arial" w:hAnsi="Arial" w:cs="Arial"/>
          <w:color w:val="7F7F7F" w:themeColor="text1" w:themeTint="80"/>
          <w:sz w:val="22"/>
          <w:szCs w:val="22"/>
          <w:lang w:val="ru-RU"/>
        </w:rPr>
        <w:t>Здравствена и социјална заштита</w:t>
      </w:r>
      <w:bookmarkEnd w:id="64"/>
    </w:p>
    <w:p w:rsidR="00B204E1" w:rsidRPr="00581FDC" w:rsidRDefault="00B204E1" w:rsidP="00B204E1">
      <w:pPr>
        <w:pStyle w:val="NoSpacing"/>
        <w:shd w:val="clear" w:color="auto" w:fill="FFFFFF" w:themeFill="background1"/>
        <w:ind w:left="360"/>
        <w:jc w:val="both"/>
        <w:rPr>
          <w:rFonts w:ascii="Arial" w:hAnsi="Arial" w:cs="Arial"/>
          <w:lang w:val="ru-RU"/>
        </w:rPr>
      </w:pP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Носиоци социјалне и здравствене заштите на територији општине Бела Паланка су Дом здравља Бела Паланка и Центар за социјални рад „Бранко Миловановић – Цига”.</w:t>
      </w:r>
    </w:p>
    <w:p w:rsidR="00B204E1" w:rsidRPr="00581FDC" w:rsidRDefault="00B204E1" w:rsidP="00B204E1">
      <w:pPr>
        <w:pStyle w:val="NoSpacing"/>
        <w:shd w:val="clear" w:color="auto" w:fill="FFFFFF" w:themeFill="background1"/>
        <w:jc w:val="both"/>
        <w:rPr>
          <w:rFonts w:ascii="Arial" w:hAnsi="Arial" w:cs="Arial"/>
          <w:lang w:val="ru-RU"/>
        </w:rPr>
      </w:pPr>
    </w:p>
    <w:p w:rsidR="00AF2107" w:rsidRPr="0001657A" w:rsidRDefault="0019483C" w:rsidP="0001657A">
      <w:pPr>
        <w:pStyle w:val="Heading4"/>
        <w:rPr>
          <w:rFonts w:ascii="Arial" w:hAnsi="Arial" w:cs="Arial"/>
          <w:color w:val="7F7F7F" w:themeColor="text1" w:themeTint="80"/>
          <w:sz w:val="22"/>
          <w:szCs w:val="22"/>
          <w:lang w:val="ru-RU"/>
        </w:rPr>
      </w:pPr>
      <w:r w:rsidRPr="0001657A">
        <w:rPr>
          <w:rFonts w:ascii="Arial" w:hAnsi="Arial" w:cs="Arial"/>
          <w:color w:val="7F7F7F" w:themeColor="text1" w:themeTint="80"/>
          <w:sz w:val="22"/>
          <w:szCs w:val="22"/>
          <w:lang w:val="ru-RU"/>
        </w:rPr>
        <w:t>8.3.1.</w:t>
      </w:r>
      <w:r w:rsidRPr="0001657A">
        <w:rPr>
          <w:rFonts w:ascii="Arial" w:hAnsi="Arial" w:cs="Arial"/>
          <w:color w:val="7F7F7F" w:themeColor="text1" w:themeTint="80"/>
          <w:sz w:val="22"/>
          <w:szCs w:val="22"/>
          <w:lang w:val="ru-RU"/>
        </w:rPr>
        <w:tab/>
        <w:t>Социјална заштита</w:t>
      </w:r>
    </w:p>
    <w:p w:rsidR="00F52880" w:rsidRPr="00581FDC" w:rsidRDefault="00F52880" w:rsidP="00F52880">
      <w:pPr>
        <w:pStyle w:val="NoSpacing"/>
        <w:jc w:val="both"/>
        <w:rPr>
          <w:rFonts w:ascii="Arial" w:eastAsia="Times New Roman" w:hAnsi="Arial" w:cs="Arial"/>
          <w:b/>
          <w:bCs/>
          <w:color w:val="7F7F7F" w:themeColor="text1" w:themeTint="80"/>
          <w:lang w:val="ru-RU"/>
        </w:rPr>
      </w:pPr>
    </w:p>
    <w:p w:rsidR="003128BE" w:rsidRPr="00581FDC" w:rsidRDefault="003128BE" w:rsidP="003128BE">
      <w:pPr>
        <w:pStyle w:val="NoSpacing"/>
        <w:shd w:val="clear" w:color="auto" w:fill="FFFFFF" w:themeFill="background1"/>
        <w:jc w:val="both"/>
        <w:rPr>
          <w:rFonts w:ascii="Arial" w:hAnsi="Arial" w:cs="Arial"/>
          <w:lang w:val="ru-RU"/>
        </w:rPr>
      </w:pPr>
      <w:r w:rsidRPr="00581FDC">
        <w:rPr>
          <w:rFonts w:ascii="Arial" w:hAnsi="Arial" w:cs="Arial"/>
          <w:lang w:val="ru-RU"/>
        </w:rPr>
        <w:t xml:space="preserve">Центар за социјални рад „Бранко Миловановић – Цига” је јавна  установа од великог значаја за становништво Беле Паланке. Узимајући у обзир јако неповољну социјално економску ситуацију на нивоу општине, брига коју центар води о угроженим категоријама становништва од великог је значаја за унапређење квалитета живота на локалу. Укупан број корисника услуга Центра за социјални рад је 2225 особа, од чега је малолетних лица 370. </w:t>
      </w:r>
    </w:p>
    <w:p w:rsidR="003128BE" w:rsidRPr="00581FDC" w:rsidRDefault="003128BE" w:rsidP="003128BE">
      <w:pPr>
        <w:pStyle w:val="NoSpacing"/>
        <w:shd w:val="clear" w:color="auto" w:fill="FFFFFF" w:themeFill="background1"/>
        <w:jc w:val="both"/>
        <w:rPr>
          <w:rFonts w:ascii="Arial" w:hAnsi="Arial" w:cs="Arial"/>
          <w:lang w:val="ru-RU"/>
        </w:rPr>
      </w:pPr>
      <w:r w:rsidRPr="00581FDC">
        <w:rPr>
          <w:rFonts w:ascii="Arial" w:hAnsi="Arial" w:cs="Arial"/>
          <w:lang w:val="ru-RU"/>
        </w:rPr>
        <w:t>Услуге социјалне заштите које се пружају на територији општине Бела Паланка су: Клуб за стара и пензионисана лице, Клуб за пружање едукативних садржаја особама ометеним у развоју, Помоћ у кући која се пружа за одрасле и децу са инвалидитетом и сметљама у развоју, Лични пратилац детета.</w:t>
      </w:r>
    </w:p>
    <w:p w:rsidR="00B204E1" w:rsidRPr="00581FDC" w:rsidRDefault="00B204E1" w:rsidP="00B204E1">
      <w:pPr>
        <w:pStyle w:val="NoSpacing"/>
        <w:jc w:val="both"/>
        <w:rPr>
          <w:rFonts w:ascii="Arial" w:eastAsia="Times New Roman" w:hAnsi="Arial" w:cs="Arial"/>
          <w:b/>
          <w:lang w:val="ru-RU"/>
        </w:rPr>
      </w:pPr>
      <w:r w:rsidRPr="00581FDC">
        <w:rPr>
          <w:rFonts w:ascii="Arial" w:hAnsi="Arial" w:cs="Arial"/>
          <w:lang w:val="ru-RU"/>
        </w:rPr>
        <w:t>У општини Бела Паланка није формиран Савет за социјалну заштиту.</w:t>
      </w:r>
    </w:p>
    <w:p w:rsidR="00B204E1" w:rsidRPr="00581FDC" w:rsidRDefault="00B204E1" w:rsidP="00B204E1">
      <w:pPr>
        <w:pStyle w:val="NoSpacing"/>
        <w:jc w:val="both"/>
        <w:rPr>
          <w:rStyle w:val="formcontrolautoheight"/>
          <w:rFonts w:ascii="Arial" w:hAnsi="Arial" w:cs="Arial"/>
          <w:bCs/>
          <w:lang w:val="ru-RU"/>
        </w:rPr>
      </w:pPr>
      <w:r w:rsidRPr="00581FDC">
        <w:rPr>
          <w:rFonts w:ascii="Arial" w:hAnsi="Arial" w:cs="Arial"/>
          <w:lang w:val="ru-RU"/>
        </w:rPr>
        <w:lastRenderedPageBreak/>
        <w:t>Према подацима које је доставио Центар за социјални рад оштине Бела Паланка, у</w:t>
      </w:r>
      <w:r w:rsidRPr="00581FDC">
        <w:rPr>
          <w:rStyle w:val="formcontrolautoheight"/>
          <w:rFonts w:ascii="Arial" w:hAnsi="Arial" w:cs="Arial"/>
          <w:bCs/>
          <w:lang w:val="ru-RU"/>
        </w:rPr>
        <w:t>купан број корисника у регистру ЦСР на активној евиденцији у току 2019. године према старости и полу био је следећи:</w:t>
      </w:r>
    </w:p>
    <w:p w:rsidR="00B204E1" w:rsidRPr="00581FDC" w:rsidRDefault="00B204E1" w:rsidP="00B204E1">
      <w:pPr>
        <w:pStyle w:val="NoSpacing"/>
        <w:jc w:val="both"/>
        <w:rPr>
          <w:rStyle w:val="formcontrolautoheight"/>
          <w:rFonts w:ascii="Arial" w:hAnsi="Arial" w:cs="Arial"/>
          <w:bCs/>
          <w:lang w:val="ru-RU"/>
        </w:rPr>
      </w:pPr>
    </w:p>
    <w:p w:rsidR="00B204E1" w:rsidRPr="00581FDC" w:rsidRDefault="00334A77" w:rsidP="00EE72D0">
      <w:pPr>
        <w:pStyle w:val="NoSpacing"/>
        <w:rPr>
          <w:rFonts w:ascii="Arial" w:hAnsi="Arial" w:cs="Arial"/>
          <w:lang w:val="ru-RU"/>
        </w:rPr>
      </w:pPr>
      <w:r w:rsidRPr="00581FDC">
        <w:rPr>
          <w:rFonts w:ascii="Arial" w:hAnsi="Arial" w:cs="Arial"/>
          <w:lang w:val="ru-RU"/>
        </w:rPr>
        <w:t>Табела 58</w:t>
      </w:r>
      <w:r w:rsidR="00EE72D0" w:rsidRPr="00581FDC">
        <w:rPr>
          <w:rFonts w:ascii="Arial" w:hAnsi="Arial" w:cs="Arial"/>
          <w:lang w:val="ru-RU"/>
        </w:rPr>
        <w:t>.</w:t>
      </w:r>
      <w:r w:rsidR="00B204E1" w:rsidRPr="00581FDC">
        <w:rPr>
          <w:rFonts w:ascii="Arial" w:hAnsi="Arial" w:cs="Arial"/>
          <w:lang w:val="ru-RU"/>
        </w:rPr>
        <w:t xml:space="preserve"> Корисници ЦСР у 2019</w:t>
      </w:r>
      <w:r w:rsidRPr="00581FDC">
        <w:rPr>
          <w:rFonts w:ascii="Arial" w:hAnsi="Arial" w:cs="Arial"/>
          <w:lang w:val="ru-RU"/>
        </w:rPr>
        <w:t>.</w:t>
      </w:r>
      <w:r w:rsidR="00B204E1" w:rsidRPr="00581FDC">
        <w:rPr>
          <w:rFonts w:ascii="Arial" w:hAnsi="Arial" w:cs="Arial"/>
          <w:lang w:val="ru-RU"/>
        </w:rPr>
        <w:t xml:space="preserve"> и 2020. години</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5"/>
        <w:gridCol w:w="1227"/>
        <w:gridCol w:w="1421"/>
        <w:gridCol w:w="1316"/>
        <w:gridCol w:w="1185"/>
        <w:gridCol w:w="1171"/>
        <w:gridCol w:w="912"/>
      </w:tblGrid>
      <w:tr w:rsidR="00B204E1" w:rsidRPr="00581FDC" w:rsidTr="000E7AC9">
        <w:trPr>
          <w:trHeight w:val="995"/>
        </w:trPr>
        <w:tc>
          <w:tcPr>
            <w:tcW w:w="1835"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30" w:type="dxa"/>
              <w:left w:w="30" w:type="dxa"/>
              <w:bottom w:w="30" w:type="dxa"/>
              <w:right w:w="30" w:type="dxa"/>
            </w:tcMar>
            <w:vAlign w:val="center"/>
            <w:hideMark/>
          </w:tcPr>
          <w:p w:rsidR="00B204E1" w:rsidRPr="00581FDC" w:rsidRDefault="00B204E1" w:rsidP="00AF2107">
            <w:pPr>
              <w:pStyle w:val="NoSpacing"/>
              <w:rPr>
                <w:rFonts w:ascii="Arial" w:hAnsi="Arial" w:cs="Arial"/>
                <w:b/>
                <w:bCs/>
              </w:rPr>
            </w:pPr>
            <w:r w:rsidRPr="00581FDC">
              <w:rPr>
                <w:rFonts w:ascii="Arial" w:hAnsi="Arial" w:cs="Arial"/>
                <w:b/>
                <w:bCs/>
              </w:rPr>
              <w:t>Корисници по узрасту</w:t>
            </w:r>
          </w:p>
        </w:tc>
        <w:tc>
          <w:tcPr>
            <w:tcW w:w="2648"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30" w:type="dxa"/>
              <w:left w:w="30" w:type="dxa"/>
              <w:bottom w:w="30" w:type="dxa"/>
              <w:right w:w="30" w:type="dxa"/>
            </w:tcMar>
            <w:vAlign w:val="center"/>
            <w:hideMark/>
          </w:tcPr>
          <w:p w:rsidR="00B204E1" w:rsidRPr="00581FDC" w:rsidRDefault="00B204E1" w:rsidP="00AF2107">
            <w:pPr>
              <w:pStyle w:val="NoSpacing"/>
              <w:rPr>
                <w:rFonts w:ascii="Arial" w:hAnsi="Arial" w:cs="Arial"/>
                <w:b/>
                <w:bCs/>
              </w:rPr>
            </w:pPr>
            <w:r w:rsidRPr="00581FDC">
              <w:rPr>
                <w:rFonts w:ascii="Arial" w:hAnsi="Arial" w:cs="Arial"/>
                <w:b/>
                <w:bCs/>
              </w:rPr>
              <w:t>Број корисника на активној евиденцији у току извештајног периода</w:t>
            </w:r>
          </w:p>
        </w:tc>
        <w:tc>
          <w:tcPr>
            <w:tcW w:w="1316"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30" w:type="dxa"/>
              <w:left w:w="30" w:type="dxa"/>
              <w:bottom w:w="30" w:type="dxa"/>
              <w:right w:w="30" w:type="dxa"/>
            </w:tcMar>
            <w:vAlign w:val="center"/>
            <w:hideMark/>
          </w:tcPr>
          <w:p w:rsidR="00B204E1" w:rsidRPr="00581FDC" w:rsidRDefault="00B204E1" w:rsidP="00AF2107">
            <w:pPr>
              <w:pStyle w:val="NoSpacing"/>
              <w:rPr>
                <w:rFonts w:ascii="Arial" w:hAnsi="Arial" w:cs="Arial"/>
                <w:b/>
                <w:bCs/>
              </w:rPr>
            </w:pPr>
            <w:r w:rsidRPr="00581FDC">
              <w:rPr>
                <w:rFonts w:ascii="Arial" w:hAnsi="Arial" w:cs="Arial"/>
                <w:b/>
                <w:bCs/>
              </w:rPr>
              <w:t>Укупно</w:t>
            </w:r>
          </w:p>
        </w:tc>
        <w:tc>
          <w:tcPr>
            <w:tcW w:w="2356"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30" w:type="dxa"/>
              <w:left w:w="30" w:type="dxa"/>
              <w:bottom w:w="30" w:type="dxa"/>
              <w:right w:w="30" w:type="dxa"/>
            </w:tcMar>
            <w:vAlign w:val="center"/>
            <w:hideMark/>
          </w:tcPr>
          <w:p w:rsidR="00B204E1" w:rsidRPr="00581FDC" w:rsidRDefault="00B204E1" w:rsidP="00AF2107">
            <w:pPr>
              <w:pStyle w:val="NoSpacing"/>
              <w:rPr>
                <w:rFonts w:ascii="Arial" w:hAnsi="Arial" w:cs="Arial"/>
                <w:b/>
                <w:bCs/>
              </w:rPr>
            </w:pPr>
            <w:r w:rsidRPr="00581FDC">
              <w:rPr>
                <w:rFonts w:ascii="Arial" w:hAnsi="Arial" w:cs="Arial"/>
                <w:b/>
                <w:bCs/>
              </w:rPr>
              <w:t xml:space="preserve">Број корисника на активној евиденцији на дан 31.12. </w:t>
            </w:r>
          </w:p>
        </w:tc>
        <w:tc>
          <w:tcPr>
            <w:tcW w:w="912"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30" w:type="dxa"/>
              <w:left w:w="30" w:type="dxa"/>
              <w:bottom w:w="30" w:type="dxa"/>
              <w:right w:w="30" w:type="dxa"/>
            </w:tcMar>
            <w:vAlign w:val="center"/>
            <w:hideMark/>
          </w:tcPr>
          <w:p w:rsidR="00B204E1" w:rsidRPr="00581FDC" w:rsidRDefault="00B204E1" w:rsidP="00AF2107">
            <w:pPr>
              <w:pStyle w:val="NoSpacing"/>
              <w:rPr>
                <w:rFonts w:ascii="Arial" w:hAnsi="Arial" w:cs="Arial"/>
                <w:b/>
                <w:bCs/>
              </w:rPr>
            </w:pPr>
            <w:r w:rsidRPr="00581FDC">
              <w:rPr>
                <w:rFonts w:ascii="Arial" w:hAnsi="Arial" w:cs="Arial"/>
                <w:b/>
                <w:bCs/>
              </w:rPr>
              <w:t>Укупно</w:t>
            </w:r>
          </w:p>
        </w:tc>
      </w:tr>
      <w:tr w:rsidR="00B204E1" w:rsidRPr="00581FDC" w:rsidTr="000E7AC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04E1" w:rsidRPr="00581FDC" w:rsidRDefault="00B204E1">
            <w:pPr>
              <w:spacing w:after="0" w:line="256" w:lineRule="auto"/>
              <w:rPr>
                <w:rFonts w:ascii="Arial" w:hAnsi="Arial" w:cs="Arial"/>
                <w:b/>
                <w:bCs/>
              </w:rPr>
            </w:pPr>
          </w:p>
        </w:tc>
        <w:tc>
          <w:tcPr>
            <w:tcW w:w="2648"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581FDC" w:rsidRDefault="00334A77">
            <w:pPr>
              <w:pStyle w:val="NoSpacing"/>
              <w:jc w:val="both"/>
              <w:rPr>
                <w:rFonts w:ascii="Arial" w:hAnsi="Arial" w:cs="Arial"/>
                <w:b/>
                <w:bCs/>
              </w:rPr>
            </w:pPr>
            <w:r w:rsidRPr="00581FDC">
              <w:rPr>
                <w:rFonts w:ascii="Arial" w:hAnsi="Arial" w:cs="Arial"/>
                <w:b/>
                <w:bCs/>
              </w:rPr>
              <w:t>1. 1</w:t>
            </w:r>
            <w:r w:rsidR="00B204E1" w:rsidRPr="00581FDC">
              <w:rPr>
                <w:rFonts w:ascii="Arial" w:hAnsi="Arial" w:cs="Arial"/>
                <w:b/>
                <w:bCs/>
              </w:rPr>
              <w:t xml:space="preserve"> - 31.12.</w:t>
            </w:r>
            <w:r w:rsidRPr="00581FDC">
              <w:rPr>
                <w:rFonts w:ascii="Arial" w:hAnsi="Arial" w:cs="Arial"/>
                <w:b/>
                <w:bCs/>
              </w:rPr>
              <w:t>2019.</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04E1" w:rsidRPr="00581FDC" w:rsidRDefault="00B204E1">
            <w:pPr>
              <w:spacing w:after="0" w:line="256" w:lineRule="auto"/>
              <w:rPr>
                <w:rFonts w:ascii="Arial" w:hAnsi="Arial" w:cs="Arial"/>
                <w:b/>
                <w:bCs/>
              </w:rPr>
            </w:pPr>
          </w:p>
        </w:tc>
        <w:tc>
          <w:tcPr>
            <w:tcW w:w="2356"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581FDC" w:rsidRDefault="00B204E1">
            <w:pPr>
              <w:pStyle w:val="NoSpacing"/>
              <w:jc w:val="both"/>
              <w:rPr>
                <w:rFonts w:ascii="Arial" w:hAnsi="Arial" w:cs="Arial"/>
              </w:rPr>
            </w:pPr>
            <w:r w:rsidRPr="00581FDC">
              <w:rPr>
                <w:rFonts w:ascii="Arial" w:hAnsi="Arial" w:cs="Arial"/>
                <w:b/>
                <w:bCs/>
              </w:rPr>
              <w:t>31.12.2019.</w:t>
            </w:r>
          </w:p>
        </w:tc>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04E1" w:rsidRPr="00581FDC" w:rsidRDefault="00B204E1">
            <w:pPr>
              <w:spacing w:after="0" w:line="256" w:lineRule="auto"/>
              <w:rPr>
                <w:rFonts w:ascii="Arial" w:hAnsi="Arial" w:cs="Arial"/>
                <w:b/>
                <w:bCs/>
              </w:rPr>
            </w:pPr>
          </w:p>
        </w:tc>
      </w:tr>
      <w:tr w:rsidR="00B204E1" w:rsidRPr="00581FDC" w:rsidTr="000E7AC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04E1" w:rsidRPr="00581FDC" w:rsidRDefault="00B204E1">
            <w:pPr>
              <w:spacing w:after="0" w:line="256" w:lineRule="auto"/>
              <w:rPr>
                <w:rFonts w:ascii="Arial" w:hAnsi="Arial" w:cs="Arial"/>
                <w:b/>
                <w:bCs/>
              </w:rPr>
            </w:pP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581FDC" w:rsidRDefault="00B204E1">
            <w:pPr>
              <w:pStyle w:val="NoSpacing"/>
              <w:jc w:val="both"/>
              <w:rPr>
                <w:rFonts w:ascii="Arial" w:hAnsi="Arial" w:cs="Arial"/>
              </w:rPr>
            </w:pPr>
            <w:r w:rsidRPr="00581FDC">
              <w:rPr>
                <w:rFonts w:ascii="Arial" w:hAnsi="Arial" w:cs="Arial"/>
                <w:b/>
                <w:bCs/>
              </w:rPr>
              <w:t>M</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581FDC" w:rsidRDefault="00B204E1">
            <w:pPr>
              <w:pStyle w:val="NoSpacing"/>
              <w:jc w:val="both"/>
              <w:rPr>
                <w:rFonts w:ascii="Arial" w:hAnsi="Arial" w:cs="Arial"/>
              </w:rPr>
            </w:pPr>
            <w:r w:rsidRPr="00581FDC">
              <w:rPr>
                <w:rFonts w:ascii="Arial" w:hAnsi="Arial" w:cs="Arial"/>
                <w:b/>
                <w:bCs/>
              </w:rPr>
              <w:t>Ж</w:t>
            </w:r>
          </w:p>
        </w:tc>
        <w:tc>
          <w:tcPr>
            <w:tcW w:w="0" w:type="auto"/>
            <w:vMerge/>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581FDC" w:rsidRDefault="00B204E1">
            <w:pPr>
              <w:spacing w:after="0" w:line="256" w:lineRule="auto"/>
              <w:rPr>
                <w:rFonts w:ascii="Arial" w:hAnsi="Arial" w:cs="Arial"/>
                <w:b/>
                <w:bCs/>
              </w:rPr>
            </w:pP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581FDC" w:rsidRDefault="00B204E1">
            <w:pPr>
              <w:pStyle w:val="NoSpacing"/>
              <w:jc w:val="both"/>
              <w:rPr>
                <w:rFonts w:ascii="Arial" w:hAnsi="Arial" w:cs="Arial"/>
              </w:rPr>
            </w:pPr>
            <w:r w:rsidRPr="00581FDC">
              <w:rPr>
                <w:rFonts w:ascii="Arial" w:hAnsi="Arial" w:cs="Arial"/>
                <w:b/>
                <w:bCs/>
              </w:rPr>
              <w:t>M</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581FDC" w:rsidRDefault="00B204E1">
            <w:pPr>
              <w:pStyle w:val="NoSpacing"/>
              <w:jc w:val="both"/>
              <w:rPr>
                <w:rFonts w:ascii="Arial" w:hAnsi="Arial" w:cs="Arial"/>
              </w:rPr>
            </w:pPr>
            <w:r w:rsidRPr="00581FDC">
              <w:rPr>
                <w:rFonts w:ascii="Arial" w:hAnsi="Arial" w:cs="Arial"/>
                <w:b/>
                <w:bCs/>
              </w:rPr>
              <w:t>Ж</w:t>
            </w:r>
          </w:p>
        </w:tc>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04E1" w:rsidRPr="00581FDC" w:rsidRDefault="00B204E1">
            <w:pPr>
              <w:spacing w:after="0" w:line="256" w:lineRule="auto"/>
              <w:rPr>
                <w:rFonts w:ascii="Arial" w:hAnsi="Arial" w:cs="Arial"/>
                <w:b/>
                <w:bCs/>
              </w:rPr>
            </w:pPr>
          </w:p>
        </w:tc>
      </w:tr>
      <w:tr w:rsidR="00B204E1" w:rsidRPr="00581FDC" w:rsidTr="000E7AC9">
        <w:tc>
          <w:tcPr>
            <w:tcW w:w="183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 xml:space="preserve">Деца (0-17) </w:t>
            </w: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310</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305</w:t>
            </w:r>
          </w:p>
        </w:tc>
        <w:tc>
          <w:tcPr>
            <w:tcW w:w="131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615</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266</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244</w:t>
            </w:r>
          </w:p>
        </w:tc>
        <w:tc>
          <w:tcPr>
            <w:tcW w:w="91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510</w:t>
            </w:r>
          </w:p>
        </w:tc>
      </w:tr>
      <w:tr w:rsidR="00B204E1" w:rsidRPr="00581FDC" w:rsidTr="000E7AC9">
        <w:tc>
          <w:tcPr>
            <w:tcW w:w="183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 xml:space="preserve">Млади (18-25) </w:t>
            </w: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138</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128</w:t>
            </w:r>
          </w:p>
        </w:tc>
        <w:tc>
          <w:tcPr>
            <w:tcW w:w="131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266</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113</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121</w:t>
            </w:r>
          </w:p>
        </w:tc>
        <w:tc>
          <w:tcPr>
            <w:tcW w:w="91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234</w:t>
            </w:r>
          </w:p>
        </w:tc>
      </w:tr>
      <w:tr w:rsidR="00B204E1" w:rsidRPr="00581FDC" w:rsidTr="000E7AC9">
        <w:tc>
          <w:tcPr>
            <w:tcW w:w="183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 xml:space="preserve">Одрасли (26-64) </w:t>
            </w: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778</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645</w:t>
            </w:r>
          </w:p>
        </w:tc>
        <w:tc>
          <w:tcPr>
            <w:tcW w:w="131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1,423</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891</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765</w:t>
            </w:r>
          </w:p>
        </w:tc>
        <w:tc>
          <w:tcPr>
            <w:tcW w:w="91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1,656</w:t>
            </w:r>
          </w:p>
        </w:tc>
      </w:tr>
      <w:tr w:rsidR="00B204E1" w:rsidRPr="00581FDC" w:rsidTr="000E7AC9">
        <w:tc>
          <w:tcPr>
            <w:tcW w:w="183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 xml:space="preserve">Старији (65 и више) </w:t>
            </w: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186</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338</w:t>
            </w:r>
          </w:p>
        </w:tc>
        <w:tc>
          <w:tcPr>
            <w:tcW w:w="131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524</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155</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254</w:t>
            </w:r>
          </w:p>
        </w:tc>
        <w:tc>
          <w:tcPr>
            <w:tcW w:w="91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409</w:t>
            </w:r>
          </w:p>
        </w:tc>
      </w:tr>
      <w:tr w:rsidR="00B204E1" w:rsidRPr="00581FDC" w:rsidTr="000E7AC9">
        <w:tc>
          <w:tcPr>
            <w:tcW w:w="183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Укупно</w:t>
            </w: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1.412</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1.416</w:t>
            </w:r>
          </w:p>
        </w:tc>
        <w:tc>
          <w:tcPr>
            <w:tcW w:w="131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2.828</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1.425</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1.384</w:t>
            </w:r>
          </w:p>
        </w:tc>
        <w:tc>
          <w:tcPr>
            <w:tcW w:w="91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2.809</w:t>
            </w:r>
          </w:p>
        </w:tc>
      </w:tr>
      <w:tr w:rsidR="00B204E1" w:rsidRPr="00581FDC" w:rsidTr="000E7AC9">
        <w:tc>
          <w:tcPr>
            <w:tcW w:w="1835" w:type="dxa"/>
            <w:vMerge w:val="restar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Корисници по узрасту</w:t>
            </w:r>
          </w:p>
        </w:tc>
        <w:tc>
          <w:tcPr>
            <w:tcW w:w="2648"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334A77">
            <w:pPr>
              <w:pStyle w:val="NoSpacing"/>
              <w:jc w:val="both"/>
              <w:rPr>
                <w:rFonts w:ascii="Arial" w:hAnsi="Arial" w:cs="Arial"/>
              </w:rPr>
            </w:pPr>
            <w:r w:rsidRPr="00E210D1">
              <w:rPr>
                <w:rFonts w:ascii="Arial" w:hAnsi="Arial" w:cs="Arial"/>
              </w:rPr>
              <w:t>1.1</w:t>
            </w:r>
            <w:r w:rsidR="00B204E1" w:rsidRPr="00E210D1">
              <w:rPr>
                <w:rFonts w:ascii="Arial" w:hAnsi="Arial" w:cs="Arial"/>
              </w:rPr>
              <w:t xml:space="preserve"> - 31.12.</w:t>
            </w:r>
            <w:r w:rsidRPr="00E210D1">
              <w:rPr>
                <w:rFonts w:ascii="Arial" w:hAnsi="Arial" w:cs="Arial"/>
              </w:rPr>
              <w:t>2020.</w:t>
            </w:r>
          </w:p>
        </w:tc>
        <w:tc>
          <w:tcPr>
            <w:tcW w:w="1316" w:type="dxa"/>
            <w:vMerge w:val="restar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Укупно</w:t>
            </w:r>
          </w:p>
        </w:tc>
        <w:tc>
          <w:tcPr>
            <w:tcW w:w="2356"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31.12.2020.</w:t>
            </w:r>
          </w:p>
        </w:tc>
        <w:tc>
          <w:tcPr>
            <w:tcW w:w="912" w:type="dxa"/>
            <w:vMerge w:val="restar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Укупно</w:t>
            </w:r>
          </w:p>
        </w:tc>
      </w:tr>
      <w:tr w:rsidR="00B204E1" w:rsidRPr="00581FDC" w:rsidTr="000E7AC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04E1" w:rsidRPr="00E210D1" w:rsidRDefault="00B204E1">
            <w:pPr>
              <w:spacing w:after="0" w:line="256" w:lineRule="auto"/>
              <w:rPr>
                <w:rFonts w:ascii="Arial" w:hAnsi="Arial" w:cs="Arial"/>
              </w:rPr>
            </w:pP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M</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Ж</w:t>
            </w:r>
          </w:p>
        </w:tc>
        <w:tc>
          <w:tcPr>
            <w:tcW w:w="0" w:type="auto"/>
            <w:vMerge/>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spacing w:after="0" w:line="256" w:lineRule="auto"/>
              <w:rPr>
                <w:rFonts w:ascii="Arial" w:hAnsi="Arial" w:cs="Arial"/>
              </w:rPr>
            </w:pP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M</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Ж</w:t>
            </w:r>
          </w:p>
        </w:tc>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04E1" w:rsidRPr="00E210D1" w:rsidRDefault="00B204E1">
            <w:pPr>
              <w:spacing w:after="0" w:line="256" w:lineRule="auto"/>
              <w:rPr>
                <w:rFonts w:ascii="Arial" w:hAnsi="Arial" w:cs="Arial"/>
              </w:rPr>
            </w:pPr>
          </w:p>
        </w:tc>
      </w:tr>
      <w:tr w:rsidR="00B204E1" w:rsidRPr="00581FDC" w:rsidTr="000E7AC9">
        <w:tc>
          <w:tcPr>
            <w:tcW w:w="183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 xml:space="preserve">Деца (0-17) </w:t>
            </w: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324</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314</w:t>
            </w:r>
          </w:p>
        </w:tc>
        <w:tc>
          <w:tcPr>
            <w:tcW w:w="131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638</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267</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263</w:t>
            </w:r>
          </w:p>
        </w:tc>
        <w:tc>
          <w:tcPr>
            <w:tcW w:w="91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530</w:t>
            </w:r>
          </w:p>
        </w:tc>
      </w:tr>
      <w:tr w:rsidR="00B204E1" w:rsidRPr="00581FDC" w:rsidTr="000E7AC9">
        <w:tc>
          <w:tcPr>
            <w:tcW w:w="183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 xml:space="preserve">Млади (18-25) </w:t>
            </w: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143</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125</w:t>
            </w:r>
          </w:p>
        </w:tc>
        <w:tc>
          <w:tcPr>
            <w:tcW w:w="131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268</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114</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107</w:t>
            </w:r>
          </w:p>
        </w:tc>
        <w:tc>
          <w:tcPr>
            <w:tcW w:w="91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221</w:t>
            </w:r>
          </w:p>
        </w:tc>
      </w:tr>
      <w:tr w:rsidR="00B204E1" w:rsidRPr="00581FDC" w:rsidTr="000E7AC9">
        <w:tc>
          <w:tcPr>
            <w:tcW w:w="183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 xml:space="preserve">Одрасли (26-64) </w:t>
            </w: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815</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684</w:t>
            </w:r>
          </w:p>
        </w:tc>
        <w:tc>
          <w:tcPr>
            <w:tcW w:w="131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1499</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719</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606</w:t>
            </w:r>
          </w:p>
        </w:tc>
        <w:tc>
          <w:tcPr>
            <w:tcW w:w="91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1325</w:t>
            </w:r>
          </w:p>
        </w:tc>
      </w:tr>
      <w:tr w:rsidR="00B204E1" w:rsidRPr="00581FDC" w:rsidTr="000E7AC9">
        <w:tc>
          <w:tcPr>
            <w:tcW w:w="183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 xml:space="preserve">Старији (65 и више) </w:t>
            </w: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224</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391</w:t>
            </w:r>
          </w:p>
        </w:tc>
        <w:tc>
          <w:tcPr>
            <w:tcW w:w="131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615</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224</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389</w:t>
            </w:r>
          </w:p>
        </w:tc>
        <w:tc>
          <w:tcPr>
            <w:tcW w:w="91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613</w:t>
            </w:r>
          </w:p>
        </w:tc>
      </w:tr>
      <w:tr w:rsidR="00B204E1" w:rsidRPr="00581FDC" w:rsidTr="000E7AC9">
        <w:tc>
          <w:tcPr>
            <w:tcW w:w="183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Укупно</w:t>
            </w:r>
          </w:p>
        </w:tc>
        <w:tc>
          <w:tcPr>
            <w:tcW w:w="1227"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1</w:t>
            </w:r>
            <w:r w:rsidR="00170A89" w:rsidRPr="00E210D1">
              <w:rPr>
                <w:rFonts w:ascii="Arial" w:hAnsi="Arial" w:cs="Arial"/>
              </w:rPr>
              <w:t>.</w:t>
            </w:r>
            <w:r w:rsidRPr="00E210D1">
              <w:rPr>
                <w:rFonts w:ascii="Arial" w:hAnsi="Arial" w:cs="Arial"/>
              </w:rPr>
              <w:t>506</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1</w:t>
            </w:r>
            <w:r w:rsidR="00170A89" w:rsidRPr="00E210D1">
              <w:rPr>
                <w:rFonts w:ascii="Arial" w:hAnsi="Arial" w:cs="Arial"/>
              </w:rPr>
              <w:t>.</w:t>
            </w:r>
            <w:r w:rsidRPr="00E210D1">
              <w:rPr>
                <w:rFonts w:ascii="Arial" w:hAnsi="Arial" w:cs="Arial"/>
              </w:rPr>
              <w:t>514</w:t>
            </w:r>
          </w:p>
        </w:tc>
        <w:tc>
          <w:tcPr>
            <w:tcW w:w="131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3</w:t>
            </w:r>
            <w:r w:rsidR="00170A89" w:rsidRPr="00E210D1">
              <w:rPr>
                <w:rFonts w:ascii="Arial" w:hAnsi="Arial" w:cs="Arial"/>
              </w:rPr>
              <w:t>.</w:t>
            </w:r>
            <w:r w:rsidRPr="00E210D1">
              <w:rPr>
                <w:rFonts w:ascii="Arial" w:hAnsi="Arial" w:cs="Arial"/>
              </w:rPr>
              <w:t>020</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1</w:t>
            </w:r>
            <w:r w:rsidR="00170A89" w:rsidRPr="00E210D1">
              <w:rPr>
                <w:rFonts w:ascii="Arial" w:hAnsi="Arial" w:cs="Arial"/>
              </w:rPr>
              <w:t>.</w:t>
            </w:r>
            <w:r w:rsidRPr="00E210D1">
              <w:rPr>
                <w:rFonts w:ascii="Arial" w:hAnsi="Arial" w:cs="Arial"/>
              </w:rPr>
              <w:t>324</w:t>
            </w:r>
          </w:p>
        </w:tc>
        <w:tc>
          <w:tcPr>
            <w:tcW w:w="117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1</w:t>
            </w:r>
            <w:r w:rsidR="00170A89" w:rsidRPr="00E210D1">
              <w:rPr>
                <w:rFonts w:ascii="Arial" w:hAnsi="Arial" w:cs="Arial"/>
              </w:rPr>
              <w:t>.</w:t>
            </w:r>
            <w:r w:rsidRPr="00E210D1">
              <w:rPr>
                <w:rFonts w:ascii="Arial" w:hAnsi="Arial" w:cs="Arial"/>
              </w:rPr>
              <w:t>365</w:t>
            </w:r>
          </w:p>
        </w:tc>
        <w:tc>
          <w:tcPr>
            <w:tcW w:w="91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center"/>
            <w:hideMark/>
          </w:tcPr>
          <w:p w:rsidR="00B204E1" w:rsidRPr="00E210D1" w:rsidRDefault="00B204E1">
            <w:pPr>
              <w:pStyle w:val="NoSpacing"/>
              <w:jc w:val="both"/>
              <w:rPr>
                <w:rFonts w:ascii="Arial" w:hAnsi="Arial" w:cs="Arial"/>
              </w:rPr>
            </w:pPr>
            <w:r w:rsidRPr="00E210D1">
              <w:rPr>
                <w:rFonts w:ascii="Arial" w:hAnsi="Arial" w:cs="Arial"/>
              </w:rPr>
              <w:t>2</w:t>
            </w:r>
            <w:r w:rsidR="00170A89" w:rsidRPr="00E210D1">
              <w:rPr>
                <w:rFonts w:ascii="Arial" w:hAnsi="Arial" w:cs="Arial"/>
              </w:rPr>
              <w:t>.</w:t>
            </w:r>
            <w:r w:rsidRPr="00E210D1">
              <w:rPr>
                <w:rFonts w:ascii="Arial" w:hAnsi="Arial" w:cs="Arial"/>
              </w:rPr>
              <w:t>689</w:t>
            </w:r>
          </w:p>
        </w:tc>
      </w:tr>
    </w:tbl>
    <w:p w:rsidR="00B204E1" w:rsidRPr="00581FDC" w:rsidRDefault="00B204E1" w:rsidP="00EE72D0">
      <w:pPr>
        <w:pStyle w:val="NoSpacing"/>
        <w:rPr>
          <w:rFonts w:ascii="Arial" w:hAnsi="Arial" w:cs="Arial"/>
        </w:rPr>
      </w:pPr>
      <w:r w:rsidRPr="00581FDC">
        <w:rPr>
          <w:rFonts w:ascii="Arial" w:hAnsi="Arial" w:cs="Arial"/>
        </w:rPr>
        <w:t>Извор: ЦентарзасоцијалнирадБелаПаланка</w:t>
      </w:r>
    </w:p>
    <w:p w:rsidR="00B204E1" w:rsidRPr="00581FDC" w:rsidRDefault="00B204E1" w:rsidP="00B204E1">
      <w:pPr>
        <w:pStyle w:val="NoSpacing"/>
        <w:jc w:val="both"/>
        <w:rPr>
          <w:rFonts w:ascii="Arial" w:eastAsia="Times New Roman" w:hAnsi="Arial" w:cs="Arial"/>
        </w:rPr>
      </w:pPr>
    </w:p>
    <w:p w:rsidR="00B204E1" w:rsidRPr="00581FDC" w:rsidRDefault="00B204E1" w:rsidP="00B204E1">
      <w:pPr>
        <w:pStyle w:val="NoSpacing"/>
        <w:jc w:val="both"/>
        <w:rPr>
          <w:rStyle w:val="formcontrolautoheight"/>
          <w:rFonts w:ascii="Arial" w:hAnsi="Arial" w:cs="Arial"/>
          <w:bCs/>
        </w:rPr>
      </w:pPr>
      <w:r w:rsidRPr="00581FDC">
        <w:rPr>
          <w:rFonts w:ascii="Arial" w:hAnsi="Arial" w:cs="Arial"/>
        </w:rPr>
        <w:t>Од</w:t>
      </w:r>
      <w:r w:rsidR="001663B0">
        <w:rPr>
          <w:rFonts w:ascii="Arial" w:hAnsi="Arial" w:cs="Arial"/>
          <w:lang w:val="sr-Cyrl-CS"/>
        </w:rPr>
        <w:t xml:space="preserve"> </w:t>
      </w:r>
      <w:r w:rsidRPr="00581FDC">
        <w:rPr>
          <w:rFonts w:ascii="Arial" w:hAnsi="Arial" w:cs="Arial"/>
        </w:rPr>
        <w:t>укупног</w:t>
      </w:r>
      <w:r w:rsidR="001663B0">
        <w:rPr>
          <w:rFonts w:ascii="Arial" w:hAnsi="Arial" w:cs="Arial"/>
          <w:lang w:val="sr-Cyrl-CS"/>
        </w:rPr>
        <w:t xml:space="preserve"> </w:t>
      </w:r>
      <w:r w:rsidRPr="00581FDC">
        <w:rPr>
          <w:rFonts w:ascii="Arial" w:hAnsi="Arial" w:cs="Arial"/>
        </w:rPr>
        <w:t>броја</w:t>
      </w:r>
      <w:r w:rsidR="001663B0">
        <w:rPr>
          <w:rFonts w:ascii="Arial" w:hAnsi="Arial" w:cs="Arial"/>
          <w:lang w:val="sr-Cyrl-CS"/>
        </w:rPr>
        <w:t xml:space="preserve"> </w:t>
      </w:r>
      <w:r w:rsidRPr="00581FDC">
        <w:rPr>
          <w:rFonts w:ascii="Arial" w:hAnsi="Arial" w:cs="Arial"/>
        </w:rPr>
        <w:t>корисника, може</w:t>
      </w:r>
      <w:r w:rsidR="001663B0">
        <w:rPr>
          <w:rFonts w:ascii="Arial" w:hAnsi="Arial" w:cs="Arial"/>
          <w:lang w:val="sr-Cyrl-CS"/>
        </w:rPr>
        <w:t xml:space="preserve"> </w:t>
      </w:r>
      <w:r w:rsidRPr="00581FDC">
        <w:rPr>
          <w:rFonts w:ascii="Arial" w:hAnsi="Arial" w:cs="Arial"/>
        </w:rPr>
        <w:t>се</w:t>
      </w:r>
      <w:r w:rsidR="001663B0">
        <w:rPr>
          <w:rFonts w:ascii="Arial" w:hAnsi="Arial" w:cs="Arial"/>
          <w:lang w:val="sr-Cyrl-CS"/>
        </w:rPr>
        <w:t xml:space="preserve"> </w:t>
      </w:r>
      <w:r w:rsidRPr="00581FDC">
        <w:rPr>
          <w:rFonts w:ascii="Arial" w:hAnsi="Arial" w:cs="Arial"/>
        </w:rPr>
        <w:t>видети</w:t>
      </w:r>
      <w:r w:rsidR="001663B0">
        <w:rPr>
          <w:rFonts w:ascii="Arial" w:hAnsi="Arial" w:cs="Arial"/>
          <w:lang w:val="sr-Cyrl-CS"/>
        </w:rPr>
        <w:t xml:space="preserve"> </w:t>
      </w:r>
      <w:r w:rsidRPr="00581FDC">
        <w:rPr>
          <w:rFonts w:ascii="Arial" w:hAnsi="Arial" w:cs="Arial"/>
        </w:rPr>
        <w:t>да</w:t>
      </w:r>
      <w:r w:rsidR="001663B0">
        <w:rPr>
          <w:rFonts w:ascii="Arial" w:hAnsi="Arial" w:cs="Arial"/>
          <w:lang w:val="sr-Cyrl-CS"/>
        </w:rPr>
        <w:t xml:space="preserve"> </w:t>
      </w:r>
      <w:r w:rsidRPr="00581FDC">
        <w:rPr>
          <w:rFonts w:ascii="Arial" w:hAnsi="Arial" w:cs="Arial"/>
        </w:rPr>
        <w:t>је</w:t>
      </w:r>
      <w:r w:rsidR="001663B0">
        <w:rPr>
          <w:rFonts w:ascii="Arial" w:hAnsi="Arial" w:cs="Arial"/>
          <w:lang w:val="sr-Cyrl-CS"/>
        </w:rPr>
        <w:t xml:space="preserve"> </w:t>
      </w:r>
      <w:r w:rsidRPr="00581FDC">
        <w:rPr>
          <w:rFonts w:ascii="Arial" w:hAnsi="Arial" w:cs="Arial"/>
        </w:rPr>
        <w:t xml:space="preserve">у 2019. </w:t>
      </w:r>
      <w:r w:rsidR="00681705" w:rsidRPr="00581FDC">
        <w:rPr>
          <w:rFonts w:ascii="Arial" w:hAnsi="Arial" w:cs="Arial"/>
        </w:rPr>
        <w:t>г</w:t>
      </w:r>
      <w:r w:rsidRPr="00581FDC">
        <w:rPr>
          <w:rFonts w:ascii="Arial" w:hAnsi="Arial" w:cs="Arial"/>
        </w:rPr>
        <w:t>одини</w:t>
      </w:r>
      <w:r w:rsidR="001663B0">
        <w:rPr>
          <w:rFonts w:ascii="Arial" w:hAnsi="Arial" w:cs="Arial"/>
          <w:lang w:val="sr-Cyrl-CS"/>
        </w:rPr>
        <w:t xml:space="preserve"> </w:t>
      </w:r>
      <w:r w:rsidRPr="00581FDC">
        <w:rPr>
          <w:rFonts w:ascii="Arial" w:hAnsi="Arial" w:cs="Arial"/>
        </w:rPr>
        <w:t>број</w:t>
      </w:r>
      <w:r w:rsidR="001663B0">
        <w:rPr>
          <w:rFonts w:ascii="Arial" w:hAnsi="Arial" w:cs="Arial"/>
          <w:lang w:val="sr-Cyrl-CS"/>
        </w:rPr>
        <w:t xml:space="preserve"> </w:t>
      </w:r>
      <w:r w:rsidRPr="00581FDC">
        <w:rPr>
          <w:rFonts w:ascii="Arial" w:hAnsi="Arial" w:cs="Arial"/>
        </w:rPr>
        <w:t>корисника</w:t>
      </w:r>
      <w:r w:rsidR="001663B0">
        <w:rPr>
          <w:rFonts w:ascii="Arial" w:hAnsi="Arial" w:cs="Arial"/>
          <w:lang w:val="sr-Cyrl-CS"/>
        </w:rPr>
        <w:t xml:space="preserve"> </w:t>
      </w:r>
      <w:r w:rsidRPr="00581FDC">
        <w:rPr>
          <w:rFonts w:ascii="Arial" w:hAnsi="Arial" w:cs="Arial"/>
        </w:rPr>
        <w:t>мушког</w:t>
      </w:r>
      <w:r w:rsidR="001663B0">
        <w:rPr>
          <w:rFonts w:ascii="Arial" w:hAnsi="Arial" w:cs="Arial"/>
          <w:lang w:val="sr-Cyrl-CS"/>
        </w:rPr>
        <w:t xml:space="preserve"> </w:t>
      </w:r>
      <w:r w:rsidRPr="00581FDC">
        <w:rPr>
          <w:rFonts w:ascii="Arial" w:hAnsi="Arial" w:cs="Arial"/>
        </w:rPr>
        <w:t>и</w:t>
      </w:r>
      <w:r w:rsidR="001663B0">
        <w:rPr>
          <w:rFonts w:ascii="Arial" w:hAnsi="Arial" w:cs="Arial"/>
          <w:lang w:val="sr-Cyrl-CS"/>
        </w:rPr>
        <w:t xml:space="preserve"> </w:t>
      </w:r>
      <w:r w:rsidRPr="00581FDC">
        <w:rPr>
          <w:rFonts w:ascii="Arial" w:hAnsi="Arial" w:cs="Arial"/>
        </w:rPr>
        <w:t>женског</w:t>
      </w:r>
      <w:r w:rsidR="001663B0">
        <w:rPr>
          <w:rFonts w:ascii="Arial" w:hAnsi="Arial" w:cs="Arial"/>
          <w:lang w:val="sr-Cyrl-CS"/>
        </w:rPr>
        <w:t xml:space="preserve"> </w:t>
      </w:r>
      <w:r w:rsidRPr="00581FDC">
        <w:rPr>
          <w:rFonts w:ascii="Arial" w:hAnsi="Arial" w:cs="Arial"/>
        </w:rPr>
        <w:t>пола</w:t>
      </w:r>
      <w:r w:rsidR="001663B0">
        <w:rPr>
          <w:rFonts w:ascii="Arial" w:hAnsi="Arial" w:cs="Arial"/>
          <w:lang w:val="sr-Cyrl-CS"/>
        </w:rPr>
        <w:t xml:space="preserve"> </w:t>
      </w:r>
      <w:r w:rsidRPr="00581FDC">
        <w:rPr>
          <w:rFonts w:ascii="Arial" w:hAnsi="Arial" w:cs="Arial"/>
        </w:rPr>
        <w:t>релативно</w:t>
      </w:r>
      <w:r w:rsidR="001663B0">
        <w:rPr>
          <w:rFonts w:ascii="Arial" w:hAnsi="Arial" w:cs="Arial"/>
          <w:lang w:val="sr-Cyrl-CS"/>
        </w:rPr>
        <w:t xml:space="preserve"> </w:t>
      </w:r>
      <w:r w:rsidRPr="00581FDC">
        <w:rPr>
          <w:rFonts w:ascii="Arial" w:hAnsi="Arial" w:cs="Arial"/>
        </w:rPr>
        <w:t>уједначен – од</w:t>
      </w:r>
      <w:r w:rsidR="001663B0">
        <w:rPr>
          <w:rFonts w:ascii="Arial" w:hAnsi="Arial" w:cs="Arial"/>
          <w:lang w:val="sr-Cyrl-CS"/>
        </w:rPr>
        <w:t xml:space="preserve"> </w:t>
      </w:r>
      <w:r w:rsidRPr="00581FDC">
        <w:rPr>
          <w:rFonts w:ascii="Arial" w:hAnsi="Arial" w:cs="Arial"/>
        </w:rPr>
        <w:t>укупно 2828, жена</w:t>
      </w:r>
      <w:r w:rsidR="001663B0">
        <w:rPr>
          <w:rFonts w:ascii="Arial" w:hAnsi="Arial" w:cs="Arial"/>
          <w:lang w:val="sr-Cyrl-CS"/>
        </w:rPr>
        <w:t xml:space="preserve"> </w:t>
      </w:r>
      <w:r w:rsidRPr="00581FDC">
        <w:rPr>
          <w:rFonts w:ascii="Arial" w:hAnsi="Arial" w:cs="Arial"/>
        </w:rPr>
        <w:t>је 1.416</w:t>
      </w:r>
      <w:r w:rsidR="00681705" w:rsidRPr="00581FDC">
        <w:rPr>
          <w:rFonts w:ascii="Arial" w:hAnsi="Arial" w:cs="Arial"/>
        </w:rPr>
        <w:t>,</w:t>
      </w:r>
      <w:r w:rsidRPr="00581FDC">
        <w:rPr>
          <w:rFonts w:ascii="Arial" w:hAnsi="Arial" w:cs="Arial"/>
        </w:rPr>
        <w:t xml:space="preserve"> а</w:t>
      </w:r>
      <w:r w:rsidR="001663B0">
        <w:rPr>
          <w:rFonts w:ascii="Arial" w:hAnsi="Arial" w:cs="Arial"/>
          <w:lang w:val="sr-Cyrl-CS"/>
        </w:rPr>
        <w:t xml:space="preserve"> </w:t>
      </w:r>
      <w:r w:rsidRPr="00581FDC">
        <w:rPr>
          <w:rFonts w:ascii="Arial" w:hAnsi="Arial" w:cs="Arial"/>
        </w:rPr>
        <w:t>мушкараца 1412, док</w:t>
      </w:r>
      <w:r w:rsidR="001663B0">
        <w:rPr>
          <w:rFonts w:ascii="Arial" w:hAnsi="Arial" w:cs="Arial"/>
          <w:lang w:val="sr-Cyrl-CS"/>
        </w:rPr>
        <w:t xml:space="preserve"> </w:t>
      </w:r>
      <w:r w:rsidRPr="00581FDC">
        <w:rPr>
          <w:rFonts w:ascii="Arial" w:hAnsi="Arial" w:cs="Arial"/>
        </w:rPr>
        <w:t>је</w:t>
      </w:r>
      <w:r w:rsidR="001663B0">
        <w:rPr>
          <w:rFonts w:ascii="Arial" w:hAnsi="Arial" w:cs="Arial"/>
          <w:lang w:val="sr-Cyrl-CS"/>
        </w:rPr>
        <w:t xml:space="preserve"> </w:t>
      </w:r>
      <w:r w:rsidRPr="00581FDC">
        <w:rPr>
          <w:rFonts w:ascii="Arial" w:hAnsi="Arial" w:cs="Arial"/>
        </w:rPr>
        <w:t>број</w:t>
      </w:r>
      <w:r w:rsidR="001663B0">
        <w:rPr>
          <w:rFonts w:ascii="Arial" w:hAnsi="Arial" w:cs="Arial"/>
          <w:lang w:val="sr-Cyrl-CS"/>
        </w:rPr>
        <w:t xml:space="preserve"> </w:t>
      </w:r>
      <w:r w:rsidRPr="00581FDC">
        <w:rPr>
          <w:rFonts w:ascii="Arial" w:hAnsi="Arial" w:cs="Arial"/>
        </w:rPr>
        <w:t>деце</w:t>
      </w:r>
      <w:r w:rsidR="001663B0">
        <w:rPr>
          <w:rFonts w:ascii="Arial" w:hAnsi="Arial" w:cs="Arial"/>
          <w:lang w:val="sr-Cyrl-CS"/>
        </w:rPr>
        <w:t xml:space="preserve"> </w:t>
      </w:r>
      <w:r w:rsidRPr="00581FDC">
        <w:rPr>
          <w:rFonts w:ascii="Arial" w:hAnsi="Arial" w:cs="Arial"/>
        </w:rPr>
        <w:t>корисника</w:t>
      </w:r>
      <w:r w:rsidR="001663B0">
        <w:rPr>
          <w:rFonts w:ascii="Arial" w:hAnsi="Arial" w:cs="Arial"/>
          <w:lang w:val="sr-Cyrl-CS"/>
        </w:rPr>
        <w:t xml:space="preserve"> </w:t>
      </w:r>
      <w:r w:rsidRPr="00581FDC">
        <w:rPr>
          <w:rFonts w:ascii="Arial" w:hAnsi="Arial" w:cs="Arial"/>
        </w:rPr>
        <w:t>на</w:t>
      </w:r>
      <w:r w:rsidR="001663B0">
        <w:rPr>
          <w:rFonts w:ascii="Arial" w:hAnsi="Arial" w:cs="Arial"/>
          <w:lang w:val="sr-Cyrl-CS"/>
        </w:rPr>
        <w:t xml:space="preserve"> </w:t>
      </w:r>
      <w:r w:rsidRPr="00581FDC">
        <w:rPr>
          <w:rFonts w:ascii="Arial" w:hAnsi="Arial" w:cs="Arial"/>
        </w:rPr>
        <w:t>активној</w:t>
      </w:r>
      <w:r w:rsidR="001663B0">
        <w:rPr>
          <w:rFonts w:ascii="Arial" w:hAnsi="Arial" w:cs="Arial"/>
          <w:lang w:val="sr-Cyrl-CS"/>
        </w:rPr>
        <w:t xml:space="preserve"> </w:t>
      </w:r>
      <w:r w:rsidRPr="00581FDC">
        <w:rPr>
          <w:rFonts w:ascii="Arial" w:hAnsi="Arial" w:cs="Arial"/>
        </w:rPr>
        <w:t>евиденцији</w:t>
      </w:r>
      <w:r w:rsidR="001663B0">
        <w:rPr>
          <w:rFonts w:ascii="Arial" w:hAnsi="Arial" w:cs="Arial"/>
          <w:lang w:val="sr-Cyrl-CS"/>
        </w:rPr>
        <w:t xml:space="preserve"> </w:t>
      </w:r>
      <w:r w:rsidRPr="00581FDC">
        <w:rPr>
          <w:rFonts w:ascii="Arial" w:hAnsi="Arial" w:cs="Arial"/>
        </w:rPr>
        <w:t>у</w:t>
      </w:r>
      <w:r w:rsidR="001663B0">
        <w:rPr>
          <w:rFonts w:ascii="Arial" w:hAnsi="Arial" w:cs="Arial"/>
          <w:lang w:val="sr-Cyrl-CS"/>
        </w:rPr>
        <w:t xml:space="preserve"> </w:t>
      </w:r>
      <w:r w:rsidRPr="00581FDC">
        <w:rPr>
          <w:rFonts w:ascii="Arial" w:hAnsi="Arial" w:cs="Arial"/>
        </w:rPr>
        <w:t>току</w:t>
      </w:r>
      <w:r w:rsidR="001663B0">
        <w:rPr>
          <w:rFonts w:ascii="Arial" w:hAnsi="Arial" w:cs="Arial"/>
          <w:lang w:val="sr-Cyrl-CS"/>
        </w:rPr>
        <w:t xml:space="preserve"> </w:t>
      </w:r>
      <w:r w:rsidRPr="00581FDC">
        <w:rPr>
          <w:rFonts w:ascii="Arial" w:hAnsi="Arial" w:cs="Arial"/>
        </w:rPr>
        <w:t>читаве</w:t>
      </w:r>
      <w:r w:rsidR="001663B0">
        <w:rPr>
          <w:rFonts w:ascii="Arial" w:hAnsi="Arial" w:cs="Arial"/>
          <w:lang w:val="sr-Cyrl-CS"/>
        </w:rPr>
        <w:t xml:space="preserve"> </w:t>
      </w:r>
      <w:r w:rsidRPr="00581FDC">
        <w:rPr>
          <w:rFonts w:ascii="Arial" w:hAnsi="Arial" w:cs="Arial"/>
        </w:rPr>
        <w:t>године</w:t>
      </w:r>
      <w:r w:rsidR="001663B0">
        <w:rPr>
          <w:rFonts w:ascii="Arial" w:hAnsi="Arial" w:cs="Arial"/>
          <w:lang w:val="sr-Cyrl-CS"/>
        </w:rPr>
        <w:t xml:space="preserve"> </w:t>
      </w:r>
      <w:r w:rsidRPr="00581FDC">
        <w:rPr>
          <w:rFonts w:ascii="Arial" w:hAnsi="Arial" w:cs="Arial"/>
        </w:rPr>
        <w:t>био 615, што</w:t>
      </w:r>
      <w:r w:rsidR="001663B0">
        <w:rPr>
          <w:rFonts w:ascii="Arial" w:hAnsi="Arial" w:cs="Arial"/>
          <w:lang w:val="sr-Cyrl-CS"/>
        </w:rPr>
        <w:t xml:space="preserve"> </w:t>
      </w:r>
      <w:r w:rsidRPr="00581FDC">
        <w:rPr>
          <w:rFonts w:ascii="Arial" w:hAnsi="Arial" w:cs="Arial"/>
        </w:rPr>
        <w:t>чини 21,75% свих</w:t>
      </w:r>
      <w:r w:rsidR="001663B0">
        <w:rPr>
          <w:rFonts w:ascii="Arial" w:hAnsi="Arial" w:cs="Arial"/>
          <w:lang w:val="sr-Cyrl-CS"/>
        </w:rPr>
        <w:t xml:space="preserve"> </w:t>
      </w:r>
      <w:r w:rsidRPr="00581FDC">
        <w:rPr>
          <w:rFonts w:ascii="Arial" w:hAnsi="Arial" w:cs="Arial"/>
        </w:rPr>
        <w:t xml:space="preserve">корисника. У 2020. </w:t>
      </w:r>
      <w:r w:rsidR="00681705" w:rsidRPr="00581FDC">
        <w:rPr>
          <w:rFonts w:ascii="Arial" w:hAnsi="Arial" w:cs="Arial"/>
        </w:rPr>
        <w:t>г</w:t>
      </w:r>
      <w:r w:rsidRPr="00581FDC">
        <w:rPr>
          <w:rFonts w:ascii="Arial" w:hAnsi="Arial" w:cs="Arial"/>
        </w:rPr>
        <w:t>одини</w:t>
      </w:r>
      <w:r w:rsidR="001663B0">
        <w:rPr>
          <w:rFonts w:ascii="Arial" w:hAnsi="Arial" w:cs="Arial"/>
          <w:lang w:val="sr-Cyrl-CS"/>
        </w:rPr>
        <w:t xml:space="preserve"> </w:t>
      </w:r>
      <w:r w:rsidRPr="00581FDC">
        <w:rPr>
          <w:rFonts w:ascii="Arial" w:hAnsi="Arial" w:cs="Arial"/>
        </w:rPr>
        <w:t>број</w:t>
      </w:r>
      <w:r w:rsidR="001663B0">
        <w:rPr>
          <w:rFonts w:ascii="Arial" w:hAnsi="Arial" w:cs="Arial"/>
          <w:lang w:val="sr-Cyrl-CS"/>
        </w:rPr>
        <w:t xml:space="preserve"> </w:t>
      </w:r>
      <w:r w:rsidRPr="00581FDC">
        <w:rPr>
          <w:rFonts w:ascii="Arial" w:hAnsi="Arial" w:cs="Arial"/>
        </w:rPr>
        <w:t>корисника</w:t>
      </w:r>
      <w:r w:rsidR="001663B0">
        <w:rPr>
          <w:rFonts w:ascii="Arial" w:hAnsi="Arial" w:cs="Arial"/>
          <w:lang w:val="sr-Cyrl-CS"/>
        </w:rPr>
        <w:t xml:space="preserve"> </w:t>
      </w:r>
      <w:r w:rsidRPr="00581FDC">
        <w:rPr>
          <w:rFonts w:ascii="Arial" w:hAnsi="Arial" w:cs="Arial"/>
        </w:rPr>
        <w:t>Центра</w:t>
      </w:r>
      <w:r w:rsidR="001663B0">
        <w:rPr>
          <w:rFonts w:ascii="Arial" w:hAnsi="Arial" w:cs="Arial"/>
          <w:lang w:val="sr-Cyrl-CS"/>
        </w:rPr>
        <w:t xml:space="preserve"> </w:t>
      </w:r>
      <w:r w:rsidRPr="00581FDC">
        <w:rPr>
          <w:rFonts w:ascii="Arial" w:hAnsi="Arial" w:cs="Arial"/>
        </w:rPr>
        <w:t>за</w:t>
      </w:r>
      <w:r w:rsidR="001663B0">
        <w:rPr>
          <w:rFonts w:ascii="Arial" w:hAnsi="Arial" w:cs="Arial"/>
          <w:lang w:val="sr-Cyrl-CS"/>
        </w:rPr>
        <w:t xml:space="preserve"> </w:t>
      </w:r>
      <w:r w:rsidRPr="00581FDC">
        <w:rPr>
          <w:rFonts w:ascii="Arial" w:hAnsi="Arial" w:cs="Arial"/>
        </w:rPr>
        <w:t>социјални</w:t>
      </w:r>
      <w:r w:rsidR="001663B0">
        <w:rPr>
          <w:rFonts w:ascii="Arial" w:hAnsi="Arial" w:cs="Arial"/>
          <w:lang w:val="sr-Cyrl-CS"/>
        </w:rPr>
        <w:t xml:space="preserve"> </w:t>
      </w:r>
      <w:r w:rsidRPr="00581FDC">
        <w:rPr>
          <w:rFonts w:ascii="Arial" w:hAnsi="Arial" w:cs="Arial"/>
        </w:rPr>
        <w:t>рад</w:t>
      </w:r>
      <w:r w:rsidR="001663B0">
        <w:rPr>
          <w:rFonts w:ascii="Arial" w:hAnsi="Arial" w:cs="Arial"/>
          <w:lang w:val="sr-Cyrl-CS"/>
        </w:rPr>
        <w:t xml:space="preserve"> </w:t>
      </w:r>
      <w:r w:rsidRPr="00581FDC">
        <w:rPr>
          <w:rFonts w:ascii="Arial" w:hAnsi="Arial" w:cs="Arial"/>
        </w:rPr>
        <w:t>у</w:t>
      </w:r>
      <w:r w:rsidR="001663B0">
        <w:rPr>
          <w:rFonts w:ascii="Arial" w:hAnsi="Arial" w:cs="Arial"/>
          <w:lang w:val="sr-Cyrl-CS"/>
        </w:rPr>
        <w:t xml:space="preserve"> </w:t>
      </w:r>
      <w:r w:rsidRPr="00581FDC">
        <w:rPr>
          <w:rFonts w:ascii="Arial" w:hAnsi="Arial" w:cs="Arial"/>
        </w:rPr>
        <w:t>току</w:t>
      </w:r>
      <w:r w:rsidR="001663B0">
        <w:rPr>
          <w:rFonts w:ascii="Arial" w:hAnsi="Arial" w:cs="Arial"/>
          <w:lang w:val="sr-Cyrl-CS"/>
        </w:rPr>
        <w:t xml:space="preserve"> </w:t>
      </w:r>
      <w:r w:rsidRPr="00581FDC">
        <w:rPr>
          <w:rFonts w:ascii="Arial" w:hAnsi="Arial" w:cs="Arial"/>
        </w:rPr>
        <w:t>целе</w:t>
      </w:r>
      <w:r w:rsidR="001663B0">
        <w:rPr>
          <w:rFonts w:ascii="Arial" w:hAnsi="Arial" w:cs="Arial"/>
          <w:lang w:val="sr-Cyrl-CS"/>
        </w:rPr>
        <w:t xml:space="preserve"> </w:t>
      </w:r>
      <w:r w:rsidRPr="00581FDC">
        <w:rPr>
          <w:rFonts w:ascii="Arial" w:hAnsi="Arial" w:cs="Arial"/>
        </w:rPr>
        <w:t>године</w:t>
      </w:r>
      <w:r w:rsidR="001663B0">
        <w:rPr>
          <w:rFonts w:ascii="Arial" w:hAnsi="Arial" w:cs="Arial"/>
          <w:lang w:val="sr-Cyrl-CS"/>
        </w:rPr>
        <w:t xml:space="preserve"> </w:t>
      </w:r>
      <w:r w:rsidRPr="00581FDC">
        <w:rPr>
          <w:rFonts w:ascii="Arial" w:hAnsi="Arial" w:cs="Arial"/>
        </w:rPr>
        <w:t>већи</w:t>
      </w:r>
      <w:r w:rsidR="001663B0">
        <w:rPr>
          <w:rFonts w:ascii="Arial" w:hAnsi="Arial" w:cs="Arial"/>
          <w:lang w:val="sr-Cyrl-CS"/>
        </w:rPr>
        <w:t xml:space="preserve"> </w:t>
      </w:r>
      <w:r w:rsidR="00170A89" w:rsidRPr="00581FDC">
        <w:rPr>
          <w:rFonts w:ascii="Arial" w:hAnsi="Arial" w:cs="Arial"/>
        </w:rPr>
        <w:t>је</w:t>
      </w:r>
      <w:r w:rsidR="001663B0">
        <w:rPr>
          <w:rFonts w:ascii="Arial" w:hAnsi="Arial" w:cs="Arial"/>
          <w:lang w:val="sr-Cyrl-CS"/>
        </w:rPr>
        <w:t xml:space="preserve"> </w:t>
      </w:r>
      <w:r w:rsidRPr="00581FDC">
        <w:rPr>
          <w:rFonts w:ascii="Arial" w:hAnsi="Arial" w:cs="Arial"/>
        </w:rPr>
        <w:t>него</w:t>
      </w:r>
      <w:r w:rsidR="001663B0">
        <w:rPr>
          <w:rFonts w:ascii="Arial" w:hAnsi="Arial" w:cs="Arial"/>
          <w:lang w:val="sr-Cyrl-CS"/>
        </w:rPr>
        <w:t xml:space="preserve"> </w:t>
      </w:r>
      <w:r w:rsidRPr="00581FDC">
        <w:rPr>
          <w:rFonts w:ascii="Arial" w:hAnsi="Arial" w:cs="Arial"/>
        </w:rPr>
        <w:t xml:space="preserve">у 2019. </w:t>
      </w:r>
      <w:r w:rsidR="00681705" w:rsidRPr="00581FDC">
        <w:rPr>
          <w:rFonts w:ascii="Arial" w:hAnsi="Arial" w:cs="Arial"/>
        </w:rPr>
        <w:t>г</w:t>
      </w:r>
      <w:r w:rsidRPr="00581FDC">
        <w:rPr>
          <w:rFonts w:ascii="Arial" w:hAnsi="Arial" w:cs="Arial"/>
        </w:rPr>
        <w:t>одини</w:t>
      </w:r>
      <w:r w:rsidR="00A6729F" w:rsidRPr="00581FDC">
        <w:rPr>
          <w:rFonts w:ascii="Arial" w:hAnsi="Arial" w:cs="Arial"/>
        </w:rPr>
        <w:t>и износи 3.020</w:t>
      </w:r>
      <w:r w:rsidRPr="00581FDC">
        <w:rPr>
          <w:rFonts w:ascii="Arial" w:hAnsi="Arial" w:cs="Arial"/>
        </w:rPr>
        <w:t>, од</w:t>
      </w:r>
      <w:r w:rsidR="001663B0">
        <w:rPr>
          <w:rFonts w:ascii="Arial" w:hAnsi="Arial" w:cs="Arial"/>
          <w:lang w:val="sr-Cyrl-CS"/>
        </w:rPr>
        <w:t xml:space="preserve"> </w:t>
      </w:r>
      <w:r w:rsidRPr="00581FDC">
        <w:rPr>
          <w:rFonts w:ascii="Arial" w:hAnsi="Arial" w:cs="Arial"/>
        </w:rPr>
        <w:t>чега</w:t>
      </w:r>
      <w:r w:rsidR="001663B0">
        <w:rPr>
          <w:rFonts w:ascii="Arial" w:hAnsi="Arial" w:cs="Arial"/>
          <w:lang w:val="sr-Cyrl-CS"/>
        </w:rPr>
        <w:t xml:space="preserve"> </w:t>
      </w:r>
      <w:r w:rsidRPr="00581FDC">
        <w:rPr>
          <w:rFonts w:ascii="Arial" w:hAnsi="Arial" w:cs="Arial"/>
        </w:rPr>
        <w:t>је</w:t>
      </w:r>
      <w:r w:rsidR="00A6729F" w:rsidRPr="00581FDC">
        <w:rPr>
          <w:rFonts w:ascii="Arial" w:hAnsi="Arial" w:cs="Arial"/>
        </w:rPr>
        <w:t xml:space="preserve"> 1.514</w:t>
      </w:r>
      <w:r w:rsidR="001663B0">
        <w:rPr>
          <w:rFonts w:ascii="Arial" w:hAnsi="Arial" w:cs="Arial"/>
          <w:lang w:val="sr-Cyrl-CS"/>
        </w:rPr>
        <w:t xml:space="preserve"> </w:t>
      </w:r>
      <w:r w:rsidRPr="00581FDC">
        <w:rPr>
          <w:rFonts w:ascii="Arial" w:hAnsi="Arial" w:cs="Arial"/>
        </w:rPr>
        <w:t>жена</w:t>
      </w:r>
      <w:r w:rsidR="001663B0">
        <w:rPr>
          <w:rFonts w:ascii="Arial" w:hAnsi="Arial" w:cs="Arial"/>
          <w:lang w:val="sr-Cyrl-CS"/>
        </w:rPr>
        <w:t xml:space="preserve"> </w:t>
      </w:r>
      <w:r w:rsidRPr="00581FDC">
        <w:rPr>
          <w:rFonts w:ascii="Arial" w:hAnsi="Arial" w:cs="Arial"/>
        </w:rPr>
        <w:t>и 1.506 мушкараца, међутим</w:t>
      </w:r>
      <w:r w:rsidR="001663B0">
        <w:rPr>
          <w:rFonts w:ascii="Arial" w:hAnsi="Arial" w:cs="Arial"/>
          <w:lang w:val="sr-Cyrl-CS"/>
        </w:rPr>
        <w:t xml:space="preserve"> </w:t>
      </w:r>
      <w:r w:rsidRPr="00581FDC">
        <w:rPr>
          <w:rFonts w:ascii="Arial" w:hAnsi="Arial" w:cs="Arial"/>
        </w:rPr>
        <w:t>бро</w:t>
      </w:r>
      <w:r w:rsidR="001663B0">
        <w:rPr>
          <w:rFonts w:ascii="Arial" w:hAnsi="Arial" w:cs="Arial"/>
          <w:lang w:val="sr-Cyrl-CS"/>
        </w:rPr>
        <w:t xml:space="preserve"> </w:t>
      </w:r>
      <w:r w:rsidRPr="00581FDC">
        <w:rPr>
          <w:rFonts w:ascii="Arial" w:hAnsi="Arial" w:cs="Arial"/>
        </w:rPr>
        <w:t>јкорисника</w:t>
      </w:r>
      <w:r w:rsidR="001663B0">
        <w:rPr>
          <w:rFonts w:ascii="Arial" w:hAnsi="Arial" w:cs="Arial"/>
          <w:lang w:val="sr-Cyrl-CS"/>
        </w:rPr>
        <w:t xml:space="preserve"> </w:t>
      </w:r>
      <w:r w:rsidRPr="00581FDC">
        <w:rPr>
          <w:rFonts w:ascii="Arial" w:hAnsi="Arial" w:cs="Arial"/>
        </w:rPr>
        <w:t>на</w:t>
      </w:r>
      <w:r w:rsidR="001663B0">
        <w:rPr>
          <w:rFonts w:ascii="Arial" w:hAnsi="Arial" w:cs="Arial"/>
          <w:lang w:val="sr-Cyrl-CS"/>
        </w:rPr>
        <w:t xml:space="preserve"> </w:t>
      </w:r>
      <w:r w:rsidRPr="00581FDC">
        <w:rPr>
          <w:rFonts w:ascii="Arial" w:hAnsi="Arial" w:cs="Arial"/>
        </w:rPr>
        <w:t>активној</w:t>
      </w:r>
      <w:r w:rsidR="001663B0">
        <w:rPr>
          <w:rFonts w:ascii="Arial" w:hAnsi="Arial" w:cs="Arial"/>
          <w:lang w:val="sr-Cyrl-CS"/>
        </w:rPr>
        <w:t xml:space="preserve"> </w:t>
      </w:r>
      <w:r w:rsidRPr="00581FDC">
        <w:rPr>
          <w:rFonts w:ascii="Arial" w:hAnsi="Arial" w:cs="Arial"/>
        </w:rPr>
        <w:t>евиденцији</w:t>
      </w:r>
      <w:r w:rsidR="001663B0">
        <w:rPr>
          <w:rFonts w:ascii="Arial" w:hAnsi="Arial" w:cs="Arial"/>
          <w:lang w:val="sr-Cyrl-CS"/>
        </w:rPr>
        <w:t xml:space="preserve"> </w:t>
      </w:r>
      <w:r w:rsidRPr="00581FDC">
        <w:rPr>
          <w:rFonts w:ascii="Arial" w:hAnsi="Arial" w:cs="Arial"/>
        </w:rPr>
        <w:t>последњег</w:t>
      </w:r>
      <w:r w:rsidR="001663B0">
        <w:rPr>
          <w:rFonts w:ascii="Arial" w:hAnsi="Arial" w:cs="Arial"/>
          <w:lang w:val="sr-Cyrl-CS"/>
        </w:rPr>
        <w:t xml:space="preserve"> </w:t>
      </w:r>
      <w:r w:rsidRPr="00581FDC">
        <w:rPr>
          <w:rFonts w:ascii="Arial" w:hAnsi="Arial" w:cs="Arial"/>
        </w:rPr>
        <w:t>дана</w:t>
      </w:r>
      <w:r w:rsidR="001663B0">
        <w:rPr>
          <w:rFonts w:ascii="Arial" w:hAnsi="Arial" w:cs="Arial"/>
          <w:lang w:val="sr-Cyrl-CS"/>
        </w:rPr>
        <w:t xml:space="preserve"> </w:t>
      </w:r>
      <w:r w:rsidRPr="00581FDC">
        <w:rPr>
          <w:rFonts w:ascii="Arial" w:hAnsi="Arial" w:cs="Arial"/>
        </w:rPr>
        <w:t>у</w:t>
      </w:r>
      <w:r w:rsidR="001663B0">
        <w:rPr>
          <w:rFonts w:ascii="Arial" w:hAnsi="Arial" w:cs="Arial"/>
          <w:lang w:val="sr-Cyrl-CS"/>
        </w:rPr>
        <w:t xml:space="preserve"> </w:t>
      </w:r>
      <w:r w:rsidRPr="00581FDC">
        <w:rPr>
          <w:rFonts w:ascii="Arial" w:hAnsi="Arial" w:cs="Arial"/>
        </w:rPr>
        <w:t>години</w:t>
      </w:r>
      <w:r w:rsidR="001663B0">
        <w:rPr>
          <w:rFonts w:ascii="Arial" w:hAnsi="Arial" w:cs="Arial"/>
          <w:lang w:val="sr-Cyrl-CS"/>
        </w:rPr>
        <w:t xml:space="preserve"> </w:t>
      </w:r>
      <w:r w:rsidRPr="00581FDC">
        <w:rPr>
          <w:rFonts w:ascii="Arial" w:hAnsi="Arial" w:cs="Arial"/>
        </w:rPr>
        <w:t>је</w:t>
      </w:r>
      <w:r w:rsidR="001663B0">
        <w:rPr>
          <w:rFonts w:ascii="Arial" w:hAnsi="Arial" w:cs="Arial"/>
          <w:lang w:val="sr-Cyrl-CS"/>
        </w:rPr>
        <w:t xml:space="preserve"> </w:t>
      </w:r>
      <w:r w:rsidRPr="00581FDC">
        <w:rPr>
          <w:rFonts w:ascii="Arial" w:hAnsi="Arial" w:cs="Arial"/>
        </w:rPr>
        <w:t>за 120 мањи</w:t>
      </w:r>
      <w:r w:rsidR="001663B0">
        <w:rPr>
          <w:rFonts w:ascii="Arial" w:hAnsi="Arial" w:cs="Arial"/>
          <w:lang w:val="sr-Cyrl-CS"/>
        </w:rPr>
        <w:t xml:space="preserve"> </w:t>
      </w:r>
      <w:r w:rsidRPr="00581FDC">
        <w:rPr>
          <w:rFonts w:ascii="Arial" w:hAnsi="Arial" w:cs="Arial"/>
        </w:rPr>
        <w:t>него</w:t>
      </w:r>
      <w:r w:rsidR="001663B0">
        <w:rPr>
          <w:rFonts w:ascii="Arial" w:hAnsi="Arial" w:cs="Arial"/>
          <w:lang w:val="sr-Cyrl-CS"/>
        </w:rPr>
        <w:t xml:space="preserve"> </w:t>
      </w:r>
      <w:r w:rsidRPr="00581FDC">
        <w:rPr>
          <w:rFonts w:ascii="Arial" w:hAnsi="Arial" w:cs="Arial"/>
        </w:rPr>
        <w:t xml:space="preserve">у 2019. </w:t>
      </w:r>
      <w:r w:rsidR="00170A89" w:rsidRPr="00581FDC">
        <w:rPr>
          <w:rFonts w:ascii="Arial" w:hAnsi="Arial" w:cs="Arial"/>
        </w:rPr>
        <w:t>и износи 2.689 корисника.</w:t>
      </w:r>
    </w:p>
    <w:p w:rsidR="00B204E1" w:rsidRPr="00581FDC" w:rsidRDefault="00B204E1" w:rsidP="00B204E1">
      <w:pPr>
        <w:pStyle w:val="NoSpacing"/>
        <w:shd w:val="clear" w:color="auto" w:fill="FFFFFF" w:themeFill="background1"/>
        <w:jc w:val="both"/>
        <w:rPr>
          <w:rFonts w:ascii="Arial" w:hAnsi="Arial" w:cs="Arial"/>
        </w:rPr>
      </w:pPr>
    </w:p>
    <w:p w:rsidR="00B204E1" w:rsidRPr="0001657A" w:rsidRDefault="00B204E1" w:rsidP="0001657A">
      <w:pPr>
        <w:pStyle w:val="Heading4"/>
        <w:rPr>
          <w:rFonts w:ascii="Arial" w:hAnsi="Arial" w:cs="Arial"/>
          <w:color w:val="7F7F7F" w:themeColor="text1" w:themeTint="80"/>
          <w:sz w:val="22"/>
          <w:szCs w:val="22"/>
        </w:rPr>
      </w:pPr>
      <w:r w:rsidRPr="0001657A">
        <w:rPr>
          <w:rFonts w:ascii="Arial" w:hAnsi="Arial" w:cs="Arial"/>
          <w:color w:val="7F7F7F" w:themeColor="text1" w:themeTint="80"/>
          <w:sz w:val="22"/>
          <w:szCs w:val="22"/>
        </w:rPr>
        <w:t>8.3.2. Здравствена заштита</w:t>
      </w:r>
    </w:p>
    <w:p w:rsidR="00D23B91" w:rsidRPr="00581FDC" w:rsidRDefault="00D23B91" w:rsidP="00B204E1">
      <w:pPr>
        <w:pStyle w:val="NoSpacing"/>
        <w:shd w:val="clear" w:color="auto" w:fill="FFFFFF" w:themeFill="background1"/>
        <w:jc w:val="both"/>
        <w:rPr>
          <w:rFonts w:ascii="Arial" w:hAnsi="Arial" w:cs="Arial"/>
        </w:rPr>
      </w:pPr>
    </w:p>
    <w:p w:rsidR="00DD795D" w:rsidRPr="00413A2F" w:rsidRDefault="00DD795D" w:rsidP="00DD795D">
      <w:pPr>
        <w:pStyle w:val="NoSpacing"/>
        <w:jc w:val="both"/>
        <w:rPr>
          <w:rFonts w:ascii="Arial" w:hAnsi="Arial" w:cs="Arial"/>
          <w:lang w:val="sr-Cyrl-CS"/>
        </w:rPr>
      </w:pPr>
      <w:r w:rsidRPr="00413A2F">
        <w:rPr>
          <w:rFonts w:ascii="Arial" w:hAnsi="Arial" w:cs="Arial"/>
        </w:rPr>
        <w:t>Дом здравља Белa Паланкa обележава више од пола века постојања као јединствена установа, којасе бави превенцијом и лечењем свих становника у 46 насеља белопаланачке општине. За нешто више од пола века,</w:t>
      </w:r>
      <w:r w:rsidRPr="00413A2F">
        <w:rPr>
          <w:rFonts w:ascii="Arial" w:hAnsi="Arial" w:cs="Arial"/>
          <w:lang w:val="sr-Cyrl-CS"/>
        </w:rPr>
        <w:t>Дом здравља по организацији службе и кадровима улази у ред домова здравља у Републици Србији који може да пружи квалитетну здравствену заштиту.</w:t>
      </w:r>
    </w:p>
    <w:p w:rsidR="00DD795D" w:rsidRPr="00413A2F" w:rsidRDefault="00DD795D" w:rsidP="00DD795D">
      <w:pPr>
        <w:pStyle w:val="NoSpacing"/>
        <w:jc w:val="both"/>
        <w:rPr>
          <w:rFonts w:ascii="Arial" w:hAnsi="Arial" w:cs="Arial"/>
          <w:noProof/>
          <w:lang w:val="sr-Cyrl-CS"/>
        </w:rPr>
      </w:pPr>
      <w:r w:rsidRPr="00413A2F">
        <w:rPr>
          <w:rFonts w:ascii="Arial" w:hAnsi="Arial" w:cs="Arial"/>
          <w:noProof/>
          <w:lang w:val="sr-Cyrl-CS"/>
        </w:rPr>
        <w:t xml:space="preserve">Примарну здравствену заштиту у Белој Паланци пружају здравствени радници у служби опште медицине, педијатрије, гинекологије, радиологије, лабораторије, пнеумофтизиологије, интернистичке службе, епидемиологије, физијатрије и стоматологије. Превентивне и куративне прегледе код деце обавља три педијатра, док </w:t>
      </w:r>
      <w:r w:rsidRPr="00413A2F">
        <w:rPr>
          <w:rFonts w:ascii="Arial" w:hAnsi="Arial" w:cs="Arial"/>
          <w:noProof/>
          <w:lang w:val="sr-Cyrl-CS"/>
        </w:rPr>
        <w:lastRenderedPageBreak/>
        <w:t>одрасли такве прегледе обављају код изабраних лекара (постоји 6 изабраних тимова у Белој Паланци и један тим у Црвеној Реци и Долцу).</w:t>
      </w:r>
    </w:p>
    <w:p w:rsidR="00DD795D" w:rsidRPr="00413A2F" w:rsidRDefault="00DD795D" w:rsidP="00DD795D">
      <w:pPr>
        <w:pStyle w:val="NoSpacing"/>
        <w:jc w:val="both"/>
        <w:rPr>
          <w:rFonts w:ascii="Arial" w:hAnsi="Arial" w:cs="Arial"/>
          <w:noProof/>
          <w:lang w:val="sr-Cyrl-CS"/>
        </w:rPr>
      </w:pPr>
      <w:r w:rsidRPr="00413A2F">
        <w:rPr>
          <w:rFonts w:ascii="Arial" w:hAnsi="Arial" w:cs="Arial"/>
          <w:noProof/>
          <w:lang w:val="sr-Cyrl-CS"/>
        </w:rPr>
        <w:t>Хитну медицинску помоћ пружа пет екип</w:t>
      </w:r>
      <w:r w:rsidRPr="00413A2F">
        <w:rPr>
          <w:rFonts w:ascii="Arial" w:hAnsi="Arial" w:cs="Arial"/>
          <w:noProof/>
        </w:rPr>
        <w:t>а</w:t>
      </w:r>
      <w:r w:rsidRPr="00413A2F">
        <w:rPr>
          <w:rFonts w:ascii="Arial" w:hAnsi="Arial" w:cs="Arial"/>
          <w:noProof/>
          <w:lang w:val="sr-Cyrl-CS"/>
        </w:rPr>
        <w:t xml:space="preserve">. Ова служба обезбеђује преглед пацијената првог реда хитности на терену или у Дому здравља у складу са могућностима. Она, такође, збрињава хитне пацијенте,обавља послове мртвозорства, организује транспорт пацијената до Дома здравља, али и до секундарне и терцијарне здравствене установе. </w:t>
      </w:r>
    </w:p>
    <w:p w:rsidR="00DD795D" w:rsidRPr="00DD795D" w:rsidRDefault="00DD795D" w:rsidP="00DD795D">
      <w:pPr>
        <w:pStyle w:val="NoSpacing"/>
        <w:jc w:val="both"/>
        <w:rPr>
          <w:rFonts w:ascii="Arial" w:hAnsi="Arial" w:cs="Arial"/>
          <w:lang w:val="sr-Cyrl-CS"/>
        </w:rPr>
      </w:pPr>
      <w:r w:rsidRPr="00413A2F">
        <w:rPr>
          <w:rFonts w:ascii="Arial" w:hAnsi="Arial" w:cs="Arial"/>
          <w:lang w:val="sr-Cyrl-CS"/>
        </w:rPr>
        <w:t xml:space="preserve">Дом здравља Бела Паланка у оквиру свог делокруга рада велику пажњу поклања превенцији болести и очувању јавног здравља  грађана  општине Бела Паланка.  </w:t>
      </w:r>
      <w:r w:rsidRPr="00DD795D">
        <w:rPr>
          <w:rFonts w:ascii="Arial" w:hAnsi="Arial" w:cs="Arial"/>
          <w:lang w:val="sr-Cyrl-CS"/>
        </w:rPr>
        <w:t xml:space="preserve">Служба која се поред осталих и у сарадњи са осталим службама у Дому здравља посебно бави превентивним  активностима је поливалентна патронажа. </w:t>
      </w:r>
    </w:p>
    <w:p w:rsidR="00DD795D" w:rsidRPr="00DD795D" w:rsidRDefault="00DD795D" w:rsidP="00DD795D">
      <w:pPr>
        <w:pStyle w:val="NoSpacing"/>
        <w:jc w:val="both"/>
        <w:rPr>
          <w:rFonts w:ascii="Arial" w:hAnsi="Arial" w:cs="Arial"/>
          <w:lang w:val="sr-Cyrl-CS"/>
        </w:rPr>
      </w:pPr>
      <w:r w:rsidRPr="00DD795D">
        <w:rPr>
          <w:rFonts w:ascii="Arial" w:hAnsi="Arial" w:cs="Arial"/>
          <w:lang w:val="sr-Cyrl-CS"/>
        </w:rPr>
        <w:t xml:space="preserve">Првенствено се њихов рад огледа у препознавању и раној детекцији проблема и могућих поремећаја здравља, али и у едукацији оболелих за самопомоћ и самозбрињавање што у великој мери утиче на квалитет њиховог живота. Патронажне сестре раде на оснаживању породице као основне јединице друштва и баве се свим њеним члановима. </w:t>
      </w:r>
    </w:p>
    <w:p w:rsidR="00DD795D" w:rsidRPr="00DD795D" w:rsidRDefault="00DD795D" w:rsidP="00DD795D">
      <w:pPr>
        <w:pStyle w:val="NoSpacing"/>
        <w:jc w:val="both"/>
        <w:rPr>
          <w:rFonts w:ascii="Arial" w:hAnsi="Arial" w:cs="Arial"/>
          <w:lang w:val="sr-Cyrl-CS"/>
        </w:rPr>
      </w:pPr>
      <w:r w:rsidRPr="00DD795D">
        <w:rPr>
          <w:rFonts w:ascii="Arial" w:hAnsi="Arial" w:cs="Arial"/>
          <w:lang w:val="sr-Cyrl-CS"/>
        </w:rPr>
        <w:t>Пратећи Календар јавног здравља који креира Институт за јавно здравље Србије „Милан Јовановић- Батут“, овај Одсек организује низ здравствено васпитних активности како у самој установи  тако и у локалној заједници , у школама, установи за спорт, установи за културу, вртићима и на јавним површинама.</w:t>
      </w:r>
    </w:p>
    <w:p w:rsidR="00DD795D" w:rsidRPr="00DD795D" w:rsidRDefault="00DD795D" w:rsidP="00DD795D">
      <w:pPr>
        <w:pStyle w:val="NoSpacing"/>
        <w:jc w:val="both"/>
        <w:rPr>
          <w:rFonts w:ascii="Arial" w:hAnsi="Arial" w:cs="Arial"/>
          <w:lang w:val="sr-Cyrl-CS"/>
        </w:rPr>
      </w:pPr>
      <w:r w:rsidRPr="00DD795D">
        <w:rPr>
          <w:rFonts w:ascii="Arial" w:hAnsi="Arial" w:cs="Arial"/>
          <w:lang w:val="sr-Cyrl-CS"/>
        </w:rPr>
        <w:t xml:space="preserve">Одсек поливалентне патронаже обавља своју делатност кроз разне видове здравственог васпитања у школама са ученицима сходно њиховим потребама, интересовањима и процењеним ризицима. </w:t>
      </w:r>
    </w:p>
    <w:p w:rsidR="00DD795D" w:rsidRPr="00DD795D" w:rsidRDefault="00DD795D" w:rsidP="00DD795D">
      <w:pPr>
        <w:pStyle w:val="NoSpacing"/>
        <w:jc w:val="both"/>
        <w:rPr>
          <w:rFonts w:ascii="Arial" w:hAnsi="Arial" w:cs="Arial"/>
          <w:lang w:val="sr-Cyrl-CS"/>
        </w:rPr>
      </w:pPr>
      <w:r w:rsidRPr="00DD795D">
        <w:rPr>
          <w:rFonts w:ascii="Arial" w:hAnsi="Arial" w:cs="Arial"/>
          <w:lang w:val="sr-Cyrl-CS"/>
        </w:rPr>
        <w:t>У предшколским установама</w:t>
      </w:r>
      <w:r w:rsidRPr="00413A2F">
        <w:rPr>
          <w:rFonts w:ascii="Arial" w:hAnsi="Arial" w:cs="Arial"/>
        </w:rPr>
        <w:t>,</w:t>
      </w:r>
      <w:r w:rsidRPr="00DD795D">
        <w:rPr>
          <w:rFonts w:ascii="Arial" w:hAnsi="Arial" w:cs="Arial"/>
          <w:lang w:val="sr-Cyrl-CS"/>
        </w:rPr>
        <w:t xml:space="preserve"> уз одличну сарадњу са менаџментом и васпитачима</w:t>
      </w:r>
      <w:r w:rsidRPr="00413A2F">
        <w:rPr>
          <w:rFonts w:ascii="Arial" w:hAnsi="Arial" w:cs="Arial"/>
        </w:rPr>
        <w:t>,</w:t>
      </w:r>
      <w:r w:rsidRPr="00DD795D">
        <w:rPr>
          <w:rFonts w:ascii="Arial" w:hAnsi="Arial" w:cs="Arial"/>
          <w:lang w:val="sr-Cyrl-CS"/>
        </w:rPr>
        <w:t xml:space="preserve"> патронажне сестре врше повремене обиласке  и прате ниво хигијене и здравствених навика мале деце, рад</w:t>
      </w:r>
      <w:r w:rsidRPr="00413A2F">
        <w:rPr>
          <w:rFonts w:ascii="Arial" w:hAnsi="Arial" w:cs="Arial"/>
        </w:rPr>
        <w:t>е</w:t>
      </w:r>
      <w:r w:rsidRPr="00DD795D">
        <w:rPr>
          <w:rFonts w:ascii="Arial" w:hAnsi="Arial" w:cs="Arial"/>
          <w:lang w:val="sr-Cyrl-CS"/>
        </w:rPr>
        <w:t xml:space="preserve"> на њиховој едукацији и едукацији родитеља за унапређење здравља и обавља</w:t>
      </w:r>
      <w:r w:rsidRPr="00413A2F">
        <w:rPr>
          <w:rFonts w:ascii="Arial" w:hAnsi="Arial" w:cs="Arial"/>
        </w:rPr>
        <w:t>ју</w:t>
      </w:r>
      <w:r w:rsidRPr="00DD795D">
        <w:rPr>
          <w:rFonts w:ascii="Arial" w:hAnsi="Arial" w:cs="Arial"/>
          <w:lang w:val="sr-Cyrl-CS"/>
        </w:rPr>
        <w:t xml:space="preserve"> проверу психофизичког развоја  деце која су у вртићу, у односу на њихов узраст. У случају потребе повезује  децу и родитеље са логопедом, педијатром и осталим службама Дома здравља.</w:t>
      </w:r>
    </w:p>
    <w:p w:rsidR="00DD795D" w:rsidRPr="00DD795D" w:rsidRDefault="00DD795D" w:rsidP="00DD795D">
      <w:pPr>
        <w:pStyle w:val="NoSpacing"/>
        <w:jc w:val="both"/>
        <w:rPr>
          <w:rFonts w:ascii="Arial" w:hAnsi="Arial" w:cs="Arial"/>
          <w:lang w:val="sr-Cyrl-CS"/>
        </w:rPr>
      </w:pPr>
      <w:r w:rsidRPr="00DD795D">
        <w:rPr>
          <w:rFonts w:ascii="Arial" w:hAnsi="Arial" w:cs="Arial"/>
          <w:lang w:val="sr-Cyrl-CS"/>
        </w:rPr>
        <w:t>У Клубу пензионера и Клубу за стара и изнемогла лица патронажне сестре континуирано раде на унапређењу здравља старијих грађана и на очувању пре свега преосталих капацитета њиховог здравља.Једном недељно врши се бесплатна провера крвног притиска у Клубу пензионера , без заказивања и здравствене књижице.</w:t>
      </w:r>
    </w:p>
    <w:p w:rsidR="00DD795D" w:rsidRPr="00DD795D" w:rsidRDefault="00DD795D" w:rsidP="00DD795D">
      <w:pPr>
        <w:pStyle w:val="NoSpacing"/>
        <w:jc w:val="both"/>
        <w:rPr>
          <w:rFonts w:ascii="Arial" w:hAnsi="Arial" w:cs="Arial"/>
          <w:lang w:val="sr-Cyrl-CS"/>
        </w:rPr>
      </w:pPr>
      <w:r w:rsidRPr="00DD795D">
        <w:rPr>
          <w:rFonts w:ascii="Arial" w:hAnsi="Arial" w:cs="Arial"/>
          <w:lang w:val="sr-Cyrl-CS"/>
        </w:rPr>
        <w:t>У самој установи</w:t>
      </w:r>
      <w:r w:rsidRPr="00413A2F">
        <w:rPr>
          <w:rFonts w:ascii="Arial" w:hAnsi="Arial" w:cs="Arial"/>
        </w:rPr>
        <w:t xml:space="preserve">, </w:t>
      </w:r>
      <w:r w:rsidRPr="00DD795D">
        <w:rPr>
          <w:rFonts w:ascii="Arial" w:hAnsi="Arial" w:cs="Arial"/>
          <w:lang w:val="sr-Cyrl-CS"/>
        </w:rPr>
        <w:t xml:space="preserve"> у просторијама Одсека поливалентне патронаже обавља се едукација будућих мама за порођај и период после тога, кроз Школу за труднице, која је од недавно проширила свој делокруг и на рад са мајкама са малом децом који је везан за правилну негу и исхрану одојчета и малог детета.</w:t>
      </w:r>
    </w:p>
    <w:p w:rsidR="00DD795D" w:rsidRPr="00413A2F" w:rsidRDefault="00DD795D" w:rsidP="00DD795D">
      <w:pPr>
        <w:pStyle w:val="NoSpacing"/>
        <w:jc w:val="both"/>
        <w:rPr>
          <w:rFonts w:ascii="Arial" w:hAnsi="Arial" w:cs="Arial"/>
          <w:lang w:val="sr-Cyrl-CS"/>
        </w:rPr>
      </w:pPr>
      <w:r w:rsidRPr="00413A2F">
        <w:rPr>
          <w:rFonts w:ascii="Arial" w:hAnsi="Arial" w:cs="Arial"/>
          <w:lang w:val="sr-Cyrl-CS"/>
        </w:rPr>
        <w:t>На територији општине  има 7 амбуланти и 4 амбуланте у виду здравствених пунктова. Становници 45 сеоских насеља користе услуге ових амбуланти, тако да становници појединих села морају да одлазе у друго село, километрима далеко до најближе амбуланте на лекарски преглед, за лекарски рецепт или потребан лек.</w:t>
      </w:r>
    </w:p>
    <w:p w:rsidR="00DD795D" w:rsidRPr="00413A2F" w:rsidRDefault="00DD795D" w:rsidP="00DD795D">
      <w:pPr>
        <w:pStyle w:val="NoSpacing"/>
        <w:jc w:val="both"/>
        <w:rPr>
          <w:rFonts w:ascii="Arial" w:hAnsi="Arial" w:cs="Arial"/>
          <w:lang w:val="sr-Cyrl-CS"/>
        </w:rPr>
      </w:pPr>
      <w:r w:rsidRPr="00413A2F">
        <w:rPr>
          <w:rFonts w:ascii="Arial" w:hAnsi="Arial" w:cs="Arial"/>
          <w:lang w:val="sr-Cyrl-CS"/>
        </w:rPr>
        <w:t>Већина ових амбуланти не задовољава основне просторне услове за пружање здравствених услуга и заштите сеоских становника, па је потребна њихова хитна реконструкција и адаптација како би се  унапредили  просторни услови  и извршило усклађивање са стандардима здравствене заштите.</w:t>
      </w:r>
    </w:p>
    <w:p w:rsidR="00DD795D" w:rsidRPr="00413A2F" w:rsidRDefault="00DD795D" w:rsidP="00DD795D">
      <w:pPr>
        <w:pStyle w:val="NoSpacing"/>
        <w:jc w:val="both"/>
        <w:rPr>
          <w:rFonts w:ascii="Arial" w:hAnsi="Arial" w:cs="Arial"/>
          <w:lang w:val="sr-Cyrl-CS"/>
        </w:rPr>
      </w:pPr>
      <w:r w:rsidRPr="00413A2F">
        <w:rPr>
          <w:rFonts w:ascii="Arial" w:hAnsi="Arial" w:cs="Arial"/>
          <w:lang w:val="sr-Cyrl-CS"/>
        </w:rPr>
        <w:t>Велики проблем при ефикасном пружању здравствене заштите становништву на територији општине представља недостатак возила у возном парку, као и застарелост постојећих возила. Такође, део дијагностичке опреме у склопу Дома здравља је генерацијски застарео и неефикасан, те као такав представља финансијски терет пре свега у поступку одржавања и честих поправки, али и здравствени ризик, због повећаних доза зрачења, како за пацијенте, тако и за медицинско особље (радиолошки апарат, као и на ултразвучни апарат).</w:t>
      </w:r>
    </w:p>
    <w:p w:rsidR="00DD795D" w:rsidRPr="00413A2F" w:rsidRDefault="00DD795D" w:rsidP="00DD795D">
      <w:pPr>
        <w:pStyle w:val="NoSpacing"/>
        <w:jc w:val="both"/>
        <w:rPr>
          <w:rFonts w:ascii="Arial" w:hAnsi="Arial" w:cs="Arial"/>
          <w:lang w:val="sr-Cyrl-CS"/>
        </w:rPr>
      </w:pPr>
      <w:r w:rsidRPr="00413A2F">
        <w:rPr>
          <w:rFonts w:ascii="Arial" w:hAnsi="Arial" w:cs="Arial"/>
          <w:lang w:val="sr-Cyrl-CS"/>
        </w:rPr>
        <w:lastRenderedPageBreak/>
        <w:t>У циљу побољшања јавног здравља треба оснажити пре свега здравствену установу и Одсек поливалентне патронаже материјалним средствима</w:t>
      </w:r>
      <w:r w:rsidRPr="00413A2F">
        <w:rPr>
          <w:rFonts w:ascii="Arial" w:hAnsi="Arial" w:cs="Arial"/>
        </w:rPr>
        <w:t>,</w:t>
      </w:r>
      <w:r w:rsidRPr="00413A2F">
        <w:rPr>
          <w:rFonts w:ascii="Arial" w:hAnsi="Arial" w:cs="Arial"/>
          <w:lang w:val="sr-Cyrl-CS"/>
        </w:rPr>
        <w:t xml:space="preserve"> како би квалитет рада био још већи и продуктивнији.</w:t>
      </w:r>
    </w:p>
    <w:p w:rsidR="00DD795D" w:rsidRPr="00413A2F" w:rsidRDefault="00DD795D" w:rsidP="00DD795D">
      <w:pPr>
        <w:pStyle w:val="NoSpacing"/>
        <w:jc w:val="both"/>
        <w:rPr>
          <w:rFonts w:ascii="Arial" w:hAnsi="Arial" w:cs="Arial"/>
        </w:rPr>
      </w:pPr>
      <w:r w:rsidRPr="00413A2F">
        <w:rPr>
          <w:rFonts w:ascii="Arial" w:hAnsi="Arial" w:cs="Arial"/>
          <w:lang w:val="sr-Cyrl-CS"/>
        </w:rPr>
        <w:t>Потребно је унапредити превентивну здравствену заштиту и хронично оболелих лица од болести које имају већи социомедицински значај, као што су кардиоваскуларне болести, дијабетес, малигне болести, туберкулоза, као и инвалидитет.</w:t>
      </w:r>
    </w:p>
    <w:p w:rsidR="00DD795D" w:rsidRPr="00413A2F" w:rsidRDefault="00DD795D" w:rsidP="00DD795D">
      <w:pPr>
        <w:pStyle w:val="NoSpacing"/>
        <w:jc w:val="both"/>
        <w:rPr>
          <w:rFonts w:ascii="Arial" w:hAnsi="Arial" w:cs="Arial"/>
          <w:noProof/>
          <w:lang w:val="sr-Cyrl-CS"/>
        </w:rPr>
      </w:pPr>
      <w:r w:rsidRPr="00413A2F">
        <w:rPr>
          <w:rFonts w:ascii="Arial" w:hAnsi="Arial" w:cs="Arial"/>
          <w:noProof/>
          <w:lang w:val="sr-Cyrl-CS"/>
        </w:rPr>
        <w:t>На територији општине Бела Паланка услуге од стране фармацеута и преузимање лекова прописаних од стране лекара врше се у апотекама које су организоване као приватна пракса. Приватна здравствена заштита на територији општине није организована.</w:t>
      </w:r>
    </w:p>
    <w:p w:rsidR="00DD795D" w:rsidRPr="00413A2F" w:rsidRDefault="00DD795D" w:rsidP="00DD795D">
      <w:pPr>
        <w:pStyle w:val="NoSpacing"/>
        <w:jc w:val="both"/>
        <w:rPr>
          <w:rFonts w:ascii="Arial" w:hAnsi="Arial" w:cs="Arial"/>
          <w:lang w:val="sr-Cyrl-CS"/>
        </w:rPr>
      </w:pPr>
    </w:p>
    <w:p w:rsidR="00B204E1" w:rsidRPr="006629C8" w:rsidRDefault="00B204E1" w:rsidP="00B204E1">
      <w:pPr>
        <w:pStyle w:val="NoSpacing"/>
        <w:shd w:val="clear" w:color="auto" w:fill="FFFFFF" w:themeFill="background1"/>
        <w:jc w:val="both"/>
        <w:rPr>
          <w:rFonts w:ascii="Arial" w:hAnsi="Arial" w:cs="Arial"/>
          <w:lang w:val="sr-Cyrl-CS"/>
        </w:rPr>
      </w:pPr>
    </w:p>
    <w:p w:rsidR="00B204E1" w:rsidRPr="006629C8" w:rsidRDefault="00137BD5" w:rsidP="00EE72D0">
      <w:pPr>
        <w:pStyle w:val="NoSpacing"/>
        <w:shd w:val="clear" w:color="auto" w:fill="FFFFFF" w:themeFill="background1"/>
        <w:rPr>
          <w:rFonts w:ascii="Arial" w:hAnsi="Arial" w:cs="Arial"/>
          <w:noProof/>
          <w:lang w:val="sr-Cyrl-CS"/>
        </w:rPr>
      </w:pPr>
      <w:r w:rsidRPr="006629C8">
        <w:rPr>
          <w:rFonts w:ascii="Arial" w:hAnsi="Arial" w:cs="Arial"/>
          <w:noProof/>
          <w:lang w:val="sr-Cyrl-CS"/>
        </w:rPr>
        <w:t>Табела 59</w:t>
      </w:r>
      <w:r w:rsidR="00EE72D0" w:rsidRPr="00581FDC">
        <w:rPr>
          <w:rFonts w:ascii="Arial" w:hAnsi="Arial" w:cs="Arial"/>
          <w:noProof/>
        </w:rPr>
        <w:t>.</w:t>
      </w:r>
      <w:r w:rsidR="00B204E1" w:rsidRPr="006629C8">
        <w:rPr>
          <w:rFonts w:ascii="Arial" w:hAnsi="Arial" w:cs="Arial"/>
          <w:noProof/>
          <w:lang w:val="sr-Cyrl-CS"/>
        </w:rPr>
        <w:t xml:space="preserve"> Лекари, стоматолози и фармацеути у здравственој служби (2018. година)</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988"/>
        <w:gridCol w:w="1275"/>
        <w:gridCol w:w="1418"/>
        <w:gridCol w:w="992"/>
        <w:gridCol w:w="1701"/>
        <w:gridCol w:w="1559"/>
        <w:gridCol w:w="1127"/>
      </w:tblGrid>
      <w:tr w:rsidR="009529D2" w:rsidRPr="00581FDC" w:rsidTr="009D1CA4">
        <w:trPr>
          <w:trHeight w:val="330"/>
          <w:jc w:val="center"/>
        </w:trPr>
        <w:tc>
          <w:tcPr>
            <w:tcW w:w="4673" w:type="dxa"/>
            <w:gridSpan w:val="4"/>
            <w:shd w:val="clear" w:color="auto" w:fill="DDD9C3" w:themeFill="background2" w:themeFillShade="E6"/>
            <w:vAlign w:val="center"/>
            <w:hideMark/>
          </w:tcPr>
          <w:p w:rsidR="00B204E1" w:rsidRPr="00581FDC" w:rsidRDefault="00B204E1" w:rsidP="009D1CA4">
            <w:pPr>
              <w:pStyle w:val="NoSpacing"/>
              <w:jc w:val="center"/>
              <w:rPr>
                <w:rFonts w:ascii="Arial" w:hAnsi="Arial" w:cs="Arial"/>
              </w:rPr>
            </w:pPr>
            <w:r w:rsidRPr="00581FDC">
              <w:rPr>
                <w:rFonts w:ascii="Arial" w:hAnsi="Arial" w:cs="Arial"/>
              </w:rPr>
              <w:t>Лекари</w:t>
            </w:r>
          </w:p>
        </w:tc>
        <w:tc>
          <w:tcPr>
            <w:tcW w:w="1701" w:type="dxa"/>
            <w:vMerge w:val="restart"/>
            <w:shd w:val="clear" w:color="auto" w:fill="DDD9C3" w:themeFill="background2" w:themeFillShade="E6"/>
            <w:vAlign w:val="center"/>
            <w:hideMark/>
          </w:tcPr>
          <w:p w:rsidR="00B204E1" w:rsidRPr="00581FDC" w:rsidRDefault="00B204E1" w:rsidP="009D1CA4">
            <w:pPr>
              <w:pStyle w:val="NoSpacing"/>
              <w:rPr>
                <w:rFonts w:ascii="Arial" w:hAnsi="Arial" w:cs="Arial"/>
              </w:rPr>
            </w:pPr>
            <w:r w:rsidRPr="00581FDC">
              <w:rPr>
                <w:rFonts w:ascii="Arial" w:hAnsi="Arial" w:cs="Arial"/>
              </w:rPr>
              <w:t>Стоматолози</w:t>
            </w:r>
          </w:p>
        </w:tc>
        <w:tc>
          <w:tcPr>
            <w:tcW w:w="1559" w:type="dxa"/>
            <w:vMerge w:val="restart"/>
            <w:shd w:val="clear" w:color="auto" w:fill="DDD9C3" w:themeFill="background2" w:themeFillShade="E6"/>
            <w:vAlign w:val="center"/>
            <w:hideMark/>
          </w:tcPr>
          <w:p w:rsidR="00B204E1" w:rsidRPr="00581FDC" w:rsidRDefault="00B204E1" w:rsidP="00AF2107">
            <w:pPr>
              <w:pStyle w:val="NoSpacing"/>
              <w:rPr>
                <w:rFonts w:ascii="Arial" w:hAnsi="Arial" w:cs="Arial"/>
              </w:rPr>
            </w:pPr>
            <w:r w:rsidRPr="00581FDC">
              <w:rPr>
                <w:rFonts w:ascii="Arial" w:hAnsi="Arial" w:cs="Arial"/>
              </w:rPr>
              <w:t>Фармацеути</w:t>
            </w:r>
          </w:p>
        </w:tc>
        <w:tc>
          <w:tcPr>
            <w:tcW w:w="1127" w:type="dxa"/>
            <w:vMerge w:val="restart"/>
            <w:shd w:val="clear" w:color="auto" w:fill="DDD9C3" w:themeFill="background2" w:themeFillShade="E6"/>
            <w:vAlign w:val="center"/>
            <w:hideMark/>
          </w:tcPr>
          <w:p w:rsidR="00B204E1" w:rsidRPr="00581FDC" w:rsidRDefault="00B204E1" w:rsidP="00AF2107">
            <w:pPr>
              <w:pStyle w:val="NoSpacing"/>
              <w:rPr>
                <w:rFonts w:ascii="Arial" w:hAnsi="Arial" w:cs="Arial"/>
              </w:rPr>
            </w:pPr>
            <w:r w:rsidRPr="00581FDC">
              <w:rPr>
                <w:rFonts w:ascii="Arial" w:hAnsi="Arial" w:cs="Arial"/>
              </w:rPr>
              <w:t>Број становника на једног лекара</w:t>
            </w:r>
          </w:p>
        </w:tc>
      </w:tr>
      <w:tr w:rsidR="009529D2" w:rsidRPr="00581FDC" w:rsidTr="009D1CA4">
        <w:trPr>
          <w:trHeight w:val="458"/>
          <w:jc w:val="center"/>
        </w:trPr>
        <w:tc>
          <w:tcPr>
            <w:tcW w:w="988" w:type="dxa"/>
            <w:shd w:val="clear" w:color="auto" w:fill="DDD9C3" w:themeFill="background2" w:themeFillShade="E6"/>
            <w:vAlign w:val="center"/>
            <w:hideMark/>
          </w:tcPr>
          <w:p w:rsidR="00B204E1" w:rsidRPr="00581FDC" w:rsidRDefault="00B204E1" w:rsidP="00AF2107">
            <w:pPr>
              <w:pStyle w:val="NoSpacing"/>
              <w:rPr>
                <w:rFonts w:ascii="Arial" w:hAnsi="Arial" w:cs="Arial"/>
              </w:rPr>
            </w:pPr>
            <w:r w:rsidRPr="00581FDC">
              <w:rPr>
                <w:rFonts w:ascii="Arial" w:hAnsi="Arial" w:cs="Arial"/>
              </w:rPr>
              <w:t xml:space="preserve"> укупно</w:t>
            </w:r>
          </w:p>
        </w:tc>
        <w:tc>
          <w:tcPr>
            <w:tcW w:w="1275" w:type="dxa"/>
            <w:shd w:val="clear" w:color="auto" w:fill="DDD9C3" w:themeFill="background2" w:themeFillShade="E6"/>
            <w:vAlign w:val="center"/>
            <w:hideMark/>
          </w:tcPr>
          <w:p w:rsidR="00B204E1" w:rsidRPr="00581FDC" w:rsidRDefault="00B204E1" w:rsidP="00AF2107">
            <w:pPr>
              <w:pStyle w:val="NoSpacing"/>
              <w:rPr>
                <w:rFonts w:ascii="Arial" w:hAnsi="Arial" w:cs="Arial"/>
              </w:rPr>
            </w:pPr>
            <w:r w:rsidRPr="00581FDC">
              <w:rPr>
                <w:rFonts w:ascii="Arial" w:hAnsi="Arial" w:cs="Arial"/>
              </w:rPr>
              <w:t>опште медицине</w:t>
            </w:r>
          </w:p>
        </w:tc>
        <w:tc>
          <w:tcPr>
            <w:tcW w:w="1418" w:type="dxa"/>
            <w:shd w:val="clear" w:color="auto" w:fill="DDD9C3" w:themeFill="background2" w:themeFillShade="E6"/>
            <w:vAlign w:val="center"/>
            <w:hideMark/>
          </w:tcPr>
          <w:p w:rsidR="00B204E1" w:rsidRPr="00581FDC" w:rsidRDefault="00B204E1" w:rsidP="00AF2107">
            <w:pPr>
              <w:pStyle w:val="NoSpacing"/>
              <w:rPr>
                <w:rFonts w:ascii="Arial" w:hAnsi="Arial" w:cs="Arial"/>
              </w:rPr>
            </w:pPr>
            <w:r w:rsidRPr="00581FDC">
              <w:rPr>
                <w:rFonts w:ascii="Arial" w:hAnsi="Arial" w:cs="Arial"/>
              </w:rPr>
              <w:t>на специјализацији</w:t>
            </w:r>
          </w:p>
        </w:tc>
        <w:tc>
          <w:tcPr>
            <w:tcW w:w="992" w:type="dxa"/>
            <w:shd w:val="clear" w:color="auto" w:fill="DDD9C3" w:themeFill="background2" w:themeFillShade="E6"/>
            <w:vAlign w:val="center"/>
            <w:hideMark/>
          </w:tcPr>
          <w:p w:rsidR="00B204E1" w:rsidRPr="00581FDC" w:rsidRDefault="00B204E1" w:rsidP="00AF2107">
            <w:pPr>
              <w:pStyle w:val="NoSpacing"/>
              <w:rPr>
                <w:rFonts w:ascii="Arial" w:hAnsi="Arial" w:cs="Arial"/>
              </w:rPr>
            </w:pPr>
            <w:r w:rsidRPr="00581FDC">
              <w:rPr>
                <w:rFonts w:ascii="Arial" w:hAnsi="Arial" w:cs="Arial"/>
              </w:rPr>
              <w:t>специјалисти</w:t>
            </w:r>
          </w:p>
        </w:tc>
        <w:tc>
          <w:tcPr>
            <w:tcW w:w="1701" w:type="dxa"/>
            <w:vMerge/>
            <w:shd w:val="clear" w:color="auto" w:fill="DDD9C3" w:themeFill="background2" w:themeFillShade="E6"/>
            <w:vAlign w:val="center"/>
            <w:hideMark/>
          </w:tcPr>
          <w:p w:rsidR="00B204E1" w:rsidRPr="00581FDC" w:rsidRDefault="00B204E1" w:rsidP="00AF2107">
            <w:pPr>
              <w:pStyle w:val="NoSpacing"/>
              <w:rPr>
                <w:rFonts w:ascii="Arial" w:hAnsi="Arial" w:cs="Arial"/>
              </w:rPr>
            </w:pPr>
          </w:p>
        </w:tc>
        <w:tc>
          <w:tcPr>
            <w:tcW w:w="1559" w:type="dxa"/>
            <w:vMerge/>
            <w:shd w:val="clear" w:color="auto" w:fill="DDD9C3" w:themeFill="background2" w:themeFillShade="E6"/>
            <w:vAlign w:val="center"/>
            <w:hideMark/>
          </w:tcPr>
          <w:p w:rsidR="00B204E1" w:rsidRPr="00581FDC" w:rsidRDefault="00B204E1" w:rsidP="00AF2107">
            <w:pPr>
              <w:pStyle w:val="NoSpacing"/>
              <w:rPr>
                <w:rFonts w:ascii="Arial" w:hAnsi="Arial" w:cs="Arial"/>
              </w:rPr>
            </w:pPr>
          </w:p>
        </w:tc>
        <w:tc>
          <w:tcPr>
            <w:tcW w:w="1127" w:type="dxa"/>
            <w:vMerge/>
            <w:shd w:val="clear" w:color="auto" w:fill="DDD9C3" w:themeFill="background2" w:themeFillShade="E6"/>
            <w:vAlign w:val="center"/>
            <w:hideMark/>
          </w:tcPr>
          <w:p w:rsidR="00B204E1" w:rsidRPr="00581FDC" w:rsidRDefault="00B204E1" w:rsidP="00AF2107">
            <w:pPr>
              <w:pStyle w:val="NoSpacing"/>
              <w:rPr>
                <w:rFonts w:ascii="Arial" w:hAnsi="Arial" w:cs="Arial"/>
              </w:rPr>
            </w:pPr>
          </w:p>
        </w:tc>
      </w:tr>
      <w:tr w:rsidR="009529D2" w:rsidRPr="00581FDC" w:rsidTr="009D1CA4">
        <w:trPr>
          <w:trHeight w:val="458"/>
          <w:jc w:val="center"/>
        </w:trPr>
        <w:tc>
          <w:tcPr>
            <w:tcW w:w="988" w:type="dxa"/>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22</w:t>
            </w:r>
          </w:p>
        </w:tc>
        <w:tc>
          <w:tcPr>
            <w:tcW w:w="1275" w:type="dxa"/>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1</w:t>
            </w:r>
          </w:p>
        </w:tc>
        <w:tc>
          <w:tcPr>
            <w:tcW w:w="1418" w:type="dxa"/>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1</w:t>
            </w:r>
          </w:p>
        </w:tc>
        <w:tc>
          <w:tcPr>
            <w:tcW w:w="992" w:type="dxa"/>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20</w:t>
            </w:r>
          </w:p>
        </w:tc>
        <w:tc>
          <w:tcPr>
            <w:tcW w:w="1701" w:type="dxa"/>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1</w:t>
            </w:r>
          </w:p>
        </w:tc>
        <w:tc>
          <w:tcPr>
            <w:tcW w:w="1559" w:type="dxa"/>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w:t>
            </w:r>
          </w:p>
        </w:tc>
        <w:tc>
          <w:tcPr>
            <w:tcW w:w="1127" w:type="dxa"/>
            <w:shd w:val="clear" w:color="auto" w:fill="FFFFFF" w:themeFill="background1"/>
            <w:vAlign w:val="center"/>
            <w:hideMark/>
          </w:tcPr>
          <w:p w:rsidR="00B204E1" w:rsidRPr="00581FDC" w:rsidRDefault="00B204E1">
            <w:pPr>
              <w:pStyle w:val="NoSpacing"/>
              <w:shd w:val="clear" w:color="auto" w:fill="FFFFFF" w:themeFill="background1"/>
              <w:jc w:val="both"/>
              <w:rPr>
                <w:rFonts w:ascii="Arial" w:eastAsia="Times New Roman" w:hAnsi="Arial" w:cs="Arial"/>
              </w:rPr>
            </w:pPr>
            <w:r w:rsidRPr="00581FDC">
              <w:rPr>
                <w:rFonts w:ascii="Arial" w:eastAsia="Times New Roman" w:hAnsi="Arial" w:cs="Arial"/>
              </w:rPr>
              <w:t>495</w:t>
            </w:r>
          </w:p>
        </w:tc>
      </w:tr>
    </w:tbl>
    <w:p w:rsidR="00B204E1" w:rsidRPr="00581FDC" w:rsidRDefault="00B204E1" w:rsidP="00EE72D0">
      <w:pPr>
        <w:pStyle w:val="NoSpacing"/>
        <w:shd w:val="clear" w:color="auto" w:fill="FFFFFF" w:themeFill="background1"/>
        <w:rPr>
          <w:rFonts w:ascii="Arial" w:hAnsi="Arial" w:cs="Arial"/>
        </w:rPr>
      </w:pPr>
      <w:r w:rsidRPr="00581FDC">
        <w:rPr>
          <w:rFonts w:ascii="Arial" w:hAnsi="Arial" w:cs="Arial"/>
        </w:rPr>
        <w:t>Извор: Општина Бела Паланка</w:t>
      </w:r>
    </w:p>
    <w:p w:rsidR="00B204E1" w:rsidRPr="00581FDC" w:rsidRDefault="00B204E1" w:rsidP="00B204E1">
      <w:pPr>
        <w:pStyle w:val="NoSpacing"/>
        <w:shd w:val="clear" w:color="auto" w:fill="FFFFFF" w:themeFill="background1"/>
        <w:jc w:val="both"/>
        <w:rPr>
          <w:rFonts w:ascii="Arial" w:hAnsi="Arial" w:cs="Arial"/>
        </w:rPr>
      </w:pPr>
    </w:p>
    <w:p w:rsidR="00B204E1" w:rsidRPr="0001657A" w:rsidRDefault="00B204E1" w:rsidP="0001657A">
      <w:pPr>
        <w:pStyle w:val="Heading3"/>
        <w:rPr>
          <w:rFonts w:ascii="Arial" w:hAnsi="Arial" w:cs="Arial"/>
          <w:color w:val="7F7F7F" w:themeColor="text1" w:themeTint="80"/>
          <w:sz w:val="22"/>
          <w:szCs w:val="22"/>
          <w:lang w:val="ru-RU"/>
        </w:rPr>
      </w:pPr>
      <w:bookmarkStart w:id="65" w:name="_Toc89780732"/>
      <w:r w:rsidRPr="0001657A">
        <w:rPr>
          <w:rFonts w:ascii="Arial" w:hAnsi="Arial" w:cs="Arial"/>
          <w:color w:val="7F7F7F" w:themeColor="text1" w:themeTint="80"/>
          <w:sz w:val="22"/>
          <w:szCs w:val="22"/>
          <w:lang w:val="ru-RU"/>
        </w:rPr>
        <w:t>Образовање</w:t>
      </w:r>
      <w:bookmarkEnd w:id="65"/>
    </w:p>
    <w:p w:rsidR="00B204E1" w:rsidRPr="0001657A" w:rsidRDefault="00B204E1" w:rsidP="0001657A">
      <w:pPr>
        <w:pStyle w:val="Heading4"/>
        <w:rPr>
          <w:rFonts w:ascii="Arial" w:hAnsi="Arial" w:cs="Arial"/>
          <w:color w:val="7F7F7F" w:themeColor="text1" w:themeTint="80"/>
          <w:sz w:val="22"/>
          <w:szCs w:val="22"/>
          <w:lang w:val="ru-RU"/>
        </w:rPr>
      </w:pPr>
      <w:r w:rsidRPr="0001657A">
        <w:rPr>
          <w:rFonts w:ascii="Arial" w:hAnsi="Arial" w:cs="Arial"/>
          <w:color w:val="7F7F7F" w:themeColor="text1" w:themeTint="80"/>
          <w:sz w:val="22"/>
          <w:szCs w:val="22"/>
          <w:lang w:val="ru-RU"/>
        </w:rPr>
        <w:t>Предшколско образовање</w:t>
      </w:r>
    </w:p>
    <w:p w:rsidR="00B204E1" w:rsidRPr="00581FDC" w:rsidRDefault="00B204E1" w:rsidP="00B204E1">
      <w:pPr>
        <w:pStyle w:val="NoSpacing"/>
        <w:shd w:val="clear" w:color="auto" w:fill="FFFFFF" w:themeFill="background1"/>
        <w:jc w:val="both"/>
        <w:rPr>
          <w:rFonts w:ascii="Arial" w:hAnsi="Arial" w:cs="Arial"/>
          <w:lang w:val="ru-RU"/>
        </w:rPr>
      </w:pPr>
    </w:p>
    <w:p w:rsidR="00B204E1" w:rsidRPr="00581FDC" w:rsidRDefault="00B204E1" w:rsidP="00B204E1">
      <w:pPr>
        <w:pStyle w:val="NoSpacing"/>
        <w:shd w:val="clear" w:color="auto" w:fill="FFFFFF" w:themeFill="background1"/>
        <w:jc w:val="both"/>
        <w:rPr>
          <w:rFonts w:ascii="Arial" w:hAnsi="Arial" w:cs="Arial"/>
          <w:lang w:val="ru-RU"/>
        </w:rPr>
      </w:pPr>
      <w:r w:rsidRPr="00581FDC">
        <w:rPr>
          <w:rFonts w:ascii="Arial" w:hAnsi="Arial" w:cs="Arial"/>
          <w:lang w:val="ru-RU"/>
        </w:rPr>
        <w:t>На територији општине Бела Паланка делатност предшколског васпитања и образовања обавља Предшк</w:t>
      </w:r>
      <w:r w:rsidR="00260CF3" w:rsidRPr="00581FDC">
        <w:rPr>
          <w:rFonts w:ascii="Arial" w:hAnsi="Arial" w:cs="Arial"/>
          <w:lang w:val="ru-RU"/>
        </w:rPr>
        <w:t>олска установа „Драгица Лаловић”</w:t>
      </w:r>
      <w:r w:rsidRPr="00581FDC">
        <w:rPr>
          <w:rFonts w:ascii="Arial" w:hAnsi="Arial" w:cs="Arial"/>
          <w:lang w:val="ru-RU"/>
        </w:rPr>
        <w:t xml:space="preserve"> Бела Паланка, и то у следећим објектима и издвојеним одељењима:</w:t>
      </w:r>
    </w:p>
    <w:p w:rsidR="00B204E1" w:rsidRPr="00581FDC" w:rsidRDefault="00B204E1" w:rsidP="00B204E1">
      <w:pPr>
        <w:pStyle w:val="NoSpacing"/>
        <w:shd w:val="clear" w:color="auto" w:fill="FFFFFF" w:themeFill="background1"/>
        <w:jc w:val="both"/>
        <w:rPr>
          <w:rFonts w:ascii="Arial" w:eastAsia="Times New Roman" w:hAnsi="Arial" w:cs="Arial"/>
          <w:lang w:val="ru-RU"/>
        </w:rPr>
      </w:pPr>
    </w:p>
    <w:p w:rsidR="00B204E1" w:rsidRPr="00581FDC" w:rsidRDefault="00137BD5" w:rsidP="00EE72D0">
      <w:pPr>
        <w:pStyle w:val="NoSpacing"/>
        <w:shd w:val="clear" w:color="auto" w:fill="FFFFFF" w:themeFill="background1"/>
        <w:rPr>
          <w:rFonts w:ascii="Arial" w:hAnsi="Arial" w:cs="Arial"/>
          <w:lang w:val="ru-RU"/>
        </w:rPr>
      </w:pPr>
      <w:r w:rsidRPr="00581FDC">
        <w:rPr>
          <w:rFonts w:ascii="Arial" w:hAnsi="Arial" w:cs="Arial"/>
          <w:lang w:val="ru-RU"/>
        </w:rPr>
        <w:t>Табела 60</w:t>
      </w:r>
      <w:r w:rsidR="00EE72D0" w:rsidRPr="00581FDC">
        <w:rPr>
          <w:rFonts w:ascii="Arial" w:hAnsi="Arial" w:cs="Arial"/>
          <w:lang w:val="ru-RU"/>
        </w:rPr>
        <w:t>.</w:t>
      </w:r>
      <w:r w:rsidR="00B204E1" w:rsidRPr="00581FDC">
        <w:rPr>
          <w:rFonts w:ascii="Arial" w:hAnsi="Arial" w:cs="Arial"/>
          <w:lang w:val="ru-RU"/>
        </w:rPr>
        <w:t xml:space="preserve"> Предшколске установе на територији општине Бела Паланка</w:t>
      </w:r>
    </w:p>
    <w:tbl>
      <w:tblPr>
        <w:tblStyle w:val="TableGrid"/>
        <w:tblW w:w="9067" w:type="dxa"/>
        <w:jc w:val="center"/>
        <w:tblLayout w:type="fixed"/>
        <w:tblLook w:val="04A0"/>
      </w:tblPr>
      <w:tblGrid>
        <w:gridCol w:w="776"/>
        <w:gridCol w:w="1343"/>
        <w:gridCol w:w="1372"/>
        <w:gridCol w:w="1841"/>
        <w:gridCol w:w="2528"/>
        <w:gridCol w:w="1207"/>
      </w:tblGrid>
      <w:tr w:rsidR="00B204E1" w:rsidRPr="00581FDC" w:rsidTr="00137BD5">
        <w:trPr>
          <w:jc w:val="center"/>
        </w:trPr>
        <w:tc>
          <w:tcPr>
            <w:tcW w:w="776" w:type="dxa"/>
            <w:shd w:val="clear" w:color="auto" w:fill="DDD9C3" w:themeFill="background2" w:themeFillShade="E6"/>
            <w:hideMark/>
          </w:tcPr>
          <w:p w:rsidR="00B204E1" w:rsidRPr="00581FDC" w:rsidRDefault="00B204E1" w:rsidP="009529D2">
            <w:pPr>
              <w:pStyle w:val="NoSpacing"/>
              <w:rPr>
                <w:rFonts w:ascii="Arial" w:hAnsi="Arial" w:cs="Arial"/>
                <w:sz w:val="22"/>
                <w:szCs w:val="22"/>
              </w:rPr>
            </w:pPr>
            <w:r w:rsidRPr="00581FDC">
              <w:rPr>
                <w:rFonts w:ascii="Arial" w:hAnsi="Arial" w:cs="Arial"/>
                <w:sz w:val="22"/>
                <w:szCs w:val="22"/>
              </w:rPr>
              <w:t>Р. бр</w:t>
            </w:r>
          </w:p>
        </w:tc>
        <w:tc>
          <w:tcPr>
            <w:tcW w:w="1343" w:type="dxa"/>
            <w:shd w:val="clear" w:color="auto" w:fill="DDD9C3" w:themeFill="background2" w:themeFillShade="E6"/>
            <w:hideMark/>
          </w:tcPr>
          <w:p w:rsidR="00B204E1" w:rsidRPr="00581FDC" w:rsidRDefault="00B204E1" w:rsidP="009529D2">
            <w:pPr>
              <w:pStyle w:val="NoSpacing"/>
              <w:rPr>
                <w:rFonts w:ascii="Arial" w:hAnsi="Arial" w:cs="Arial"/>
                <w:sz w:val="22"/>
                <w:szCs w:val="22"/>
              </w:rPr>
            </w:pPr>
            <w:r w:rsidRPr="00581FDC">
              <w:rPr>
                <w:rFonts w:ascii="Arial" w:hAnsi="Arial" w:cs="Arial"/>
                <w:sz w:val="22"/>
                <w:szCs w:val="22"/>
              </w:rPr>
              <w:t>Назив објекта</w:t>
            </w:r>
          </w:p>
        </w:tc>
        <w:tc>
          <w:tcPr>
            <w:tcW w:w="1372" w:type="dxa"/>
            <w:shd w:val="clear" w:color="auto" w:fill="DDD9C3" w:themeFill="background2" w:themeFillShade="E6"/>
            <w:hideMark/>
          </w:tcPr>
          <w:p w:rsidR="00B204E1" w:rsidRPr="00581FDC" w:rsidRDefault="00B204E1" w:rsidP="009529D2">
            <w:pPr>
              <w:pStyle w:val="NoSpacing"/>
              <w:rPr>
                <w:rFonts w:ascii="Arial" w:hAnsi="Arial" w:cs="Arial"/>
                <w:sz w:val="22"/>
                <w:szCs w:val="22"/>
              </w:rPr>
            </w:pPr>
            <w:r w:rsidRPr="00581FDC">
              <w:rPr>
                <w:rFonts w:ascii="Arial" w:hAnsi="Arial" w:cs="Arial"/>
                <w:sz w:val="22"/>
                <w:szCs w:val="22"/>
              </w:rPr>
              <w:t>Седиште и адреса</w:t>
            </w:r>
          </w:p>
        </w:tc>
        <w:tc>
          <w:tcPr>
            <w:tcW w:w="1841" w:type="dxa"/>
            <w:shd w:val="clear" w:color="auto" w:fill="DDD9C3" w:themeFill="background2" w:themeFillShade="E6"/>
            <w:hideMark/>
          </w:tcPr>
          <w:p w:rsidR="00B204E1" w:rsidRPr="00581FDC" w:rsidRDefault="00B204E1" w:rsidP="009529D2">
            <w:pPr>
              <w:pStyle w:val="NoSpacing"/>
              <w:rPr>
                <w:rFonts w:ascii="Arial" w:hAnsi="Arial" w:cs="Arial"/>
                <w:sz w:val="22"/>
                <w:szCs w:val="22"/>
              </w:rPr>
            </w:pPr>
            <w:r w:rsidRPr="00581FDC">
              <w:rPr>
                <w:rFonts w:ascii="Arial" w:hAnsi="Arial" w:cs="Arial"/>
                <w:sz w:val="22"/>
                <w:szCs w:val="22"/>
              </w:rPr>
              <w:t>Издвојено одељење</w:t>
            </w:r>
          </w:p>
        </w:tc>
        <w:tc>
          <w:tcPr>
            <w:tcW w:w="2528" w:type="dxa"/>
            <w:shd w:val="clear" w:color="auto" w:fill="DDD9C3" w:themeFill="background2" w:themeFillShade="E6"/>
            <w:hideMark/>
          </w:tcPr>
          <w:p w:rsidR="00B204E1" w:rsidRPr="00581FDC" w:rsidRDefault="00B204E1" w:rsidP="009529D2">
            <w:pPr>
              <w:pStyle w:val="NoSpacing"/>
              <w:rPr>
                <w:rFonts w:ascii="Arial" w:hAnsi="Arial" w:cs="Arial"/>
                <w:sz w:val="22"/>
                <w:szCs w:val="22"/>
              </w:rPr>
            </w:pPr>
            <w:r w:rsidRPr="00581FDC">
              <w:rPr>
                <w:rFonts w:ascii="Arial" w:hAnsi="Arial" w:cs="Arial"/>
                <w:sz w:val="22"/>
                <w:szCs w:val="22"/>
              </w:rPr>
              <w:t>Облици рада</w:t>
            </w:r>
          </w:p>
        </w:tc>
        <w:tc>
          <w:tcPr>
            <w:tcW w:w="1207" w:type="dxa"/>
            <w:shd w:val="clear" w:color="auto" w:fill="DDD9C3" w:themeFill="background2" w:themeFillShade="E6"/>
            <w:hideMark/>
          </w:tcPr>
          <w:p w:rsidR="00B204E1" w:rsidRPr="00581FDC" w:rsidRDefault="00B204E1" w:rsidP="009529D2">
            <w:pPr>
              <w:pStyle w:val="NoSpacing"/>
              <w:rPr>
                <w:rFonts w:ascii="Arial" w:hAnsi="Arial" w:cs="Arial"/>
                <w:sz w:val="22"/>
                <w:szCs w:val="22"/>
              </w:rPr>
            </w:pPr>
            <w:r w:rsidRPr="00581FDC">
              <w:rPr>
                <w:rFonts w:ascii="Arial" w:hAnsi="Arial" w:cs="Arial"/>
                <w:sz w:val="22"/>
                <w:szCs w:val="22"/>
              </w:rPr>
              <w:t>Број уписане деце у радној години 2020/2021.</w:t>
            </w:r>
          </w:p>
        </w:tc>
      </w:tr>
      <w:tr w:rsidR="00B204E1" w:rsidRPr="00581FDC" w:rsidTr="00137BD5">
        <w:trPr>
          <w:jc w:val="center"/>
        </w:trPr>
        <w:tc>
          <w:tcPr>
            <w:tcW w:w="776"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1</w:t>
            </w:r>
          </w:p>
        </w:tc>
        <w:tc>
          <w:tcPr>
            <w:tcW w:w="1343"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„Изворчић“</w:t>
            </w:r>
          </w:p>
        </w:tc>
        <w:tc>
          <w:tcPr>
            <w:tcW w:w="1372"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Ул. Лоле Рибара бб</w:t>
            </w:r>
          </w:p>
        </w:tc>
        <w:tc>
          <w:tcPr>
            <w:tcW w:w="1841"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w:t>
            </w:r>
          </w:p>
        </w:tc>
        <w:tc>
          <w:tcPr>
            <w:tcW w:w="2528" w:type="dxa"/>
            <w:shd w:val="clear" w:color="auto" w:fill="auto"/>
            <w:hideMark/>
          </w:tcPr>
          <w:p w:rsidR="00B204E1" w:rsidRPr="00581FDC" w:rsidRDefault="00B204E1" w:rsidP="009E17B9">
            <w:pPr>
              <w:pStyle w:val="NoSpacing"/>
              <w:shd w:val="clear" w:color="auto" w:fill="FFFFFF" w:themeFill="background1"/>
              <w:rPr>
                <w:rFonts w:ascii="Arial" w:hAnsi="Arial" w:cs="Arial"/>
                <w:sz w:val="22"/>
                <w:szCs w:val="22"/>
              </w:rPr>
            </w:pPr>
            <w:r w:rsidRPr="00581FDC">
              <w:rPr>
                <w:rFonts w:ascii="Arial" w:hAnsi="Arial" w:cs="Arial"/>
                <w:sz w:val="22"/>
                <w:szCs w:val="22"/>
              </w:rPr>
              <w:t xml:space="preserve">Целодневни боравак </w:t>
            </w:r>
            <w:r w:rsidR="00E314E9" w:rsidRPr="00581FDC">
              <w:rPr>
                <w:rFonts w:ascii="Arial" w:hAnsi="Arial" w:cs="Arial"/>
                <w:sz w:val="22"/>
                <w:szCs w:val="22"/>
              </w:rPr>
              <w:t xml:space="preserve">од 1 године </w:t>
            </w:r>
            <w:r w:rsidRPr="00581FDC">
              <w:rPr>
                <w:rFonts w:ascii="Arial" w:hAnsi="Arial" w:cs="Arial"/>
                <w:sz w:val="22"/>
                <w:szCs w:val="22"/>
              </w:rPr>
              <w:t>до 5,5 година и ПП програм (целодневни и четворочасовни</w:t>
            </w:r>
            <w:r w:rsidR="00175575" w:rsidRPr="00581FDC">
              <w:rPr>
                <w:rFonts w:ascii="Arial" w:hAnsi="Arial" w:cs="Arial"/>
                <w:sz w:val="22"/>
                <w:szCs w:val="22"/>
              </w:rPr>
              <w:t>)</w:t>
            </w:r>
          </w:p>
        </w:tc>
        <w:tc>
          <w:tcPr>
            <w:tcW w:w="1207" w:type="dxa"/>
            <w:shd w:val="clear" w:color="auto" w:fill="auto"/>
            <w:hideMark/>
          </w:tcPr>
          <w:p w:rsidR="00B204E1" w:rsidRPr="00581FDC" w:rsidRDefault="00175575">
            <w:pPr>
              <w:pStyle w:val="NoSpacing"/>
              <w:shd w:val="clear" w:color="auto" w:fill="FFFFFF" w:themeFill="background1"/>
              <w:jc w:val="both"/>
              <w:rPr>
                <w:rFonts w:ascii="Arial" w:hAnsi="Arial" w:cs="Arial"/>
                <w:sz w:val="22"/>
                <w:szCs w:val="22"/>
              </w:rPr>
            </w:pPr>
            <w:r w:rsidRPr="00581FDC">
              <w:rPr>
                <w:rFonts w:ascii="Arial" w:hAnsi="Arial" w:cs="Arial"/>
                <w:sz w:val="22"/>
                <w:szCs w:val="22"/>
              </w:rPr>
              <w:t>104</w:t>
            </w:r>
          </w:p>
        </w:tc>
      </w:tr>
      <w:tr w:rsidR="00B204E1" w:rsidRPr="00581FDC" w:rsidTr="00137BD5">
        <w:trPr>
          <w:jc w:val="center"/>
        </w:trPr>
        <w:tc>
          <w:tcPr>
            <w:tcW w:w="776"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2</w:t>
            </w:r>
          </w:p>
        </w:tc>
        <w:tc>
          <w:tcPr>
            <w:tcW w:w="1343"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„Дечја радост“</w:t>
            </w:r>
          </w:p>
        </w:tc>
        <w:tc>
          <w:tcPr>
            <w:tcW w:w="1372"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Ул. Обилићева бб</w:t>
            </w:r>
          </w:p>
        </w:tc>
        <w:tc>
          <w:tcPr>
            <w:tcW w:w="1841"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w:t>
            </w:r>
          </w:p>
        </w:tc>
        <w:tc>
          <w:tcPr>
            <w:tcW w:w="2528" w:type="dxa"/>
            <w:shd w:val="clear" w:color="auto" w:fill="auto"/>
            <w:hideMark/>
          </w:tcPr>
          <w:p w:rsidR="00B204E1" w:rsidRPr="00581FDC" w:rsidRDefault="00B204E1" w:rsidP="009E17B9">
            <w:pPr>
              <w:pStyle w:val="NoSpacing"/>
              <w:shd w:val="clear" w:color="auto" w:fill="FFFFFF" w:themeFill="background1"/>
              <w:rPr>
                <w:rFonts w:ascii="Arial" w:hAnsi="Arial" w:cs="Arial"/>
                <w:sz w:val="22"/>
                <w:szCs w:val="22"/>
              </w:rPr>
            </w:pPr>
            <w:r w:rsidRPr="00581FDC">
              <w:rPr>
                <w:rFonts w:ascii="Arial" w:hAnsi="Arial" w:cs="Arial"/>
                <w:sz w:val="22"/>
                <w:szCs w:val="22"/>
              </w:rPr>
              <w:t xml:space="preserve">Целодневни боравак </w:t>
            </w:r>
            <w:r w:rsidR="00E314E9" w:rsidRPr="00581FDC">
              <w:rPr>
                <w:rFonts w:ascii="Arial" w:hAnsi="Arial" w:cs="Arial"/>
                <w:sz w:val="22"/>
                <w:szCs w:val="22"/>
              </w:rPr>
              <w:t xml:space="preserve">од 1 године </w:t>
            </w:r>
            <w:r w:rsidRPr="00581FDC">
              <w:rPr>
                <w:rFonts w:ascii="Arial" w:hAnsi="Arial" w:cs="Arial"/>
                <w:sz w:val="22"/>
                <w:szCs w:val="22"/>
              </w:rPr>
              <w:t>до 5,5 година и ПП програм (целодневни и четворочасовни)</w:t>
            </w:r>
          </w:p>
        </w:tc>
        <w:tc>
          <w:tcPr>
            <w:tcW w:w="1207" w:type="dxa"/>
            <w:shd w:val="clear" w:color="auto" w:fill="auto"/>
            <w:hideMark/>
          </w:tcPr>
          <w:p w:rsidR="00B204E1" w:rsidRPr="00581FDC" w:rsidRDefault="00175575">
            <w:pPr>
              <w:pStyle w:val="NoSpacing"/>
              <w:shd w:val="clear" w:color="auto" w:fill="FFFFFF" w:themeFill="background1"/>
              <w:jc w:val="both"/>
              <w:rPr>
                <w:rFonts w:ascii="Arial" w:hAnsi="Arial" w:cs="Arial"/>
                <w:sz w:val="22"/>
                <w:szCs w:val="22"/>
              </w:rPr>
            </w:pPr>
            <w:r w:rsidRPr="00581FDC">
              <w:rPr>
                <w:rFonts w:ascii="Arial" w:hAnsi="Arial" w:cs="Arial"/>
                <w:sz w:val="22"/>
                <w:szCs w:val="22"/>
              </w:rPr>
              <w:t>112</w:t>
            </w:r>
          </w:p>
        </w:tc>
      </w:tr>
      <w:tr w:rsidR="00B204E1" w:rsidRPr="00581FDC" w:rsidTr="00137BD5">
        <w:trPr>
          <w:jc w:val="center"/>
        </w:trPr>
        <w:tc>
          <w:tcPr>
            <w:tcW w:w="776"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3</w:t>
            </w:r>
          </w:p>
        </w:tc>
        <w:tc>
          <w:tcPr>
            <w:tcW w:w="1343" w:type="dxa"/>
            <w:shd w:val="clear" w:color="auto" w:fill="auto"/>
          </w:tcPr>
          <w:p w:rsidR="00B204E1" w:rsidRPr="00581FDC" w:rsidRDefault="00B204E1">
            <w:pPr>
              <w:pStyle w:val="NoSpacing"/>
              <w:shd w:val="clear" w:color="auto" w:fill="FFFFFF" w:themeFill="background1"/>
              <w:jc w:val="both"/>
              <w:rPr>
                <w:rFonts w:ascii="Arial" w:hAnsi="Arial" w:cs="Arial"/>
                <w:sz w:val="22"/>
                <w:szCs w:val="22"/>
              </w:rPr>
            </w:pPr>
          </w:p>
        </w:tc>
        <w:tc>
          <w:tcPr>
            <w:tcW w:w="1372" w:type="dxa"/>
            <w:shd w:val="clear" w:color="auto" w:fill="auto"/>
          </w:tcPr>
          <w:p w:rsidR="00B204E1" w:rsidRPr="00581FDC" w:rsidRDefault="00B204E1">
            <w:pPr>
              <w:pStyle w:val="NoSpacing"/>
              <w:shd w:val="clear" w:color="auto" w:fill="FFFFFF" w:themeFill="background1"/>
              <w:jc w:val="both"/>
              <w:rPr>
                <w:rFonts w:ascii="Arial" w:hAnsi="Arial" w:cs="Arial"/>
                <w:sz w:val="22"/>
                <w:szCs w:val="22"/>
              </w:rPr>
            </w:pPr>
          </w:p>
        </w:tc>
        <w:tc>
          <w:tcPr>
            <w:tcW w:w="1841"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 xml:space="preserve">Село Црвена Река (простор </w:t>
            </w:r>
            <w:r w:rsidRPr="00581FDC">
              <w:rPr>
                <w:rFonts w:ascii="Arial" w:hAnsi="Arial" w:cs="Arial"/>
                <w:sz w:val="22"/>
                <w:szCs w:val="22"/>
              </w:rPr>
              <w:lastRenderedPageBreak/>
              <w:t>ОШ „Јован Аранђеловић“)</w:t>
            </w:r>
          </w:p>
        </w:tc>
        <w:tc>
          <w:tcPr>
            <w:tcW w:w="2528" w:type="dxa"/>
            <w:shd w:val="clear" w:color="auto" w:fill="auto"/>
            <w:hideMark/>
          </w:tcPr>
          <w:p w:rsidR="00B204E1" w:rsidRPr="00581FDC" w:rsidRDefault="00CB3F51" w:rsidP="009E17B9">
            <w:pPr>
              <w:pStyle w:val="NoSpacing"/>
              <w:shd w:val="clear" w:color="auto" w:fill="FFFFFF" w:themeFill="background1"/>
              <w:rPr>
                <w:rFonts w:ascii="Arial" w:hAnsi="Arial" w:cs="Arial"/>
                <w:sz w:val="22"/>
                <w:szCs w:val="22"/>
              </w:rPr>
            </w:pPr>
            <w:r w:rsidRPr="00581FDC">
              <w:rPr>
                <w:rFonts w:ascii="Arial" w:hAnsi="Arial" w:cs="Arial"/>
                <w:sz w:val="22"/>
                <w:szCs w:val="22"/>
              </w:rPr>
              <w:lastRenderedPageBreak/>
              <w:t xml:space="preserve">Целодневни </w:t>
            </w:r>
            <w:r w:rsidR="0085418F" w:rsidRPr="00581FDC">
              <w:rPr>
                <w:rFonts w:ascii="Arial" w:hAnsi="Arial" w:cs="Arial"/>
                <w:sz w:val="22"/>
                <w:szCs w:val="22"/>
              </w:rPr>
              <w:t xml:space="preserve"> боравак од 2</w:t>
            </w:r>
            <w:r w:rsidR="00B204E1" w:rsidRPr="00581FDC">
              <w:rPr>
                <w:rFonts w:ascii="Arial" w:hAnsi="Arial" w:cs="Arial"/>
                <w:sz w:val="22"/>
                <w:szCs w:val="22"/>
              </w:rPr>
              <w:t xml:space="preserve"> године до 5,5 </w:t>
            </w:r>
            <w:r w:rsidR="00B204E1" w:rsidRPr="00581FDC">
              <w:rPr>
                <w:rFonts w:ascii="Arial" w:hAnsi="Arial" w:cs="Arial"/>
                <w:sz w:val="22"/>
                <w:szCs w:val="22"/>
              </w:rPr>
              <w:lastRenderedPageBreak/>
              <w:t>година и ПП програм (</w:t>
            </w:r>
            <w:r w:rsidR="009E17B9" w:rsidRPr="00581FDC">
              <w:rPr>
                <w:rFonts w:ascii="Arial" w:hAnsi="Arial" w:cs="Arial"/>
                <w:sz w:val="22"/>
                <w:szCs w:val="22"/>
              </w:rPr>
              <w:t>це</w:t>
            </w:r>
            <w:r w:rsidRPr="00581FDC">
              <w:rPr>
                <w:rFonts w:ascii="Arial" w:hAnsi="Arial" w:cs="Arial"/>
                <w:sz w:val="22"/>
                <w:szCs w:val="22"/>
              </w:rPr>
              <w:t xml:space="preserve">лодневни и </w:t>
            </w:r>
            <w:r w:rsidR="00B204E1" w:rsidRPr="00581FDC">
              <w:rPr>
                <w:rFonts w:ascii="Arial" w:hAnsi="Arial" w:cs="Arial"/>
                <w:sz w:val="22"/>
                <w:szCs w:val="22"/>
              </w:rPr>
              <w:t>четворочасовни)</w:t>
            </w:r>
          </w:p>
        </w:tc>
        <w:tc>
          <w:tcPr>
            <w:tcW w:w="1207" w:type="dxa"/>
            <w:shd w:val="clear" w:color="auto" w:fill="auto"/>
            <w:hideMark/>
          </w:tcPr>
          <w:p w:rsidR="00B204E1" w:rsidRPr="00581FDC" w:rsidRDefault="00175575">
            <w:pPr>
              <w:pStyle w:val="NoSpacing"/>
              <w:shd w:val="clear" w:color="auto" w:fill="FFFFFF" w:themeFill="background1"/>
              <w:jc w:val="both"/>
              <w:rPr>
                <w:rFonts w:ascii="Arial" w:hAnsi="Arial" w:cs="Arial"/>
                <w:sz w:val="22"/>
                <w:szCs w:val="22"/>
              </w:rPr>
            </w:pPr>
            <w:r w:rsidRPr="00581FDC">
              <w:rPr>
                <w:rFonts w:ascii="Arial" w:hAnsi="Arial" w:cs="Arial"/>
                <w:sz w:val="22"/>
                <w:szCs w:val="22"/>
              </w:rPr>
              <w:lastRenderedPageBreak/>
              <w:t>18</w:t>
            </w:r>
          </w:p>
        </w:tc>
      </w:tr>
      <w:tr w:rsidR="00B204E1" w:rsidRPr="00581FDC" w:rsidTr="00137BD5">
        <w:trPr>
          <w:jc w:val="center"/>
        </w:trPr>
        <w:tc>
          <w:tcPr>
            <w:tcW w:w="776"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lastRenderedPageBreak/>
              <w:t>4</w:t>
            </w:r>
          </w:p>
        </w:tc>
        <w:tc>
          <w:tcPr>
            <w:tcW w:w="1343" w:type="dxa"/>
            <w:shd w:val="clear" w:color="auto" w:fill="auto"/>
          </w:tcPr>
          <w:p w:rsidR="00B204E1" w:rsidRPr="00581FDC" w:rsidRDefault="00B204E1">
            <w:pPr>
              <w:pStyle w:val="NoSpacing"/>
              <w:shd w:val="clear" w:color="auto" w:fill="FFFFFF" w:themeFill="background1"/>
              <w:jc w:val="both"/>
              <w:rPr>
                <w:rFonts w:ascii="Arial" w:hAnsi="Arial" w:cs="Arial"/>
                <w:sz w:val="22"/>
                <w:szCs w:val="22"/>
              </w:rPr>
            </w:pPr>
          </w:p>
        </w:tc>
        <w:tc>
          <w:tcPr>
            <w:tcW w:w="1372" w:type="dxa"/>
            <w:shd w:val="clear" w:color="auto" w:fill="auto"/>
          </w:tcPr>
          <w:p w:rsidR="00B204E1" w:rsidRPr="00581FDC" w:rsidRDefault="00B204E1">
            <w:pPr>
              <w:pStyle w:val="NoSpacing"/>
              <w:shd w:val="clear" w:color="auto" w:fill="FFFFFF" w:themeFill="background1"/>
              <w:jc w:val="both"/>
              <w:rPr>
                <w:rFonts w:ascii="Arial" w:hAnsi="Arial" w:cs="Arial"/>
                <w:sz w:val="22"/>
                <w:szCs w:val="22"/>
              </w:rPr>
            </w:pPr>
          </w:p>
        </w:tc>
        <w:tc>
          <w:tcPr>
            <w:tcW w:w="1841"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Насеље Долац (простор МЗ Насеља Долац)</w:t>
            </w:r>
          </w:p>
        </w:tc>
        <w:tc>
          <w:tcPr>
            <w:tcW w:w="2528"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Четворочасовни припремни предшколски програм</w:t>
            </w:r>
          </w:p>
        </w:tc>
        <w:tc>
          <w:tcPr>
            <w:tcW w:w="1207" w:type="dxa"/>
            <w:shd w:val="clear" w:color="auto" w:fill="auto"/>
            <w:hideMark/>
          </w:tcPr>
          <w:p w:rsidR="00B204E1" w:rsidRPr="00581FDC" w:rsidRDefault="00175575">
            <w:pPr>
              <w:pStyle w:val="NoSpacing"/>
              <w:shd w:val="clear" w:color="auto" w:fill="FFFFFF" w:themeFill="background1"/>
              <w:jc w:val="both"/>
              <w:rPr>
                <w:rFonts w:ascii="Arial" w:hAnsi="Arial" w:cs="Arial"/>
                <w:sz w:val="22"/>
                <w:szCs w:val="22"/>
              </w:rPr>
            </w:pPr>
            <w:r w:rsidRPr="00581FDC">
              <w:rPr>
                <w:rFonts w:ascii="Arial" w:hAnsi="Arial" w:cs="Arial"/>
                <w:sz w:val="22"/>
                <w:szCs w:val="22"/>
              </w:rPr>
              <w:t>7</w:t>
            </w:r>
          </w:p>
        </w:tc>
      </w:tr>
      <w:tr w:rsidR="00B204E1" w:rsidRPr="00581FDC" w:rsidTr="00137BD5">
        <w:trPr>
          <w:jc w:val="center"/>
        </w:trPr>
        <w:tc>
          <w:tcPr>
            <w:tcW w:w="776" w:type="dxa"/>
            <w:shd w:val="clear" w:color="auto" w:fill="auto"/>
          </w:tcPr>
          <w:p w:rsidR="00B204E1" w:rsidRPr="00581FDC" w:rsidRDefault="00B204E1">
            <w:pPr>
              <w:pStyle w:val="NoSpacing"/>
              <w:shd w:val="clear" w:color="auto" w:fill="FFFFFF" w:themeFill="background1"/>
              <w:jc w:val="both"/>
              <w:rPr>
                <w:rFonts w:ascii="Arial" w:hAnsi="Arial" w:cs="Arial"/>
                <w:sz w:val="22"/>
                <w:szCs w:val="22"/>
              </w:rPr>
            </w:pPr>
          </w:p>
        </w:tc>
        <w:tc>
          <w:tcPr>
            <w:tcW w:w="1343" w:type="dxa"/>
            <w:shd w:val="clear" w:color="auto" w:fill="auto"/>
            <w:hideMark/>
          </w:tcPr>
          <w:p w:rsidR="00B204E1" w:rsidRPr="00581FDC" w:rsidRDefault="00B204E1">
            <w:pPr>
              <w:pStyle w:val="NoSpacing"/>
              <w:shd w:val="clear" w:color="auto" w:fill="FFFFFF" w:themeFill="background1"/>
              <w:jc w:val="both"/>
              <w:rPr>
                <w:rFonts w:ascii="Arial" w:hAnsi="Arial" w:cs="Arial"/>
                <w:b/>
                <w:sz w:val="22"/>
                <w:szCs w:val="22"/>
              </w:rPr>
            </w:pPr>
            <w:r w:rsidRPr="00581FDC">
              <w:rPr>
                <w:rFonts w:ascii="Arial" w:hAnsi="Arial" w:cs="Arial"/>
                <w:b/>
                <w:sz w:val="22"/>
                <w:szCs w:val="22"/>
              </w:rPr>
              <w:t>Укупно</w:t>
            </w:r>
          </w:p>
        </w:tc>
        <w:tc>
          <w:tcPr>
            <w:tcW w:w="1372" w:type="dxa"/>
            <w:shd w:val="clear" w:color="auto" w:fill="auto"/>
          </w:tcPr>
          <w:p w:rsidR="00B204E1" w:rsidRPr="00581FDC" w:rsidRDefault="00B204E1">
            <w:pPr>
              <w:pStyle w:val="NoSpacing"/>
              <w:shd w:val="clear" w:color="auto" w:fill="FFFFFF" w:themeFill="background1"/>
              <w:jc w:val="both"/>
              <w:rPr>
                <w:rFonts w:ascii="Arial" w:hAnsi="Arial" w:cs="Arial"/>
                <w:sz w:val="22"/>
                <w:szCs w:val="22"/>
              </w:rPr>
            </w:pPr>
          </w:p>
        </w:tc>
        <w:tc>
          <w:tcPr>
            <w:tcW w:w="1841" w:type="dxa"/>
            <w:shd w:val="clear" w:color="auto" w:fill="auto"/>
          </w:tcPr>
          <w:p w:rsidR="00B204E1" w:rsidRPr="00581FDC" w:rsidRDefault="00B204E1">
            <w:pPr>
              <w:pStyle w:val="NoSpacing"/>
              <w:shd w:val="clear" w:color="auto" w:fill="FFFFFF" w:themeFill="background1"/>
              <w:jc w:val="both"/>
              <w:rPr>
                <w:rFonts w:ascii="Arial" w:hAnsi="Arial" w:cs="Arial"/>
                <w:sz w:val="22"/>
                <w:szCs w:val="22"/>
              </w:rPr>
            </w:pPr>
          </w:p>
        </w:tc>
        <w:tc>
          <w:tcPr>
            <w:tcW w:w="2528" w:type="dxa"/>
            <w:shd w:val="clear" w:color="auto" w:fill="auto"/>
          </w:tcPr>
          <w:p w:rsidR="00B204E1" w:rsidRPr="00581FDC" w:rsidRDefault="00B204E1">
            <w:pPr>
              <w:pStyle w:val="NoSpacing"/>
              <w:shd w:val="clear" w:color="auto" w:fill="FFFFFF" w:themeFill="background1"/>
              <w:jc w:val="both"/>
              <w:rPr>
                <w:rFonts w:ascii="Arial" w:hAnsi="Arial" w:cs="Arial"/>
                <w:sz w:val="22"/>
                <w:szCs w:val="22"/>
              </w:rPr>
            </w:pPr>
          </w:p>
        </w:tc>
        <w:tc>
          <w:tcPr>
            <w:tcW w:w="1207" w:type="dxa"/>
            <w:shd w:val="clear" w:color="auto" w:fill="auto"/>
            <w:hideMark/>
          </w:tcPr>
          <w:p w:rsidR="00B204E1" w:rsidRPr="00581FDC" w:rsidRDefault="00175575">
            <w:pPr>
              <w:pStyle w:val="NoSpacing"/>
              <w:shd w:val="clear" w:color="auto" w:fill="FFFFFF" w:themeFill="background1"/>
              <w:jc w:val="both"/>
              <w:rPr>
                <w:rFonts w:ascii="Arial" w:hAnsi="Arial" w:cs="Arial"/>
                <w:b/>
                <w:sz w:val="22"/>
                <w:szCs w:val="22"/>
              </w:rPr>
            </w:pPr>
            <w:r w:rsidRPr="00581FDC">
              <w:rPr>
                <w:rFonts w:ascii="Arial" w:hAnsi="Arial" w:cs="Arial"/>
                <w:b/>
                <w:sz w:val="22"/>
                <w:szCs w:val="22"/>
              </w:rPr>
              <w:t>241</w:t>
            </w:r>
          </w:p>
        </w:tc>
      </w:tr>
    </w:tbl>
    <w:p w:rsidR="00B204E1" w:rsidRPr="00581FDC" w:rsidRDefault="000E7AC9" w:rsidP="00F77B58">
      <w:pPr>
        <w:pStyle w:val="NoSpacing"/>
        <w:shd w:val="clear" w:color="auto" w:fill="FFFFFF" w:themeFill="background1"/>
        <w:rPr>
          <w:rFonts w:ascii="Arial" w:hAnsi="Arial" w:cs="Arial"/>
        </w:rPr>
      </w:pPr>
      <w:r w:rsidRPr="00581FDC">
        <w:rPr>
          <w:rFonts w:ascii="Arial" w:hAnsi="Arial" w:cs="Arial"/>
        </w:rPr>
        <w:t>Извор: Одлука</w:t>
      </w:r>
      <w:r w:rsidR="001663B0">
        <w:rPr>
          <w:rFonts w:ascii="Arial" w:hAnsi="Arial" w:cs="Arial"/>
          <w:lang w:val="sr-Cyrl-CS"/>
        </w:rPr>
        <w:t xml:space="preserve"> </w:t>
      </w:r>
      <w:r w:rsidRPr="00581FDC">
        <w:rPr>
          <w:rFonts w:ascii="Arial" w:hAnsi="Arial" w:cs="Arial"/>
        </w:rPr>
        <w:t>о</w:t>
      </w:r>
      <w:r w:rsidR="001663B0">
        <w:rPr>
          <w:rFonts w:ascii="Arial" w:hAnsi="Arial" w:cs="Arial"/>
          <w:lang w:val="sr-Cyrl-CS"/>
        </w:rPr>
        <w:t xml:space="preserve"> </w:t>
      </w:r>
      <w:r w:rsidRPr="00581FDC">
        <w:rPr>
          <w:rFonts w:ascii="Arial" w:hAnsi="Arial" w:cs="Arial"/>
        </w:rPr>
        <w:t>мрежи</w:t>
      </w:r>
      <w:r w:rsidR="003427B7">
        <w:rPr>
          <w:rFonts w:ascii="Arial" w:hAnsi="Arial" w:cs="Arial"/>
          <w:lang w:val="sr-Cyrl-CS"/>
        </w:rPr>
        <w:t xml:space="preserve"> </w:t>
      </w:r>
      <w:r w:rsidRPr="00581FDC">
        <w:rPr>
          <w:rFonts w:ascii="Arial" w:hAnsi="Arial" w:cs="Arial"/>
        </w:rPr>
        <w:t>јавних</w:t>
      </w:r>
      <w:r w:rsidR="001663B0">
        <w:rPr>
          <w:rFonts w:ascii="Arial" w:hAnsi="Arial" w:cs="Arial"/>
          <w:lang w:val="sr-Cyrl-CS"/>
        </w:rPr>
        <w:t xml:space="preserve"> </w:t>
      </w:r>
      <w:r w:rsidRPr="00581FDC">
        <w:rPr>
          <w:rFonts w:ascii="Arial" w:hAnsi="Arial" w:cs="Arial"/>
        </w:rPr>
        <w:t>предшколских</w:t>
      </w:r>
      <w:r w:rsidR="001663B0">
        <w:rPr>
          <w:rFonts w:ascii="Arial" w:hAnsi="Arial" w:cs="Arial"/>
          <w:lang w:val="sr-Cyrl-CS"/>
        </w:rPr>
        <w:t xml:space="preserve"> </w:t>
      </w:r>
      <w:r w:rsidRPr="00581FDC">
        <w:rPr>
          <w:rFonts w:ascii="Arial" w:hAnsi="Arial" w:cs="Arial"/>
        </w:rPr>
        <w:t>установа</w:t>
      </w:r>
      <w:r w:rsidR="001663B0">
        <w:rPr>
          <w:rFonts w:ascii="Arial" w:hAnsi="Arial" w:cs="Arial"/>
          <w:lang w:val="sr-Cyrl-CS"/>
        </w:rPr>
        <w:t xml:space="preserve"> </w:t>
      </w:r>
      <w:r w:rsidRPr="00581FDC">
        <w:rPr>
          <w:rFonts w:ascii="Arial" w:hAnsi="Arial" w:cs="Arial"/>
        </w:rPr>
        <w:t>на</w:t>
      </w:r>
      <w:r w:rsidR="001663B0">
        <w:rPr>
          <w:rFonts w:ascii="Arial" w:hAnsi="Arial" w:cs="Arial"/>
          <w:lang w:val="sr-Cyrl-CS"/>
        </w:rPr>
        <w:t xml:space="preserve"> </w:t>
      </w:r>
      <w:r w:rsidRPr="00581FDC">
        <w:rPr>
          <w:rFonts w:ascii="Arial" w:hAnsi="Arial" w:cs="Arial"/>
        </w:rPr>
        <w:t>територији</w:t>
      </w:r>
      <w:r w:rsidR="001663B0">
        <w:rPr>
          <w:rFonts w:ascii="Arial" w:hAnsi="Arial" w:cs="Arial"/>
          <w:lang w:val="sr-Cyrl-CS"/>
        </w:rPr>
        <w:t xml:space="preserve"> </w:t>
      </w:r>
      <w:r w:rsidRPr="00581FDC">
        <w:rPr>
          <w:rFonts w:ascii="Arial" w:hAnsi="Arial" w:cs="Arial"/>
        </w:rPr>
        <w:t>општине</w:t>
      </w:r>
      <w:r w:rsidR="001663B0">
        <w:rPr>
          <w:rFonts w:ascii="Arial" w:hAnsi="Arial" w:cs="Arial"/>
          <w:lang w:val="sr-Cyrl-CS"/>
        </w:rPr>
        <w:t xml:space="preserve"> </w:t>
      </w:r>
      <w:r w:rsidRPr="00581FDC">
        <w:rPr>
          <w:rFonts w:ascii="Arial" w:hAnsi="Arial" w:cs="Arial"/>
        </w:rPr>
        <w:t>Бела</w:t>
      </w:r>
      <w:r w:rsidR="001663B0">
        <w:rPr>
          <w:rFonts w:ascii="Arial" w:hAnsi="Arial" w:cs="Arial"/>
          <w:lang w:val="sr-Cyrl-CS"/>
        </w:rPr>
        <w:t xml:space="preserve"> </w:t>
      </w:r>
      <w:r w:rsidRPr="00581FDC">
        <w:rPr>
          <w:rFonts w:ascii="Arial" w:hAnsi="Arial" w:cs="Arial"/>
        </w:rPr>
        <w:t>Паланка, Сл.лист</w:t>
      </w:r>
      <w:r w:rsidR="003427B7">
        <w:rPr>
          <w:rFonts w:ascii="Arial" w:hAnsi="Arial" w:cs="Arial"/>
          <w:lang w:val="sr-Cyrl-CS"/>
        </w:rPr>
        <w:t xml:space="preserve"> </w:t>
      </w:r>
      <w:r w:rsidRPr="00581FDC">
        <w:rPr>
          <w:rFonts w:ascii="Arial" w:hAnsi="Arial" w:cs="Arial"/>
        </w:rPr>
        <w:t>Града</w:t>
      </w:r>
      <w:r w:rsidR="003427B7">
        <w:rPr>
          <w:rFonts w:ascii="Arial" w:hAnsi="Arial" w:cs="Arial"/>
          <w:lang w:val="sr-Cyrl-CS"/>
        </w:rPr>
        <w:t xml:space="preserve"> </w:t>
      </w:r>
      <w:r w:rsidRPr="00581FDC">
        <w:rPr>
          <w:rFonts w:ascii="Arial" w:hAnsi="Arial" w:cs="Arial"/>
        </w:rPr>
        <w:t>Ниша“ бр. 14 од</w:t>
      </w:r>
      <w:r w:rsidR="00137BD5" w:rsidRPr="00581FDC">
        <w:rPr>
          <w:rFonts w:ascii="Arial" w:hAnsi="Arial" w:cs="Arial"/>
        </w:rPr>
        <w:t xml:space="preserve"> 12.</w:t>
      </w:r>
      <w:r w:rsidRPr="00581FDC">
        <w:rPr>
          <w:rFonts w:ascii="Arial" w:hAnsi="Arial" w:cs="Arial"/>
        </w:rPr>
        <w:t>3.2020</w:t>
      </w:r>
      <w:r w:rsidR="00137BD5" w:rsidRPr="00581FDC">
        <w:rPr>
          <w:rFonts w:ascii="Arial" w:hAnsi="Arial" w:cs="Arial"/>
        </w:rPr>
        <w:t>.</w:t>
      </w:r>
      <w:r w:rsidR="00C50068">
        <w:rPr>
          <w:rFonts w:ascii="Arial" w:hAnsi="Arial" w:cs="Arial"/>
          <w:lang w:val="sr-Cyrl-CS"/>
        </w:rPr>
        <w:t xml:space="preserve"> </w:t>
      </w:r>
      <w:r w:rsidRPr="00581FDC">
        <w:rPr>
          <w:rFonts w:ascii="Arial" w:hAnsi="Arial" w:cs="Arial"/>
        </w:rPr>
        <w:t>и</w:t>
      </w:r>
      <w:r w:rsidR="00C50068">
        <w:rPr>
          <w:rFonts w:ascii="Arial" w:hAnsi="Arial" w:cs="Arial"/>
          <w:lang w:val="sr-Cyrl-CS"/>
        </w:rPr>
        <w:t xml:space="preserve"> </w:t>
      </w:r>
      <w:r w:rsidRPr="00581FDC">
        <w:rPr>
          <w:rFonts w:ascii="Arial" w:hAnsi="Arial" w:cs="Arial"/>
        </w:rPr>
        <w:t>подаци</w:t>
      </w:r>
      <w:r w:rsidR="00C50068">
        <w:rPr>
          <w:rFonts w:ascii="Arial" w:hAnsi="Arial" w:cs="Arial"/>
          <w:lang w:val="sr-Cyrl-CS"/>
        </w:rPr>
        <w:t xml:space="preserve"> </w:t>
      </w:r>
      <w:r w:rsidRPr="00581FDC">
        <w:rPr>
          <w:rFonts w:ascii="Arial" w:hAnsi="Arial" w:cs="Arial"/>
        </w:rPr>
        <w:t>Предшколске</w:t>
      </w:r>
      <w:r w:rsidR="00C50068">
        <w:rPr>
          <w:rFonts w:ascii="Arial" w:hAnsi="Arial" w:cs="Arial"/>
          <w:lang w:val="sr-Cyrl-CS"/>
        </w:rPr>
        <w:t xml:space="preserve"> </w:t>
      </w:r>
      <w:r w:rsidRPr="00581FDC">
        <w:rPr>
          <w:rFonts w:ascii="Arial" w:hAnsi="Arial" w:cs="Arial"/>
        </w:rPr>
        <w:t>установе</w:t>
      </w:r>
      <w:r w:rsidR="00C50068">
        <w:rPr>
          <w:rFonts w:ascii="Arial" w:hAnsi="Arial" w:cs="Arial"/>
          <w:lang w:val="sr-Cyrl-CS"/>
        </w:rPr>
        <w:t xml:space="preserve"> </w:t>
      </w:r>
      <w:r w:rsidRPr="00581FDC">
        <w:rPr>
          <w:rFonts w:ascii="Arial" w:hAnsi="Arial" w:cs="Arial"/>
        </w:rPr>
        <w:t>на</w:t>
      </w:r>
      <w:r w:rsidR="00C50068">
        <w:rPr>
          <w:rFonts w:ascii="Arial" w:hAnsi="Arial" w:cs="Arial"/>
          <w:lang w:val="sr-Cyrl-CS"/>
        </w:rPr>
        <w:t xml:space="preserve"> </w:t>
      </w:r>
      <w:r w:rsidRPr="00581FDC">
        <w:rPr>
          <w:rFonts w:ascii="Arial" w:hAnsi="Arial" w:cs="Arial"/>
        </w:rPr>
        <w:t>дан</w:t>
      </w:r>
      <w:r w:rsidR="00C50068">
        <w:rPr>
          <w:rFonts w:ascii="Arial" w:hAnsi="Arial" w:cs="Arial"/>
          <w:lang w:val="sr-Cyrl-CS"/>
        </w:rPr>
        <w:t xml:space="preserve"> </w:t>
      </w:r>
      <w:r w:rsidR="003427B7">
        <w:rPr>
          <w:rFonts w:ascii="Arial" w:hAnsi="Arial" w:cs="Arial"/>
          <w:lang w:val="sr-Cyrl-CS"/>
        </w:rPr>
        <w:t xml:space="preserve"> </w:t>
      </w:r>
      <w:r w:rsidR="00175575" w:rsidRPr="00581FDC">
        <w:rPr>
          <w:rFonts w:ascii="Arial" w:hAnsi="Arial" w:cs="Arial"/>
        </w:rPr>
        <w:t>30</w:t>
      </w:r>
      <w:r w:rsidRPr="00581FDC">
        <w:rPr>
          <w:rFonts w:ascii="Arial" w:hAnsi="Arial" w:cs="Arial"/>
        </w:rPr>
        <w:t>.</w:t>
      </w:r>
      <w:r w:rsidR="00175575" w:rsidRPr="00581FDC">
        <w:rPr>
          <w:rFonts w:ascii="Arial" w:hAnsi="Arial" w:cs="Arial"/>
        </w:rPr>
        <w:t>06</w:t>
      </w:r>
      <w:r w:rsidRPr="00581FDC">
        <w:rPr>
          <w:rFonts w:ascii="Arial" w:hAnsi="Arial" w:cs="Arial"/>
        </w:rPr>
        <w:t>.202</w:t>
      </w:r>
      <w:r w:rsidR="00CB3F51" w:rsidRPr="00581FDC">
        <w:rPr>
          <w:rFonts w:ascii="Arial" w:hAnsi="Arial" w:cs="Arial"/>
        </w:rPr>
        <w:t>1</w:t>
      </w:r>
      <w:r w:rsidRPr="00581FDC">
        <w:rPr>
          <w:rFonts w:ascii="Arial" w:hAnsi="Arial" w:cs="Arial"/>
        </w:rPr>
        <w:t>.</w:t>
      </w:r>
    </w:p>
    <w:p w:rsidR="000E7AC9" w:rsidRPr="00581FDC" w:rsidRDefault="000E7AC9" w:rsidP="00B204E1">
      <w:pPr>
        <w:pStyle w:val="NoSpacing"/>
        <w:shd w:val="clear" w:color="auto" w:fill="FFFFFF" w:themeFill="background1"/>
        <w:jc w:val="both"/>
        <w:rPr>
          <w:rFonts w:ascii="Arial" w:eastAsia="Times New Roman" w:hAnsi="Arial" w:cs="Arial"/>
        </w:rPr>
      </w:pPr>
    </w:p>
    <w:p w:rsidR="00B204E1" w:rsidRPr="00581FDC" w:rsidRDefault="00B204E1" w:rsidP="00B204E1">
      <w:pPr>
        <w:pStyle w:val="NoSpacing"/>
        <w:shd w:val="clear" w:color="auto" w:fill="FFFFFF" w:themeFill="background1"/>
        <w:jc w:val="both"/>
        <w:rPr>
          <w:rFonts w:ascii="Arial" w:hAnsi="Arial" w:cs="Arial"/>
          <w:bCs/>
        </w:rPr>
      </w:pPr>
      <w:r w:rsidRPr="00581FDC">
        <w:rPr>
          <w:rFonts w:ascii="Arial" w:hAnsi="Arial" w:cs="Arial"/>
          <w:b/>
        </w:rPr>
        <w:t>Предшколска</w:t>
      </w:r>
      <w:r w:rsidR="00C50068">
        <w:rPr>
          <w:rFonts w:ascii="Arial" w:hAnsi="Arial" w:cs="Arial"/>
          <w:b/>
          <w:lang w:val="sr-Cyrl-CS"/>
        </w:rPr>
        <w:t xml:space="preserve"> </w:t>
      </w:r>
      <w:r w:rsidRPr="00581FDC">
        <w:rPr>
          <w:rFonts w:ascii="Arial" w:hAnsi="Arial" w:cs="Arial"/>
          <w:b/>
        </w:rPr>
        <w:t>установа „Драгица</w:t>
      </w:r>
      <w:r w:rsidR="00C50068">
        <w:rPr>
          <w:rFonts w:ascii="Arial" w:hAnsi="Arial" w:cs="Arial"/>
          <w:b/>
          <w:lang w:val="sr-Cyrl-CS"/>
        </w:rPr>
        <w:t xml:space="preserve"> </w:t>
      </w:r>
      <w:r w:rsidRPr="00581FDC">
        <w:rPr>
          <w:rFonts w:ascii="Arial" w:hAnsi="Arial" w:cs="Arial"/>
          <w:b/>
        </w:rPr>
        <w:t>Лаловић</w:t>
      </w:r>
      <w:r w:rsidR="005055B2" w:rsidRPr="00581FDC">
        <w:rPr>
          <w:rFonts w:ascii="Arial" w:hAnsi="Arial" w:cs="Arial"/>
          <w:b/>
        </w:rPr>
        <w:t>”</w:t>
      </w:r>
      <w:r w:rsidR="00C50068">
        <w:rPr>
          <w:rFonts w:ascii="Arial" w:hAnsi="Arial" w:cs="Arial"/>
          <w:b/>
          <w:lang w:val="sr-Cyrl-CS"/>
        </w:rPr>
        <w:t xml:space="preserve"> </w:t>
      </w:r>
      <w:r w:rsidRPr="00581FDC">
        <w:rPr>
          <w:rFonts w:ascii="Arial" w:hAnsi="Arial" w:cs="Arial"/>
        </w:rPr>
        <w:t>располаже</w:t>
      </w:r>
      <w:r w:rsidR="00C50068">
        <w:rPr>
          <w:rFonts w:ascii="Arial" w:hAnsi="Arial" w:cs="Arial"/>
          <w:lang w:val="sr-Cyrl-CS"/>
        </w:rPr>
        <w:t xml:space="preserve"> </w:t>
      </w:r>
      <w:r w:rsidRPr="00581FDC">
        <w:rPr>
          <w:rFonts w:ascii="Arial" w:hAnsi="Arial" w:cs="Arial"/>
        </w:rPr>
        <w:t>објектима „Изворчић“ и „Дечја</w:t>
      </w:r>
      <w:r w:rsidR="00C50068">
        <w:rPr>
          <w:rFonts w:ascii="Arial" w:hAnsi="Arial" w:cs="Arial"/>
          <w:lang w:val="sr-Cyrl-CS"/>
        </w:rPr>
        <w:t xml:space="preserve"> </w:t>
      </w:r>
      <w:r w:rsidRPr="00581FDC">
        <w:rPr>
          <w:rFonts w:ascii="Arial" w:hAnsi="Arial" w:cs="Arial"/>
          <w:bCs/>
        </w:rPr>
        <w:t>радост“ у</w:t>
      </w:r>
      <w:r w:rsidR="00C50068">
        <w:rPr>
          <w:rFonts w:ascii="Arial" w:hAnsi="Arial" w:cs="Arial"/>
          <w:bCs/>
          <w:lang w:val="sr-Cyrl-CS"/>
        </w:rPr>
        <w:t xml:space="preserve"> </w:t>
      </w:r>
      <w:r w:rsidRPr="00581FDC">
        <w:rPr>
          <w:rFonts w:ascii="Arial" w:hAnsi="Arial" w:cs="Arial"/>
          <w:bCs/>
        </w:rPr>
        <w:t>Белој</w:t>
      </w:r>
      <w:r w:rsidR="00C50068">
        <w:rPr>
          <w:rFonts w:ascii="Arial" w:hAnsi="Arial" w:cs="Arial"/>
          <w:bCs/>
          <w:lang w:val="sr-Cyrl-CS"/>
        </w:rPr>
        <w:t xml:space="preserve"> </w:t>
      </w:r>
      <w:r w:rsidRPr="00581FDC">
        <w:rPr>
          <w:rFonts w:ascii="Arial" w:hAnsi="Arial" w:cs="Arial"/>
          <w:bCs/>
        </w:rPr>
        <w:t>Паланци, а</w:t>
      </w:r>
      <w:r w:rsidR="00C50068">
        <w:rPr>
          <w:rFonts w:ascii="Arial" w:hAnsi="Arial" w:cs="Arial"/>
          <w:bCs/>
          <w:lang w:val="sr-Cyrl-CS"/>
        </w:rPr>
        <w:t xml:space="preserve"> </w:t>
      </w:r>
      <w:r w:rsidRPr="00581FDC">
        <w:rPr>
          <w:rFonts w:ascii="Arial" w:hAnsi="Arial" w:cs="Arial"/>
          <w:bCs/>
        </w:rPr>
        <w:t>поседује</w:t>
      </w:r>
      <w:r w:rsidR="00C50068">
        <w:rPr>
          <w:rFonts w:ascii="Arial" w:hAnsi="Arial" w:cs="Arial"/>
          <w:bCs/>
          <w:lang w:val="sr-Cyrl-CS"/>
        </w:rPr>
        <w:t xml:space="preserve"> </w:t>
      </w:r>
      <w:r w:rsidRPr="00581FDC">
        <w:rPr>
          <w:rFonts w:ascii="Arial" w:hAnsi="Arial" w:cs="Arial"/>
          <w:bCs/>
        </w:rPr>
        <w:t>и</w:t>
      </w:r>
      <w:r w:rsidR="00C50068">
        <w:rPr>
          <w:rFonts w:ascii="Arial" w:hAnsi="Arial" w:cs="Arial"/>
          <w:bCs/>
          <w:lang w:val="sr-Cyrl-CS"/>
        </w:rPr>
        <w:t xml:space="preserve"> </w:t>
      </w:r>
      <w:r w:rsidRPr="00581FDC">
        <w:rPr>
          <w:rFonts w:ascii="Arial" w:hAnsi="Arial" w:cs="Arial"/>
          <w:bCs/>
        </w:rPr>
        <w:t>два</w:t>
      </w:r>
      <w:r w:rsidR="00C50068">
        <w:rPr>
          <w:rFonts w:ascii="Arial" w:hAnsi="Arial" w:cs="Arial"/>
          <w:bCs/>
          <w:lang w:val="sr-Cyrl-CS"/>
        </w:rPr>
        <w:t xml:space="preserve"> </w:t>
      </w:r>
      <w:r w:rsidRPr="00581FDC">
        <w:rPr>
          <w:rFonts w:ascii="Arial" w:hAnsi="Arial" w:cs="Arial"/>
          <w:bCs/>
        </w:rPr>
        <w:t>истурена</w:t>
      </w:r>
      <w:r w:rsidR="00C50068">
        <w:rPr>
          <w:rFonts w:ascii="Arial" w:hAnsi="Arial" w:cs="Arial"/>
          <w:bCs/>
          <w:lang w:val="sr-Cyrl-CS"/>
        </w:rPr>
        <w:t xml:space="preserve"> </w:t>
      </w:r>
      <w:r w:rsidRPr="00581FDC">
        <w:rPr>
          <w:rFonts w:ascii="Arial" w:hAnsi="Arial" w:cs="Arial"/>
          <w:bCs/>
        </w:rPr>
        <w:t>одељења</w:t>
      </w:r>
      <w:r w:rsidR="00C50068">
        <w:rPr>
          <w:rFonts w:ascii="Arial" w:hAnsi="Arial" w:cs="Arial"/>
          <w:bCs/>
          <w:lang w:val="sr-Cyrl-CS"/>
        </w:rPr>
        <w:t xml:space="preserve"> </w:t>
      </w:r>
      <w:r w:rsidRPr="00581FDC">
        <w:rPr>
          <w:rFonts w:ascii="Arial" w:hAnsi="Arial" w:cs="Arial"/>
          <w:bCs/>
        </w:rPr>
        <w:t>у</w:t>
      </w:r>
      <w:r w:rsidR="00C50068">
        <w:rPr>
          <w:rFonts w:ascii="Arial" w:hAnsi="Arial" w:cs="Arial"/>
          <w:bCs/>
          <w:lang w:val="sr-Cyrl-CS"/>
        </w:rPr>
        <w:t xml:space="preserve"> </w:t>
      </w:r>
      <w:r w:rsidRPr="00581FDC">
        <w:rPr>
          <w:rFonts w:ascii="Arial" w:hAnsi="Arial" w:cs="Arial"/>
          <w:bCs/>
        </w:rPr>
        <w:t>насељу</w:t>
      </w:r>
      <w:r w:rsidR="00C50068">
        <w:rPr>
          <w:rFonts w:ascii="Arial" w:hAnsi="Arial" w:cs="Arial"/>
          <w:bCs/>
          <w:lang w:val="sr-Cyrl-CS"/>
        </w:rPr>
        <w:t xml:space="preserve"> </w:t>
      </w:r>
      <w:r w:rsidRPr="00581FDC">
        <w:rPr>
          <w:rFonts w:ascii="Arial" w:hAnsi="Arial" w:cs="Arial"/>
          <w:bCs/>
        </w:rPr>
        <w:t>Долац</w:t>
      </w:r>
      <w:r w:rsidR="00C50068">
        <w:rPr>
          <w:rFonts w:ascii="Arial" w:hAnsi="Arial" w:cs="Arial"/>
          <w:bCs/>
          <w:lang w:val="sr-Cyrl-CS"/>
        </w:rPr>
        <w:t xml:space="preserve"> </w:t>
      </w:r>
      <w:r w:rsidRPr="00581FDC">
        <w:rPr>
          <w:rFonts w:ascii="Arial" w:hAnsi="Arial" w:cs="Arial"/>
          <w:bCs/>
        </w:rPr>
        <w:t>и</w:t>
      </w:r>
      <w:r w:rsidR="00C50068">
        <w:rPr>
          <w:rFonts w:ascii="Arial" w:hAnsi="Arial" w:cs="Arial"/>
          <w:bCs/>
          <w:lang w:val="sr-Cyrl-CS"/>
        </w:rPr>
        <w:t xml:space="preserve"> </w:t>
      </w:r>
      <w:r w:rsidRPr="00581FDC">
        <w:rPr>
          <w:rFonts w:ascii="Arial" w:hAnsi="Arial" w:cs="Arial"/>
          <w:bCs/>
        </w:rPr>
        <w:t>у</w:t>
      </w:r>
      <w:r w:rsidR="00C50068">
        <w:rPr>
          <w:rFonts w:ascii="Arial" w:hAnsi="Arial" w:cs="Arial"/>
          <w:bCs/>
          <w:lang w:val="sr-Cyrl-CS"/>
        </w:rPr>
        <w:t xml:space="preserve"> </w:t>
      </w:r>
      <w:r w:rsidRPr="00581FDC">
        <w:rPr>
          <w:rFonts w:ascii="Arial" w:hAnsi="Arial" w:cs="Arial"/>
          <w:bCs/>
        </w:rPr>
        <w:t xml:space="preserve">ЦрвенојРеци. </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Оба</w:t>
      </w:r>
      <w:r w:rsidR="00C50068">
        <w:rPr>
          <w:rFonts w:ascii="Arial" w:hAnsi="Arial" w:cs="Arial"/>
          <w:lang w:val="sr-Cyrl-CS"/>
        </w:rPr>
        <w:t xml:space="preserve"> </w:t>
      </w:r>
      <w:r w:rsidRPr="00581FDC">
        <w:rPr>
          <w:rFonts w:ascii="Arial" w:hAnsi="Arial" w:cs="Arial"/>
        </w:rPr>
        <w:t>објекта</w:t>
      </w:r>
      <w:r w:rsidR="003427B7">
        <w:rPr>
          <w:rFonts w:ascii="Arial" w:hAnsi="Arial" w:cs="Arial"/>
          <w:lang w:val="sr-Cyrl-CS"/>
        </w:rPr>
        <w:t xml:space="preserve"> </w:t>
      </w:r>
      <w:r w:rsidRPr="00581FDC">
        <w:rPr>
          <w:rFonts w:ascii="Arial" w:hAnsi="Arial" w:cs="Arial"/>
        </w:rPr>
        <w:t>у</w:t>
      </w:r>
      <w:r w:rsidR="003427B7">
        <w:rPr>
          <w:rFonts w:ascii="Arial" w:hAnsi="Arial" w:cs="Arial"/>
          <w:lang w:val="sr-Cyrl-CS"/>
        </w:rPr>
        <w:t xml:space="preserve"> </w:t>
      </w:r>
      <w:r w:rsidRPr="00581FDC">
        <w:rPr>
          <w:rFonts w:ascii="Arial" w:hAnsi="Arial" w:cs="Arial"/>
        </w:rPr>
        <w:t>Бело</w:t>
      </w:r>
      <w:r w:rsidR="003427B7">
        <w:rPr>
          <w:rFonts w:ascii="Arial" w:hAnsi="Arial" w:cs="Arial"/>
          <w:lang w:val="sr-Cyrl-CS"/>
        </w:rPr>
        <w:t xml:space="preserve"> </w:t>
      </w:r>
      <w:r w:rsidRPr="00581FDC">
        <w:rPr>
          <w:rFonts w:ascii="Arial" w:hAnsi="Arial" w:cs="Arial"/>
        </w:rPr>
        <w:t>јПаланци</w:t>
      </w:r>
      <w:r w:rsidR="003427B7">
        <w:rPr>
          <w:rFonts w:ascii="Arial" w:hAnsi="Arial" w:cs="Arial"/>
          <w:lang w:val="sr-Cyrl-CS"/>
        </w:rPr>
        <w:t xml:space="preserve"> </w:t>
      </w:r>
      <w:r w:rsidRPr="00581FDC">
        <w:rPr>
          <w:rFonts w:ascii="Arial" w:hAnsi="Arial" w:cs="Arial"/>
        </w:rPr>
        <w:t xml:space="preserve">током 2018. </w:t>
      </w:r>
      <w:r w:rsidR="003427B7">
        <w:rPr>
          <w:rFonts w:ascii="Arial" w:hAnsi="Arial" w:cs="Arial"/>
          <w:lang w:val="sr-Cyrl-CS"/>
        </w:rPr>
        <w:t>г</w:t>
      </w:r>
      <w:r w:rsidRPr="00581FDC">
        <w:rPr>
          <w:rFonts w:ascii="Arial" w:hAnsi="Arial" w:cs="Arial"/>
        </w:rPr>
        <w:t>одине</w:t>
      </w:r>
      <w:r w:rsidR="003427B7">
        <w:rPr>
          <w:rFonts w:ascii="Arial" w:hAnsi="Arial" w:cs="Arial"/>
          <w:lang w:val="sr-Cyrl-CS"/>
        </w:rPr>
        <w:t xml:space="preserve"> </w:t>
      </w:r>
      <w:r w:rsidRPr="00581FDC">
        <w:rPr>
          <w:rFonts w:ascii="Arial" w:hAnsi="Arial" w:cs="Arial"/>
        </w:rPr>
        <w:t>комплетно</w:t>
      </w:r>
      <w:r w:rsidR="003427B7">
        <w:rPr>
          <w:rFonts w:ascii="Arial" w:hAnsi="Arial" w:cs="Arial"/>
          <w:lang w:val="sr-Cyrl-CS"/>
        </w:rPr>
        <w:t xml:space="preserve"> </w:t>
      </w:r>
      <w:r w:rsidRPr="00581FDC">
        <w:rPr>
          <w:rFonts w:ascii="Arial" w:hAnsi="Arial" w:cs="Arial"/>
        </w:rPr>
        <w:t>су</w:t>
      </w:r>
      <w:r w:rsidR="003427B7">
        <w:rPr>
          <w:rFonts w:ascii="Arial" w:hAnsi="Arial" w:cs="Arial"/>
          <w:lang w:val="sr-Cyrl-CS"/>
        </w:rPr>
        <w:t xml:space="preserve"> </w:t>
      </w:r>
      <w:r w:rsidRPr="00581FDC">
        <w:rPr>
          <w:rFonts w:ascii="Arial" w:hAnsi="Arial" w:cs="Arial"/>
        </w:rPr>
        <w:t>реновирана</w:t>
      </w:r>
      <w:r w:rsidR="003427B7">
        <w:rPr>
          <w:rFonts w:ascii="Arial" w:hAnsi="Arial" w:cs="Arial"/>
          <w:lang w:val="sr-Cyrl-CS"/>
        </w:rPr>
        <w:t xml:space="preserve"> </w:t>
      </w:r>
      <w:r w:rsidRPr="00581FDC">
        <w:rPr>
          <w:rFonts w:ascii="Arial" w:hAnsi="Arial" w:cs="Arial"/>
        </w:rPr>
        <w:t>и</w:t>
      </w:r>
      <w:r w:rsidR="003427B7">
        <w:rPr>
          <w:rFonts w:ascii="Arial" w:hAnsi="Arial" w:cs="Arial"/>
          <w:lang w:val="sr-Cyrl-CS"/>
        </w:rPr>
        <w:t xml:space="preserve"> </w:t>
      </w:r>
      <w:r w:rsidRPr="00581FDC">
        <w:rPr>
          <w:rFonts w:ascii="Arial" w:hAnsi="Arial" w:cs="Arial"/>
        </w:rPr>
        <w:t>опремљена, у</w:t>
      </w:r>
      <w:r w:rsidR="003427B7">
        <w:rPr>
          <w:rFonts w:ascii="Arial" w:hAnsi="Arial" w:cs="Arial"/>
          <w:lang w:val="sr-Cyrl-CS"/>
        </w:rPr>
        <w:t xml:space="preserve"> </w:t>
      </w:r>
      <w:r w:rsidRPr="00581FDC">
        <w:rPr>
          <w:rFonts w:ascii="Arial" w:hAnsi="Arial" w:cs="Arial"/>
        </w:rPr>
        <w:t>сарадњи</w:t>
      </w:r>
      <w:r w:rsidR="003427B7">
        <w:rPr>
          <w:rFonts w:ascii="Arial" w:hAnsi="Arial" w:cs="Arial"/>
          <w:lang w:val="sr-Cyrl-CS"/>
        </w:rPr>
        <w:t xml:space="preserve"> </w:t>
      </w:r>
      <w:r w:rsidRPr="00581FDC">
        <w:rPr>
          <w:rFonts w:ascii="Arial" w:hAnsi="Arial" w:cs="Arial"/>
        </w:rPr>
        <w:t>са</w:t>
      </w:r>
      <w:r w:rsidR="003427B7">
        <w:rPr>
          <w:rFonts w:ascii="Arial" w:hAnsi="Arial" w:cs="Arial"/>
          <w:lang w:val="sr-Cyrl-CS"/>
        </w:rPr>
        <w:t xml:space="preserve"> </w:t>
      </w:r>
      <w:r w:rsidRPr="00581FDC">
        <w:rPr>
          <w:rFonts w:ascii="Arial" w:hAnsi="Arial" w:cs="Arial"/>
        </w:rPr>
        <w:t>Канцеларијом</w:t>
      </w:r>
      <w:r w:rsidR="003427B7">
        <w:rPr>
          <w:rFonts w:ascii="Arial" w:hAnsi="Arial" w:cs="Arial"/>
          <w:lang w:val="sr-Cyrl-CS"/>
        </w:rPr>
        <w:t xml:space="preserve"> </w:t>
      </w:r>
      <w:r w:rsidRPr="00581FDC">
        <w:rPr>
          <w:rFonts w:ascii="Arial" w:hAnsi="Arial" w:cs="Arial"/>
        </w:rPr>
        <w:t>за</w:t>
      </w:r>
      <w:r w:rsidR="003427B7">
        <w:rPr>
          <w:rFonts w:ascii="Arial" w:hAnsi="Arial" w:cs="Arial"/>
          <w:lang w:val="sr-Cyrl-CS"/>
        </w:rPr>
        <w:t xml:space="preserve"> </w:t>
      </w:r>
      <w:r w:rsidRPr="00581FDC">
        <w:rPr>
          <w:rFonts w:ascii="Arial" w:hAnsi="Arial" w:cs="Arial"/>
        </w:rPr>
        <w:t>управљање</w:t>
      </w:r>
      <w:r w:rsidR="003427B7">
        <w:rPr>
          <w:rFonts w:ascii="Arial" w:hAnsi="Arial" w:cs="Arial"/>
          <w:lang w:val="sr-Cyrl-CS"/>
        </w:rPr>
        <w:t xml:space="preserve"> </w:t>
      </w:r>
      <w:r w:rsidRPr="00581FDC">
        <w:rPr>
          <w:rFonts w:ascii="Arial" w:hAnsi="Arial" w:cs="Arial"/>
        </w:rPr>
        <w:t>јавним</w:t>
      </w:r>
      <w:r w:rsidR="003427B7">
        <w:rPr>
          <w:rFonts w:ascii="Arial" w:hAnsi="Arial" w:cs="Arial"/>
          <w:lang w:val="sr-Cyrl-CS"/>
        </w:rPr>
        <w:t xml:space="preserve"> </w:t>
      </w:r>
      <w:r w:rsidRPr="00581FDC">
        <w:rPr>
          <w:rFonts w:ascii="Arial" w:hAnsi="Arial" w:cs="Arial"/>
        </w:rPr>
        <w:t>улагањима</w:t>
      </w:r>
      <w:r w:rsidR="003427B7">
        <w:rPr>
          <w:rFonts w:ascii="Arial" w:hAnsi="Arial" w:cs="Arial"/>
          <w:lang w:val="sr-Cyrl-CS"/>
        </w:rPr>
        <w:t xml:space="preserve"> </w:t>
      </w:r>
      <w:r w:rsidRPr="00581FDC">
        <w:rPr>
          <w:rFonts w:ascii="Arial" w:hAnsi="Arial" w:cs="Arial"/>
        </w:rPr>
        <w:t>Републике</w:t>
      </w:r>
      <w:r w:rsidR="003427B7">
        <w:rPr>
          <w:rFonts w:ascii="Arial" w:hAnsi="Arial" w:cs="Arial"/>
          <w:lang w:val="sr-Cyrl-CS"/>
        </w:rPr>
        <w:t xml:space="preserve"> </w:t>
      </w:r>
      <w:r w:rsidRPr="00581FDC">
        <w:rPr>
          <w:rFonts w:ascii="Arial" w:hAnsi="Arial" w:cs="Arial"/>
        </w:rPr>
        <w:t>Србије</w:t>
      </w:r>
      <w:r w:rsidR="00F77B58" w:rsidRPr="00581FDC">
        <w:rPr>
          <w:rFonts w:ascii="Arial" w:hAnsi="Arial" w:cs="Arial"/>
        </w:rPr>
        <w:t>.</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Предшколску</w:t>
      </w:r>
      <w:r w:rsidR="003427B7">
        <w:rPr>
          <w:rFonts w:ascii="Arial" w:hAnsi="Arial" w:cs="Arial"/>
          <w:lang w:val="sr-Cyrl-CS"/>
        </w:rPr>
        <w:t xml:space="preserve"> </w:t>
      </w:r>
      <w:r w:rsidRPr="00581FDC">
        <w:rPr>
          <w:rFonts w:ascii="Arial" w:hAnsi="Arial" w:cs="Arial"/>
        </w:rPr>
        <w:t>установу</w:t>
      </w:r>
      <w:r w:rsidR="003427B7">
        <w:rPr>
          <w:rFonts w:ascii="Arial" w:hAnsi="Arial" w:cs="Arial"/>
          <w:lang w:val="sr-Cyrl-CS"/>
        </w:rPr>
        <w:t xml:space="preserve"> </w:t>
      </w:r>
      <w:r w:rsidRPr="00581FDC">
        <w:rPr>
          <w:rFonts w:ascii="Arial" w:hAnsi="Arial" w:cs="Arial"/>
        </w:rPr>
        <w:t>похађа 204 деце (Изворчић – 88 и</w:t>
      </w:r>
      <w:r w:rsidR="003427B7">
        <w:rPr>
          <w:rFonts w:ascii="Arial" w:hAnsi="Arial" w:cs="Arial"/>
          <w:lang w:val="sr-Cyrl-CS"/>
        </w:rPr>
        <w:t xml:space="preserve"> </w:t>
      </w:r>
      <w:r w:rsidRPr="00581FDC">
        <w:rPr>
          <w:rFonts w:ascii="Arial" w:hAnsi="Arial" w:cs="Arial"/>
        </w:rPr>
        <w:t>Дечија</w:t>
      </w:r>
      <w:r w:rsidR="003427B7">
        <w:rPr>
          <w:rFonts w:ascii="Arial" w:hAnsi="Arial" w:cs="Arial"/>
          <w:lang w:val="sr-Cyrl-CS"/>
        </w:rPr>
        <w:t xml:space="preserve"> </w:t>
      </w:r>
      <w:r w:rsidRPr="00581FDC">
        <w:rPr>
          <w:rFonts w:ascii="Arial" w:hAnsi="Arial" w:cs="Arial"/>
        </w:rPr>
        <w:t>радост – 102), док</w:t>
      </w:r>
      <w:r w:rsidR="003427B7">
        <w:rPr>
          <w:rFonts w:ascii="Arial" w:hAnsi="Arial" w:cs="Arial"/>
          <w:lang w:val="sr-Cyrl-CS"/>
        </w:rPr>
        <w:t xml:space="preserve"> </w:t>
      </w:r>
      <w:r w:rsidRPr="00581FDC">
        <w:rPr>
          <w:rFonts w:ascii="Arial" w:hAnsi="Arial" w:cs="Arial"/>
        </w:rPr>
        <w:t>истурена</w:t>
      </w:r>
      <w:r w:rsidR="003427B7">
        <w:rPr>
          <w:rFonts w:ascii="Arial" w:hAnsi="Arial" w:cs="Arial"/>
          <w:lang w:val="sr-Cyrl-CS"/>
        </w:rPr>
        <w:t xml:space="preserve"> </w:t>
      </w:r>
      <w:r w:rsidRPr="00581FDC">
        <w:rPr>
          <w:rFonts w:ascii="Arial" w:hAnsi="Arial" w:cs="Arial"/>
        </w:rPr>
        <w:t>одељења</w:t>
      </w:r>
      <w:r w:rsidR="003427B7">
        <w:rPr>
          <w:rFonts w:ascii="Arial" w:hAnsi="Arial" w:cs="Arial"/>
          <w:lang w:val="sr-Cyrl-CS"/>
        </w:rPr>
        <w:t xml:space="preserve"> </w:t>
      </w:r>
      <w:r w:rsidRPr="00581FDC">
        <w:rPr>
          <w:rFonts w:ascii="Arial" w:hAnsi="Arial" w:cs="Arial"/>
        </w:rPr>
        <w:t>похађа 14</w:t>
      </w:r>
      <w:r w:rsidR="00F77B58" w:rsidRPr="00581FDC">
        <w:rPr>
          <w:rFonts w:ascii="Arial" w:hAnsi="Arial" w:cs="Arial"/>
        </w:rPr>
        <w:t xml:space="preserve"> - оро</w:t>
      </w:r>
      <w:r w:rsidRPr="00581FDC">
        <w:rPr>
          <w:rFonts w:ascii="Arial" w:hAnsi="Arial" w:cs="Arial"/>
        </w:rPr>
        <w:t xml:space="preserve"> деце. Како</w:t>
      </w:r>
      <w:r w:rsidR="003427B7">
        <w:rPr>
          <w:rFonts w:ascii="Arial" w:hAnsi="Arial" w:cs="Arial"/>
          <w:lang w:val="sr-Cyrl-CS"/>
        </w:rPr>
        <w:t xml:space="preserve"> </w:t>
      </w:r>
      <w:r w:rsidRPr="00581FDC">
        <w:rPr>
          <w:rFonts w:ascii="Arial" w:hAnsi="Arial" w:cs="Arial"/>
        </w:rPr>
        <w:t>би</w:t>
      </w:r>
      <w:r w:rsidR="003427B7">
        <w:rPr>
          <w:rFonts w:ascii="Arial" w:hAnsi="Arial" w:cs="Arial"/>
          <w:lang w:val="sr-Cyrl-CS"/>
        </w:rPr>
        <w:t xml:space="preserve"> </w:t>
      </w:r>
      <w:r w:rsidRPr="00581FDC">
        <w:rPr>
          <w:rFonts w:ascii="Arial" w:hAnsi="Arial" w:cs="Arial"/>
        </w:rPr>
        <w:t>већи</w:t>
      </w:r>
      <w:r w:rsidR="003427B7">
        <w:rPr>
          <w:rFonts w:ascii="Arial" w:hAnsi="Arial" w:cs="Arial"/>
          <w:lang w:val="sr-Cyrl-CS"/>
        </w:rPr>
        <w:t xml:space="preserve"> </w:t>
      </w:r>
      <w:r w:rsidRPr="00581FDC">
        <w:rPr>
          <w:rFonts w:ascii="Arial" w:hAnsi="Arial" w:cs="Arial"/>
        </w:rPr>
        <w:t>број</w:t>
      </w:r>
      <w:r w:rsidR="003427B7">
        <w:rPr>
          <w:rFonts w:ascii="Arial" w:hAnsi="Arial" w:cs="Arial"/>
          <w:lang w:val="sr-Cyrl-CS"/>
        </w:rPr>
        <w:t xml:space="preserve"> </w:t>
      </w:r>
      <w:r w:rsidRPr="00581FDC">
        <w:rPr>
          <w:rFonts w:ascii="Arial" w:hAnsi="Arial" w:cs="Arial"/>
        </w:rPr>
        <w:t>деце</w:t>
      </w:r>
      <w:r w:rsidR="003427B7">
        <w:rPr>
          <w:rFonts w:ascii="Arial" w:hAnsi="Arial" w:cs="Arial"/>
          <w:lang w:val="sr-Cyrl-CS"/>
        </w:rPr>
        <w:t xml:space="preserve"> </w:t>
      </w:r>
      <w:r w:rsidRPr="00581FDC">
        <w:rPr>
          <w:rFonts w:ascii="Arial" w:hAnsi="Arial" w:cs="Arial"/>
        </w:rPr>
        <w:t>имало</w:t>
      </w:r>
      <w:r w:rsidR="003427B7">
        <w:rPr>
          <w:rFonts w:ascii="Arial" w:hAnsi="Arial" w:cs="Arial"/>
          <w:lang w:val="sr-Cyrl-CS"/>
        </w:rPr>
        <w:t xml:space="preserve"> </w:t>
      </w:r>
      <w:r w:rsidRPr="00581FDC">
        <w:rPr>
          <w:rFonts w:ascii="Arial" w:hAnsi="Arial" w:cs="Arial"/>
        </w:rPr>
        <w:t>могућност</w:t>
      </w:r>
      <w:r w:rsidR="003427B7">
        <w:rPr>
          <w:rFonts w:ascii="Arial" w:hAnsi="Arial" w:cs="Arial"/>
          <w:lang w:val="sr-Cyrl-CS"/>
        </w:rPr>
        <w:t xml:space="preserve"> </w:t>
      </w:r>
      <w:r w:rsidRPr="00581FDC">
        <w:rPr>
          <w:rFonts w:ascii="Arial" w:hAnsi="Arial" w:cs="Arial"/>
        </w:rPr>
        <w:t>похађања</w:t>
      </w:r>
      <w:r w:rsidR="003427B7">
        <w:rPr>
          <w:rFonts w:ascii="Arial" w:hAnsi="Arial" w:cs="Arial"/>
          <w:lang w:val="sr-Cyrl-CS"/>
        </w:rPr>
        <w:t xml:space="preserve"> </w:t>
      </w:r>
      <w:r w:rsidRPr="00581FDC">
        <w:rPr>
          <w:rFonts w:ascii="Arial" w:hAnsi="Arial" w:cs="Arial"/>
        </w:rPr>
        <w:t>вртића, локална</w:t>
      </w:r>
      <w:r w:rsidR="003427B7">
        <w:rPr>
          <w:rFonts w:ascii="Arial" w:hAnsi="Arial" w:cs="Arial"/>
          <w:lang w:val="sr-Cyrl-CS"/>
        </w:rPr>
        <w:t xml:space="preserve"> </w:t>
      </w:r>
      <w:r w:rsidRPr="00581FDC">
        <w:rPr>
          <w:rFonts w:ascii="Arial" w:hAnsi="Arial" w:cs="Arial"/>
        </w:rPr>
        <w:t>самоуправа</w:t>
      </w:r>
      <w:r w:rsidR="003427B7">
        <w:rPr>
          <w:rFonts w:ascii="Arial" w:hAnsi="Arial" w:cs="Arial"/>
          <w:lang w:val="sr-Cyrl-CS"/>
        </w:rPr>
        <w:t xml:space="preserve"> </w:t>
      </w:r>
      <w:r w:rsidRPr="00581FDC">
        <w:rPr>
          <w:rFonts w:ascii="Arial" w:hAnsi="Arial" w:cs="Arial"/>
        </w:rPr>
        <w:t>финансира</w:t>
      </w:r>
      <w:r w:rsidR="003427B7">
        <w:rPr>
          <w:rFonts w:ascii="Arial" w:hAnsi="Arial" w:cs="Arial"/>
          <w:lang w:val="sr-Cyrl-CS"/>
        </w:rPr>
        <w:t xml:space="preserve"> </w:t>
      </w:r>
      <w:r w:rsidRPr="00581FDC">
        <w:rPr>
          <w:rFonts w:ascii="Arial" w:hAnsi="Arial" w:cs="Arial"/>
        </w:rPr>
        <w:t>превоз</w:t>
      </w:r>
      <w:r w:rsidR="003427B7">
        <w:rPr>
          <w:rFonts w:ascii="Arial" w:hAnsi="Arial" w:cs="Arial"/>
          <w:lang w:val="sr-Cyrl-CS"/>
        </w:rPr>
        <w:t xml:space="preserve"> </w:t>
      </w:r>
      <w:r w:rsidRPr="00581FDC">
        <w:rPr>
          <w:rFonts w:ascii="Arial" w:hAnsi="Arial" w:cs="Arial"/>
        </w:rPr>
        <w:t>деце</w:t>
      </w:r>
      <w:r w:rsidR="003427B7">
        <w:rPr>
          <w:rFonts w:ascii="Arial" w:hAnsi="Arial" w:cs="Arial"/>
          <w:lang w:val="sr-Cyrl-CS"/>
        </w:rPr>
        <w:t xml:space="preserve"> </w:t>
      </w:r>
      <w:r w:rsidRPr="00581FDC">
        <w:rPr>
          <w:rFonts w:ascii="Arial" w:hAnsi="Arial" w:cs="Arial"/>
        </w:rPr>
        <w:t>из</w:t>
      </w:r>
      <w:r w:rsidR="003427B7">
        <w:rPr>
          <w:rFonts w:ascii="Arial" w:hAnsi="Arial" w:cs="Arial"/>
          <w:lang w:val="sr-Cyrl-CS"/>
        </w:rPr>
        <w:t xml:space="preserve"> </w:t>
      </w:r>
      <w:r w:rsidRPr="00581FDC">
        <w:rPr>
          <w:rFonts w:ascii="Arial" w:hAnsi="Arial" w:cs="Arial"/>
        </w:rPr>
        <w:t>Моклишта, Вргудинца, Мокре</w:t>
      </w:r>
      <w:r w:rsidR="003427B7">
        <w:rPr>
          <w:rFonts w:ascii="Arial" w:hAnsi="Arial" w:cs="Arial"/>
          <w:lang w:val="sr-Cyrl-CS"/>
        </w:rPr>
        <w:t xml:space="preserve"> </w:t>
      </w:r>
      <w:r w:rsidRPr="00581FDC">
        <w:rPr>
          <w:rFonts w:ascii="Arial" w:hAnsi="Arial" w:cs="Arial"/>
        </w:rPr>
        <w:t>и</w:t>
      </w:r>
      <w:r w:rsidR="003427B7">
        <w:rPr>
          <w:rFonts w:ascii="Arial" w:hAnsi="Arial" w:cs="Arial"/>
          <w:lang w:val="sr-Cyrl-CS"/>
        </w:rPr>
        <w:t xml:space="preserve"> </w:t>
      </w:r>
      <w:r w:rsidRPr="00581FDC">
        <w:rPr>
          <w:rFonts w:ascii="Arial" w:hAnsi="Arial" w:cs="Arial"/>
        </w:rPr>
        <w:t>Клисуре</w:t>
      </w:r>
      <w:r w:rsidR="003427B7">
        <w:rPr>
          <w:rFonts w:ascii="Arial" w:hAnsi="Arial" w:cs="Arial"/>
          <w:lang w:val="sr-Cyrl-CS"/>
        </w:rPr>
        <w:t xml:space="preserve"> </w:t>
      </w:r>
      <w:r w:rsidRPr="00581FDC">
        <w:rPr>
          <w:rFonts w:ascii="Arial" w:hAnsi="Arial" w:cs="Arial"/>
        </w:rPr>
        <w:t>прилагођеним</w:t>
      </w:r>
      <w:r w:rsidR="003427B7">
        <w:rPr>
          <w:rFonts w:ascii="Arial" w:hAnsi="Arial" w:cs="Arial"/>
          <w:lang w:val="sr-Cyrl-CS"/>
        </w:rPr>
        <w:t xml:space="preserve"> </w:t>
      </w:r>
      <w:r w:rsidRPr="00581FDC">
        <w:rPr>
          <w:rFonts w:ascii="Arial" w:hAnsi="Arial" w:cs="Arial"/>
        </w:rPr>
        <w:t>мини-бусом. У</w:t>
      </w:r>
      <w:r w:rsidR="003427B7">
        <w:rPr>
          <w:rFonts w:ascii="Arial" w:hAnsi="Arial" w:cs="Arial"/>
          <w:lang w:val="sr-Cyrl-CS"/>
        </w:rPr>
        <w:t xml:space="preserve"> </w:t>
      </w:r>
      <w:r w:rsidRPr="00581FDC">
        <w:rPr>
          <w:rFonts w:ascii="Arial" w:hAnsi="Arial" w:cs="Arial"/>
        </w:rPr>
        <w:t>циљу</w:t>
      </w:r>
      <w:r w:rsidR="003427B7">
        <w:rPr>
          <w:rFonts w:ascii="Arial" w:hAnsi="Arial" w:cs="Arial"/>
          <w:lang w:val="sr-Cyrl-CS"/>
        </w:rPr>
        <w:t xml:space="preserve"> </w:t>
      </w:r>
      <w:r w:rsidRPr="00581FDC">
        <w:rPr>
          <w:rFonts w:ascii="Arial" w:hAnsi="Arial" w:cs="Arial"/>
        </w:rPr>
        <w:t>обухвата</w:t>
      </w:r>
      <w:r w:rsidR="003427B7">
        <w:rPr>
          <w:rFonts w:ascii="Arial" w:hAnsi="Arial" w:cs="Arial"/>
          <w:lang w:val="sr-Cyrl-CS"/>
        </w:rPr>
        <w:t xml:space="preserve"> </w:t>
      </w:r>
      <w:r w:rsidRPr="00581FDC">
        <w:rPr>
          <w:rFonts w:ascii="Arial" w:hAnsi="Arial" w:cs="Arial"/>
        </w:rPr>
        <w:t>већег</w:t>
      </w:r>
      <w:r w:rsidR="003427B7">
        <w:rPr>
          <w:rFonts w:ascii="Arial" w:hAnsi="Arial" w:cs="Arial"/>
          <w:lang w:val="sr-Cyrl-CS"/>
        </w:rPr>
        <w:t xml:space="preserve"> </w:t>
      </w:r>
      <w:r w:rsidRPr="00581FDC">
        <w:rPr>
          <w:rFonts w:ascii="Arial" w:hAnsi="Arial" w:cs="Arial"/>
        </w:rPr>
        <w:t>броја</w:t>
      </w:r>
      <w:r w:rsidR="003427B7">
        <w:rPr>
          <w:rFonts w:ascii="Arial" w:hAnsi="Arial" w:cs="Arial"/>
          <w:lang w:val="sr-Cyrl-CS"/>
        </w:rPr>
        <w:t xml:space="preserve"> </w:t>
      </w:r>
      <w:r w:rsidRPr="00581FDC">
        <w:rPr>
          <w:rFonts w:ascii="Arial" w:hAnsi="Arial" w:cs="Arial"/>
        </w:rPr>
        <w:t>шестогодишње</w:t>
      </w:r>
      <w:r w:rsidR="003427B7">
        <w:rPr>
          <w:rFonts w:ascii="Arial" w:hAnsi="Arial" w:cs="Arial"/>
          <w:lang w:val="sr-Cyrl-CS"/>
        </w:rPr>
        <w:t xml:space="preserve"> </w:t>
      </w:r>
      <w:r w:rsidRPr="00581FDC">
        <w:rPr>
          <w:rFonts w:ascii="Arial" w:hAnsi="Arial" w:cs="Arial"/>
        </w:rPr>
        <w:t>деце</w:t>
      </w:r>
      <w:r w:rsidR="003427B7">
        <w:rPr>
          <w:rFonts w:ascii="Arial" w:hAnsi="Arial" w:cs="Arial"/>
          <w:lang w:val="sr-Cyrl-CS"/>
        </w:rPr>
        <w:t xml:space="preserve"> </w:t>
      </w:r>
      <w:r w:rsidRPr="00581FDC">
        <w:rPr>
          <w:rFonts w:ascii="Arial" w:hAnsi="Arial" w:cs="Arial"/>
        </w:rPr>
        <w:t>са</w:t>
      </w:r>
      <w:r w:rsidR="003427B7">
        <w:rPr>
          <w:rFonts w:ascii="Arial" w:hAnsi="Arial" w:cs="Arial"/>
          <w:lang w:val="sr-Cyrl-CS"/>
        </w:rPr>
        <w:t xml:space="preserve"> </w:t>
      </w:r>
      <w:r w:rsidRPr="00581FDC">
        <w:rPr>
          <w:rFonts w:ascii="Arial" w:hAnsi="Arial" w:cs="Arial"/>
        </w:rPr>
        <w:t>сеоског</w:t>
      </w:r>
      <w:r w:rsidR="003427B7">
        <w:rPr>
          <w:rFonts w:ascii="Arial" w:hAnsi="Arial" w:cs="Arial"/>
          <w:lang w:val="sr-Cyrl-CS"/>
        </w:rPr>
        <w:t xml:space="preserve"> </w:t>
      </w:r>
      <w:r w:rsidRPr="00581FDC">
        <w:rPr>
          <w:rFonts w:ascii="Arial" w:hAnsi="Arial" w:cs="Arial"/>
        </w:rPr>
        <w:t>подручја</w:t>
      </w:r>
      <w:r w:rsidR="003427B7">
        <w:rPr>
          <w:rFonts w:ascii="Arial" w:hAnsi="Arial" w:cs="Arial"/>
          <w:lang w:val="sr-Cyrl-CS"/>
        </w:rPr>
        <w:t xml:space="preserve"> </w:t>
      </w:r>
      <w:r w:rsidRPr="00581FDC">
        <w:rPr>
          <w:rFonts w:ascii="Arial" w:hAnsi="Arial" w:cs="Arial"/>
        </w:rPr>
        <w:t>у</w:t>
      </w:r>
      <w:r w:rsidR="003427B7">
        <w:rPr>
          <w:rFonts w:ascii="Arial" w:hAnsi="Arial" w:cs="Arial"/>
          <w:lang w:val="sr-Cyrl-CS"/>
        </w:rPr>
        <w:t xml:space="preserve"> </w:t>
      </w:r>
      <w:r w:rsidRPr="00581FDC">
        <w:rPr>
          <w:rFonts w:ascii="Arial" w:hAnsi="Arial" w:cs="Arial"/>
        </w:rPr>
        <w:t>години</w:t>
      </w:r>
      <w:r w:rsidR="003427B7">
        <w:rPr>
          <w:rFonts w:ascii="Arial" w:hAnsi="Arial" w:cs="Arial"/>
          <w:lang w:val="sr-Cyrl-CS"/>
        </w:rPr>
        <w:t xml:space="preserve"> </w:t>
      </w:r>
      <w:r w:rsidRPr="00581FDC">
        <w:rPr>
          <w:rFonts w:ascii="Arial" w:hAnsi="Arial" w:cs="Arial"/>
        </w:rPr>
        <w:t>пре</w:t>
      </w:r>
      <w:r w:rsidR="003427B7">
        <w:rPr>
          <w:rFonts w:ascii="Arial" w:hAnsi="Arial" w:cs="Arial"/>
          <w:lang w:val="sr-Cyrl-CS"/>
        </w:rPr>
        <w:t xml:space="preserve"> </w:t>
      </w:r>
      <w:r w:rsidRPr="00581FDC">
        <w:rPr>
          <w:rFonts w:ascii="Arial" w:hAnsi="Arial" w:cs="Arial"/>
        </w:rPr>
        <w:t>поласка</w:t>
      </w:r>
      <w:r w:rsidR="003427B7">
        <w:rPr>
          <w:rFonts w:ascii="Arial" w:hAnsi="Arial" w:cs="Arial"/>
          <w:lang w:val="sr-Cyrl-CS"/>
        </w:rPr>
        <w:t xml:space="preserve"> </w:t>
      </w:r>
      <w:r w:rsidRPr="00581FDC">
        <w:rPr>
          <w:rFonts w:ascii="Arial" w:hAnsi="Arial" w:cs="Arial"/>
        </w:rPr>
        <w:t>у</w:t>
      </w:r>
      <w:r w:rsidR="003427B7">
        <w:rPr>
          <w:rFonts w:ascii="Arial" w:hAnsi="Arial" w:cs="Arial"/>
          <w:lang w:val="sr-Cyrl-CS"/>
        </w:rPr>
        <w:t xml:space="preserve"> </w:t>
      </w:r>
      <w:r w:rsidRPr="00581FDC">
        <w:rPr>
          <w:rFonts w:ascii="Arial" w:hAnsi="Arial" w:cs="Arial"/>
        </w:rPr>
        <w:t>основну</w:t>
      </w:r>
      <w:r w:rsidR="003427B7">
        <w:rPr>
          <w:rFonts w:ascii="Arial" w:hAnsi="Arial" w:cs="Arial"/>
          <w:lang w:val="sr-Cyrl-CS"/>
        </w:rPr>
        <w:t xml:space="preserve"> </w:t>
      </w:r>
      <w:r w:rsidRPr="00581FDC">
        <w:rPr>
          <w:rFonts w:ascii="Arial" w:hAnsi="Arial" w:cs="Arial"/>
        </w:rPr>
        <w:t>школу, отворене</w:t>
      </w:r>
      <w:r w:rsidR="00AB56AD">
        <w:rPr>
          <w:rFonts w:ascii="Arial" w:hAnsi="Arial" w:cs="Arial"/>
          <w:lang w:val="sr-Cyrl-CS"/>
        </w:rPr>
        <w:t xml:space="preserve"> </w:t>
      </w:r>
      <w:r w:rsidRPr="00581FDC">
        <w:rPr>
          <w:rFonts w:ascii="Arial" w:hAnsi="Arial" w:cs="Arial"/>
        </w:rPr>
        <w:t>су</w:t>
      </w:r>
      <w:r w:rsidR="00AB56AD">
        <w:rPr>
          <w:rFonts w:ascii="Arial" w:hAnsi="Arial" w:cs="Arial"/>
          <w:lang w:val="sr-Cyrl-CS"/>
        </w:rPr>
        <w:t xml:space="preserve"> </w:t>
      </w:r>
      <w:r w:rsidRPr="00581FDC">
        <w:rPr>
          <w:rFonts w:ascii="Arial" w:hAnsi="Arial" w:cs="Arial"/>
        </w:rPr>
        <w:t>васпитне</w:t>
      </w:r>
      <w:r w:rsidR="00AB56AD">
        <w:rPr>
          <w:rFonts w:ascii="Arial" w:hAnsi="Arial" w:cs="Arial"/>
          <w:lang w:val="sr-Cyrl-CS"/>
        </w:rPr>
        <w:t xml:space="preserve"> </w:t>
      </w:r>
      <w:r w:rsidRPr="00581FDC">
        <w:rPr>
          <w:rFonts w:ascii="Arial" w:hAnsi="Arial" w:cs="Arial"/>
        </w:rPr>
        <w:t>групе</w:t>
      </w:r>
      <w:r w:rsidR="00AB56AD">
        <w:rPr>
          <w:rFonts w:ascii="Arial" w:hAnsi="Arial" w:cs="Arial"/>
          <w:lang w:val="sr-Cyrl-CS"/>
        </w:rPr>
        <w:t xml:space="preserve"> </w:t>
      </w:r>
      <w:r w:rsidRPr="00581FDC">
        <w:rPr>
          <w:rFonts w:ascii="Arial" w:hAnsi="Arial" w:cs="Arial"/>
        </w:rPr>
        <w:t>у</w:t>
      </w:r>
      <w:r w:rsidR="00AB56AD">
        <w:rPr>
          <w:rFonts w:ascii="Arial" w:hAnsi="Arial" w:cs="Arial"/>
          <w:lang w:val="sr-Cyrl-CS"/>
        </w:rPr>
        <w:t xml:space="preserve"> </w:t>
      </w:r>
      <w:r w:rsidRPr="00581FDC">
        <w:rPr>
          <w:rFonts w:ascii="Arial" w:hAnsi="Arial" w:cs="Arial"/>
        </w:rPr>
        <w:t>Црвеној</w:t>
      </w:r>
      <w:r w:rsidR="00AB56AD">
        <w:rPr>
          <w:rFonts w:ascii="Arial" w:hAnsi="Arial" w:cs="Arial"/>
          <w:lang w:val="sr-Cyrl-CS"/>
        </w:rPr>
        <w:t xml:space="preserve"> </w:t>
      </w:r>
      <w:r w:rsidRPr="00581FDC">
        <w:rPr>
          <w:rFonts w:ascii="Arial" w:hAnsi="Arial" w:cs="Arial"/>
        </w:rPr>
        <w:t>Реци (1990. године, а</w:t>
      </w:r>
      <w:r w:rsidR="00AB56AD">
        <w:rPr>
          <w:rFonts w:ascii="Arial" w:hAnsi="Arial" w:cs="Arial"/>
          <w:lang w:val="sr-Cyrl-CS"/>
        </w:rPr>
        <w:t xml:space="preserve"> </w:t>
      </w:r>
      <w:r w:rsidRPr="00581FDC">
        <w:rPr>
          <w:rFonts w:ascii="Arial" w:hAnsi="Arial" w:cs="Arial"/>
        </w:rPr>
        <w:t>од 1999. године</w:t>
      </w:r>
      <w:r w:rsidR="00AB56AD">
        <w:rPr>
          <w:rFonts w:ascii="Arial" w:hAnsi="Arial" w:cs="Arial"/>
          <w:lang w:val="sr-Cyrl-CS"/>
        </w:rPr>
        <w:t xml:space="preserve"> </w:t>
      </w:r>
      <w:r w:rsidRPr="00581FDC">
        <w:rPr>
          <w:rFonts w:ascii="Arial" w:hAnsi="Arial" w:cs="Arial"/>
        </w:rPr>
        <w:t>у</w:t>
      </w:r>
      <w:r w:rsidR="00AB56AD">
        <w:rPr>
          <w:rFonts w:ascii="Arial" w:hAnsi="Arial" w:cs="Arial"/>
          <w:lang w:val="sr-Cyrl-CS"/>
        </w:rPr>
        <w:t xml:space="preserve"> </w:t>
      </w:r>
      <w:r w:rsidRPr="00581FDC">
        <w:rPr>
          <w:rFonts w:ascii="Arial" w:hAnsi="Arial" w:cs="Arial"/>
        </w:rPr>
        <w:t>саставуПУ), која</w:t>
      </w:r>
      <w:r w:rsidR="00AB56AD">
        <w:rPr>
          <w:rFonts w:ascii="Arial" w:hAnsi="Arial" w:cs="Arial"/>
          <w:lang w:val="sr-Cyrl-CS"/>
        </w:rPr>
        <w:t xml:space="preserve"> </w:t>
      </w:r>
      <w:r w:rsidRPr="00581FDC">
        <w:rPr>
          <w:rFonts w:ascii="Arial" w:hAnsi="Arial" w:cs="Arial"/>
        </w:rPr>
        <w:t>користи</w:t>
      </w:r>
      <w:r w:rsidR="00AB56AD">
        <w:rPr>
          <w:rFonts w:ascii="Arial" w:hAnsi="Arial" w:cs="Arial"/>
          <w:lang w:val="sr-Cyrl-CS"/>
        </w:rPr>
        <w:t xml:space="preserve"> </w:t>
      </w:r>
      <w:r w:rsidRPr="00581FDC">
        <w:rPr>
          <w:rFonts w:ascii="Arial" w:hAnsi="Arial" w:cs="Arial"/>
        </w:rPr>
        <w:t>адаптирану</w:t>
      </w:r>
      <w:r w:rsidR="00AB56AD">
        <w:rPr>
          <w:rFonts w:ascii="Arial" w:hAnsi="Arial" w:cs="Arial"/>
          <w:lang w:val="sr-Cyrl-CS"/>
        </w:rPr>
        <w:t xml:space="preserve"> </w:t>
      </w:r>
      <w:r w:rsidRPr="00581FDC">
        <w:rPr>
          <w:rFonts w:ascii="Arial" w:hAnsi="Arial" w:cs="Arial"/>
        </w:rPr>
        <w:t>просторију</w:t>
      </w:r>
      <w:r w:rsidR="00AB56AD">
        <w:rPr>
          <w:rFonts w:ascii="Arial" w:hAnsi="Arial" w:cs="Arial"/>
          <w:lang w:val="sr-Cyrl-CS"/>
        </w:rPr>
        <w:t xml:space="preserve"> </w:t>
      </w:r>
      <w:r w:rsidRPr="00581FDC">
        <w:rPr>
          <w:rFonts w:ascii="Arial" w:hAnsi="Arial" w:cs="Arial"/>
        </w:rPr>
        <w:t>при</w:t>
      </w:r>
      <w:r w:rsidR="00AB56AD">
        <w:rPr>
          <w:rFonts w:ascii="Arial" w:hAnsi="Arial" w:cs="Arial"/>
          <w:lang w:val="sr-Cyrl-CS"/>
        </w:rPr>
        <w:t xml:space="preserve"> </w:t>
      </w:r>
      <w:r w:rsidRPr="00581FDC">
        <w:rPr>
          <w:rFonts w:ascii="Arial" w:hAnsi="Arial" w:cs="Arial"/>
        </w:rPr>
        <w:t>ОШ „Јован</w:t>
      </w:r>
      <w:r w:rsidR="00AB56AD">
        <w:rPr>
          <w:rFonts w:ascii="Arial" w:hAnsi="Arial" w:cs="Arial"/>
          <w:lang w:val="sr-Cyrl-CS"/>
        </w:rPr>
        <w:t xml:space="preserve"> </w:t>
      </w:r>
      <w:r w:rsidRPr="00581FDC">
        <w:rPr>
          <w:rFonts w:ascii="Arial" w:hAnsi="Arial" w:cs="Arial"/>
        </w:rPr>
        <w:t>Аранђеловић“ и</w:t>
      </w:r>
      <w:r w:rsidR="00AB56AD">
        <w:rPr>
          <w:rFonts w:ascii="Arial" w:hAnsi="Arial" w:cs="Arial"/>
          <w:lang w:val="sr-Cyrl-CS"/>
        </w:rPr>
        <w:t xml:space="preserve"> </w:t>
      </w:r>
      <w:r w:rsidRPr="00581FDC">
        <w:rPr>
          <w:rFonts w:ascii="Arial" w:hAnsi="Arial" w:cs="Arial"/>
        </w:rPr>
        <w:t>у</w:t>
      </w:r>
      <w:r w:rsidR="00AB56AD">
        <w:rPr>
          <w:rFonts w:ascii="Arial" w:hAnsi="Arial" w:cs="Arial"/>
          <w:lang w:val="sr-Cyrl-CS"/>
        </w:rPr>
        <w:t xml:space="preserve"> </w:t>
      </w:r>
      <w:r w:rsidRPr="00581FDC">
        <w:rPr>
          <w:rFonts w:ascii="Arial" w:hAnsi="Arial" w:cs="Arial"/>
        </w:rPr>
        <w:t>насељу</w:t>
      </w:r>
      <w:r w:rsidR="00AB56AD">
        <w:rPr>
          <w:rFonts w:ascii="Arial" w:hAnsi="Arial" w:cs="Arial"/>
          <w:lang w:val="sr-Cyrl-CS"/>
        </w:rPr>
        <w:t xml:space="preserve"> </w:t>
      </w:r>
      <w:r w:rsidRPr="00581FDC">
        <w:rPr>
          <w:rFonts w:ascii="Arial" w:hAnsi="Arial" w:cs="Arial"/>
        </w:rPr>
        <w:t>Долац (2001. година) која</w:t>
      </w:r>
      <w:r w:rsidR="00AB56AD">
        <w:rPr>
          <w:rFonts w:ascii="Arial" w:hAnsi="Arial" w:cs="Arial"/>
          <w:lang w:val="sr-Cyrl-CS"/>
        </w:rPr>
        <w:t xml:space="preserve"> </w:t>
      </w:r>
      <w:r w:rsidRPr="00581FDC">
        <w:rPr>
          <w:rFonts w:ascii="Arial" w:hAnsi="Arial" w:cs="Arial"/>
        </w:rPr>
        <w:t>користи</w:t>
      </w:r>
      <w:r w:rsidR="00AB56AD">
        <w:rPr>
          <w:rFonts w:ascii="Arial" w:hAnsi="Arial" w:cs="Arial"/>
          <w:lang w:val="sr-Cyrl-CS"/>
        </w:rPr>
        <w:t xml:space="preserve"> </w:t>
      </w:r>
      <w:r w:rsidRPr="00581FDC">
        <w:rPr>
          <w:rFonts w:ascii="Arial" w:hAnsi="Arial" w:cs="Arial"/>
        </w:rPr>
        <w:t>адаптирану</w:t>
      </w:r>
      <w:r w:rsidR="00AB56AD">
        <w:rPr>
          <w:rFonts w:ascii="Arial" w:hAnsi="Arial" w:cs="Arial"/>
          <w:lang w:val="sr-Cyrl-CS"/>
        </w:rPr>
        <w:t xml:space="preserve"> </w:t>
      </w:r>
      <w:r w:rsidRPr="00581FDC">
        <w:rPr>
          <w:rFonts w:ascii="Arial" w:hAnsi="Arial" w:cs="Arial"/>
        </w:rPr>
        <w:t>просторију</w:t>
      </w:r>
      <w:r w:rsidR="00AB56AD">
        <w:rPr>
          <w:rFonts w:ascii="Arial" w:hAnsi="Arial" w:cs="Arial"/>
          <w:lang w:val="sr-Cyrl-CS"/>
        </w:rPr>
        <w:t xml:space="preserve"> </w:t>
      </w:r>
      <w:r w:rsidRPr="00581FDC">
        <w:rPr>
          <w:rFonts w:ascii="Arial" w:hAnsi="Arial" w:cs="Arial"/>
        </w:rPr>
        <w:t>при</w:t>
      </w:r>
      <w:r w:rsidR="00AB56AD">
        <w:rPr>
          <w:rFonts w:ascii="Arial" w:hAnsi="Arial" w:cs="Arial"/>
          <w:lang w:val="sr-Cyrl-CS"/>
        </w:rPr>
        <w:t xml:space="preserve"> </w:t>
      </w:r>
      <w:r w:rsidRPr="00581FDC">
        <w:rPr>
          <w:rFonts w:ascii="Arial" w:hAnsi="Arial" w:cs="Arial"/>
        </w:rPr>
        <w:t>месној</w:t>
      </w:r>
      <w:r w:rsidR="00AB56AD">
        <w:rPr>
          <w:rFonts w:ascii="Arial" w:hAnsi="Arial" w:cs="Arial"/>
          <w:lang w:val="sr-Cyrl-CS"/>
        </w:rPr>
        <w:t xml:space="preserve"> </w:t>
      </w:r>
      <w:r w:rsidRPr="00581FDC">
        <w:rPr>
          <w:rFonts w:ascii="Arial" w:hAnsi="Arial" w:cs="Arial"/>
        </w:rPr>
        <w:t xml:space="preserve">заједници. </w:t>
      </w:r>
    </w:p>
    <w:p w:rsidR="0093319E" w:rsidRPr="00581FDC" w:rsidRDefault="0093319E" w:rsidP="0093319E">
      <w:pPr>
        <w:pStyle w:val="NoSpacing"/>
        <w:shd w:val="clear" w:color="auto" w:fill="FFFFFF" w:themeFill="background1"/>
        <w:jc w:val="both"/>
        <w:rPr>
          <w:rFonts w:ascii="Arial" w:hAnsi="Arial" w:cs="Arial"/>
        </w:rPr>
      </w:pPr>
      <w:r w:rsidRPr="00581FDC">
        <w:rPr>
          <w:rFonts w:ascii="Arial" w:hAnsi="Arial" w:cs="Arial"/>
        </w:rPr>
        <w:t xml:space="preserve">У селу Црвена Река 2020. године реконструисан је и адаптиран објекат ОШ „Јован Аранђеловић“ за боравак предшколске деце у коме установа </w:t>
      </w:r>
      <w:r w:rsidR="00EC315B" w:rsidRPr="00581FDC">
        <w:rPr>
          <w:rFonts w:ascii="Arial" w:hAnsi="Arial" w:cs="Arial"/>
        </w:rPr>
        <w:t xml:space="preserve">од радне 2020/2021 године </w:t>
      </w:r>
      <w:r w:rsidRPr="00581FDC">
        <w:rPr>
          <w:rFonts w:ascii="Arial" w:hAnsi="Arial" w:cs="Arial"/>
        </w:rPr>
        <w:t xml:space="preserve">реализује васпитно-образовни рад са две васпитне групе и то једна узраста од 2 до 5,5 година </w:t>
      </w:r>
      <w:r w:rsidR="009E17B9" w:rsidRPr="00581FDC">
        <w:rPr>
          <w:rFonts w:ascii="Arial" w:hAnsi="Arial" w:cs="Arial"/>
        </w:rPr>
        <w:t>(</w:t>
      </w:r>
      <w:r w:rsidRPr="00581FDC">
        <w:rPr>
          <w:rFonts w:ascii="Arial" w:hAnsi="Arial" w:cs="Arial"/>
        </w:rPr>
        <w:t>мешовита група) и једна од 5,5 до 6,5 година старости (припремна предшколска група)</w:t>
      </w:r>
      <w:r w:rsidR="00F77B58" w:rsidRPr="00581FDC">
        <w:rPr>
          <w:rFonts w:ascii="Arial" w:hAnsi="Arial" w:cs="Arial"/>
        </w:rPr>
        <w:t>.</w:t>
      </w:r>
    </w:p>
    <w:p w:rsidR="00B204E1" w:rsidRPr="00581FDC" w:rsidRDefault="00B204E1" w:rsidP="00B204E1">
      <w:pPr>
        <w:pStyle w:val="NoSpacing"/>
        <w:shd w:val="clear" w:color="auto" w:fill="FFFFFF" w:themeFill="background1"/>
        <w:jc w:val="both"/>
        <w:rPr>
          <w:rFonts w:ascii="Arial" w:hAnsi="Arial" w:cs="Arial"/>
          <w:bCs/>
        </w:rPr>
      </w:pPr>
    </w:p>
    <w:p w:rsidR="00B204E1" w:rsidRPr="00056187" w:rsidRDefault="00B204E1" w:rsidP="0001657A">
      <w:pPr>
        <w:pStyle w:val="Heading4"/>
        <w:rPr>
          <w:rFonts w:ascii="Arial" w:eastAsia="Times New Roman" w:hAnsi="Arial" w:cs="Arial"/>
          <w:color w:val="7F7F7F" w:themeColor="text1" w:themeTint="80"/>
          <w:sz w:val="22"/>
          <w:szCs w:val="22"/>
        </w:rPr>
      </w:pPr>
      <w:r w:rsidRPr="00056187">
        <w:rPr>
          <w:rFonts w:ascii="Arial" w:hAnsi="Arial" w:cs="Arial"/>
          <w:color w:val="7F7F7F" w:themeColor="text1" w:themeTint="80"/>
          <w:sz w:val="22"/>
          <w:szCs w:val="22"/>
        </w:rPr>
        <w:t>Основно образовање</w:t>
      </w:r>
    </w:p>
    <w:p w:rsidR="00B204E1" w:rsidRPr="00056187" w:rsidRDefault="00B204E1" w:rsidP="00B204E1">
      <w:pPr>
        <w:pStyle w:val="NoSpacing"/>
        <w:shd w:val="clear" w:color="auto" w:fill="FFFFFF" w:themeFill="background1"/>
        <w:ind w:left="720"/>
        <w:jc w:val="both"/>
        <w:rPr>
          <w:rFonts w:ascii="Arial" w:eastAsia="Times New Roman" w:hAnsi="Arial" w:cs="Arial"/>
        </w:rPr>
      </w:pPr>
    </w:p>
    <w:p w:rsidR="00B204E1" w:rsidRPr="00056187" w:rsidRDefault="00B204E1" w:rsidP="00B204E1">
      <w:pPr>
        <w:pStyle w:val="NoSpacing"/>
        <w:shd w:val="clear" w:color="auto" w:fill="FFFFFF" w:themeFill="background1"/>
        <w:jc w:val="both"/>
        <w:rPr>
          <w:rFonts w:ascii="Arial" w:eastAsia="Times New Roman" w:hAnsi="Arial" w:cs="Arial"/>
        </w:rPr>
      </w:pPr>
      <w:r w:rsidRPr="00056187">
        <w:rPr>
          <w:rFonts w:ascii="Arial" w:hAnsi="Arial" w:cs="Arial"/>
        </w:rPr>
        <w:t xml:space="preserve">У општини Бела Паланка постоје две основне и једна средња школа. </w:t>
      </w:r>
    </w:p>
    <w:p w:rsidR="00B204E1" w:rsidRPr="00056187" w:rsidRDefault="00B204E1" w:rsidP="00B204E1">
      <w:pPr>
        <w:pStyle w:val="NoSpacing"/>
        <w:shd w:val="clear" w:color="auto" w:fill="FFFFFF" w:themeFill="background1"/>
        <w:jc w:val="both"/>
        <w:rPr>
          <w:rFonts w:ascii="Arial" w:hAnsi="Arial" w:cs="Arial"/>
        </w:rPr>
      </w:pPr>
      <w:r w:rsidRPr="00056187">
        <w:rPr>
          <w:rFonts w:ascii="Arial" w:hAnsi="Arial" w:cs="Arial"/>
        </w:rPr>
        <w:t>Основна школа „Јован Аранђеловић“ почела је са радом 1926.године. Матична школа налази се у Црвеној Реци, а истурених одељења има у селима Врандол, Тамјаница и Долац.У претходном периоду потпуно је реконструисан матични објекат у Црвеној Реци, а оно на чему треба радити у наредном периоду јесте истурено одељење ове школеу Долцу. Реч је о осмогодишњој школи, а зграда у којој се изводи настава прилично је оронула. У наредном периоду, такође треба радити на развијању капацитета чланова стручног тима за инклузивно образовање.</w:t>
      </w:r>
    </w:p>
    <w:p w:rsidR="00B204E1" w:rsidRPr="00056187" w:rsidRDefault="00B204E1" w:rsidP="00B204E1">
      <w:pPr>
        <w:pStyle w:val="NoSpacing"/>
        <w:shd w:val="clear" w:color="auto" w:fill="FFFFFF" w:themeFill="background1"/>
        <w:jc w:val="both"/>
        <w:rPr>
          <w:rFonts w:ascii="Arial" w:hAnsi="Arial" w:cs="Arial"/>
        </w:rPr>
      </w:pPr>
      <w:r w:rsidRPr="00056187">
        <w:rPr>
          <w:rFonts w:ascii="Arial" w:hAnsi="Arial" w:cs="Arial"/>
        </w:rPr>
        <w:t>Основна школа „Љупше Шпанац“налази се у Белој Паланци. Настава у овој згради почела је 1966.године.Од тада па до данас школа је дограђивана у више наврата, а најзначајнија реконструкција рађена је 2016/2017. годин</w:t>
      </w:r>
      <w:r w:rsidRPr="00581FDC">
        <w:rPr>
          <w:rFonts w:ascii="Arial" w:hAnsi="Arial" w:cs="Arial"/>
        </w:rPr>
        <w:t>e</w:t>
      </w:r>
      <w:r w:rsidRPr="00056187">
        <w:rPr>
          <w:rFonts w:ascii="Arial" w:hAnsi="Arial" w:cs="Arial"/>
        </w:rPr>
        <w:t>. Школа има 625 ученика, од тога 580 ученика од првог до осмог разреда, а 45 деце укључених у припремни предшколски програм.</w:t>
      </w:r>
    </w:p>
    <w:p w:rsidR="00B204E1" w:rsidRPr="00056187" w:rsidRDefault="00B204E1" w:rsidP="00B204E1">
      <w:pPr>
        <w:pStyle w:val="NoSpacing"/>
        <w:shd w:val="clear" w:color="auto" w:fill="FFFFFF" w:themeFill="background1"/>
        <w:jc w:val="both"/>
        <w:rPr>
          <w:rFonts w:ascii="Arial" w:hAnsi="Arial" w:cs="Arial"/>
        </w:rPr>
      </w:pPr>
    </w:p>
    <w:p w:rsidR="00B204E1" w:rsidRPr="00056187" w:rsidRDefault="00B204E1" w:rsidP="00EE72D0">
      <w:pPr>
        <w:pStyle w:val="NoSpacing"/>
        <w:shd w:val="clear" w:color="auto" w:fill="FFFFFF" w:themeFill="background1"/>
        <w:rPr>
          <w:rFonts w:ascii="Arial" w:hAnsi="Arial" w:cs="Arial"/>
        </w:rPr>
      </w:pPr>
      <w:r w:rsidRPr="00056187">
        <w:rPr>
          <w:rFonts w:ascii="Arial" w:hAnsi="Arial" w:cs="Arial"/>
        </w:rPr>
        <w:t>Табе</w:t>
      </w:r>
      <w:r w:rsidR="00A9774C" w:rsidRPr="00056187">
        <w:rPr>
          <w:rFonts w:ascii="Arial" w:hAnsi="Arial" w:cs="Arial"/>
        </w:rPr>
        <w:t>ла 61</w:t>
      </w:r>
      <w:r w:rsidR="00EE72D0" w:rsidRPr="00581FDC">
        <w:rPr>
          <w:rFonts w:ascii="Arial" w:hAnsi="Arial" w:cs="Arial"/>
        </w:rPr>
        <w:t>.</w:t>
      </w:r>
      <w:r w:rsidRPr="00056187">
        <w:rPr>
          <w:rFonts w:ascii="Arial" w:hAnsi="Arial" w:cs="Arial"/>
        </w:rPr>
        <w:t xml:space="preserve"> Број ученика у основним школама у општини Бела Паланка у школској 2020/2021.</w:t>
      </w:r>
    </w:p>
    <w:tbl>
      <w:tblPr>
        <w:tblStyle w:val="TableGrid"/>
        <w:tblW w:w="9067" w:type="dxa"/>
        <w:jc w:val="center"/>
        <w:tblLook w:val="04A0"/>
      </w:tblPr>
      <w:tblGrid>
        <w:gridCol w:w="1555"/>
        <w:gridCol w:w="1595"/>
        <w:gridCol w:w="1098"/>
        <w:gridCol w:w="1843"/>
        <w:gridCol w:w="992"/>
        <w:gridCol w:w="1984"/>
      </w:tblGrid>
      <w:tr w:rsidR="00B204E1" w:rsidRPr="00056187" w:rsidTr="00A9774C">
        <w:trPr>
          <w:jc w:val="center"/>
        </w:trPr>
        <w:tc>
          <w:tcPr>
            <w:tcW w:w="9067"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B204E1" w:rsidRPr="00056187" w:rsidRDefault="00B204E1" w:rsidP="009529D2">
            <w:pPr>
              <w:pStyle w:val="NoSpacing"/>
              <w:rPr>
                <w:rFonts w:ascii="Arial" w:hAnsi="Arial" w:cs="Arial"/>
                <w:b/>
                <w:bCs/>
                <w:sz w:val="22"/>
                <w:szCs w:val="22"/>
              </w:rPr>
            </w:pPr>
            <w:r w:rsidRPr="00056187">
              <w:rPr>
                <w:rFonts w:ascii="Arial" w:hAnsi="Arial" w:cs="Arial"/>
                <w:b/>
                <w:bCs/>
                <w:sz w:val="22"/>
                <w:szCs w:val="22"/>
              </w:rPr>
              <w:t>ОШ „Јован Аранђеловић“ подаци за школску 2020/2021.</w:t>
            </w:r>
          </w:p>
        </w:tc>
      </w:tr>
      <w:tr w:rsidR="00B204E1" w:rsidRPr="00581FDC"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rsidP="009529D2">
            <w:pPr>
              <w:pStyle w:val="NoSpacing"/>
              <w:rPr>
                <w:rFonts w:ascii="Arial" w:hAnsi="Arial" w:cs="Arial"/>
                <w:b/>
                <w:bCs/>
                <w:sz w:val="22"/>
                <w:szCs w:val="22"/>
              </w:rPr>
            </w:pPr>
            <w:r w:rsidRPr="00581FDC">
              <w:rPr>
                <w:rFonts w:ascii="Arial" w:hAnsi="Arial" w:cs="Arial"/>
                <w:b/>
                <w:bCs/>
                <w:sz w:val="22"/>
                <w:szCs w:val="22"/>
              </w:rPr>
              <w:lastRenderedPageBreak/>
              <w:t>Разред</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rsidP="009529D2">
            <w:pPr>
              <w:pStyle w:val="NoSpacing"/>
              <w:rPr>
                <w:rFonts w:ascii="Arial" w:hAnsi="Arial" w:cs="Arial"/>
                <w:b/>
                <w:bCs/>
                <w:sz w:val="22"/>
                <w:szCs w:val="22"/>
              </w:rPr>
            </w:pPr>
            <w:r w:rsidRPr="00581FDC">
              <w:rPr>
                <w:rFonts w:ascii="Arial" w:hAnsi="Arial" w:cs="Arial"/>
                <w:b/>
                <w:bCs/>
                <w:sz w:val="22"/>
                <w:szCs w:val="22"/>
              </w:rPr>
              <w:t>Укупан број ученика/ца</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rsidP="009529D2">
            <w:pPr>
              <w:pStyle w:val="NoSpacing"/>
              <w:rPr>
                <w:rFonts w:ascii="Arial" w:hAnsi="Arial" w:cs="Arial"/>
                <w:b/>
                <w:bCs/>
                <w:sz w:val="22"/>
                <w:szCs w:val="22"/>
              </w:rPr>
            </w:pPr>
            <w:r w:rsidRPr="00581FDC">
              <w:rPr>
                <w:rFonts w:ascii="Arial" w:hAnsi="Arial" w:cs="Arial"/>
                <w:b/>
                <w:bCs/>
                <w:sz w:val="22"/>
                <w:szCs w:val="22"/>
              </w:rPr>
              <w:t>Број девојчица</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rsidP="009529D2">
            <w:pPr>
              <w:pStyle w:val="NoSpacing"/>
              <w:rPr>
                <w:rFonts w:ascii="Arial" w:hAnsi="Arial" w:cs="Arial"/>
                <w:b/>
                <w:bCs/>
                <w:sz w:val="22"/>
                <w:szCs w:val="22"/>
              </w:rPr>
            </w:pPr>
            <w:r w:rsidRPr="00581FDC">
              <w:rPr>
                <w:rFonts w:ascii="Arial" w:hAnsi="Arial" w:cs="Arial"/>
                <w:b/>
                <w:bCs/>
                <w:sz w:val="22"/>
                <w:szCs w:val="22"/>
              </w:rPr>
              <w:t>Број дечака</w:t>
            </w:r>
          </w:p>
        </w:tc>
      </w:tr>
      <w:tr w:rsidR="00B204E1" w:rsidRPr="00581FDC"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11</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6</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5</w:t>
            </w:r>
          </w:p>
        </w:tc>
      </w:tr>
      <w:tr w:rsidR="00B204E1" w:rsidRPr="00581FDC"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II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7</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3</w:t>
            </w:r>
          </w:p>
        </w:tc>
      </w:tr>
      <w:tr w:rsidR="00B204E1" w:rsidRPr="00581FDC"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III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9</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rsidP="000E7AC9">
            <w:pPr>
              <w:pStyle w:val="NoSpacing"/>
              <w:shd w:val="clear" w:color="auto" w:fill="FFFFFF" w:themeFill="background1"/>
              <w:rPr>
                <w:rFonts w:ascii="Arial" w:hAnsi="Arial" w:cs="Arial"/>
                <w:sz w:val="22"/>
                <w:szCs w:val="22"/>
              </w:rPr>
            </w:pPr>
            <w:r w:rsidRPr="00581FDC">
              <w:rPr>
                <w:rFonts w:ascii="Arial" w:hAnsi="Arial" w:cs="Arial"/>
                <w:sz w:val="22"/>
                <w:szCs w:val="22"/>
              </w:rPr>
              <w:t>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6</w:t>
            </w:r>
          </w:p>
        </w:tc>
      </w:tr>
      <w:tr w:rsidR="00B204E1" w:rsidRPr="00581FDC"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IV</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7</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3</w:t>
            </w:r>
          </w:p>
        </w:tc>
      </w:tr>
      <w:tr w:rsidR="00B204E1" w:rsidRPr="00581FDC"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V</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10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6</w:t>
            </w:r>
          </w:p>
        </w:tc>
      </w:tr>
      <w:tr w:rsidR="00B204E1" w:rsidRPr="00581FDC"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VI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7</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3</w:t>
            </w:r>
          </w:p>
        </w:tc>
      </w:tr>
      <w:tr w:rsidR="00B204E1" w:rsidRPr="00581FDC"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VII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14</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5</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9</w:t>
            </w:r>
          </w:p>
        </w:tc>
      </w:tr>
      <w:tr w:rsidR="00B204E1" w:rsidRPr="00581FDC"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VIII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8</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5</w:t>
            </w:r>
          </w:p>
        </w:tc>
      </w:tr>
      <w:tr w:rsidR="00B204E1" w:rsidRPr="00581FDC"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b/>
                <w:sz w:val="22"/>
                <w:szCs w:val="22"/>
              </w:rPr>
            </w:pPr>
            <w:r w:rsidRPr="00581FDC">
              <w:rPr>
                <w:rFonts w:ascii="Arial" w:hAnsi="Arial" w:cs="Arial"/>
                <w:b/>
                <w:sz w:val="22"/>
                <w:szCs w:val="22"/>
              </w:rPr>
              <w:t>Укупно</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b/>
                <w:sz w:val="22"/>
                <w:szCs w:val="22"/>
              </w:rPr>
            </w:pPr>
            <w:r w:rsidRPr="00581FDC">
              <w:rPr>
                <w:rFonts w:ascii="Arial" w:hAnsi="Arial" w:cs="Arial"/>
                <w:b/>
                <w:sz w:val="22"/>
                <w:szCs w:val="22"/>
              </w:rPr>
              <w:t>73</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b/>
                <w:sz w:val="22"/>
                <w:szCs w:val="22"/>
              </w:rPr>
            </w:pPr>
            <w:r w:rsidRPr="00581FDC">
              <w:rPr>
                <w:rFonts w:ascii="Arial" w:hAnsi="Arial" w:cs="Arial"/>
                <w:b/>
                <w:sz w:val="22"/>
                <w:szCs w:val="22"/>
              </w:rPr>
              <w:t>33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b/>
                <w:sz w:val="22"/>
                <w:szCs w:val="22"/>
              </w:rPr>
            </w:pPr>
            <w:r w:rsidRPr="00581FDC">
              <w:rPr>
                <w:rFonts w:ascii="Arial" w:hAnsi="Arial" w:cs="Arial"/>
                <w:b/>
                <w:sz w:val="22"/>
                <w:szCs w:val="22"/>
              </w:rPr>
              <w:t>40</w:t>
            </w:r>
          </w:p>
        </w:tc>
      </w:tr>
      <w:tr w:rsidR="00B204E1" w:rsidRPr="00581FDC" w:rsidTr="00A9774C">
        <w:trPr>
          <w:jc w:val="center"/>
        </w:trPr>
        <w:tc>
          <w:tcPr>
            <w:tcW w:w="9067" w:type="dxa"/>
            <w:gridSpan w:val="6"/>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b/>
                <w:sz w:val="22"/>
                <w:szCs w:val="22"/>
              </w:rPr>
            </w:pPr>
            <w:r w:rsidRPr="00581FDC">
              <w:rPr>
                <w:rFonts w:ascii="Arial" w:hAnsi="Arial" w:cs="Arial"/>
                <w:b/>
                <w:sz w:val="22"/>
                <w:szCs w:val="22"/>
              </w:rPr>
              <w:t>ОШ „ЈованАранђеловић“ подацизашколску 2020/2021.</w:t>
            </w:r>
          </w:p>
        </w:tc>
      </w:tr>
      <w:tr w:rsidR="00B204E1" w:rsidRPr="00581FDC"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lang w:val="en-GB"/>
              </w:rPr>
            </w:pPr>
            <w:r w:rsidRPr="00581FDC">
              <w:rPr>
                <w:rFonts w:ascii="Arial" w:hAnsi="Arial" w:cs="Arial"/>
                <w:sz w:val="22"/>
                <w:szCs w:val="22"/>
              </w:rPr>
              <w:t>Објекти у насељеном месту</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Разредност</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Укупан број уписане деце</w:t>
            </w:r>
          </w:p>
        </w:tc>
      </w:tr>
      <w:tr w:rsidR="00B204E1" w:rsidRPr="00581FDC"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Црвена Река и Врандол</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48</w:t>
            </w:r>
          </w:p>
        </w:tc>
      </w:tr>
      <w:tr w:rsidR="00B204E1" w:rsidRPr="00581FDC"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Космовац</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8</w:t>
            </w:r>
          </w:p>
        </w:tc>
      </w:tr>
      <w:tr w:rsidR="00B204E1" w:rsidRPr="00581FDC"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Долац</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I-VII</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16</w:t>
            </w:r>
          </w:p>
        </w:tc>
      </w:tr>
      <w:tr w:rsidR="00B204E1" w:rsidRPr="00581FDC"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Тамјаница</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1</w:t>
            </w:r>
          </w:p>
        </w:tc>
      </w:tr>
      <w:tr w:rsidR="00B204E1" w:rsidRPr="00581FDC"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b/>
                <w:sz w:val="22"/>
                <w:szCs w:val="22"/>
              </w:rPr>
            </w:pPr>
            <w:r w:rsidRPr="00581FDC">
              <w:rPr>
                <w:rFonts w:ascii="Arial" w:hAnsi="Arial" w:cs="Arial"/>
                <w:b/>
                <w:sz w:val="22"/>
                <w:szCs w:val="22"/>
              </w:rPr>
              <w:t>Укупно</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tcPr>
          <w:p w:rsidR="00B204E1" w:rsidRPr="00581FDC" w:rsidRDefault="00B204E1">
            <w:pPr>
              <w:pStyle w:val="NoSpacing"/>
              <w:shd w:val="clear" w:color="auto" w:fill="FFFFFF" w:themeFill="background1"/>
              <w:jc w:val="both"/>
              <w:rPr>
                <w:rFonts w:ascii="Arial" w:hAnsi="Arial" w:cs="Arial"/>
                <w:b/>
                <w:sz w:val="22"/>
                <w:szCs w:val="22"/>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b/>
                <w:sz w:val="22"/>
                <w:szCs w:val="22"/>
              </w:rPr>
            </w:pPr>
            <w:r w:rsidRPr="00581FDC">
              <w:rPr>
                <w:rFonts w:ascii="Arial" w:hAnsi="Arial" w:cs="Arial"/>
                <w:b/>
                <w:sz w:val="22"/>
                <w:szCs w:val="22"/>
              </w:rPr>
              <w:t>73</w:t>
            </w:r>
          </w:p>
        </w:tc>
      </w:tr>
      <w:tr w:rsidR="00B204E1" w:rsidRPr="00581FDC" w:rsidTr="00A9774C">
        <w:trPr>
          <w:jc w:val="center"/>
        </w:trPr>
        <w:tc>
          <w:tcPr>
            <w:tcW w:w="9067" w:type="dxa"/>
            <w:gridSpan w:val="6"/>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b/>
                <w:sz w:val="22"/>
                <w:szCs w:val="22"/>
              </w:rPr>
              <w:t>ОШ „ЉупчеШпанац“ подацизашколску 2020/2021.</w:t>
            </w:r>
          </w:p>
        </w:tc>
      </w:tr>
      <w:tr w:rsidR="00B204E1" w:rsidRPr="00581FDC"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lang w:val="en-GB"/>
              </w:rPr>
            </w:pPr>
            <w:r w:rsidRPr="00581FDC">
              <w:rPr>
                <w:rFonts w:ascii="Arial" w:hAnsi="Arial" w:cs="Arial"/>
                <w:sz w:val="22"/>
                <w:szCs w:val="22"/>
              </w:rPr>
              <w:t>Разред</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Укупан број ученика/ца</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Број девојчица</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Број дечака</w:t>
            </w:r>
          </w:p>
        </w:tc>
      </w:tr>
      <w:tr w:rsidR="00B204E1" w:rsidRPr="00581FDC"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81</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49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32</w:t>
            </w:r>
          </w:p>
        </w:tc>
      </w:tr>
      <w:tr w:rsidR="00B204E1" w:rsidRPr="00581FDC"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II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70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31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39</w:t>
            </w:r>
          </w:p>
        </w:tc>
      </w:tr>
      <w:tr w:rsidR="00B204E1" w:rsidRPr="00581FDC"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III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73</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33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40</w:t>
            </w:r>
          </w:p>
        </w:tc>
      </w:tr>
      <w:tr w:rsidR="00B204E1" w:rsidRPr="00581FDC"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IV</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71</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36</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35</w:t>
            </w:r>
          </w:p>
        </w:tc>
      </w:tr>
      <w:tr w:rsidR="00B204E1" w:rsidRPr="00581FDC"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V</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84</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38</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46</w:t>
            </w:r>
          </w:p>
        </w:tc>
      </w:tr>
      <w:tr w:rsidR="00B204E1" w:rsidRPr="00581FDC"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VI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70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36</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34</w:t>
            </w:r>
          </w:p>
        </w:tc>
      </w:tr>
      <w:tr w:rsidR="00B204E1" w:rsidRPr="00581FDC"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VII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65</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31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34</w:t>
            </w:r>
          </w:p>
        </w:tc>
      </w:tr>
      <w:tr w:rsidR="00B204E1" w:rsidRPr="00581FDC"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VIII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66</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32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34</w:t>
            </w:r>
          </w:p>
        </w:tc>
      </w:tr>
      <w:tr w:rsidR="00B204E1" w:rsidRPr="00581FDC" w:rsidTr="00A9774C">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b/>
                <w:sz w:val="22"/>
                <w:szCs w:val="22"/>
              </w:rPr>
            </w:pPr>
            <w:r w:rsidRPr="00581FDC">
              <w:rPr>
                <w:rFonts w:ascii="Arial" w:hAnsi="Arial" w:cs="Arial"/>
                <w:b/>
                <w:sz w:val="22"/>
                <w:szCs w:val="22"/>
              </w:rPr>
              <w:t>Укупно</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b/>
                <w:sz w:val="22"/>
                <w:szCs w:val="22"/>
              </w:rPr>
            </w:pPr>
            <w:r w:rsidRPr="00581FDC">
              <w:rPr>
                <w:rFonts w:ascii="Arial" w:hAnsi="Arial" w:cs="Arial"/>
                <w:b/>
                <w:sz w:val="22"/>
                <w:szCs w:val="22"/>
              </w:rPr>
              <w:t>580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b/>
                <w:sz w:val="22"/>
                <w:szCs w:val="22"/>
              </w:rPr>
            </w:pPr>
            <w:r w:rsidRPr="00581FDC">
              <w:rPr>
                <w:rFonts w:ascii="Arial" w:hAnsi="Arial" w:cs="Arial"/>
                <w:b/>
                <w:sz w:val="22"/>
                <w:szCs w:val="22"/>
              </w:rPr>
              <w:t>286</w:t>
            </w:r>
            <w:r w:rsidRPr="00581FDC">
              <w:rPr>
                <w:rFonts w:ascii="Arial" w:hAnsi="Arial" w:cs="Arial"/>
                <w:b/>
                <w:sz w:val="22"/>
                <w:szCs w:val="22"/>
              </w:rPr>
              <w:tab/>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b/>
                <w:sz w:val="22"/>
                <w:szCs w:val="22"/>
              </w:rPr>
            </w:pPr>
            <w:r w:rsidRPr="00581FDC">
              <w:rPr>
                <w:rFonts w:ascii="Arial" w:hAnsi="Arial" w:cs="Arial"/>
                <w:b/>
                <w:sz w:val="22"/>
                <w:szCs w:val="22"/>
              </w:rPr>
              <w:t>294</w:t>
            </w:r>
          </w:p>
        </w:tc>
      </w:tr>
      <w:tr w:rsidR="00B204E1" w:rsidRPr="00581FDC" w:rsidTr="00A9774C">
        <w:trPr>
          <w:jc w:val="center"/>
        </w:trPr>
        <w:tc>
          <w:tcPr>
            <w:tcW w:w="9067" w:type="dxa"/>
            <w:gridSpan w:val="6"/>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b/>
                <w:sz w:val="22"/>
                <w:szCs w:val="22"/>
              </w:rPr>
            </w:pPr>
            <w:r w:rsidRPr="00581FDC">
              <w:rPr>
                <w:rFonts w:ascii="Arial" w:hAnsi="Arial" w:cs="Arial"/>
                <w:b/>
                <w:sz w:val="22"/>
                <w:szCs w:val="22"/>
              </w:rPr>
              <w:t>ОШ „ЉупчеШпанац“ подацизашколску 2020/2021.</w:t>
            </w:r>
          </w:p>
        </w:tc>
      </w:tr>
      <w:tr w:rsidR="00B204E1" w:rsidRPr="00581FDC"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lang w:val="en-GB"/>
              </w:rPr>
            </w:pPr>
            <w:r w:rsidRPr="00581FDC">
              <w:rPr>
                <w:rFonts w:ascii="Arial" w:hAnsi="Arial" w:cs="Arial"/>
                <w:sz w:val="22"/>
                <w:szCs w:val="22"/>
              </w:rPr>
              <w:t>Објекти у насељеном месту</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Разредност</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Укупан број уписане деце</w:t>
            </w:r>
          </w:p>
        </w:tc>
      </w:tr>
      <w:tr w:rsidR="00B204E1" w:rsidRPr="00581FDC"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Бела Паланка</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I-VIII</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566</w:t>
            </w:r>
          </w:p>
        </w:tc>
      </w:tr>
      <w:tr w:rsidR="00B204E1" w:rsidRPr="00581FDC"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Шљивовик</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w:t>
            </w:r>
          </w:p>
        </w:tc>
      </w:tr>
      <w:tr w:rsidR="00B204E1" w:rsidRPr="00581FDC"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Бежиште</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w:t>
            </w:r>
          </w:p>
        </w:tc>
      </w:tr>
      <w:tr w:rsidR="00B204E1" w:rsidRPr="00581FDC"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Горња Коритница</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I-VIII</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w:t>
            </w:r>
          </w:p>
        </w:tc>
      </w:tr>
      <w:tr w:rsidR="00B204E1" w:rsidRPr="00581FDC"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Доња Коритница</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2</w:t>
            </w:r>
          </w:p>
        </w:tc>
      </w:tr>
      <w:tr w:rsidR="00B204E1" w:rsidRPr="00581FDC"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Дивљана</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w:t>
            </w:r>
          </w:p>
        </w:tc>
      </w:tr>
      <w:tr w:rsidR="00B204E1" w:rsidRPr="00581FDC"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Мокра</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4</w:t>
            </w:r>
          </w:p>
        </w:tc>
      </w:tr>
      <w:tr w:rsidR="00B204E1" w:rsidRPr="00581FDC"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Одмаралиште Дивљана</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I-VIII</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w:t>
            </w:r>
          </w:p>
        </w:tc>
      </w:tr>
      <w:tr w:rsidR="00B204E1" w:rsidRPr="00581FDC"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Клисура</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3</w:t>
            </w:r>
          </w:p>
        </w:tc>
      </w:tr>
      <w:tr w:rsidR="00B204E1" w:rsidRPr="00581FDC"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Сињац</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3</w:t>
            </w:r>
          </w:p>
        </w:tc>
      </w:tr>
      <w:tr w:rsidR="00B204E1" w:rsidRPr="00581FDC"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Моклиште</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I-IV</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2</w:t>
            </w:r>
          </w:p>
        </w:tc>
      </w:tr>
      <w:tr w:rsidR="00B204E1" w:rsidRPr="00581FDC" w:rsidTr="00A9774C">
        <w:trPr>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b/>
                <w:sz w:val="22"/>
                <w:szCs w:val="22"/>
              </w:rPr>
            </w:pPr>
            <w:r w:rsidRPr="00581FDC">
              <w:rPr>
                <w:rFonts w:ascii="Arial" w:hAnsi="Arial" w:cs="Arial"/>
                <w:b/>
                <w:sz w:val="22"/>
                <w:szCs w:val="22"/>
              </w:rPr>
              <w:t>Укупно</w:t>
            </w:r>
          </w:p>
        </w:tc>
        <w:tc>
          <w:tcPr>
            <w:tcW w:w="2941" w:type="dxa"/>
            <w:gridSpan w:val="2"/>
            <w:tcBorders>
              <w:top w:val="single" w:sz="4" w:space="0" w:color="auto"/>
              <w:left w:val="single" w:sz="4" w:space="0" w:color="auto"/>
              <w:bottom w:val="single" w:sz="4" w:space="0" w:color="auto"/>
              <w:right w:val="single" w:sz="4" w:space="0" w:color="auto"/>
            </w:tcBorders>
            <w:shd w:val="clear" w:color="auto" w:fill="auto"/>
          </w:tcPr>
          <w:p w:rsidR="00B204E1" w:rsidRPr="00581FDC" w:rsidRDefault="00B204E1">
            <w:pPr>
              <w:pStyle w:val="NoSpacing"/>
              <w:shd w:val="clear" w:color="auto" w:fill="FFFFFF" w:themeFill="background1"/>
              <w:jc w:val="both"/>
              <w:rPr>
                <w:rFonts w:ascii="Arial" w:hAnsi="Arial" w:cs="Arial"/>
                <w:b/>
                <w:sz w:val="22"/>
                <w:szCs w:val="22"/>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rsidR="00B204E1" w:rsidRPr="00581FDC" w:rsidRDefault="00B204E1">
            <w:pPr>
              <w:pStyle w:val="NoSpacing"/>
              <w:shd w:val="clear" w:color="auto" w:fill="FFFFFF" w:themeFill="background1"/>
              <w:jc w:val="both"/>
              <w:rPr>
                <w:rFonts w:ascii="Arial" w:hAnsi="Arial" w:cs="Arial"/>
                <w:b/>
                <w:sz w:val="22"/>
                <w:szCs w:val="22"/>
              </w:rPr>
            </w:pPr>
            <w:r w:rsidRPr="00581FDC">
              <w:rPr>
                <w:rFonts w:ascii="Arial" w:hAnsi="Arial" w:cs="Arial"/>
                <w:b/>
                <w:sz w:val="22"/>
                <w:szCs w:val="22"/>
              </w:rPr>
              <w:t>580</w:t>
            </w:r>
          </w:p>
        </w:tc>
      </w:tr>
    </w:tbl>
    <w:p w:rsidR="00B204E1" w:rsidRPr="00581FDC" w:rsidRDefault="00B204E1" w:rsidP="00EE72D0">
      <w:pPr>
        <w:pStyle w:val="NoSpacing"/>
        <w:shd w:val="clear" w:color="auto" w:fill="FFFFFF" w:themeFill="background1"/>
        <w:rPr>
          <w:rFonts w:ascii="Arial" w:eastAsia="Times New Roman" w:hAnsi="Arial" w:cs="Arial"/>
        </w:rPr>
      </w:pPr>
      <w:r w:rsidRPr="00581FDC">
        <w:rPr>
          <w:rFonts w:ascii="Arial" w:hAnsi="Arial" w:cs="Arial"/>
        </w:rPr>
        <w:t>Извор: Базе</w:t>
      </w:r>
      <w:r w:rsidR="007363AA">
        <w:rPr>
          <w:rFonts w:ascii="Arial" w:hAnsi="Arial" w:cs="Arial"/>
          <w:lang w:val="sr-Cyrl-CS"/>
        </w:rPr>
        <w:t xml:space="preserve"> </w:t>
      </w:r>
      <w:r w:rsidRPr="00581FDC">
        <w:rPr>
          <w:rFonts w:ascii="Arial" w:hAnsi="Arial" w:cs="Arial"/>
        </w:rPr>
        <w:t>података</w:t>
      </w:r>
      <w:r w:rsidR="007363AA">
        <w:rPr>
          <w:rFonts w:ascii="Arial" w:hAnsi="Arial" w:cs="Arial"/>
          <w:lang w:val="sr-Cyrl-CS"/>
        </w:rPr>
        <w:t xml:space="preserve"> </w:t>
      </w:r>
      <w:r w:rsidRPr="00581FDC">
        <w:rPr>
          <w:rFonts w:ascii="Arial" w:hAnsi="Arial" w:cs="Arial"/>
        </w:rPr>
        <w:t>основних</w:t>
      </w:r>
      <w:r w:rsidR="007363AA">
        <w:rPr>
          <w:rFonts w:ascii="Arial" w:hAnsi="Arial" w:cs="Arial"/>
          <w:lang w:val="sr-Cyrl-CS"/>
        </w:rPr>
        <w:t xml:space="preserve"> </w:t>
      </w:r>
      <w:r w:rsidRPr="00581FDC">
        <w:rPr>
          <w:rFonts w:ascii="Arial" w:hAnsi="Arial" w:cs="Arial"/>
        </w:rPr>
        <w:t>школа</w:t>
      </w:r>
      <w:r w:rsidR="007363AA">
        <w:rPr>
          <w:rFonts w:ascii="Arial" w:hAnsi="Arial" w:cs="Arial"/>
          <w:lang w:val="sr-Cyrl-CS"/>
        </w:rPr>
        <w:t xml:space="preserve"> </w:t>
      </w:r>
      <w:r w:rsidRPr="00581FDC">
        <w:rPr>
          <w:rFonts w:ascii="Arial" w:hAnsi="Arial" w:cs="Arial"/>
        </w:rPr>
        <w:t>у</w:t>
      </w:r>
      <w:r w:rsidR="007363AA">
        <w:rPr>
          <w:rFonts w:ascii="Arial" w:hAnsi="Arial" w:cs="Arial"/>
          <w:lang w:val="sr-Cyrl-CS"/>
        </w:rPr>
        <w:t xml:space="preserve"> </w:t>
      </w:r>
      <w:r w:rsidRPr="00581FDC">
        <w:rPr>
          <w:rFonts w:ascii="Arial" w:hAnsi="Arial" w:cs="Arial"/>
        </w:rPr>
        <w:t>општини</w:t>
      </w:r>
      <w:r w:rsidR="007363AA">
        <w:rPr>
          <w:rFonts w:ascii="Arial" w:hAnsi="Arial" w:cs="Arial"/>
          <w:lang w:val="sr-Cyrl-CS"/>
        </w:rPr>
        <w:t xml:space="preserve"> </w:t>
      </w:r>
      <w:r w:rsidRPr="00581FDC">
        <w:rPr>
          <w:rFonts w:ascii="Arial" w:hAnsi="Arial" w:cs="Arial"/>
        </w:rPr>
        <w:t>Бела</w:t>
      </w:r>
      <w:r w:rsidR="007363AA">
        <w:rPr>
          <w:rFonts w:ascii="Arial" w:hAnsi="Arial" w:cs="Arial"/>
          <w:lang w:val="sr-Cyrl-CS"/>
        </w:rPr>
        <w:t xml:space="preserve"> </w:t>
      </w:r>
      <w:r w:rsidRPr="00581FDC">
        <w:rPr>
          <w:rFonts w:ascii="Arial" w:hAnsi="Arial" w:cs="Arial"/>
        </w:rPr>
        <w:t>Паланка</w:t>
      </w:r>
    </w:p>
    <w:p w:rsidR="00B204E1" w:rsidRPr="00581FDC" w:rsidRDefault="00B204E1" w:rsidP="00B204E1">
      <w:pPr>
        <w:pStyle w:val="NoSpacing"/>
        <w:shd w:val="clear" w:color="auto" w:fill="FFFFFF" w:themeFill="background1"/>
        <w:jc w:val="both"/>
        <w:rPr>
          <w:rFonts w:ascii="Arial" w:hAnsi="Arial" w:cs="Arial"/>
        </w:rPr>
      </w:pP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Укупан</w:t>
      </w:r>
      <w:r w:rsidR="007363AA">
        <w:rPr>
          <w:rFonts w:ascii="Arial" w:hAnsi="Arial" w:cs="Arial"/>
          <w:lang w:val="sr-Cyrl-CS"/>
        </w:rPr>
        <w:t xml:space="preserve"> </w:t>
      </w:r>
      <w:r w:rsidRPr="00581FDC">
        <w:rPr>
          <w:rFonts w:ascii="Arial" w:hAnsi="Arial" w:cs="Arial"/>
        </w:rPr>
        <w:t>бро</w:t>
      </w:r>
      <w:r w:rsidR="007363AA">
        <w:rPr>
          <w:rFonts w:ascii="Arial" w:hAnsi="Arial" w:cs="Arial"/>
          <w:lang w:val="sr-Cyrl-CS"/>
        </w:rPr>
        <w:t xml:space="preserve"> </w:t>
      </w:r>
      <w:r w:rsidRPr="00581FDC">
        <w:rPr>
          <w:rFonts w:ascii="Arial" w:hAnsi="Arial" w:cs="Arial"/>
        </w:rPr>
        <w:t>јдеце</w:t>
      </w:r>
      <w:r w:rsidR="007363AA">
        <w:rPr>
          <w:rFonts w:ascii="Arial" w:hAnsi="Arial" w:cs="Arial"/>
          <w:lang w:val="sr-Cyrl-CS"/>
        </w:rPr>
        <w:t xml:space="preserve"> </w:t>
      </w:r>
      <w:r w:rsidRPr="00581FDC">
        <w:rPr>
          <w:rFonts w:ascii="Arial" w:hAnsi="Arial" w:cs="Arial"/>
        </w:rPr>
        <w:t>која</w:t>
      </w:r>
      <w:r w:rsidR="007363AA">
        <w:rPr>
          <w:rFonts w:ascii="Arial" w:hAnsi="Arial" w:cs="Arial"/>
          <w:lang w:val="sr-Cyrl-CS"/>
        </w:rPr>
        <w:t xml:space="preserve"> </w:t>
      </w:r>
      <w:r w:rsidRPr="00581FDC">
        <w:rPr>
          <w:rFonts w:ascii="Arial" w:hAnsi="Arial" w:cs="Arial"/>
        </w:rPr>
        <w:t>се</w:t>
      </w:r>
      <w:r w:rsidR="007363AA">
        <w:rPr>
          <w:rFonts w:ascii="Arial" w:hAnsi="Arial" w:cs="Arial"/>
          <w:lang w:val="sr-Cyrl-CS"/>
        </w:rPr>
        <w:t xml:space="preserve"> </w:t>
      </w:r>
      <w:r w:rsidRPr="00581FDC">
        <w:rPr>
          <w:rFonts w:ascii="Arial" w:hAnsi="Arial" w:cs="Arial"/>
        </w:rPr>
        <w:t>образују</w:t>
      </w:r>
      <w:r w:rsidR="007363AA">
        <w:rPr>
          <w:rFonts w:ascii="Arial" w:hAnsi="Arial" w:cs="Arial"/>
          <w:lang w:val="sr-Cyrl-CS"/>
        </w:rPr>
        <w:t xml:space="preserve"> </w:t>
      </w:r>
      <w:r w:rsidRPr="00581FDC">
        <w:rPr>
          <w:rFonts w:ascii="Arial" w:hAnsi="Arial" w:cs="Arial"/>
        </w:rPr>
        <w:t>у</w:t>
      </w:r>
      <w:r w:rsidR="007363AA">
        <w:rPr>
          <w:rFonts w:ascii="Arial" w:hAnsi="Arial" w:cs="Arial"/>
          <w:lang w:val="sr-Cyrl-CS"/>
        </w:rPr>
        <w:t xml:space="preserve"> </w:t>
      </w:r>
      <w:r w:rsidRPr="00581FDC">
        <w:rPr>
          <w:rFonts w:ascii="Arial" w:hAnsi="Arial" w:cs="Arial"/>
        </w:rPr>
        <w:t>основно</w:t>
      </w:r>
      <w:r w:rsidR="00D606B5" w:rsidRPr="00581FDC">
        <w:rPr>
          <w:rFonts w:ascii="Arial" w:hAnsi="Arial" w:cs="Arial"/>
        </w:rPr>
        <w:t>-</w:t>
      </w:r>
      <w:r w:rsidRPr="00581FDC">
        <w:rPr>
          <w:rFonts w:ascii="Arial" w:hAnsi="Arial" w:cs="Arial"/>
        </w:rPr>
        <w:t>школском</w:t>
      </w:r>
      <w:r w:rsidR="007363AA">
        <w:rPr>
          <w:rFonts w:ascii="Arial" w:hAnsi="Arial" w:cs="Arial"/>
          <w:lang w:val="sr-Cyrl-CS"/>
        </w:rPr>
        <w:t xml:space="preserve"> </w:t>
      </w:r>
      <w:r w:rsidRPr="00581FDC">
        <w:rPr>
          <w:rFonts w:ascii="Arial" w:hAnsi="Arial" w:cs="Arial"/>
        </w:rPr>
        <w:t>систему</w:t>
      </w:r>
      <w:r w:rsidR="007363AA">
        <w:rPr>
          <w:rFonts w:ascii="Arial" w:hAnsi="Arial" w:cs="Arial"/>
          <w:lang w:val="sr-Cyrl-CS"/>
        </w:rPr>
        <w:t xml:space="preserve"> </w:t>
      </w:r>
      <w:r w:rsidRPr="00581FDC">
        <w:rPr>
          <w:rFonts w:ascii="Arial" w:hAnsi="Arial" w:cs="Arial"/>
        </w:rPr>
        <w:t>је 653 деце - 319 девојчица</w:t>
      </w:r>
      <w:r w:rsidR="007363AA">
        <w:rPr>
          <w:rFonts w:ascii="Arial" w:hAnsi="Arial" w:cs="Arial"/>
          <w:lang w:val="sr-Cyrl-CS"/>
        </w:rPr>
        <w:t xml:space="preserve"> </w:t>
      </w:r>
      <w:r w:rsidRPr="00581FDC">
        <w:rPr>
          <w:rFonts w:ascii="Arial" w:hAnsi="Arial" w:cs="Arial"/>
        </w:rPr>
        <w:t>и 334 дечака.</w:t>
      </w:r>
    </w:p>
    <w:p w:rsidR="00B204E1" w:rsidRPr="00581FDC" w:rsidRDefault="00B204E1" w:rsidP="00B204E1">
      <w:pPr>
        <w:pStyle w:val="NoSpacing"/>
        <w:shd w:val="clear" w:color="auto" w:fill="FFFFFF" w:themeFill="background1"/>
        <w:jc w:val="both"/>
        <w:rPr>
          <w:rFonts w:ascii="Arial" w:hAnsi="Arial" w:cs="Arial"/>
          <w:bCs/>
        </w:rPr>
      </w:pPr>
    </w:p>
    <w:p w:rsidR="00B204E1" w:rsidRPr="0001657A" w:rsidRDefault="00B204E1" w:rsidP="0001657A">
      <w:pPr>
        <w:pStyle w:val="Heading4"/>
        <w:rPr>
          <w:rFonts w:ascii="Arial" w:hAnsi="Arial" w:cs="Arial"/>
          <w:color w:val="7F7F7F" w:themeColor="text1" w:themeTint="80"/>
          <w:sz w:val="22"/>
          <w:szCs w:val="22"/>
        </w:rPr>
      </w:pPr>
      <w:r w:rsidRPr="0001657A">
        <w:rPr>
          <w:rFonts w:ascii="Arial" w:hAnsi="Arial" w:cs="Arial"/>
          <w:color w:val="7F7F7F" w:themeColor="text1" w:themeTint="80"/>
          <w:sz w:val="22"/>
          <w:szCs w:val="22"/>
        </w:rPr>
        <w:lastRenderedPageBreak/>
        <w:t>Средње образовање</w:t>
      </w:r>
    </w:p>
    <w:p w:rsidR="00B204E1" w:rsidRPr="00581FDC" w:rsidRDefault="00B204E1" w:rsidP="00B204E1">
      <w:pPr>
        <w:pStyle w:val="NoSpacing"/>
        <w:shd w:val="clear" w:color="auto" w:fill="FFFFFF" w:themeFill="background1"/>
        <w:jc w:val="both"/>
        <w:rPr>
          <w:rFonts w:ascii="Arial" w:hAnsi="Arial" w:cs="Arial"/>
          <w:b/>
        </w:rPr>
      </w:pP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Гимназија у Белој Паланци основана је школске 1941</w:t>
      </w:r>
      <w:r w:rsidR="00A9774C" w:rsidRPr="00581FDC">
        <w:rPr>
          <w:rFonts w:ascii="Arial" w:hAnsi="Arial" w:cs="Arial"/>
        </w:rPr>
        <w:t>/42. године. Њен први назив је „Државна реална Гимназија”</w:t>
      </w:r>
      <w:r w:rsidRPr="00581FDC">
        <w:rPr>
          <w:rFonts w:ascii="Arial" w:hAnsi="Arial" w:cs="Arial"/>
        </w:rPr>
        <w:t>. 1972. године први пут је уведено усмерено образовање. Школа је више пута мењала</w:t>
      </w:r>
      <w:r w:rsidR="00A9774C" w:rsidRPr="00581FDC">
        <w:rPr>
          <w:rFonts w:ascii="Arial" w:hAnsi="Arial" w:cs="Arial"/>
        </w:rPr>
        <w:t xml:space="preserve"> име: „Државна реална Гимназија”, „Потпуна мешовита Гимназија”,  „Гимназија”</w:t>
      </w:r>
      <w:r w:rsidRPr="00581FDC">
        <w:rPr>
          <w:rFonts w:ascii="Arial" w:hAnsi="Arial" w:cs="Arial"/>
        </w:rPr>
        <w:t>, „Образовно васпитна ор</w:t>
      </w:r>
      <w:r w:rsidR="007F5E46" w:rsidRPr="00581FDC">
        <w:rPr>
          <w:rFonts w:ascii="Arial" w:hAnsi="Arial" w:cs="Arial"/>
        </w:rPr>
        <w:t>ганизација усмереног образовања”</w:t>
      </w:r>
      <w:r w:rsidRPr="00581FDC">
        <w:rPr>
          <w:rFonts w:ascii="Arial" w:hAnsi="Arial" w:cs="Arial"/>
        </w:rPr>
        <w:t>. 1991. године враћа се „Гимназија – 11. октобар“, да би се 2006. године уз поновно увођење усмереног образовања име школе поново променило у Средња школа “Никета Ремезијански“, које и сад носи. Данас, поред општег смера, постоје још два образовна профила и то: електротехничар информационих технологија и модни кројач. Кад</w:t>
      </w:r>
      <w:r w:rsidR="007F5E46" w:rsidRPr="00581FDC">
        <w:rPr>
          <w:rFonts w:ascii="Arial" w:hAnsi="Arial" w:cs="Arial"/>
        </w:rPr>
        <w:t>ровску структуру Средње школе „</w:t>
      </w:r>
      <w:r w:rsidRPr="00581FDC">
        <w:rPr>
          <w:rFonts w:ascii="Arial" w:hAnsi="Arial" w:cs="Arial"/>
        </w:rPr>
        <w:t>Никета Ремезијански'' чини 51 запослени. Педагошко психолошку службу чини психологкоји је уједно и координатор Тима за инклузивно образовање. У тиму за инклузивно образовање је још 6 професора. Током школске године, тим континуирано ради на праћењу и прикупљању информација о ученицима код којих се појави потреба за неким обликом пружања додатне подршке, праћењу напредовања ученика, као и на пружању подршке ученицима и родитељима, али и наставницима при изради и спровођењу мера индивидуализације, ИОП-а, изради педагошког профила, успостављању сарадње са родитељима.</w:t>
      </w:r>
    </w:p>
    <w:p w:rsidR="00B204E1" w:rsidRPr="00581FDC" w:rsidRDefault="00B204E1" w:rsidP="00B204E1">
      <w:pPr>
        <w:pStyle w:val="NoSpacing"/>
        <w:shd w:val="clear" w:color="auto" w:fill="FFFFFF" w:themeFill="background1"/>
        <w:jc w:val="both"/>
        <w:rPr>
          <w:rFonts w:ascii="Arial" w:hAnsi="Arial" w:cs="Arial"/>
        </w:rPr>
      </w:pPr>
    </w:p>
    <w:p w:rsidR="00B204E1" w:rsidRPr="00581FDC" w:rsidRDefault="00CA76BB" w:rsidP="00EE72D0">
      <w:pPr>
        <w:pStyle w:val="NoSpacing"/>
        <w:shd w:val="clear" w:color="auto" w:fill="FFFFFF" w:themeFill="background1"/>
        <w:rPr>
          <w:rFonts w:ascii="Arial" w:hAnsi="Arial" w:cs="Arial"/>
        </w:rPr>
      </w:pPr>
      <w:r w:rsidRPr="00581FDC">
        <w:rPr>
          <w:rFonts w:ascii="Arial" w:hAnsi="Arial" w:cs="Arial"/>
        </w:rPr>
        <w:t>Табела 62</w:t>
      </w:r>
      <w:r w:rsidR="00EE72D0" w:rsidRPr="00581FDC">
        <w:rPr>
          <w:rFonts w:ascii="Arial" w:hAnsi="Arial" w:cs="Arial"/>
        </w:rPr>
        <w:t>.</w:t>
      </w:r>
      <w:r w:rsidR="00B204E1" w:rsidRPr="00581FDC">
        <w:rPr>
          <w:rFonts w:ascii="Arial" w:hAnsi="Arial" w:cs="Arial"/>
        </w:rPr>
        <w:t xml:space="preserve"> Број ученика у средњој школи у општини Бела Паланка 2020/2021.</w:t>
      </w:r>
    </w:p>
    <w:tbl>
      <w:tblPr>
        <w:tblStyle w:val="TableGrid"/>
        <w:tblW w:w="0" w:type="auto"/>
        <w:tblLook w:val="04A0"/>
      </w:tblPr>
      <w:tblGrid>
        <w:gridCol w:w="1277"/>
        <w:gridCol w:w="2690"/>
        <w:gridCol w:w="3072"/>
        <w:gridCol w:w="2247"/>
      </w:tblGrid>
      <w:tr w:rsidR="00B204E1" w:rsidRPr="00581FDC" w:rsidTr="00CA76BB">
        <w:tc>
          <w:tcPr>
            <w:tcW w:w="9305" w:type="dxa"/>
            <w:gridSpan w:val="4"/>
            <w:shd w:val="clear" w:color="auto" w:fill="DDD9C3" w:themeFill="background2" w:themeFillShade="E6"/>
            <w:hideMark/>
          </w:tcPr>
          <w:p w:rsidR="00B204E1" w:rsidRPr="00581FDC" w:rsidRDefault="00B204E1" w:rsidP="009529D2">
            <w:pPr>
              <w:pStyle w:val="NoSpacing"/>
              <w:rPr>
                <w:rFonts w:ascii="Arial" w:hAnsi="Arial" w:cs="Arial"/>
                <w:b/>
                <w:bCs/>
                <w:sz w:val="22"/>
                <w:szCs w:val="22"/>
              </w:rPr>
            </w:pPr>
            <w:r w:rsidRPr="00581FDC">
              <w:rPr>
                <w:rFonts w:ascii="Arial" w:hAnsi="Arial" w:cs="Arial"/>
                <w:b/>
                <w:bCs/>
                <w:sz w:val="22"/>
                <w:szCs w:val="22"/>
              </w:rPr>
              <w:t>СШ „Никета  Ремезијански“ подаци за школску 2020/2021.</w:t>
            </w:r>
          </w:p>
        </w:tc>
      </w:tr>
      <w:tr w:rsidR="00B204E1" w:rsidRPr="00581FDC" w:rsidTr="00CA76BB">
        <w:tc>
          <w:tcPr>
            <w:tcW w:w="9305" w:type="dxa"/>
            <w:gridSpan w:val="4"/>
            <w:shd w:val="clear" w:color="auto" w:fill="DDD9C3" w:themeFill="background2" w:themeFillShade="E6"/>
            <w:hideMark/>
          </w:tcPr>
          <w:p w:rsidR="00B204E1" w:rsidRPr="00581FDC" w:rsidRDefault="00B204E1" w:rsidP="009529D2">
            <w:pPr>
              <w:pStyle w:val="NoSpacing"/>
              <w:rPr>
                <w:rFonts w:ascii="Arial" w:hAnsi="Arial" w:cs="Arial"/>
                <w:b/>
                <w:bCs/>
                <w:sz w:val="22"/>
                <w:szCs w:val="22"/>
              </w:rPr>
            </w:pPr>
            <w:r w:rsidRPr="00581FDC">
              <w:rPr>
                <w:rFonts w:ascii="Arial" w:hAnsi="Arial" w:cs="Arial"/>
                <w:b/>
                <w:bCs/>
                <w:sz w:val="22"/>
                <w:szCs w:val="22"/>
              </w:rPr>
              <w:t>Гимназија општег типа</w:t>
            </w:r>
          </w:p>
        </w:tc>
      </w:tr>
      <w:tr w:rsidR="00B204E1" w:rsidRPr="00581FDC" w:rsidTr="00CA76BB">
        <w:trPr>
          <w:trHeight w:val="56"/>
        </w:trPr>
        <w:tc>
          <w:tcPr>
            <w:tcW w:w="1277" w:type="dxa"/>
            <w:shd w:val="clear" w:color="auto" w:fill="DDD9C3" w:themeFill="background2" w:themeFillShade="E6"/>
            <w:hideMark/>
          </w:tcPr>
          <w:p w:rsidR="00B204E1" w:rsidRPr="00581FDC" w:rsidRDefault="00B204E1" w:rsidP="009529D2">
            <w:pPr>
              <w:pStyle w:val="NoSpacing"/>
              <w:rPr>
                <w:rFonts w:ascii="Arial" w:hAnsi="Arial" w:cs="Arial"/>
                <w:b/>
                <w:bCs/>
                <w:sz w:val="22"/>
                <w:szCs w:val="22"/>
              </w:rPr>
            </w:pPr>
            <w:r w:rsidRPr="00581FDC">
              <w:rPr>
                <w:rFonts w:ascii="Arial" w:hAnsi="Arial" w:cs="Arial"/>
                <w:b/>
                <w:bCs/>
                <w:sz w:val="22"/>
                <w:szCs w:val="22"/>
              </w:rPr>
              <w:t>Разред</w:t>
            </w:r>
          </w:p>
        </w:tc>
        <w:tc>
          <w:tcPr>
            <w:tcW w:w="2693" w:type="dxa"/>
            <w:shd w:val="clear" w:color="auto" w:fill="DDD9C3" w:themeFill="background2" w:themeFillShade="E6"/>
            <w:hideMark/>
          </w:tcPr>
          <w:p w:rsidR="00B204E1" w:rsidRPr="00581FDC" w:rsidRDefault="00B204E1" w:rsidP="009529D2">
            <w:pPr>
              <w:pStyle w:val="NoSpacing"/>
              <w:rPr>
                <w:rFonts w:ascii="Arial" w:hAnsi="Arial" w:cs="Arial"/>
                <w:b/>
                <w:bCs/>
                <w:sz w:val="22"/>
                <w:szCs w:val="22"/>
              </w:rPr>
            </w:pPr>
            <w:r w:rsidRPr="00581FDC">
              <w:rPr>
                <w:rFonts w:ascii="Arial" w:hAnsi="Arial" w:cs="Arial"/>
                <w:b/>
                <w:bCs/>
                <w:sz w:val="22"/>
                <w:szCs w:val="22"/>
              </w:rPr>
              <w:t>Укупан број ученика/ца</w:t>
            </w:r>
          </w:p>
        </w:tc>
        <w:tc>
          <w:tcPr>
            <w:tcW w:w="3081" w:type="dxa"/>
            <w:shd w:val="clear" w:color="auto" w:fill="DDD9C3" w:themeFill="background2" w:themeFillShade="E6"/>
            <w:hideMark/>
          </w:tcPr>
          <w:p w:rsidR="00B204E1" w:rsidRPr="00581FDC" w:rsidRDefault="00B204E1" w:rsidP="009529D2">
            <w:pPr>
              <w:pStyle w:val="NoSpacing"/>
              <w:rPr>
                <w:rFonts w:ascii="Arial" w:hAnsi="Arial" w:cs="Arial"/>
                <w:b/>
                <w:bCs/>
                <w:sz w:val="22"/>
                <w:szCs w:val="22"/>
              </w:rPr>
            </w:pPr>
            <w:r w:rsidRPr="00581FDC">
              <w:rPr>
                <w:rFonts w:ascii="Arial" w:hAnsi="Arial" w:cs="Arial"/>
                <w:b/>
                <w:bCs/>
                <w:sz w:val="22"/>
                <w:szCs w:val="22"/>
              </w:rPr>
              <w:t>Број девојчица</w:t>
            </w:r>
          </w:p>
        </w:tc>
        <w:tc>
          <w:tcPr>
            <w:tcW w:w="2254" w:type="dxa"/>
            <w:shd w:val="clear" w:color="auto" w:fill="DDD9C3" w:themeFill="background2" w:themeFillShade="E6"/>
            <w:hideMark/>
          </w:tcPr>
          <w:p w:rsidR="00B204E1" w:rsidRPr="00581FDC" w:rsidRDefault="00B204E1" w:rsidP="009529D2">
            <w:pPr>
              <w:pStyle w:val="NoSpacing"/>
              <w:rPr>
                <w:rFonts w:ascii="Arial" w:hAnsi="Arial" w:cs="Arial"/>
                <w:b/>
                <w:bCs/>
                <w:sz w:val="22"/>
                <w:szCs w:val="22"/>
              </w:rPr>
            </w:pPr>
            <w:r w:rsidRPr="00581FDC">
              <w:rPr>
                <w:rFonts w:ascii="Arial" w:hAnsi="Arial" w:cs="Arial"/>
                <w:b/>
                <w:bCs/>
                <w:sz w:val="22"/>
                <w:szCs w:val="22"/>
              </w:rPr>
              <w:t>Број дечака</w:t>
            </w:r>
          </w:p>
        </w:tc>
      </w:tr>
      <w:tr w:rsidR="00B204E1" w:rsidRPr="00581FDC" w:rsidTr="00CA76BB">
        <w:tc>
          <w:tcPr>
            <w:tcW w:w="1277"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I</w:t>
            </w:r>
          </w:p>
        </w:tc>
        <w:tc>
          <w:tcPr>
            <w:tcW w:w="2693"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16</w:t>
            </w:r>
          </w:p>
        </w:tc>
        <w:tc>
          <w:tcPr>
            <w:tcW w:w="3081"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12</w:t>
            </w:r>
          </w:p>
        </w:tc>
        <w:tc>
          <w:tcPr>
            <w:tcW w:w="2254"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4</w:t>
            </w:r>
          </w:p>
        </w:tc>
      </w:tr>
      <w:tr w:rsidR="00B204E1" w:rsidRPr="00581FDC" w:rsidTr="00CA76BB">
        <w:tc>
          <w:tcPr>
            <w:tcW w:w="1277"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II</w:t>
            </w:r>
          </w:p>
        </w:tc>
        <w:tc>
          <w:tcPr>
            <w:tcW w:w="2693"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19</w:t>
            </w:r>
          </w:p>
        </w:tc>
        <w:tc>
          <w:tcPr>
            <w:tcW w:w="3081"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12</w:t>
            </w:r>
          </w:p>
        </w:tc>
        <w:tc>
          <w:tcPr>
            <w:tcW w:w="2254"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7</w:t>
            </w:r>
          </w:p>
        </w:tc>
      </w:tr>
      <w:tr w:rsidR="00B204E1" w:rsidRPr="00581FDC" w:rsidTr="00CA76BB">
        <w:tc>
          <w:tcPr>
            <w:tcW w:w="1277"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III</w:t>
            </w:r>
          </w:p>
        </w:tc>
        <w:tc>
          <w:tcPr>
            <w:tcW w:w="2693"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9</w:t>
            </w:r>
          </w:p>
        </w:tc>
        <w:tc>
          <w:tcPr>
            <w:tcW w:w="3081"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8</w:t>
            </w:r>
          </w:p>
        </w:tc>
        <w:tc>
          <w:tcPr>
            <w:tcW w:w="2254"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1</w:t>
            </w:r>
          </w:p>
        </w:tc>
      </w:tr>
      <w:tr w:rsidR="00B204E1" w:rsidRPr="00581FDC" w:rsidTr="00CA76BB">
        <w:tc>
          <w:tcPr>
            <w:tcW w:w="1277"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IV</w:t>
            </w:r>
          </w:p>
        </w:tc>
        <w:tc>
          <w:tcPr>
            <w:tcW w:w="2693"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14</w:t>
            </w:r>
          </w:p>
        </w:tc>
        <w:tc>
          <w:tcPr>
            <w:tcW w:w="3081"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5</w:t>
            </w:r>
          </w:p>
        </w:tc>
        <w:tc>
          <w:tcPr>
            <w:tcW w:w="2254"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9</w:t>
            </w:r>
          </w:p>
        </w:tc>
      </w:tr>
      <w:tr w:rsidR="00B204E1" w:rsidRPr="00581FDC" w:rsidTr="00CA76BB">
        <w:tc>
          <w:tcPr>
            <w:tcW w:w="9305" w:type="dxa"/>
            <w:gridSpan w:val="4"/>
            <w:shd w:val="clear" w:color="auto" w:fill="auto"/>
            <w:hideMark/>
          </w:tcPr>
          <w:p w:rsidR="00B204E1" w:rsidRPr="00581FDC" w:rsidRDefault="00B204E1">
            <w:pPr>
              <w:pStyle w:val="NoSpacing"/>
              <w:shd w:val="clear" w:color="auto" w:fill="FFFFFF" w:themeFill="background1"/>
              <w:jc w:val="both"/>
              <w:rPr>
                <w:rFonts w:ascii="Arial" w:hAnsi="Arial" w:cs="Arial"/>
                <w:b/>
                <w:sz w:val="22"/>
                <w:szCs w:val="22"/>
              </w:rPr>
            </w:pPr>
            <w:r w:rsidRPr="00581FDC">
              <w:rPr>
                <w:rFonts w:ascii="Arial" w:hAnsi="Arial" w:cs="Arial"/>
                <w:b/>
                <w:sz w:val="22"/>
                <w:szCs w:val="22"/>
              </w:rPr>
              <w:t>ОбразовнипрофилЕлектротехничаринформационихтехнологија</w:t>
            </w:r>
          </w:p>
        </w:tc>
      </w:tr>
      <w:tr w:rsidR="00B204E1" w:rsidRPr="00581FDC" w:rsidTr="00CA76BB">
        <w:tc>
          <w:tcPr>
            <w:tcW w:w="1277"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lang w:val="en-GB"/>
              </w:rPr>
            </w:pPr>
            <w:r w:rsidRPr="00581FDC">
              <w:rPr>
                <w:rFonts w:ascii="Arial" w:hAnsi="Arial" w:cs="Arial"/>
                <w:sz w:val="22"/>
                <w:szCs w:val="22"/>
              </w:rPr>
              <w:t>Разред</w:t>
            </w:r>
          </w:p>
        </w:tc>
        <w:tc>
          <w:tcPr>
            <w:tcW w:w="2693"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Укупан број ученика/ца</w:t>
            </w:r>
          </w:p>
        </w:tc>
        <w:tc>
          <w:tcPr>
            <w:tcW w:w="3081"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Број девојчица</w:t>
            </w:r>
          </w:p>
        </w:tc>
        <w:tc>
          <w:tcPr>
            <w:tcW w:w="2254"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Број дечака</w:t>
            </w:r>
          </w:p>
        </w:tc>
      </w:tr>
      <w:tr w:rsidR="00B204E1" w:rsidRPr="00581FDC" w:rsidTr="00CA76BB">
        <w:tc>
          <w:tcPr>
            <w:tcW w:w="1277"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I</w:t>
            </w:r>
          </w:p>
        </w:tc>
        <w:tc>
          <w:tcPr>
            <w:tcW w:w="2693"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22</w:t>
            </w:r>
          </w:p>
        </w:tc>
        <w:tc>
          <w:tcPr>
            <w:tcW w:w="3081"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1</w:t>
            </w:r>
          </w:p>
        </w:tc>
        <w:tc>
          <w:tcPr>
            <w:tcW w:w="2254"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21</w:t>
            </w:r>
          </w:p>
        </w:tc>
      </w:tr>
      <w:tr w:rsidR="00B204E1" w:rsidRPr="00581FDC" w:rsidTr="00CA76BB">
        <w:tc>
          <w:tcPr>
            <w:tcW w:w="1277"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II</w:t>
            </w:r>
          </w:p>
        </w:tc>
        <w:tc>
          <w:tcPr>
            <w:tcW w:w="2693"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20</w:t>
            </w:r>
          </w:p>
        </w:tc>
        <w:tc>
          <w:tcPr>
            <w:tcW w:w="3081"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5</w:t>
            </w:r>
          </w:p>
        </w:tc>
        <w:tc>
          <w:tcPr>
            <w:tcW w:w="2254"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15</w:t>
            </w:r>
          </w:p>
        </w:tc>
      </w:tr>
      <w:tr w:rsidR="00B204E1" w:rsidRPr="00581FDC" w:rsidTr="00CA76BB">
        <w:tc>
          <w:tcPr>
            <w:tcW w:w="1277"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III</w:t>
            </w:r>
          </w:p>
        </w:tc>
        <w:tc>
          <w:tcPr>
            <w:tcW w:w="2693"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22</w:t>
            </w:r>
          </w:p>
        </w:tc>
        <w:tc>
          <w:tcPr>
            <w:tcW w:w="3081"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7</w:t>
            </w:r>
          </w:p>
        </w:tc>
        <w:tc>
          <w:tcPr>
            <w:tcW w:w="2254"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15</w:t>
            </w:r>
          </w:p>
        </w:tc>
      </w:tr>
      <w:tr w:rsidR="00B204E1" w:rsidRPr="00581FDC" w:rsidTr="00CA76BB">
        <w:tc>
          <w:tcPr>
            <w:tcW w:w="1277"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IV</w:t>
            </w:r>
          </w:p>
        </w:tc>
        <w:tc>
          <w:tcPr>
            <w:tcW w:w="2693"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23</w:t>
            </w:r>
          </w:p>
        </w:tc>
        <w:tc>
          <w:tcPr>
            <w:tcW w:w="3081"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6</w:t>
            </w:r>
          </w:p>
        </w:tc>
        <w:tc>
          <w:tcPr>
            <w:tcW w:w="2254"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17</w:t>
            </w:r>
          </w:p>
        </w:tc>
      </w:tr>
      <w:tr w:rsidR="00B204E1" w:rsidRPr="00581FDC" w:rsidTr="00CA76BB">
        <w:tc>
          <w:tcPr>
            <w:tcW w:w="9305" w:type="dxa"/>
            <w:gridSpan w:val="4"/>
            <w:shd w:val="clear" w:color="auto" w:fill="auto"/>
            <w:hideMark/>
          </w:tcPr>
          <w:p w:rsidR="00B204E1" w:rsidRPr="00581FDC" w:rsidRDefault="00B204E1">
            <w:pPr>
              <w:pStyle w:val="NoSpacing"/>
              <w:shd w:val="clear" w:color="auto" w:fill="FFFFFF" w:themeFill="background1"/>
              <w:jc w:val="both"/>
              <w:rPr>
                <w:rFonts w:ascii="Arial" w:hAnsi="Arial" w:cs="Arial"/>
                <w:b/>
                <w:sz w:val="22"/>
                <w:szCs w:val="22"/>
              </w:rPr>
            </w:pPr>
            <w:r w:rsidRPr="00581FDC">
              <w:rPr>
                <w:rFonts w:ascii="Arial" w:hAnsi="Arial" w:cs="Arial"/>
                <w:b/>
                <w:sz w:val="22"/>
                <w:szCs w:val="22"/>
              </w:rPr>
              <w:t>Образовни профил Модни кројач</w:t>
            </w:r>
          </w:p>
        </w:tc>
      </w:tr>
      <w:tr w:rsidR="00B204E1" w:rsidRPr="00581FDC" w:rsidTr="00CA76BB">
        <w:trPr>
          <w:trHeight w:val="403"/>
        </w:trPr>
        <w:tc>
          <w:tcPr>
            <w:tcW w:w="1277"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Разред</w:t>
            </w:r>
          </w:p>
        </w:tc>
        <w:tc>
          <w:tcPr>
            <w:tcW w:w="2693"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Укупан број ученика/ца</w:t>
            </w:r>
          </w:p>
        </w:tc>
        <w:tc>
          <w:tcPr>
            <w:tcW w:w="3081"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Број девојчица</w:t>
            </w:r>
          </w:p>
        </w:tc>
        <w:tc>
          <w:tcPr>
            <w:tcW w:w="2254"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Број дечака</w:t>
            </w:r>
          </w:p>
        </w:tc>
      </w:tr>
      <w:tr w:rsidR="00B204E1" w:rsidRPr="00581FDC" w:rsidTr="00CA76BB">
        <w:tc>
          <w:tcPr>
            <w:tcW w:w="1277"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I</w:t>
            </w:r>
          </w:p>
        </w:tc>
        <w:tc>
          <w:tcPr>
            <w:tcW w:w="2693"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14</w:t>
            </w:r>
          </w:p>
        </w:tc>
        <w:tc>
          <w:tcPr>
            <w:tcW w:w="3081"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5</w:t>
            </w:r>
          </w:p>
        </w:tc>
        <w:tc>
          <w:tcPr>
            <w:tcW w:w="2254"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9</w:t>
            </w:r>
          </w:p>
        </w:tc>
      </w:tr>
      <w:tr w:rsidR="00B204E1" w:rsidRPr="00581FDC" w:rsidTr="00CA76BB">
        <w:tc>
          <w:tcPr>
            <w:tcW w:w="1277"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II</w:t>
            </w:r>
          </w:p>
        </w:tc>
        <w:tc>
          <w:tcPr>
            <w:tcW w:w="2693"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17</w:t>
            </w:r>
          </w:p>
        </w:tc>
        <w:tc>
          <w:tcPr>
            <w:tcW w:w="3081"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11</w:t>
            </w:r>
          </w:p>
        </w:tc>
        <w:tc>
          <w:tcPr>
            <w:tcW w:w="2254"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6</w:t>
            </w:r>
          </w:p>
        </w:tc>
      </w:tr>
      <w:tr w:rsidR="00B204E1" w:rsidRPr="00581FDC" w:rsidTr="00CA76BB">
        <w:tc>
          <w:tcPr>
            <w:tcW w:w="1277"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III</w:t>
            </w:r>
          </w:p>
        </w:tc>
        <w:tc>
          <w:tcPr>
            <w:tcW w:w="2693"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15</w:t>
            </w:r>
          </w:p>
        </w:tc>
        <w:tc>
          <w:tcPr>
            <w:tcW w:w="3081"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13</w:t>
            </w:r>
          </w:p>
        </w:tc>
        <w:tc>
          <w:tcPr>
            <w:tcW w:w="2254" w:type="dxa"/>
            <w:shd w:val="clear" w:color="auto" w:fill="auto"/>
            <w:hideMark/>
          </w:tcPr>
          <w:p w:rsidR="00B204E1" w:rsidRPr="00581FDC" w:rsidRDefault="00B204E1">
            <w:pPr>
              <w:pStyle w:val="NoSpacing"/>
              <w:shd w:val="clear" w:color="auto" w:fill="FFFFFF" w:themeFill="background1"/>
              <w:jc w:val="both"/>
              <w:rPr>
                <w:rFonts w:ascii="Arial" w:hAnsi="Arial" w:cs="Arial"/>
                <w:sz w:val="22"/>
                <w:szCs w:val="22"/>
              </w:rPr>
            </w:pPr>
            <w:r w:rsidRPr="00581FDC">
              <w:rPr>
                <w:rFonts w:ascii="Arial" w:hAnsi="Arial" w:cs="Arial"/>
                <w:sz w:val="22"/>
                <w:szCs w:val="22"/>
              </w:rPr>
              <w:t>2</w:t>
            </w:r>
          </w:p>
        </w:tc>
      </w:tr>
    </w:tbl>
    <w:p w:rsidR="00B204E1" w:rsidRPr="00581FDC" w:rsidRDefault="00B204E1" w:rsidP="00EE72D0">
      <w:pPr>
        <w:pStyle w:val="NoSpacing"/>
        <w:shd w:val="clear" w:color="auto" w:fill="FFFFFF" w:themeFill="background1"/>
        <w:rPr>
          <w:rFonts w:ascii="Arial" w:eastAsia="Times New Roman" w:hAnsi="Arial" w:cs="Arial"/>
        </w:rPr>
      </w:pPr>
      <w:r w:rsidRPr="00581FDC">
        <w:rPr>
          <w:rFonts w:ascii="Arial" w:hAnsi="Arial" w:cs="Arial"/>
        </w:rPr>
        <w:t>Извор: База</w:t>
      </w:r>
      <w:r w:rsidR="007363AA">
        <w:rPr>
          <w:rFonts w:ascii="Arial" w:hAnsi="Arial" w:cs="Arial"/>
          <w:lang w:val="sr-Cyrl-CS"/>
        </w:rPr>
        <w:t xml:space="preserve"> </w:t>
      </w:r>
      <w:r w:rsidRPr="00581FDC">
        <w:rPr>
          <w:rFonts w:ascii="Arial" w:hAnsi="Arial" w:cs="Arial"/>
        </w:rPr>
        <w:t>података</w:t>
      </w:r>
      <w:r w:rsidR="007363AA">
        <w:rPr>
          <w:rFonts w:ascii="Arial" w:hAnsi="Arial" w:cs="Arial"/>
          <w:lang w:val="sr-Cyrl-CS"/>
        </w:rPr>
        <w:t xml:space="preserve"> С</w:t>
      </w:r>
      <w:r w:rsidRPr="00581FDC">
        <w:rPr>
          <w:rFonts w:ascii="Arial" w:hAnsi="Arial" w:cs="Arial"/>
        </w:rPr>
        <w:t>редње</w:t>
      </w:r>
      <w:r w:rsidR="007363AA">
        <w:rPr>
          <w:rFonts w:ascii="Arial" w:hAnsi="Arial" w:cs="Arial"/>
          <w:lang w:val="sr-Cyrl-CS"/>
        </w:rPr>
        <w:t xml:space="preserve"> </w:t>
      </w:r>
      <w:r w:rsidRPr="00581FDC">
        <w:rPr>
          <w:rFonts w:ascii="Arial" w:hAnsi="Arial" w:cs="Arial"/>
        </w:rPr>
        <w:t xml:space="preserve">школе </w:t>
      </w:r>
      <w:r w:rsidR="007363AA">
        <w:rPr>
          <w:rFonts w:ascii="Arial" w:hAnsi="Arial" w:cs="Arial"/>
          <w:lang w:val="sr-Cyrl-CS"/>
        </w:rPr>
        <w:t xml:space="preserve"> </w:t>
      </w:r>
      <w:r w:rsidRPr="00581FDC">
        <w:rPr>
          <w:rFonts w:ascii="Arial" w:hAnsi="Arial" w:cs="Arial"/>
        </w:rPr>
        <w:t>„Никета</w:t>
      </w:r>
      <w:r w:rsidR="007363AA">
        <w:rPr>
          <w:rFonts w:ascii="Arial" w:hAnsi="Arial" w:cs="Arial"/>
          <w:lang w:val="sr-Cyrl-CS"/>
        </w:rPr>
        <w:t xml:space="preserve"> </w:t>
      </w:r>
      <w:r w:rsidRPr="00581FDC">
        <w:rPr>
          <w:rFonts w:ascii="Arial" w:hAnsi="Arial" w:cs="Arial"/>
        </w:rPr>
        <w:t>Ремезијански“</w:t>
      </w:r>
    </w:p>
    <w:p w:rsidR="00B204E1" w:rsidRPr="00581FDC" w:rsidRDefault="00B204E1" w:rsidP="00B204E1">
      <w:pPr>
        <w:pStyle w:val="NoSpacing"/>
        <w:shd w:val="clear" w:color="auto" w:fill="FFFFFF" w:themeFill="background1"/>
        <w:jc w:val="both"/>
        <w:rPr>
          <w:rFonts w:ascii="Arial" w:hAnsi="Arial" w:cs="Arial"/>
        </w:rPr>
      </w:pPr>
    </w:p>
    <w:p w:rsidR="00B204E1" w:rsidRPr="009D1CA4" w:rsidRDefault="00B204E1" w:rsidP="00B204E1">
      <w:pPr>
        <w:pStyle w:val="NoSpacing"/>
        <w:shd w:val="clear" w:color="auto" w:fill="FFFFFF" w:themeFill="background1"/>
        <w:jc w:val="both"/>
        <w:rPr>
          <w:rFonts w:ascii="Arial" w:hAnsi="Arial" w:cs="Arial"/>
          <w:bCs/>
        </w:rPr>
      </w:pPr>
      <w:r w:rsidRPr="00581FDC">
        <w:rPr>
          <w:rFonts w:ascii="Arial" w:hAnsi="Arial" w:cs="Arial"/>
        </w:rPr>
        <w:t>Укупан</w:t>
      </w:r>
      <w:r w:rsidR="007363AA">
        <w:rPr>
          <w:rFonts w:ascii="Arial" w:hAnsi="Arial" w:cs="Arial"/>
          <w:lang w:val="sr-Cyrl-CS"/>
        </w:rPr>
        <w:t xml:space="preserve"> </w:t>
      </w:r>
      <w:r w:rsidRPr="00581FDC">
        <w:rPr>
          <w:rFonts w:ascii="Arial" w:hAnsi="Arial" w:cs="Arial"/>
        </w:rPr>
        <w:t>број</w:t>
      </w:r>
      <w:r w:rsidR="007363AA">
        <w:rPr>
          <w:rFonts w:ascii="Arial" w:hAnsi="Arial" w:cs="Arial"/>
          <w:lang w:val="sr-Cyrl-CS"/>
        </w:rPr>
        <w:t xml:space="preserve"> </w:t>
      </w:r>
      <w:r w:rsidRPr="00581FDC">
        <w:rPr>
          <w:rFonts w:ascii="Arial" w:hAnsi="Arial" w:cs="Arial"/>
        </w:rPr>
        <w:t>деце</w:t>
      </w:r>
      <w:r w:rsidR="007363AA">
        <w:rPr>
          <w:rFonts w:ascii="Arial" w:hAnsi="Arial" w:cs="Arial"/>
          <w:lang w:val="sr-Cyrl-CS"/>
        </w:rPr>
        <w:t xml:space="preserve"> </w:t>
      </w:r>
      <w:r w:rsidRPr="00581FDC">
        <w:rPr>
          <w:rFonts w:ascii="Arial" w:hAnsi="Arial" w:cs="Arial"/>
        </w:rPr>
        <w:t>која</w:t>
      </w:r>
      <w:r w:rsidR="007363AA">
        <w:rPr>
          <w:rFonts w:ascii="Arial" w:hAnsi="Arial" w:cs="Arial"/>
          <w:lang w:val="sr-Cyrl-CS"/>
        </w:rPr>
        <w:t xml:space="preserve"> </w:t>
      </w:r>
      <w:r w:rsidRPr="00581FDC">
        <w:rPr>
          <w:rFonts w:ascii="Arial" w:hAnsi="Arial" w:cs="Arial"/>
        </w:rPr>
        <w:t>се</w:t>
      </w:r>
      <w:r w:rsidR="007363AA">
        <w:rPr>
          <w:rFonts w:ascii="Arial" w:hAnsi="Arial" w:cs="Arial"/>
          <w:lang w:val="sr-Cyrl-CS"/>
        </w:rPr>
        <w:t xml:space="preserve"> </w:t>
      </w:r>
      <w:r w:rsidRPr="00581FDC">
        <w:rPr>
          <w:rFonts w:ascii="Arial" w:hAnsi="Arial" w:cs="Arial"/>
        </w:rPr>
        <w:t>школују</w:t>
      </w:r>
      <w:r w:rsidR="006D4C91">
        <w:rPr>
          <w:rFonts w:ascii="Arial" w:hAnsi="Arial" w:cs="Arial"/>
          <w:lang w:val="sr-Cyrl-CS"/>
        </w:rPr>
        <w:t xml:space="preserve">  </w:t>
      </w:r>
      <w:r w:rsidRPr="00581FDC">
        <w:rPr>
          <w:rFonts w:ascii="Arial" w:hAnsi="Arial" w:cs="Arial"/>
        </w:rPr>
        <w:t>у</w:t>
      </w:r>
      <w:r w:rsidR="006D4C91">
        <w:rPr>
          <w:rFonts w:ascii="Arial" w:hAnsi="Arial" w:cs="Arial"/>
          <w:lang w:val="sr-Cyrl-CS"/>
        </w:rPr>
        <w:t xml:space="preserve"> С</w:t>
      </w:r>
      <w:r w:rsidRPr="00581FDC">
        <w:rPr>
          <w:rFonts w:ascii="Arial" w:hAnsi="Arial" w:cs="Arial"/>
        </w:rPr>
        <w:t>редњој</w:t>
      </w:r>
      <w:r w:rsidR="006D4C91">
        <w:rPr>
          <w:rFonts w:ascii="Arial" w:hAnsi="Arial" w:cs="Arial"/>
          <w:lang w:val="sr-Cyrl-CS"/>
        </w:rPr>
        <w:t xml:space="preserve"> </w:t>
      </w:r>
      <w:r w:rsidRPr="00581FDC">
        <w:rPr>
          <w:rFonts w:ascii="Arial" w:hAnsi="Arial" w:cs="Arial"/>
        </w:rPr>
        <w:t>школи „Никета</w:t>
      </w:r>
      <w:r w:rsidR="006D4C91">
        <w:rPr>
          <w:rFonts w:ascii="Arial" w:hAnsi="Arial" w:cs="Arial"/>
          <w:lang w:val="sr-Cyrl-CS"/>
        </w:rPr>
        <w:t xml:space="preserve"> </w:t>
      </w:r>
      <w:r w:rsidRPr="00581FDC">
        <w:rPr>
          <w:rFonts w:ascii="Arial" w:hAnsi="Arial" w:cs="Arial"/>
        </w:rPr>
        <w:t>Ремезијански“ је  191, од</w:t>
      </w:r>
      <w:r w:rsidR="006D4C91">
        <w:rPr>
          <w:rFonts w:ascii="Arial" w:hAnsi="Arial" w:cs="Arial"/>
          <w:lang w:val="sr-Cyrl-CS"/>
        </w:rPr>
        <w:t xml:space="preserve"> </w:t>
      </w:r>
      <w:r w:rsidRPr="00581FDC">
        <w:rPr>
          <w:rFonts w:ascii="Arial" w:hAnsi="Arial" w:cs="Arial"/>
        </w:rPr>
        <w:t>чега</w:t>
      </w:r>
      <w:r w:rsidR="006D4C91">
        <w:rPr>
          <w:rFonts w:ascii="Arial" w:hAnsi="Arial" w:cs="Arial"/>
          <w:lang w:val="sr-Cyrl-CS"/>
        </w:rPr>
        <w:t xml:space="preserve"> </w:t>
      </w:r>
      <w:r w:rsidRPr="00581FDC">
        <w:rPr>
          <w:rFonts w:ascii="Arial" w:hAnsi="Arial" w:cs="Arial"/>
        </w:rPr>
        <w:t>су 85 девојчиц</w:t>
      </w:r>
      <w:r w:rsidR="00D606B5" w:rsidRPr="00581FDC">
        <w:rPr>
          <w:rFonts w:ascii="Arial" w:hAnsi="Arial" w:cs="Arial"/>
        </w:rPr>
        <w:t xml:space="preserve">а, </w:t>
      </w:r>
      <w:r w:rsidRPr="00581FDC">
        <w:rPr>
          <w:rFonts w:ascii="Arial" w:hAnsi="Arial" w:cs="Arial"/>
        </w:rPr>
        <w:t>а 106 деча</w:t>
      </w:r>
      <w:r w:rsidR="00D606B5" w:rsidRPr="00581FDC">
        <w:rPr>
          <w:rFonts w:ascii="Arial" w:hAnsi="Arial" w:cs="Arial"/>
        </w:rPr>
        <w:t>ка</w:t>
      </w:r>
      <w:r w:rsidRPr="00581FDC">
        <w:rPr>
          <w:rFonts w:ascii="Arial" w:hAnsi="Arial" w:cs="Arial"/>
        </w:rPr>
        <w:t xml:space="preserve">. </w:t>
      </w:r>
      <w:r w:rsidRPr="009D1CA4">
        <w:rPr>
          <w:rFonts w:ascii="Arial" w:hAnsi="Arial" w:cs="Arial"/>
          <w:bCs/>
        </w:rPr>
        <w:t>У</w:t>
      </w:r>
      <w:r w:rsidR="006D4C91">
        <w:rPr>
          <w:rFonts w:ascii="Arial" w:hAnsi="Arial" w:cs="Arial"/>
          <w:bCs/>
          <w:lang w:val="sr-Cyrl-CS"/>
        </w:rPr>
        <w:t xml:space="preserve"> </w:t>
      </w:r>
      <w:r w:rsidRPr="009D1CA4">
        <w:rPr>
          <w:rFonts w:ascii="Arial" w:hAnsi="Arial" w:cs="Arial"/>
          <w:bCs/>
        </w:rPr>
        <w:t>средњој</w:t>
      </w:r>
      <w:r w:rsidR="006D4C91">
        <w:rPr>
          <w:rFonts w:ascii="Arial" w:hAnsi="Arial" w:cs="Arial"/>
          <w:bCs/>
          <w:lang w:val="sr-Cyrl-CS"/>
        </w:rPr>
        <w:t xml:space="preserve"> </w:t>
      </w:r>
      <w:r w:rsidRPr="009D1CA4">
        <w:rPr>
          <w:rFonts w:ascii="Arial" w:hAnsi="Arial" w:cs="Arial"/>
          <w:bCs/>
        </w:rPr>
        <w:t>школи</w:t>
      </w:r>
      <w:r w:rsidR="006D4C91">
        <w:rPr>
          <w:rFonts w:ascii="Arial" w:hAnsi="Arial" w:cs="Arial"/>
          <w:bCs/>
          <w:lang w:val="sr-Cyrl-CS"/>
        </w:rPr>
        <w:t xml:space="preserve"> </w:t>
      </w:r>
      <w:r w:rsidRPr="009D1CA4">
        <w:rPr>
          <w:rFonts w:ascii="Arial" w:hAnsi="Arial" w:cs="Arial"/>
          <w:bCs/>
        </w:rPr>
        <w:t>има 7 ученика</w:t>
      </w:r>
      <w:r w:rsidR="006D4C91">
        <w:rPr>
          <w:rFonts w:ascii="Arial" w:hAnsi="Arial" w:cs="Arial"/>
          <w:bCs/>
          <w:lang w:val="sr-Cyrl-CS"/>
        </w:rPr>
        <w:t xml:space="preserve"> </w:t>
      </w:r>
      <w:r w:rsidRPr="009D1CA4">
        <w:rPr>
          <w:rFonts w:ascii="Arial" w:hAnsi="Arial" w:cs="Arial"/>
          <w:bCs/>
        </w:rPr>
        <w:t>која</w:t>
      </w:r>
      <w:r w:rsidR="006D4C91">
        <w:rPr>
          <w:rFonts w:ascii="Arial" w:hAnsi="Arial" w:cs="Arial"/>
          <w:bCs/>
          <w:lang w:val="sr-Cyrl-CS"/>
        </w:rPr>
        <w:t xml:space="preserve"> </w:t>
      </w:r>
      <w:r w:rsidRPr="009D1CA4">
        <w:rPr>
          <w:rFonts w:ascii="Arial" w:hAnsi="Arial" w:cs="Arial"/>
          <w:bCs/>
        </w:rPr>
        <w:t>се</w:t>
      </w:r>
      <w:r w:rsidR="006D4C91">
        <w:rPr>
          <w:rFonts w:ascii="Arial" w:hAnsi="Arial" w:cs="Arial"/>
          <w:bCs/>
          <w:lang w:val="sr-Cyrl-CS"/>
        </w:rPr>
        <w:t xml:space="preserve"> </w:t>
      </w:r>
      <w:r w:rsidRPr="009D1CA4">
        <w:rPr>
          <w:rFonts w:ascii="Arial" w:hAnsi="Arial" w:cs="Arial"/>
          <w:bCs/>
        </w:rPr>
        <w:t>образују</w:t>
      </w:r>
      <w:r w:rsidR="006D4C91">
        <w:rPr>
          <w:rFonts w:ascii="Arial" w:hAnsi="Arial" w:cs="Arial"/>
          <w:bCs/>
          <w:lang w:val="sr-Cyrl-CS"/>
        </w:rPr>
        <w:t xml:space="preserve"> </w:t>
      </w:r>
      <w:r w:rsidRPr="009D1CA4">
        <w:rPr>
          <w:rFonts w:ascii="Arial" w:hAnsi="Arial" w:cs="Arial"/>
          <w:bCs/>
        </w:rPr>
        <w:t>по</w:t>
      </w:r>
      <w:r w:rsidR="006D4C91">
        <w:rPr>
          <w:rFonts w:ascii="Arial" w:hAnsi="Arial" w:cs="Arial"/>
          <w:bCs/>
          <w:lang w:val="sr-Cyrl-CS"/>
        </w:rPr>
        <w:t xml:space="preserve"> </w:t>
      </w:r>
      <w:r w:rsidRPr="009D1CA4">
        <w:rPr>
          <w:rFonts w:ascii="Arial" w:hAnsi="Arial" w:cs="Arial"/>
          <w:bCs/>
        </w:rPr>
        <w:t>ИОП-у, што</w:t>
      </w:r>
      <w:r w:rsidR="006D4C91">
        <w:rPr>
          <w:rFonts w:ascii="Arial" w:hAnsi="Arial" w:cs="Arial"/>
          <w:bCs/>
          <w:lang w:val="sr-Cyrl-CS"/>
        </w:rPr>
        <w:t xml:space="preserve"> </w:t>
      </w:r>
      <w:r w:rsidRPr="009D1CA4">
        <w:rPr>
          <w:rFonts w:ascii="Arial" w:hAnsi="Arial" w:cs="Arial"/>
          <w:bCs/>
        </w:rPr>
        <w:t>чини 3,61% укупног</w:t>
      </w:r>
      <w:r w:rsidR="006D4C91">
        <w:rPr>
          <w:rFonts w:ascii="Arial" w:hAnsi="Arial" w:cs="Arial"/>
          <w:bCs/>
          <w:lang w:val="sr-Cyrl-CS"/>
        </w:rPr>
        <w:t xml:space="preserve"> </w:t>
      </w:r>
      <w:r w:rsidRPr="009D1CA4">
        <w:rPr>
          <w:rFonts w:ascii="Arial" w:hAnsi="Arial" w:cs="Arial"/>
          <w:bCs/>
        </w:rPr>
        <w:t>броја</w:t>
      </w:r>
      <w:r w:rsidR="006D4C91">
        <w:rPr>
          <w:rFonts w:ascii="Arial" w:hAnsi="Arial" w:cs="Arial"/>
          <w:bCs/>
          <w:lang w:val="sr-Cyrl-CS"/>
        </w:rPr>
        <w:t xml:space="preserve"> </w:t>
      </w:r>
      <w:r w:rsidRPr="009D1CA4">
        <w:rPr>
          <w:rFonts w:ascii="Arial" w:hAnsi="Arial" w:cs="Arial"/>
          <w:bCs/>
        </w:rPr>
        <w:t xml:space="preserve">ученика. </w:t>
      </w:r>
    </w:p>
    <w:p w:rsidR="00B204E1" w:rsidRPr="00581FDC" w:rsidRDefault="00B204E1" w:rsidP="00B204E1">
      <w:pPr>
        <w:pStyle w:val="NoSpacing"/>
        <w:shd w:val="clear" w:color="auto" w:fill="FFFFFF" w:themeFill="background1"/>
        <w:jc w:val="both"/>
        <w:rPr>
          <w:rFonts w:ascii="Arial" w:hAnsi="Arial" w:cs="Arial"/>
          <w:b/>
          <w:bCs/>
          <w:color w:val="7F7F7F" w:themeColor="text1" w:themeTint="80"/>
        </w:rPr>
      </w:pPr>
    </w:p>
    <w:p w:rsidR="00B204E1" w:rsidRPr="0001657A" w:rsidRDefault="00B204E1" w:rsidP="0001657A">
      <w:pPr>
        <w:pStyle w:val="Heading2"/>
        <w:rPr>
          <w:rFonts w:ascii="Arial" w:hAnsi="Arial" w:cs="Arial"/>
          <w:color w:val="7F7F7F" w:themeColor="text1" w:themeTint="80"/>
          <w:sz w:val="24"/>
          <w:szCs w:val="24"/>
          <w:lang w:val="ru-RU"/>
        </w:rPr>
      </w:pPr>
      <w:bookmarkStart w:id="66" w:name="_Toc89780733"/>
      <w:r w:rsidRPr="0001657A">
        <w:rPr>
          <w:rFonts w:ascii="Arial" w:hAnsi="Arial" w:cs="Arial"/>
          <w:color w:val="7F7F7F" w:themeColor="text1" w:themeTint="80"/>
          <w:sz w:val="24"/>
          <w:szCs w:val="24"/>
          <w:lang w:val="ru-RU"/>
        </w:rPr>
        <w:lastRenderedPageBreak/>
        <w:t>ТУРИСТИЧКИ РЕСУРСИ</w:t>
      </w:r>
      <w:bookmarkEnd w:id="66"/>
    </w:p>
    <w:p w:rsidR="00B204E1" w:rsidRPr="0001657A" w:rsidRDefault="00B204E1" w:rsidP="0001657A">
      <w:pPr>
        <w:pStyle w:val="Heading3"/>
        <w:rPr>
          <w:rFonts w:ascii="Arial" w:hAnsi="Arial" w:cs="Arial"/>
          <w:color w:val="7F7F7F" w:themeColor="text1" w:themeTint="80"/>
          <w:sz w:val="22"/>
          <w:szCs w:val="22"/>
        </w:rPr>
      </w:pPr>
      <w:bookmarkStart w:id="67" w:name="_Toc89780734"/>
      <w:r w:rsidRPr="0001657A">
        <w:rPr>
          <w:rFonts w:ascii="Arial" w:hAnsi="Arial" w:cs="Arial"/>
          <w:color w:val="7F7F7F" w:themeColor="text1" w:themeTint="80"/>
          <w:sz w:val="22"/>
          <w:szCs w:val="22"/>
        </w:rPr>
        <w:t>Туризам и туристички потенцијали</w:t>
      </w:r>
      <w:bookmarkEnd w:id="67"/>
    </w:p>
    <w:p w:rsidR="00B204E1" w:rsidRPr="00581FDC" w:rsidRDefault="00B204E1" w:rsidP="00B204E1">
      <w:pPr>
        <w:pStyle w:val="NoSpacing"/>
        <w:shd w:val="clear" w:color="auto" w:fill="FFFFFF" w:themeFill="background1"/>
        <w:jc w:val="both"/>
        <w:rPr>
          <w:rFonts w:ascii="Arial" w:hAnsi="Arial" w:cs="Arial"/>
        </w:rPr>
      </w:pP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 xml:space="preserve">Повољне климатске карактеристике (највећи број сунчаних дана у години у овом делу земље), присуство бројних природних (Парк природе Сићевачка клисура, Стабло Заветног храста старо преко 1000 година, Специјални резерват природе Сува планина и део подручја Старе планине) и културних вредности, од почетка историјског периода до данас, као и  добре саобраћајне везе са главним емитивним центрима (Ниш, Софија и Београд), уз остале предности и могућности за развој различитих облика туризма, уз усвојена планска и стратешка докумената, представљају добру основу да простор општине Бела Паланка у наредних неколико година постане атрактивна туристичка дестинација.  </w:t>
      </w:r>
    </w:p>
    <w:p w:rsidR="00B204E1" w:rsidRPr="00581FDC" w:rsidRDefault="00B204E1" w:rsidP="00B204E1">
      <w:pPr>
        <w:pStyle w:val="NoSpacing"/>
        <w:shd w:val="clear" w:color="auto" w:fill="FFFFFF" w:themeFill="background1"/>
        <w:jc w:val="both"/>
        <w:rPr>
          <w:rFonts w:ascii="Arial" w:hAnsi="Arial" w:cs="Arial"/>
        </w:rPr>
      </w:pPr>
    </w:p>
    <w:p w:rsidR="00B204E1" w:rsidRPr="00581FDC" w:rsidRDefault="00C46378" w:rsidP="00EC1F52">
      <w:pPr>
        <w:shd w:val="clear" w:color="auto" w:fill="FFFFFF" w:themeFill="background1"/>
        <w:spacing w:after="0" w:line="240" w:lineRule="auto"/>
        <w:jc w:val="center"/>
        <w:rPr>
          <w:rFonts w:ascii="Arial" w:hAnsi="Arial" w:cs="Arial"/>
          <w:bCs/>
          <w:lang w:val="sr-Cyrl-CS"/>
        </w:rPr>
      </w:pPr>
      <w:r w:rsidRPr="00581FDC">
        <w:rPr>
          <w:rFonts w:ascii="Arial" w:hAnsi="Arial" w:cs="Arial"/>
          <w:bCs/>
          <w:lang w:val="sr-Cyrl-CS"/>
        </w:rPr>
        <w:t>Слика 3</w:t>
      </w:r>
      <w:r w:rsidR="009D1CA4">
        <w:rPr>
          <w:rFonts w:ascii="Arial" w:hAnsi="Arial" w:cs="Arial"/>
          <w:bCs/>
          <w:lang w:val="sr-Cyrl-CS"/>
        </w:rPr>
        <w:t>.</w:t>
      </w:r>
      <w:r w:rsidR="00B204E1" w:rsidRPr="00581FDC">
        <w:rPr>
          <w:rFonts w:ascii="Arial" w:hAnsi="Arial" w:cs="Arial"/>
          <w:bCs/>
          <w:lang w:val="sr-Cyrl-CS"/>
        </w:rPr>
        <w:t xml:space="preserve"> Заветни</w:t>
      </w:r>
      <w:r w:rsidR="00B204E1" w:rsidRPr="00581FDC">
        <w:rPr>
          <w:rFonts w:ascii="Arial" w:hAnsi="Arial" w:cs="Arial"/>
          <w:bCs/>
        </w:rPr>
        <w:t xml:space="preserve"> храст </w:t>
      </w:r>
      <w:r w:rsidR="00EC1F52" w:rsidRPr="00581FDC">
        <w:rPr>
          <w:rFonts w:ascii="Arial" w:hAnsi="Arial" w:cs="Arial"/>
          <w:bCs/>
          <w:lang w:val="sr-Cyrl-CS"/>
        </w:rPr>
        <w:t>у селу Дивљана</w:t>
      </w:r>
    </w:p>
    <w:p w:rsidR="00B204E1" w:rsidRPr="00581FDC" w:rsidRDefault="00B204E1" w:rsidP="00B204E1">
      <w:pPr>
        <w:pStyle w:val="NoSpacing"/>
        <w:shd w:val="clear" w:color="auto" w:fill="FFFFFF" w:themeFill="background1"/>
        <w:jc w:val="both"/>
        <w:rPr>
          <w:rFonts w:ascii="Arial" w:hAnsi="Arial" w:cs="Arial"/>
        </w:rPr>
      </w:pPr>
    </w:p>
    <w:p w:rsidR="00B204E1" w:rsidRPr="00581FDC" w:rsidRDefault="00EC1F52" w:rsidP="00EC1F52">
      <w:pPr>
        <w:pStyle w:val="NoSpacing"/>
        <w:shd w:val="clear" w:color="auto" w:fill="FFFFFF" w:themeFill="background1"/>
        <w:jc w:val="center"/>
        <w:rPr>
          <w:rFonts w:ascii="Arial" w:hAnsi="Arial" w:cs="Arial"/>
        </w:rPr>
      </w:pPr>
      <w:r w:rsidRPr="00581FDC">
        <w:rPr>
          <w:rFonts w:ascii="Arial" w:hAnsi="Arial" w:cs="Arial"/>
          <w:noProof/>
          <w:lang w:val="en-GB" w:eastAsia="en-GB"/>
        </w:rPr>
        <w:drawing>
          <wp:inline distT="0" distB="0" distL="0" distR="0">
            <wp:extent cx="4316095" cy="265176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6095" cy="2651760"/>
                    </a:xfrm>
                    <a:prstGeom prst="rect">
                      <a:avLst/>
                    </a:prstGeom>
                    <a:noFill/>
                  </pic:spPr>
                </pic:pic>
              </a:graphicData>
            </a:graphic>
          </wp:inline>
        </w:drawing>
      </w:r>
    </w:p>
    <w:p w:rsidR="00B204E1" w:rsidRPr="00581FDC" w:rsidRDefault="00B204E1" w:rsidP="00B204E1">
      <w:pPr>
        <w:pStyle w:val="NoSpacing"/>
        <w:shd w:val="clear" w:color="auto" w:fill="FFFFFF" w:themeFill="background1"/>
        <w:jc w:val="both"/>
        <w:rPr>
          <w:rFonts w:ascii="Arial" w:hAnsi="Arial" w:cs="Arial"/>
        </w:rPr>
      </w:pPr>
    </w:p>
    <w:p w:rsidR="00B204E1" w:rsidRPr="00581FDC" w:rsidRDefault="00B204E1" w:rsidP="00CA76BB">
      <w:pPr>
        <w:shd w:val="clear" w:color="auto" w:fill="FFFFFF" w:themeFill="background1"/>
        <w:spacing w:after="0" w:line="240" w:lineRule="auto"/>
        <w:jc w:val="center"/>
        <w:rPr>
          <w:rFonts w:ascii="Arial" w:hAnsi="Arial" w:cs="Arial"/>
          <w:iCs/>
        </w:rPr>
      </w:pPr>
      <w:r w:rsidRPr="00581FDC">
        <w:rPr>
          <w:rFonts w:ascii="Arial" w:hAnsi="Arial" w:cs="Arial"/>
          <w:iCs/>
          <w:lang w:val="sr-Cyrl-CS"/>
        </w:rPr>
        <w:t xml:space="preserve">Извор: </w:t>
      </w:r>
      <w:r w:rsidR="00C037FC">
        <w:rPr>
          <w:rFonts w:ascii="Arial" w:hAnsi="Arial" w:cs="Arial"/>
          <w:iCs/>
        </w:rPr>
        <w:t>Заветни храст – Мио</w:t>
      </w:r>
      <w:r w:rsidR="00C037FC">
        <w:rPr>
          <w:rFonts w:ascii="Arial" w:hAnsi="Arial" w:cs="Arial"/>
          <w:iCs/>
          <w:lang/>
        </w:rPr>
        <w:t>д</w:t>
      </w:r>
      <w:r w:rsidRPr="00581FDC">
        <w:rPr>
          <w:rFonts w:ascii="Arial" w:hAnsi="Arial" w:cs="Arial"/>
          <w:iCs/>
        </w:rPr>
        <w:t>раг Богдановић</w:t>
      </w:r>
    </w:p>
    <w:p w:rsidR="00B204E1" w:rsidRPr="00581FDC" w:rsidRDefault="00B204E1" w:rsidP="00B204E1">
      <w:pPr>
        <w:pStyle w:val="NoSpacing"/>
        <w:shd w:val="clear" w:color="auto" w:fill="FFFFFF" w:themeFill="background1"/>
        <w:jc w:val="both"/>
        <w:rPr>
          <w:rFonts w:ascii="Arial" w:hAnsi="Arial" w:cs="Arial"/>
        </w:rPr>
      </w:pP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 xml:space="preserve">Додатни фактор привлачности Беле Паланке могла би бити потврда да се овде налази „географски центар Балканског полуострва“, што би умногоме побољшало видљивост ове општине на ширем регионалном нивоу. Да би се ово сазнање у пракси валоризовало, потребно је о томе аргументовано информисати све остале балканске земље, независно од тога да ли оне целом својом територијом или само једним делом, леже на Балканском полуострву. Свим заинтересованим земљама би требало предложити израду заједничког пројекта обележавања „географског центра Балкана”, у коме би се свака од ових земаља представила и промовисала на свој начин. </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 xml:space="preserve">Поред археолошког локалитета из римског периода (остаци римског урбаног центра „Remesiana“), на територији општине Бела Паланка постоји више важних историјских догађаја које би требало обележити (као нпр. Куновичка битка између угарско-српске и турске војске и битка на Бабиној глави) и православних манастира и црква који имају потенцијал за развој културног туризма и тематских туристичких рута (манастир Св. Великомученика Димитрија, манастир Св. Николе и манастир Успења пресвете Богородице). </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lastRenderedPageBreak/>
        <w:t xml:space="preserve">Комбинацијом ових културних потенцијала са природним ресурсима, почевши од парка </w:t>
      </w:r>
      <w:r w:rsidR="00D23B91" w:rsidRPr="009D1CA4">
        <w:rPr>
          <w:rFonts w:ascii="Arial" w:hAnsi="Arial" w:cs="Arial"/>
        </w:rPr>
        <w:t xml:space="preserve">споменика природе друге категорије „Крупачко Врело” </w:t>
      </w:r>
      <w:r w:rsidRPr="009D1CA4">
        <w:rPr>
          <w:rFonts w:ascii="Arial" w:hAnsi="Arial" w:cs="Arial"/>
        </w:rPr>
        <w:t xml:space="preserve"> уз </w:t>
      </w:r>
      <w:r w:rsidRPr="00581FDC">
        <w:rPr>
          <w:rFonts w:ascii="Arial" w:hAnsi="Arial" w:cs="Arial"/>
        </w:rPr>
        <w:t xml:space="preserve">активности у природи на Сувој планини и у Сићевачкој клисури (шетње, излети, планинарење до околних планинских масива и видиковаца), могао би се развити туризам специјалних интересовања и тематских туристичких рута. Њихови комплементарни садржаји у туристичкој понуди би се могли односити на бројне знамените личности овог краја од националног и међународног значаја, повезане са неким од важних догађаја или места на територији општине Бела Паланка.  </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Број образовног кадра у укупном броју становника општине је довољан али је неадекватно распоређен, те би требало извршити прерасподелу људских ресурса тако да стручњаци из различитих области (саобраћај, урбанизам, пољопривреда, култура, образовање, екологија и сл.) дају допринос у оквиру своје струке при формирању туристичких производа и туристичке понуде.  Истовремено би требало да незапослена лица, послодавци и запослени у туризму, узму учешће у неформалном образовању (курсеви, семинари, радионице), како би иновирали и унапредили стечена знања и вештине. Адекватна међусекторска сарадња и подизање нивоа свести о значају туризма као профитабилне привредне гране уз јачу подршку локалне заједнице, допринели би економском развоју, где би туризам уз пољопривреду и предузетништво могао постати покретачка снага.</w:t>
      </w:r>
    </w:p>
    <w:p w:rsidR="00B204E1" w:rsidRPr="0001657A" w:rsidRDefault="00B204E1" w:rsidP="0001657A">
      <w:pPr>
        <w:pStyle w:val="Heading3"/>
        <w:rPr>
          <w:rFonts w:ascii="Arial" w:hAnsi="Arial" w:cs="Arial"/>
          <w:color w:val="7F7F7F" w:themeColor="text1" w:themeTint="80"/>
          <w:sz w:val="22"/>
          <w:szCs w:val="22"/>
        </w:rPr>
      </w:pPr>
      <w:bookmarkStart w:id="68" w:name="_Toc89780735"/>
      <w:r w:rsidRPr="0001657A">
        <w:rPr>
          <w:rFonts w:ascii="Arial" w:hAnsi="Arial" w:cs="Arial"/>
          <w:color w:val="7F7F7F" w:themeColor="text1" w:themeTint="80"/>
          <w:sz w:val="22"/>
          <w:szCs w:val="22"/>
        </w:rPr>
        <w:t>Манифестациони туризам</w:t>
      </w:r>
      <w:bookmarkEnd w:id="68"/>
    </w:p>
    <w:p w:rsidR="00B204E1" w:rsidRPr="00581FDC" w:rsidRDefault="00B204E1" w:rsidP="00B204E1">
      <w:pPr>
        <w:pStyle w:val="NoSpacing"/>
        <w:shd w:val="clear" w:color="auto" w:fill="FFFFFF" w:themeFill="background1"/>
        <w:ind w:left="360"/>
        <w:jc w:val="both"/>
        <w:rPr>
          <w:rFonts w:ascii="Arial" w:hAnsi="Arial" w:cs="Arial"/>
        </w:rPr>
      </w:pP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 xml:space="preserve">У Белој Паланци и околини се годишње одржава више манифестација од којих су неке веома препознатљиве, првенствено на домаћем туристичком тржишту, као што су: </w:t>
      </w:r>
    </w:p>
    <w:p w:rsidR="00B204E1" w:rsidRPr="00581FDC" w:rsidRDefault="00B204E1" w:rsidP="009529D2">
      <w:pPr>
        <w:shd w:val="clear" w:color="auto" w:fill="FFFFFF" w:themeFill="background1"/>
        <w:autoSpaceDE w:val="0"/>
        <w:autoSpaceDN w:val="0"/>
        <w:adjustRightInd w:val="0"/>
        <w:spacing w:after="0" w:line="240" w:lineRule="auto"/>
        <w:jc w:val="both"/>
        <w:rPr>
          <w:rFonts w:ascii="Arial" w:hAnsi="Arial" w:cs="Arial"/>
        </w:rPr>
      </w:pPr>
      <w:r w:rsidRPr="00581FDC">
        <w:rPr>
          <w:rFonts w:ascii="Arial" w:hAnsi="Arial" w:cs="Arial"/>
          <w:b/>
          <w:bCs/>
        </w:rPr>
        <w:t>„Дани банице”</w:t>
      </w:r>
      <w:r w:rsidRPr="00581FDC">
        <w:rPr>
          <w:rFonts w:ascii="Arial" w:hAnsi="Arial" w:cs="Arial"/>
        </w:rPr>
        <w:t>– гастро-манифестација такмичарског карактера са етно елементима. Такмичење се одвија у припремању пите „банице“ на традиционалан, карактеристичан начин за југоисточну Србију. Поред општине домаћина учествују и друге општине из овог дела Србије. Туристичкогастроном</w:t>
      </w:r>
      <w:r w:rsidR="00FF2105" w:rsidRPr="00581FDC">
        <w:rPr>
          <w:rFonts w:ascii="Arial" w:hAnsi="Arial" w:cs="Arial"/>
        </w:rPr>
        <w:t xml:space="preserve">ска манифестација „Дани банице” </w:t>
      </w:r>
      <w:r w:rsidRPr="00581FDC">
        <w:rPr>
          <w:rFonts w:ascii="Arial" w:hAnsi="Arial" w:cs="Arial"/>
        </w:rPr>
        <w:t xml:space="preserve">је манифестација која има традицију дугу 15 година; </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b/>
          <w:bCs/>
        </w:rPr>
        <w:t>„Дан проје”</w:t>
      </w:r>
      <w:r w:rsidRPr="00581FDC">
        <w:rPr>
          <w:rFonts w:ascii="Arial" w:hAnsi="Arial" w:cs="Arial"/>
        </w:rPr>
        <w:t xml:space="preserve"> – гастро-манифестација такмичарског карактера (за најбољу и најкреативнију проју, најбоље аранжирани сто), са културно-уметничким програмом. Циљ је да се од заборава сачувају кулинарски рецепти предака и да се пренесу на садашње и будуће генеарције. Суорганизатори ове манифестације су Месна заједница Црвена Река и Основна школа „Јован Аранђеловић”, под покровитељством Општине Бела Паланка; </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b/>
          <w:bCs/>
        </w:rPr>
        <w:t>„Дани игре”</w:t>
      </w:r>
      <w:r w:rsidRPr="00581FDC">
        <w:rPr>
          <w:rFonts w:ascii="Arial" w:hAnsi="Arial" w:cs="Arial"/>
        </w:rPr>
        <w:t xml:space="preserve">–  смотра модерног балета, традиционални фестивал који се одржава сваког првог викенда у јуну месецу у Белој Паланци. Предфестивалски програм почиње седам дана пре фестивала. Фестивал окупља балетске групе и студија из Србије и представља микс туристичко-културно-уметничких садржаја. </w:t>
      </w:r>
      <w:r w:rsidRPr="00581FDC">
        <w:rPr>
          <w:rFonts w:ascii="Arial" w:hAnsi="Arial" w:cs="Arial"/>
          <w:bCs/>
        </w:rPr>
        <w:t>Први фестивал ''Дани игре'' одржан је 1985. године</w:t>
      </w:r>
      <w:r w:rsidRPr="00581FDC">
        <w:rPr>
          <w:rFonts w:ascii="Arial" w:hAnsi="Arial" w:cs="Arial"/>
        </w:rPr>
        <w:t>;</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b/>
          <w:bCs/>
        </w:rPr>
        <w:t>„Дани Никете Ремизијанског”</w:t>
      </w:r>
      <w:r w:rsidRPr="00581FDC">
        <w:rPr>
          <w:rFonts w:ascii="Arial" w:hAnsi="Arial" w:cs="Arial"/>
        </w:rPr>
        <w:t xml:space="preserve"> који се организују у склопу Дана општине као промоција лика и дела најпознатијег становника насеља на месту данашње Беле Паланке;</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b/>
          <w:bCs/>
        </w:rPr>
        <w:t>„Бела Паланка – моја кућа”</w:t>
      </w:r>
      <w:r w:rsidRPr="00581FDC">
        <w:rPr>
          <w:rFonts w:ascii="Arial" w:hAnsi="Arial" w:cs="Arial"/>
        </w:rPr>
        <w:t xml:space="preserve"> такмичарског карактера, која има за циљ да мотивише локално становништво да декорише своја дворишта и терасе у Белој Паланци;</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„Богојављање – пливање за часни крст” у парку „Врело”. Суорганизатори су „Спортски центар Бањица” и црква Вазнесења Господњег под покровитељством Општине Бела Паланка;</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b/>
          <w:bCs/>
        </w:rPr>
        <w:t>„Силугата”</w:t>
      </w:r>
      <w:r w:rsidRPr="00581FDC">
        <w:rPr>
          <w:rFonts w:ascii="Arial" w:hAnsi="Arial" w:cs="Arial"/>
        </w:rPr>
        <w:t xml:space="preserve"> –  традиционални међународни сабор ловаца који се одржава сваког фебруара. Првог дана се организују предавања еминентних ловних стручњака, а другог дана хајка на вукове, шакале, лисице и дивље мачке на Сврљишким планинама, у организацији Ловачког удружења „Јастреб”;</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b/>
          <w:bCs/>
        </w:rPr>
        <w:lastRenderedPageBreak/>
        <w:t>„Трагом звезда”</w:t>
      </w:r>
      <w:r w:rsidRPr="00581FDC">
        <w:rPr>
          <w:rFonts w:ascii="Arial" w:hAnsi="Arial" w:cs="Arial"/>
        </w:rPr>
        <w:t xml:space="preserve"> –  извиђачко ноћно оријентационо такмичење у организацији Одреда извиђача Ремизијана из Беле Паланке; </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b/>
          <w:bCs/>
        </w:rPr>
        <w:t>„Културно–спортско–туристичко лето”</w:t>
      </w:r>
      <w:r w:rsidRPr="00581FDC">
        <w:rPr>
          <w:rFonts w:ascii="Arial" w:hAnsi="Arial" w:cs="Arial"/>
        </w:rPr>
        <w:t xml:space="preserve"> у Белој Паланци које обухвата читав низ спортских и културних дешавања, укључујући, такмичење „Прва хармоника Понишавља”; </w:t>
      </w:r>
    </w:p>
    <w:p w:rsidR="00B204E1" w:rsidRPr="00581FDC" w:rsidRDefault="00B204E1" w:rsidP="00B204E1">
      <w:pPr>
        <w:pStyle w:val="NoSpacing"/>
        <w:shd w:val="clear" w:color="auto" w:fill="FFFFFF" w:themeFill="background1"/>
        <w:jc w:val="both"/>
        <w:rPr>
          <w:rFonts w:ascii="Arial" w:hAnsi="Arial" w:cs="Arial"/>
          <w:b/>
          <w:bCs/>
        </w:rPr>
      </w:pPr>
      <w:r w:rsidRPr="00581FDC">
        <w:rPr>
          <w:rFonts w:ascii="Arial" w:hAnsi="Arial" w:cs="Arial"/>
          <w:b/>
          <w:bCs/>
        </w:rPr>
        <w:t xml:space="preserve">Такмичење инструменталиста Србије; </w:t>
      </w:r>
    </w:p>
    <w:p w:rsidR="00B204E1" w:rsidRPr="00581FDC" w:rsidRDefault="00B204E1" w:rsidP="00B204E1">
      <w:pPr>
        <w:pStyle w:val="NoSpacing"/>
        <w:shd w:val="clear" w:color="auto" w:fill="FFFFFF" w:themeFill="background1"/>
        <w:jc w:val="both"/>
        <w:rPr>
          <w:rFonts w:ascii="Arial" w:hAnsi="Arial" w:cs="Arial"/>
          <w:b/>
          <w:bCs/>
        </w:rPr>
      </w:pPr>
      <w:r w:rsidRPr="00581FDC">
        <w:rPr>
          <w:rFonts w:ascii="Arial" w:hAnsi="Arial" w:cs="Arial"/>
          <w:b/>
          <w:bCs/>
        </w:rPr>
        <w:t>Ликовна колонија у Дивљани.</w:t>
      </w:r>
    </w:p>
    <w:p w:rsidR="00B204E1" w:rsidRPr="0001657A" w:rsidRDefault="00B204E1" w:rsidP="0001657A">
      <w:pPr>
        <w:pStyle w:val="Heading2"/>
        <w:rPr>
          <w:rFonts w:ascii="Arial" w:hAnsi="Arial" w:cs="Arial"/>
          <w:color w:val="7F7F7F" w:themeColor="text1" w:themeTint="80"/>
          <w:sz w:val="24"/>
          <w:szCs w:val="24"/>
        </w:rPr>
      </w:pPr>
      <w:bookmarkStart w:id="69" w:name="_Toc89780736"/>
      <w:r w:rsidRPr="0001657A">
        <w:rPr>
          <w:rFonts w:ascii="Arial" w:hAnsi="Arial" w:cs="Arial"/>
          <w:color w:val="7F7F7F" w:themeColor="text1" w:themeTint="80"/>
          <w:sz w:val="24"/>
          <w:szCs w:val="24"/>
        </w:rPr>
        <w:t>КВАЛИТЕТ ЖИВОТА</w:t>
      </w:r>
      <w:bookmarkEnd w:id="69"/>
    </w:p>
    <w:p w:rsidR="00B204E1" w:rsidRPr="0001657A" w:rsidRDefault="00B204E1" w:rsidP="0001657A">
      <w:pPr>
        <w:pStyle w:val="Heading3"/>
        <w:rPr>
          <w:rFonts w:ascii="Arial" w:hAnsi="Arial" w:cs="Arial"/>
          <w:color w:val="7F7F7F" w:themeColor="text1" w:themeTint="80"/>
          <w:sz w:val="22"/>
          <w:szCs w:val="22"/>
        </w:rPr>
      </w:pPr>
      <w:bookmarkStart w:id="70" w:name="_Toc89780737"/>
      <w:r w:rsidRPr="0001657A">
        <w:rPr>
          <w:rFonts w:ascii="Arial" w:hAnsi="Arial" w:cs="Arial"/>
          <w:color w:val="7F7F7F" w:themeColor="text1" w:themeTint="80"/>
          <w:sz w:val="22"/>
          <w:szCs w:val="22"/>
        </w:rPr>
        <w:t>Рекреативни програми</w:t>
      </w:r>
      <w:bookmarkEnd w:id="70"/>
    </w:p>
    <w:p w:rsidR="00B204E1" w:rsidRPr="00581FDC" w:rsidRDefault="00B204E1" w:rsidP="00B204E1">
      <w:pPr>
        <w:pStyle w:val="NoSpacing"/>
        <w:shd w:val="clear" w:color="auto" w:fill="FFFFFF" w:themeFill="background1"/>
        <w:jc w:val="both"/>
        <w:rPr>
          <w:rFonts w:ascii="Arial" w:hAnsi="Arial" w:cs="Arial"/>
        </w:rPr>
      </w:pP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Установа културе ''Ремезијана'' као установа од општег друштвеног интереса, носилац културних дешавања и промотер нове културне политике, обавља делатности које су од великог интереса за град и грађане Беле Паланке.</w:t>
      </w:r>
    </w:p>
    <w:p w:rsidR="00B204E1" w:rsidRPr="00581FDC" w:rsidRDefault="00B204E1" w:rsidP="00B204E1">
      <w:pPr>
        <w:pStyle w:val="NoSpacing"/>
        <w:shd w:val="clear" w:color="auto" w:fill="FFFFFF" w:themeFill="background1"/>
        <w:jc w:val="both"/>
        <w:rPr>
          <w:rFonts w:ascii="Arial" w:hAnsi="Arial" w:cs="Arial"/>
          <w:b/>
          <w:bCs/>
        </w:rPr>
      </w:pP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b/>
          <w:bCs/>
        </w:rPr>
        <w:t>Аматеризам је</w:t>
      </w:r>
      <w:r w:rsidRPr="00581FDC">
        <w:rPr>
          <w:rFonts w:ascii="Arial" w:hAnsi="Arial" w:cs="Arial"/>
        </w:rPr>
        <w:t xml:space="preserve"> најважни</w:t>
      </w:r>
      <w:r w:rsidR="00F52880" w:rsidRPr="00581FDC">
        <w:rPr>
          <w:rFonts w:ascii="Arial" w:hAnsi="Arial" w:cs="Arial"/>
        </w:rPr>
        <w:t>ја делатност Установе културе „</w:t>
      </w:r>
      <w:r w:rsidRPr="00581FDC">
        <w:rPr>
          <w:rFonts w:ascii="Arial" w:hAnsi="Arial" w:cs="Arial"/>
        </w:rPr>
        <w:t xml:space="preserve">Ремезијана'' кроз коју пролази највећи број деце и младих, а који поред себе покрећу највећи број оних који их прате кроз живот. </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 xml:space="preserve">Аматерски рад младих садржан је у скоро свим активностима и </w:t>
      </w:r>
      <w:r w:rsidR="00F52880" w:rsidRPr="00581FDC">
        <w:rPr>
          <w:rFonts w:ascii="Arial" w:hAnsi="Arial" w:cs="Arial"/>
        </w:rPr>
        <w:t>делатностима Установе културе „</w:t>
      </w:r>
      <w:r w:rsidRPr="00581FDC">
        <w:rPr>
          <w:rFonts w:ascii="Arial" w:hAnsi="Arial" w:cs="Arial"/>
        </w:rPr>
        <w:t>Ремезијана''</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b/>
          <w:bCs/>
        </w:rPr>
        <w:t>Фолклорни ансамбл</w:t>
      </w:r>
      <w:r w:rsidR="00F52880" w:rsidRPr="00581FDC">
        <w:rPr>
          <w:rFonts w:ascii="Arial" w:hAnsi="Arial" w:cs="Arial"/>
        </w:rPr>
        <w:t xml:space="preserve"> „</w:t>
      </w:r>
      <w:r w:rsidRPr="00581FDC">
        <w:rPr>
          <w:rFonts w:ascii="Arial" w:hAnsi="Arial" w:cs="Arial"/>
        </w:rPr>
        <w:t>Ремезијана'' при Установи културе постоји и ради преко 28 година, у континуитету током целе године и броји преко 150 чланова. Ансамбал обухвата узраст деце од 7 до 18 година, такође постоји и школа фолклора која обухвата децу предшколског узраста, а поред омладинског дечијег ансамбла при овом друштву врло успешно ради и група ветерана.</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b/>
          <w:bCs/>
        </w:rPr>
        <w:t>Балетска секција</w:t>
      </w:r>
      <w:r w:rsidRPr="00581FDC">
        <w:rPr>
          <w:rFonts w:ascii="Arial" w:hAnsi="Arial" w:cs="Arial"/>
        </w:rPr>
        <w:t xml:space="preserve"> Установе културе окупља шездесетак сталних чланова и чланица распоређених у четири старосне категорије (групе). Рад балетске секције подразумева рад на психофизичкој способности деце, координацији покрета, учењу основних елемената и позиција класичног балета, џез балета, модерног и савременог балета и плеса.</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У оквиру балетске секције развила се и драмска дечија сцена која са чланицама млађих група балетске секције и глумцима аматерима припрема дечије позоришне представе.</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b/>
          <w:bCs/>
        </w:rPr>
        <w:t xml:space="preserve">Музичка секција </w:t>
      </w:r>
      <w:r w:rsidRPr="00581FDC">
        <w:rPr>
          <w:rFonts w:ascii="Arial" w:hAnsi="Arial" w:cs="Arial"/>
        </w:rPr>
        <w:t>која окупља младе</w:t>
      </w:r>
      <w:r w:rsidR="00AB56AD">
        <w:rPr>
          <w:rFonts w:ascii="Arial" w:hAnsi="Arial" w:cs="Arial"/>
          <w:lang w:val="sr-Cyrl-CS"/>
        </w:rPr>
        <w:t xml:space="preserve"> </w:t>
      </w:r>
      <w:r w:rsidRPr="00581FDC">
        <w:rPr>
          <w:rFonts w:ascii="Arial" w:hAnsi="Arial" w:cs="Arial"/>
        </w:rPr>
        <w:t>ради вежбе на клавиру – пијанину, ученике музичких школа у Нишу, Пироту и Ћуприји који живе у Белој Паланци.</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b/>
          <w:bCs/>
        </w:rPr>
        <w:t xml:space="preserve">Ликовна секција - формирана </w:t>
      </w:r>
      <w:r w:rsidRPr="00581FDC">
        <w:rPr>
          <w:rFonts w:ascii="Arial" w:hAnsi="Arial" w:cs="Arial"/>
        </w:rPr>
        <w:t>2014.године и у сарадњи са удруже</w:t>
      </w:r>
      <w:r w:rsidR="00F52880" w:rsidRPr="00581FDC">
        <w:rPr>
          <w:rFonts w:ascii="Arial" w:hAnsi="Arial" w:cs="Arial"/>
        </w:rPr>
        <w:t>њем ликовних уметника „Бела Арт”</w:t>
      </w:r>
      <w:r w:rsidRPr="00581FDC">
        <w:rPr>
          <w:rFonts w:ascii="Arial" w:hAnsi="Arial" w:cs="Arial"/>
        </w:rPr>
        <w:t xml:space="preserve"> редовно одржава изложбе, где поред сликара учешће узимају и музичари, песници.</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b/>
          <w:bCs/>
        </w:rPr>
        <w:t xml:space="preserve">Биоскопска делатност </w:t>
      </w:r>
      <w:r w:rsidR="00F52880" w:rsidRPr="00581FDC">
        <w:rPr>
          <w:rFonts w:ascii="Arial" w:hAnsi="Arial" w:cs="Arial"/>
          <w:b/>
          <w:bCs/>
        </w:rPr>
        <w:t>–</w:t>
      </w:r>
      <w:r w:rsidRPr="00581FDC">
        <w:rPr>
          <w:rFonts w:ascii="Arial" w:hAnsi="Arial" w:cs="Arial"/>
        </w:rPr>
        <w:t xml:space="preserve">одржавању континуитета у приказивању актуелних , како домаћих, тако и иностраних филмова и 2Д и 3Д технологији. </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b/>
          <w:bCs/>
        </w:rPr>
        <w:t xml:space="preserve">Културне манифестације - </w:t>
      </w:r>
      <w:r w:rsidRPr="00581FDC">
        <w:rPr>
          <w:rFonts w:ascii="Arial" w:hAnsi="Arial" w:cs="Arial"/>
        </w:rPr>
        <w:t>као најшири вид ангажовања људства и техникекултурне манифестације заузимају посебно место. Једнако су важне за домаћина и госте, обележје су Беле Паланке, а можда и целог региона.</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b/>
          <w:bCs/>
        </w:rPr>
        <w:t xml:space="preserve">Медиа центар Центра за културу </w:t>
      </w:r>
      <w:r w:rsidR="00F52880" w:rsidRPr="00581FDC">
        <w:rPr>
          <w:rFonts w:ascii="Arial" w:hAnsi="Arial" w:cs="Arial"/>
          <w:b/>
          <w:bCs/>
        </w:rPr>
        <w:t>–</w:t>
      </w:r>
      <w:r w:rsidRPr="00581FDC">
        <w:rPr>
          <w:rFonts w:ascii="Arial" w:hAnsi="Arial" w:cs="Arial"/>
          <w:bCs/>
        </w:rPr>
        <w:t>у</w:t>
      </w:r>
      <w:r w:rsidRPr="00581FDC">
        <w:rPr>
          <w:rFonts w:ascii="Arial" w:hAnsi="Arial" w:cs="Arial"/>
        </w:rPr>
        <w:t xml:space="preserve"> оквиру Установе постоје кадровске и техничке могућности савременог Медиа центра који пружа услуге заинтересованим појединцима и организацијама.</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Медиа центар омогућава:</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 конференције за новинаре</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 презентације фирми и производа</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lastRenderedPageBreak/>
        <w:t>- округле столове и трибине</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 књижевне вечери и промоције књига</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 предавања</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 стручне семинаре</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 уметничке и друге радионице</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 различите врсте обуке за грађане</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 производњу кинематографских аудио – визуелних производа и тв програма</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 делатности које следе након фазе снимања у производњи кинематографских дела и тв програма</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 дистрибуција кинематографских дела, аудио - визуелних дела и тв програма</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 снимање и издавање звучних записа и музике</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 издавачку делатност</w:t>
      </w:r>
    </w:p>
    <w:p w:rsidR="00B204E1" w:rsidRPr="00581FDC" w:rsidRDefault="00B204E1" w:rsidP="00B204E1">
      <w:pPr>
        <w:pStyle w:val="NoSpacing"/>
        <w:shd w:val="clear" w:color="auto" w:fill="FFFFFF" w:themeFill="background1"/>
        <w:jc w:val="both"/>
        <w:rPr>
          <w:rFonts w:ascii="Arial" w:hAnsi="Arial" w:cs="Arial"/>
        </w:rPr>
      </w:pP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У 201</w:t>
      </w:r>
      <w:r w:rsidR="00F52880" w:rsidRPr="00581FDC">
        <w:rPr>
          <w:rFonts w:ascii="Arial" w:hAnsi="Arial" w:cs="Arial"/>
        </w:rPr>
        <w:t>9. години у медијском делу УК „Ремезијана” – „Бела инфо”</w:t>
      </w:r>
      <w:r w:rsidRPr="00581FDC">
        <w:rPr>
          <w:rFonts w:ascii="Arial" w:hAnsi="Arial" w:cs="Arial"/>
        </w:rPr>
        <w:t xml:space="preserve"> снимљено је и емитовано 1.156 репортажа и 271 изјава стручних и еминентних људи из различитих области и сфера живота, као и бројне анкете наших суграђана.</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Од укупног броја забележених и емитованих репортажа, 173 су из области спорта, као и 98 изјава лица из области спорта.</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Репортаже и емисије су забележене и емитоване правовреме</w:t>
      </w:r>
      <w:r w:rsidR="00F52880" w:rsidRPr="00581FDC">
        <w:rPr>
          <w:rFonts w:ascii="Arial" w:hAnsi="Arial" w:cs="Arial"/>
        </w:rPr>
        <w:t>но путем телевизијског канала „</w:t>
      </w:r>
      <w:r w:rsidRPr="00581FDC">
        <w:rPr>
          <w:rFonts w:ascii="Arial" w:hAnsi="Arial" w:cs="Arial"/>
        </w:rPr>
        <w:t>Бела Инфо</w:t>
      </w:r>
      <w:r w:rsidR="00F52880" w:rsidRPr="00581FDC">
        <w:rPr>
          <w:rFonts w:ascii="Arial" w:hAnsi="Arial" w:cs="Arial"/>
        </w:rPr>
        <w:t>”</w:t>
      </w:r>
      <w:r w:rsidRPr="00581FDC">
        <w:rPr>
          <w:rFonts w:ascii="Arial" w:hAnsi="Arial" w:cs="Arial"/>
        </w:rPr>
        <w:t>, који има велику гледаност на територији општине Бела Паланка, али и у Пиротском округу.</w:t>
      </w:r>
    </w:p>
    <w:p w:rsidR="00B204E1" w:rsidRPr="0001657A" w:rsidRDefault="00B204E1" w:rsidP="0001657A">
      <w:pPr>
        <w:pStyle w:val="Heading3"/>
        <w:rPr>
          <w:rFonts w:ascii="Arial" w:hAnsi="Arial" w:cs="Arial"/>
          <w:color w:val="7F7F7F" w:themeColor="text1" w:themeTint="80"/>
          <w:sz w:val="22"/>
          <w:szCs w:val="22"/>
        </w:rPr>
      </w:pPr>
      <w:bookmarkStart w:id="71" w:name="_Toc89780738"/>
      <w:r w:rsidRPr="0001657A">
        <w:rPr>
          <w:rFonts w:ascii="Arial" w:hAnsi="Arial" w:cs="Arial"/>
          <w:color w:val="7F7F7F" w:themeColor="text1" w:themeTint="80"/>
          <w:sz w:val="22"/>
          <w:szCs w:val="22"/>
        </w:rPr>
        <w:t>Верски објекти</w:t>
      </w:r>
      <w:bookmarkEnd w:id="71"/>
    </w:p>
    <w:p w:rsidR="00B204E1" w:rsidRPr="00581FDC" w:rsidRDefault="00B204E1" w:rsidP="00B204E1">
      <w:pPr>
        <w:pStyle w:val="NoSpacing"/>
        <w:shd w:val="clear" w:color="auto" w:fill="FFFFFF" w:themeFill="background1"/>
        <w:jc w:val="both"/>
        <w:rPr>
          <w:rFonts w:ascii="Arial" w:hAnsi="Arial" w:cs="Arial"/>
        </w:rPr>
      </w:pP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 xml:space="preserve"> Верски туризам је један од најстаријих облика туристичких путовања и данас представља врло значајан вид глобалног туризма. С тим у вези, све већа </w:t>
      </w:r>
      <w:r w:rsidR="00FB51F2" w:rsidRPr="00581FDC">
        <w:rPr>
          <w:rFonts w:ascii="Arial" w:hAnsi="Arial" w:cs="Arial"/>
        </w:rPr>
        <w:t>паж</w:t>
      </w:r>
      <w:r w:rsidRPr="00581FDC">
        <w:rPr>
          <w:rFonts w:ascii="Arial" w:hAnsi="Arial" w:cs="Arial"/>
        </w:rPr>
        <w:t>ња поклања се промоцији овог вида туризма.</w:t>
      </w:r>
    </w:p>
    <w:p w:rsidR="00B204E1" w:rsidRPr="00581FDC" w:rsidRDefault="00B204E1" w:rsidP="00B204E1">
      <w:pPr>
        <w:pStyle w:val="NoSpacing"/>
        <w:shd w:val="clear" w:color="auto" w:fill="FFFFFF" w:themeFill="background1"/>
        <w:jc w:val="both"/>
        <w:rPr>
          <w:rFonts w:ascii="Arial" w:hAnsi="Arial" w:cs="Arial"/>
        </w:rPr>
      </w:pPr>
    </w:p>
    <w:p w:rsidR="00B204E1" w:rsidRPr="00581FDC" w:rsidRDefault="00B204E1" w:rsidP="00B204E1">
      <w:pPr>
        <w:pStyle w:val="NoSpacing"/>
        <w:shd w:val="clear" w:color="auto" w:fill="FFFFFF" w:themeFill="background1"/>
        <w:jc w:val="both"/>
        <w:rPr>
          <w:rFonts w:ascii="Arial" w:hAnsi="Arial" w:cs="Arial"/>
          <w:lang w:val="sr-Cyrl-CS"/>
        </w:rPr>
      </w:pPr>
      <w:r w:rsidRPr="00581FDC">
        <w:rPr>
          <w:rFonts w:ascii="Arial" w:hAnsi="Arial" w:cs="Arial"/>
          <w:b/>
        </w:rPr>
        <w:t>Црква Вазнесења Господњег</w:t>
      </w:r>
      <w:r w:rsidRPr="00581FDC">
        <w:rPr>
          <w:rFonts w:ascii="Arial" w:hAnsi="Arial" w:cs="Arial"/>
        </w:rPr>
        <w:t xml:space="preserve"> у центру </w:t>
      </w:r>
      <w:r w:rsidRPr="00581FDC">
        <w:rPr>
          <w:rFonts w:ascii="Arial" w:hAnsi="Arial" w:cs="Arial"/>
          <w:lang w:val="sr-Cyrl-CS"/>
        </w:rPr>
        <w:t>Беле Паланке представља прави споменик културе. Саграђена је од материјала сакупљеног са тврђаве и других турских зграда у окружењу након ослобођења од Турака 27. децембра 1877. Радови на на изградњи су почели 1909. го</w:t>
      </w:r>
      <w:r w:rsidR="00FB51F2" w:rsidRPr="00581FDC">
        <w:rPr>
          <w:rFonts w:ascii="Arial" w:hAnsi="Arial" w:cs="Arial"/>
          <w:lang w:val="sr-Cyrl-CS"/>
        </w:rPr>
        <w:t>дине, обновљена је 2007. године</w:t>
      </w:r>
      <w:r w:rsidRPr="00581FDC">
        <w:rPr>
          <w:rFonts w:ascii="Arial" w:hAnsi="Arial" w:cs="Arial"/>
          <w:lang w:val="sr-Cyrl-CS"/>
        </w:rPr>
        <w:t>, а 2010. године завршен је и парохијски дом.</w:t>
      </w:r>
    </w:p>
    <w:p w:rsidR="00EC1F52" w:rsidRPr="00581FDC" w:rsidRDefault="00EC1F52" w:rsidP="00B204E1">
      <w:pPr>
        <w:pStyle w:val="NoSpacing"/>
        <w:shd w:val="clear" w:color="auto" w:fill="FFFFFF" w:themeFill="background1"/>
        <w:jc w:val="both"/>
        <w:rPr>
          <w:rFonts w:ascii="Arial" w:hAnsi="Arial" w:cs="Arial"/>
          <w:b/>
          <w:lang w:val="sr-Cyrl-CS"/>
        </w:rPr>
      </w:pPr>
    </w:p>
    <w:p w:rsidR="00B204E1" w:rsidRPr="00581FDC" w:rsidRDefault="00C46378" w:rsidP="00EC1F52">
      <w:pPr>
        <w:pStyle w:val="NoSpacing"/>
        <w:shd w:val="clear" w:color="auto" w:fill="FFFFFF" w:themeFill="background1"/>
        <w:jc w:val="center"/>
        <w:rPr>
          <w:rFonts w:ascii="Arial" w:hAnsi="Arial" w:cs="Arial"/>
          <w:bCs/>
          <w:lang w:val="sr-Cyrl-CS"/>
        </w:rPr>
      </w:pPr>
      <w:r w:rsidRPr="00581FDC">
        <w:rPr>
          <w:rFonts w:ascii="Arial" w:hAnsi="Arial" w:cs="Arial"/>
          <w:bCs/>
          <w:lang w:val="sr-Cyrl-CS"/>
        </w:rPr>
        <w:t>Слика 4</w:t>
      </w:r>
      <w:r w:rsidR="009D1CA4">
        <w:rPr>
          <w:rFonts w:ascii="Arial" w:hAnsi="Arial" w:cs="Arial"/>
          <w:bCs/>
          <w:lang w:val="sr-Cyrl-CS"/>
        </w:rPr>
        <w:t xml:space="preserve">. </w:t>
      </w:r>
      <w:r w:rsidR="00B204E1" w:rsidRPr="00581FDC">
        <w:rPr>
          <w:rFonts w:ascii="Arial" w:hAnsi="Arial" w:cs="Arial"/>
          <w:bCs/>
          <w:lang w:val="sr-Cyrl-CS"/>
        </w:rPr>
        <w:t>Црква Вазнесења Господњег у центру Беле Паланке</w:t>
      </w:r>
    </w:p>
    <w:p w:rsidR="00B204E1" w:rsidRPr="00581FDC" w:rsidRDefault="00B204E1" w:rsidP="00EC1F52">
      <w:pPr>
        <w:pStyle w:val="NoSpacing"/>
        <w:shd w:val="clear" w:color="auto" w:fill="FFFFFF" w:themeFill="background1"/>
        <w:jc w:val="center"/>
        <w:rPr>
          <w:rFonts w:ascii="Arial" w:hAnsi="Arial" w:cs="Arial"/>
          <w:b/>
        </w:rPr>
      </w:pPr>
      <w:r w:rsidRPr="00581FDC">
        <w:rPr>
          <w:rFonts w:ascii="Arial" w:hAnsi="Arial" w:cs="Arial"/>
          <w:b/>
          <w:noProof/>
          <w:lang w:val="en-GB" w:eastAsia="en-GB"/>
        </w:rPr>
        <w:drawing>
          <wp:inline distT="0" distB="0" distL="0" distR="0">
            <wp:extent cx="3974646" cy="2418735"/>
            <wp:effectExtent l="0" t="0" r="6985"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9365" cy="2421607"/>
                    </a:xfrm>
                    <a:prstGeom prst="rect">
                      <a:avLst/>
                    </a:prstGeom>
                    <a:noFill/>
                    <a:ln>
                      <a:noFill/>
                    </a:ln>
                  </pic:spPr>
                </pic:pic>
              </a:graphicData>
            </a:graphic>
          </wp:inline>
        </w:drawing>
      </w:r>
    </w:p>
    <w:p w:rsidR="00B204E1" w:rsidRPr="00581FDC" w:rsidRDefault="00B204E1" w:rsidP="00EC1F52">
      <w:pPr>
        <w:pStyle w:val="NoSpacing"/>
        <w:shd w:val="clear" w:color="auto" w:fill="FFFFFF" w:themeFill="background1"/>
        <w:jc w:val="center"/>
        <w:rPr>
          <w:rFonts w:ascii="Arial" w:hAnsi="Arial" w:cs="Arial"/>
          <w:iCs/>
        </w:rPr>
      </w:pPr>
      <w:r w:rsidRPr="00581FDC">
        <w:rPr>
          <w:rFonts w:ascii="Arial" w:hAnsi="Arial" w:cs="Arial"/>
          <w:iCs/>
          <w:lang w:val="sr-Cyrl-CS"/>
        </w:rPr>
        <w:t xml:space="preserve">Извор: </w:t>
      </w:r>
      <w:r w:rsidRPr="00581FDC">
        <w:rPr>
          <w:rFonts w:ascii="Arial" w:hAnsi="Arial" w:cs="Arial"/>
          <w:iCs/>
        </w:rPr>
        <w:t>Tуристичка организација Беле Паланке</w:t>
      </w:r>
    </w:p>
    <w:p w:rsidR="00B204E1" w:rsidRPr="00581FDC" w:rsidRDefault="00B204E1" w:rsidP="00B204E1">
      <w:pPr>
        <w:pStyle w:val="NoSpacing"/>
        <w:shd w:val="clear" w:color="auto" w:fill="FFFFFF" w:themeFill="background1"/>
        <w:jc w:val="both"/>
        <w:rPr>
          <w:rFonts w:ascii="Arial" w:hAnsi="Arial" w:cs="Arial"/>
          <w:lang w:val="sr-Cyrl-CS"/>
        </w:rPr>
      </w:pPr>
    </w:p>
    <w:p w:rsidR="00D23B91" w:rsidRPr="00581FDC" w:rsidRDefault="00B204E1" w:rsidP="00D23B91">
      <w:pPr>
        <w:pStyle w:val="NoSpacing"/>
        <w:shd w:val="clear" w:color="auto" w:fill="FFFFFF" w:themeFill="background1"/>
        <w:jc w:val="both"/>
        <w:rPr>
          <w:rFonts w:ascii="Arial" w:hAnsi="Arial" w:cs="Arial"/>
          <w:color w:val="FF0000"/>
        </w:rPr>
      </w:pPr>
      <w:r w:rsidRPr="00581FDC">
        <w:rPr>
          <w:rFonts w:ascii="Arial" w:hAnsi="Arial" w:cs="Arial"/>
          <w:b/>
        </w:rPr>
        <w:t>Дивљански манастир Св. Димитрије</w:t>
      </w:r>
      <w:r w:rsidRPr="00581FDC">
        <w:rPr>
          <w:rFonts w:ascii="Arial" w:hAnsi="Arial" w:cs="Arial"/>
        </w:rPr>
        <w:t xml:space="preserve"> се налази у подножју Суве планине, између села Дивљане и Мокре, на пет километара јужно од Беле Паланке. Овај манастир, по предању задужбина породице Мрњавчевић из XIV века, в</w:t>
      </w:r>
      <w:r w:rsidR="00FB51F2" w:rsidRPr="00581FDC">
        <w:rPr>
          <w:rFonts w:ascii="Arial" w:hAnsi="Arial" w:cs="Arial"/>
        </w:rPr>
        <w:t>ажи за најзначајнији културно-</w:t>
      </w:r>
      <w:r w:rsidRPr="00581FDC">
        <w:rPr>
          <w:rFonts w:ascii="Arial" w:hAnsi="Arial" w:cs="Arial"/>
        </w:rPr>
        <w:t xml:space="preserve">историјски споменик Белопаланачког и Лужничког краја. Манастир је имао школску, образовну и здравствену функцију у XVI веку, када је у њему била школа за читање, писање и појање словенске литургије. </w:t>
      </w:r>
      <w:r w:rsidRPr="00581FDC">
        <w:rPr>
          <w:rFonts w:ascii="Arial" w:hAnsi="Arial" w:cs="Arial"/>
          <w:lang w:val="sr-Cyrl-CS"/>
        </w:rPr>
        <w:t>Н</w:t>
      </w:r>
      <w:r w:rsidRPr="00581FDC">
        <w:rPr>
          <w:rFonts w:ascii="Arial" w:hAnsi="Arial" w:cs="Arial"/>
        </w:rPr>
        <w:t xml:space="preserve">а целом друму од Цариграда до Београда постојале још само две хришћанске школе у Софији. Манастир представља светињу чије се оснивање везује за IV век и почетке хришћанства на овим просторима. </w:t>
      </w:r>
    </w:p>
    <w:p w:rsidR="00D23B91" w:rsidRPr="00581FDC" w:rsidRDefault="00D23B91" w:rsidP="00D23B91">
      <w:pPr>
        <w:pStyle w:val="NoSpacing"/>
        <w:shd w:val="clear" w:color="auto" w:fill="FFFFFF" w:themeFill="background1"/>
        <w:jc w:val="both"/>
        <w:rPr>
          <w:rFonts w:ascii="Arial" w:hAnsi="Arial" w:cs="Arial"/>
          <w:b/>
          <w:lang w:val="sr-Cyrl-CS"/>
        </w:rPr>
      </w:pPr>
    </w:p>
    <w:p w:rsidR="00B204E1" w:rsidRPr="00581FDC" w:rsidRDefault="00B204E1" w:rsidP="00B204E1">
      <w:pPr>
        <w:pStyle w:val="NoSpacing"/>
        <w:shd w:val="clear" w:color="auto" w:fill="FFFFFF" w:themeFill="background1"/>
        <w:jc w:val="both"/>
        <w:rPr>
          <w:rFonts w:ascii="Arial" w:hAnsi="Arial" w:cs="Arial"/>
          <w:lang w:val="sr-Cyrl-CS"/>
        </w:rPr>
      </w:pPr>
    </w:p>
    <w:p w:rsidR="00B204E1" w:rsidRPr="00581FDC" w:rsidRDefault="00B204E1" w:rsidP="00B204E1">
      <w:pPr>
        <w:pStyle w:val="NoSpacing"/>
        <w:shd w:val="clear" w:color="auto" w:fill="FFFFFF" w:themeFill="background1"/>
        <w:jc w:val="both"/>
        <w:rPr>
          <w:rFonts w:ascii="Arial" w:hAnsi="Arial" w:cs="Arial"/>
          <w:b/>
          <w:lang w:val="sr-Cyrl-CS"/>
        </w:rPr>
      </w:pPr>
    </w:p>
    <w:p w:rsidR="00721EC2" w:rsidRPr="00581FDC" w:rsidRDefault="00721EC2" w:rsidP="00B204E1">
      <w:pPr>
        <w:pStyle w:val="NoSpacing"/>
        <w:shd w:val="clear" w:color="auto" w:fill="FFFFFF" w:themeFill="background1"/>
        <w:jc w:val="both"/>
        <w:rPr>
          <w:rFonts w:ascii="Arial" w:hAnsi="Arial" w:cs="Arial"/>
          <w:bCs/>
          <w:lang w:val="sr-Cyrl-CS"/>
        </w:rPr>
      </w:pPr>
    </w:p>
    <w:p w:rsidR="00721EC2" w:rsidRPr="00581FDC" w:rsidRDefault="00721EC2" w:rsidP="00B204E1">
      <w:pPr>
        <w:pStyle w:val="NoSpacing"/>
        <w:shd w:val="clear" w:color="auto" w:fill="FFFFFF" w:themeFill="background1"/>
        <w:jc w:val="both"/>
        <w:rPr>
          <w:rFonts w:ascii="Arial" w:hAnsi="Arial" w:cs="Arial"/>
          <w:bCs/>
          <w:lang w:val="sr-Cyrl-CS"/>
        </w:rPr>
      </w:pPr>
    </w:p>
    <w:p w:rsidR="00721EC2" w:rsidRPr="00581FDC" w:rsidRDefault="00721EC2" w:rsidP="00B204E1">
      <w:pPr>
        <w:pStyle w:val="NoSpacing"/>
        <w:shd w:val="clear" w:color="auto" w:fill="FFFFFF" w:themeFill="background1"/>
        <w:jc w:val="both"/>
        <w:rPr>
          <w:rFonts w:ascii="Arial" w:hAnsi="Arial" w:cs="Arial"/>
          <w:bCs/>
          <w:lang w:val="sr-Cyrl-CS"/>
        </w:rPr>
      </w:pPr>
    </w:p>
    <w:p w:rsidR="00721EC2" w:rsidRPr="00581FDC" w:rsidRDefault="00721EC2" w:rsidP="00B204E1">
      <w:pPr>
        <w:pStyle w:val="NoSpacing"/>
        <w:shd w:val="clear" w:color="auto" w:fill="FFFFFF" w:themeFill="background1"/>
        <w:jc w:val="both"/>
        <w:rPr>
          <w:rFonts w:ascii="Arial" w:hAnsi="Arial" w:cs="Arial"/>
          <w:bCs/>
          <w:lang w:val="sr-Cyrl-CS"/>
        </w:rPr>
      </w:pPr>
    </w:p>
    <w:p w:rsidR="00721EC2" w:rsidRPr="00581FDC" w:rsidRDefault="00721EC2" w:rsidP="00B204E1">
      <w:pPr>
        <w:pStyle w:val="NoSpacing"/>
        <w:shd w:val="clear" w:color="auto" w:fill="FFFFFF" w:themeFill="background1"/>
        <w:jc w:val="both"/>
        <w:rPr>
          <w:rFonts w:ascii="Arial" w:hAnsi="Arial" w:cs="Arial"/>
          <w:bCs/>
          <w:lang w:val="sr-Cyrl-CS"/>
        </w:rPr>
      </w:pPr>
    </w:p>
    <w:p w:rsidR="00721EC2" w:rsidRPr="00581FDC" w:rsidRDefault="00721EC2" w:rsidP="00B204E1">
      <w:pPr>
        <w:pStyle w:val="NoSpacing"/>
        <w:shd w:val="clear" w:color="auto" w:fill="FFFFFF" w:themeFill="background1"/>
        <w:jc w:val="both"/>
        <w:rPr>
          <w:rFonts w:ascii="Arial" w:hAnsi="Arial" w:cs="Arial"/>
          <w:bCs/>
          <w:lang w:val="sr-Cyrl-CS"/>
        </w:rPr>
      </w:pPr>
    </w:p>
    <w:p w:rsidR="00721EC2" w:rsidRPr="00581FDC" w:rsidRDefault="00721EC2" w:rsidP="00B204E1">
      <w:pPr>
        <w:pStyle w:val="NoSpacing"/>
        <w:shd w:val="clear" w:color="auto" w:fill="FFFFFF" w:themeFill="background1"/>
        <w:jc w:val="both"/>
        <w:rPr>
          <w:rFonts w:ascii="Arial" w:hAnsi="Arial" w:cs="Arial"/>
          <w:bCs/>
          <w:lang w:val="sr-Cyrl-CS"/>
        </w:rPr>
      </w:pPr>
    </w:p>
    <w:p w:rsidR="00721EC2" w:rsidRPr="00581FDC" w:rsidRDefault="00721EC2" w:rsidP="00B204E1">
      <w:pPr>
        <w:pStyle w:val="NoSpacing"/>
        <w:shd w:val="clear" w:color="auto" w:fill="FFFFFF" w:themeFill="background1"/>
        <w:jc w:val="both"/>
        <w:rPr>
          <w:rFonts w:ascii="Arial" w:hAnsi="Arial" w:cs="Arial"/>
          <w:bCs/>
          <w:lang w:val="sr-Cyrl-CS"/>
        </w:rPr>
      </w:pPr>
    </w:p>
    <w:p w:rsidR="00B204E1" w:rsidRPr="009D1CA4" w:rsidRDefault="00C46378" w:rsidP="00721EC2">
      <w:pPr>
        <w:pStyle w:val="NoSpacing"/>
        <w:shd w:val="clear" w:color="auto" w:fill="FFFFFF" w:themeFill="background1"/>
        <w:jc w:val="center"/>
        <w:rPr>
          <w:rFonts w:ascii="Arial" w:hAnsi="Arial" w:cs="Arial"/>
          <w:bCs/>
          <w:lang w:val="sr-Cyrl-CS"/>
        </w:rPr>
      </w:pPr>
      <w:r w:rsidRPr="00581FDC">
        <w:rPr>
          <w:rFonts w:ascii="Arial" w:hAnsi="Arial" w:cs="Arial"/>
          <w:bCs/>
          <w:lang w:val="sr-Cyrl-CS"/>
        </w:rPr>
        <w:t>Слика 5</w:t>
      </w:r>
      <w:r w:rsidR="009D1CA4">
        <w:rPr>
          <w:rFonts w:ascii="Arial" w:hAnsi="Arial" w:cs="Arial"/>
          <w:bCs/>
          <w:lang w:val="sr-Cyrl-CS"/>
        </w:rPr>
        <w:t xml:space="preserve">. </w:t>
      </w:r>
      <w:r w:rsidR="00B204E1" w:rsidRPr="009D1CA4">
        <w:rPr>
          <w:rFonts w:ascii="Arial" w:hAnsi="Arial" w:cs="Arial"/>
          <w:bCs/>
          <w:lang w:val="sr-Cyrl-CS"/>
        </w:rPr>
        <w:t>Дивљански манастир Св. Димитрије</w:t>
      </w:r>
    </w:p>
    <w:p w:rsidR="00B204E1" w:rsidRPr="00581FDC" w:rsidRDefault="00B204E1" w:rsidP="00721EC2">
      <w:pPr>
        <w:pStyle w:val="NoSpacing"/>
        <w:shd w:val="clear" w:color="auto" w:fill="FFFFFF" w:themeFill="background1"/>
        <w:jc w:val="center"/>
        <w:rPr>
          <w:rFonts w:ascii="Arial" w:hAnsi="Arial" w:cs="Arial"/>
          <w:b/>
        </w:rPr>
      </w:pPr>
      <w:r w:rsidRPr="00581FDC">
        <w:rPr>
          <w:rFonts w:ascii="Arial" w:hAnsi="Arial" w:cs="Arial"/>
          <w:noProof/>
          <w:lang w:val="en-GB" w:eastAsia="en-GB"/>
        </w:rPr>
        <w:drawing>
          <wp:inline distT="0" distB="0" distL="0" distR="0">
            <wp:extent cx="3896934" cy="2168013"/>
            <wp:effectExtent l="0" t="0" r="889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2399" cy="2187744"/>
                    </a:xfrm>
                    <a:prstGeom prst="rect">
                      <a:avLst/>
                    </a:prstGeom>
                    <a:noFill/>
                    <a:ln>
                      <a:noFill/>
                    </a:ln>
                  </pic:spPr>
                </pic:pic>
              </a:graphicData>
            </a:graphic>
          </wp:inline>
        </w:drawing>
      </w:r>
    </w:p>
    <w:p w:rsidR="00B204E1" w:rsidRPr="00581FDC" w:rsidRDefault="00B204E1" w:rsidP="00721EC2">
      <w:pPr>
        <w:pStyle w:val="NoSpacing"/>
        <w:shd w:val="clear" w:color="auto" w:fill="FFFFFF" w:themeFill="background1"/>
        <w:jc w:val="center"/>
        <w:rPr>
          <w:rFonts w:ascii="Arial" w:hAnsi="Arial" w:cs="Arial"/>
          <w:iCs/>
          <w:lang w:val="sr-Cyrl-CS"/>
        </w:rPr>
      </w:pPr>
      <w:r w:rsidRPr="00581FDC">
        <w:rPr>
          <w:rFonts w:ascii="Arial" w:hAnsi="Arial" w:cs="Arial"/>
          <w:iCs/>
          <w:lang w:val="sr-Cyrl-CS"/>
        </w:rPr>
        <w:t>Извор: Туристичка организација Беле Паланке</w:t>
      </w:r>
    </w:p>
    <w:p w:rsidR="000E7AC9" w:rsidRPr="00581FDC" w:rsidRDefault="000E7AC9" w:rsidP="00B204E1">
      <w:pPr>
        <w:pStyle w:val="NoSpacing"/>
        <w:shd w:val="clear" w:color="auto" w:fill="FFFFFF" w:themeFill="background1"/>
        <w:jc w:val="both"/>
        <w:rPr>
          <w:rFonts w:ascii="Arial" w:hAnsi="Arial" w:cs="Arial"/>
          <w:i/>
          <w:lang w:val="sr-Cyrl-CS"/>
        </w:rPr>
      </w:pPr>
    </w:p>
    <w:p w:rsidR="00B204E1" w:rsidRPr="006629C8" w:rsidRDefault="00B204E1" w:rsidP="00B204E1">
      <w:pPr>
        <w:pStyle w:val="NoSpacing"/>
        <w:shd w:val="clear" w:color="auto" w:fill="FFFFFF" w:themeFill="background1"/>
        <w:jc w:val="both"/>
        <w:rPr>
          <w:rFonts w:ascii="Arial" w:hAnsi="Arial" w:cs="Arial"/>
          <w:lang w:val="sr-Cyrl-CS"/>
        </w:rPr>
      </w:pPr>
      <w:r w:rsidRPr="00581FDC">
        <w:rPr>
          <w:rFonts w:ascii="Arial" w:hAnsi="Arial" w:cs="Arial"/>
          <w:lang w:val="sr-Cyrl-CS"/>
        </w:rPr>
        <w:t xml:space="preserve">Манастир Успенија Пресвете Богородице у Вети </w:t>
      </w:r>
      <w:r w:rsidR="00BB4A3E" w:rsidRPr="00581FDC">
        <w:rPr>
          <w:rFonts w:ascii="Arial" w:hAnsi="Arial" w:cs="Arial"/>
          <w:lang w:val="sr-Cyrl-CS"/>
        </w:rPr>
        <w:t xml:space="preserve">представља јединствени културно-историјски и верски објекат саграђен као грчка богомоља још у </w:t>
      </w:r>
      <w:r w:rsidR="00BB4A3E" w:rsidRPr="00581FDC">
        <w:rPr>
          <w:rFonts w:ascii="Arial" w:hAnsi="Arial" w:cs="Arial"/>
        </w:rPr>
        <w:t>V</w:t>
      </w:r>
      <w:r w:rsidR="00BB4A3E" w:rsidRPr="00581FDC">
        <w:rPr>
          <w:rFonts w:ascii="Arial" w:hAnsi="Arial" w:cs="Arial"/>
          <w:lang w:val="sr-Cyrl-CS"/>
        </w:rPr>
        <w:t xml:space="preserve"> веку н.е. На</w:t>
      </w:r>
      <w:r w:rsidRPr="00581FDC">
        <w:rPr>
          <w:rFonts w:ascii="Arial" w:hAnsi="Arial" w:cs="Arial"/>
          <w:lang w:val="sr-Cyrl-CS"/>
        </w:rPr>
        <w:t xml:space="preserve"> старим темељима </w:t>
      </w:r>
      <w:r w:rsidR="00BB4A3E" w:rsidRPr="00581FDC">
        <w:rPr>
          <w:rFonts w:ascii="Arial" w:hAnsi="Arial" w:cs="Arial"/>
          <w:lang w:val="sr-Cyrl-CS"/>
        </w:rPr>
        <w:t xml:space="preserve">је обновљен </w:t>
      </w:r>
      <w:r w:rsidRPr="00581FDC">
        <w:rPr>
          <w:rFonts w:ascii="Arial" w:hAnsi="Arial" w:cs="Arial"/>
          <w:lang w:val="sr-Cyrl-CS"/>
        </w:rPr>
        <w:t xml:space="preserve">крајем </w:t>
      </w:r>
      <w:r w:rsidRPr="00581FDC">
        <w:rPr>
          <w:rFonts w:ascii="Arial" w:hAnsi="Arial" w:cs="Arial"/>
        </w:rPr>
        <w:t>XVIII</w:t>
      </w:r>
      <w:r w:rsidRPr="00581FDC">
        <w:rPr>
          <w:rFonts w:ascii="Arial" w:hAnsi="Arial" w:cs="Arial"/>
          <w:lang w:val="sr-Cyrl-CS"/>
        </w:rPr>
        <w:t xml:space="preserve"> века и по обнови 1869. године и освећен. </w:t>
      </w:r>
      <w:r w:rsidRPr="006629C8">
        <w:rPr>
          <w:rFonts w:ascii="Arial" w:hAnsi="Arial" w:cs="Arial"/>
          <w:lang w:val="sr-Cyrl-CS"/>
        </w:rPr>
        <w:t>Манастир је средњевековни и верује се да је задужбина Мрњавчевића.</w:t>
      </w:r>
    </w:p>
    <w:p w:rsidR="00B204E1" w:rsidRPr="006629C8" w:rsidRDefault="00B204E1" w:rsidP="00B204E1">
      <w:pPr>
        <w:pStyle w:val="NoSpacing"/>
        <w:shd w:val="clear" w:color="auto" w:fill="FFFFFF" w:themeFill="background1"/>
        <w:jc w:val="both"/>
        <w:rPr>
          <w:rFonts w:ascii="Arial" w:hAnsi="Arial" w:cs="Arial"/>
          <w:lang w:val="sr-Cyrl-CS"/>
        </w:rPr>
      </w:pPr>
    </w:p>
    <w:p w:rsidR="00BB4A3E" w:rsidRPr="006629C8" w:rsidRDefault="00BB4A3E" w:rsidP="00BB4A3E">
      <w:pPr>
        <w:pStyle w:val="NoSpacing"/>
        <w:shd w:val="clear" w:color="auto" w:fill="FFFFFF" w:themeFill="background1"/>
        <w:jc w:val="both"/>
        <w:rPr>
          <w:rFonts w:ascii="Arial" w:hAnsi="Arial" w:cs="Arial"/>
          <w:lang w:val="sr-Cyrl-CS"/>
        </w:rPr>
      </w:pPr>
      <w:r w:rsidRPr="006629C8">
        <w:rPr>
          <w:rFonts w:ascii="Arial" w:hAnsi="Arial" w:cs="Arial"/>
          <w:lang w:val="sr-Cyrl-CS"/>
        </w:rPr>
        <w:t xml:space="preserve">У </w:t>
      </w:r>
      <w:r w:rsidRPr="00884075">
        <w:rPr>
          <w:rFonts w:ascii="Arial" w:hAnsi="Arial" w:cs="Arial"/>
          <w:lang w:val="sr-Cyrl-CS"/>
        </w:rPr>
        <w:t xml:space="preserve">близини Ветанског манастира налазе се остаци црквишта Св. Јована Крститеља, а у даљој прошлости овде је било и других црквено-феудалних поседа. У манастирској кући у Вети основана је школа 1858. године.  Данас има функцију парохијске цркве, </w:t>
      </w:r>
      <w:r w:rsidRPr="006629C8">
        <w:rPr>
          <w:rFonts w:ascii="Arial" w:hAnsi="Arial" w:cs="Arial"/>
          <w:lang w:val="sr-Cyrl-CS"/>
        </w:rPr>
        <w:t>а у времену под Турцима у њему је постојала и српска школа у којој су учила деца из оближњих села.</w:t>
      </w:r>
    </w:p>
    <w:p w:rsidR="00BB4A3E" w:rsidRDefault="00BB4A3E" w:rsidP="00BB4A3E">
      <w:pPr>
        <w:pStyle w:val="NoSpacing"/>
        <w:shd w:val="clear" w:color="auto" w:fill="FFFFFF" w:themeFill="background1"/>
        <w:jc w:val="both"/>
        <w:rPr>
          <w:rFonts w:ascii="Arial" w:hAnsi="Arial" w:cs="Arial"/>
          <w:lang w:val="sr-Cyrl-CS"/>
        </w:rPr>
      </w:pPr>
    </w:p>
    <w:p w:rsidR="00884075" w:rsidRDefault="00884075" w:rsidP="00BB4A3E">
      <w:pPr>
        <w:pStyle w:val="NoSpacing"/>
        <w:shd w:val="clear" w:color="auto" w:fill="FFFFFF" w:themeFill="background1"/>
        <w:jc w:val="both"/>
        <w:rPr>
          <w:rFonts w:ascii="Arial" w:hAnsi="Arial" w:cs="Arial"/>
          <w:lang w:val="sr-Cyrl-CS"/>
        </w:rPr>
      </w:pPr>
    </w:p>
    <w:p w:rsidR="00884075" w:rsidRDefault="00884075" w:rsidP="00BB4A3E">
      <w:pPr>
        <w:pStyle w:val="NoSpacing"/>
        <w:shd w:val="clear" w:color="auto" w:fill="FFFFFF" w:themeFill="background1"/>
        <w:jc w:val="both"/>
        <w:rPr>
          <w:rFonts w:ascii="Arial" w:hAnsi="Arial" w:cs="Arial"/>
          <w:lang w:val="sr-Cyrl-CS"/>
        </w:rPr>
      </w:pPr>
    </w:p>
    <w:p w:rsidR="00884075" w:rsidRDefault="00884075" w:rsidP="00BB4A3E">
      <w:pPr>
        <w:pStyle w:val="NoSpacing"/>
        <w:shd w:val="clear" w:color="auto" w:fill="FFFFFF" w:themeFill="background1"/>
        <w:jc w:val="both"/>
        <w:rPr>
          <w:rFonts w:ascii="Arial" w:hAnsi="Arial" w:cs="Arial"/>
          <w:lang w:val="sr-Cyrl-CS"/>
        </w:rPr>
      </w:pPr>
    </w:p>
    <w:p w:rsidR="00884075" w:rsidRDefault="00884075" w:rsidP="00BB4A3E">
      <w:pPr>
        <w:pStyle w:val="NoSpacing"/>
        <w:shd w:val="clear" w:color="auto" w:fill="FFFFFF" w:themeFill="background1"/>
        <w:jc w:val="both"/>
        <w:rPr>
          <w:rFonts w:ascii="Arial" w:hAnsi="Arial" w:cs="Arial"/>
          <w:lang w:val="sr-Cyrl-CS"/>
        </w:rPr>
      </w:pPr>
    </w:p>
    <w:p w:rsidR="00884075" w:rsidRDefault="00884075" w:rsidP="00BB4A3E">
      <w:pPr>
        <w:pStyle w:val="NoSpacing"/>
        <w:shd w:val="clear" w:color="auto" w:fill="FFFFFF" w:themeFill="background1"/>
        <w:jc w:val="both"/>
        <w:rPr>
          <w:rFonts w:ascii="Arial" w:hAnsi="Arial" w:cs="Arial"/>
          <w:lang w:val="sr-Cyrl-CS"/>
        </w:rPr>
      </w:pPr>
    </w:p>
    <w:p w:rsidR="00884075" w:rsidRDefault="00884075" w:rsidP="00BB4A3E">
      <w:pPr>
        <w:pStyle w:val="NoSpacing"/>
        <w:shd w:val="clear" w:color="auto" w:fill="FFFFFF" w:themeFill="background1"/>
        <w:jc w:val="both"/>
        <w:rPr>
          <w:rFonts w:ascii="Arial" w:hAnsi="Arial" w:cs="Arial"/>
          <w:lang w:val="sr-Cyrl-CS"/>
        </w:rPr>
      </w:pPr>
    </w:p>
    <w:p w:rsidR="00884075" w:rsidRDefault="00884075" w:rsidP="00BB4A3E">
      <w:pPr>
        <w:pStyle w:val="NoSpacing"/>
        <w:shd w:val="clear" w:color="auto" w:fill="FFFFFF" w:themeFill="background1"/>
        <w:jc w:val="both"/>
        <w:rPr>
          <w:rFonts w:ascii="Arial" w:hAnsi="Arial" w:cs="Arial"/>
          <w:lang w:val="sr-Cyrl-CS"/>
        </w:rPr>
      </w:pPr>
    </w:p>
    <w:p w:rsidR="00884075" w:rsidRDefault="00884075" w:rsidP="00BB4A3E">
      <w:pPr>
        <w:pStyle w:val="NoSpacing"/>
        <w:shd w:val="clear" w:color="auto" w:fill="FFFFFF" w:themeFill="background1"/>
        <w:jc w:val="both"/>
        <w:rPr>
          <w:rFonts w:ascii="Arial" w:hAnsi="Arial" w:cs="Arial"/>
          <w:lang w:val="sr-Cyrl-CS"/>
        </w:rPr>
      </w:pPr>
    </w:p>
    <w:p w:rsidR="00884075" w:rsidRDefault="00884075" w:rsidP="00BB4A3E">
      <w:pPr>
        <w:pStyle w:val="NoSpacing"/>
        <w:shd w:val="clear" w:color="auto" w:fill="FFFFFF" w:themeFill="background1"/>
        <w:jc w:val="both"/>
        <w:rPr>
          <w:rFonts w:ascii="Arial" w:hAnsi="Arial" w:cs="Arial"/>
          <w:lang w:val="sr-Cyrl-CS"/>
        </w:rPr>
      </w:pPr>
    </w:p>
    <w:p w:rsidR="00884075" w:rsidRDefault="00884075" w:rsidP="00BB4A3E">
      <w:pPr>
        <w:pStyle w:val="NoSpacing"/>
        <w:shd w:val="clear" w:color="auto" w:fill="FFFFFF" w:themeFill="background1"/>
        <w:jc w:val="both"/>
        <w:rPr>
          <w:rFonts w:ascii="Arial" w:hAnsi="Arial" w:cs="Arial"/>
          <w:lang w:val="sr-Cyrl-CS"/>
        </w:rPr>
      </w:pPr>
    </w:p>
    <w:p w:rsidR="00884075" w:rsidRDefault="00884075" w:rsidP="00BB4A3E">
      <w:pPr>
        <w:pStyle w:val="NoSpacing"/>
        <w:shd w:val="clear" w:color="auto" w:fill="FFFFFF" w:themeFill="background1"/>
        <w:jc w:val="both"/>
        <w:rPr>
          <w:rFonts w:ascii="Arial" w:hAnsi="Arial" w:cs="Arial"/>
          <w:lang w:val="sr-Cyrl-CS"/>
        </w:rPr>
      </w:pPr>
    </w:p>
    <w:p w:rsidR="00884075" w:rsidRDefault="00884075" w:rsidP="00BB4A3E">
      <w:pPr>
        <w:pStyle w:val="NoSpacing"/>
        <w:shd w:val="clear" w:color="auto" w:fill="FFFFFF" w:themeFill="background1"/>
        <w:jc w:val="both"/>
        <w:rPr>
          <w:rFonts w:ascii="Arial" w:hAnsi="Arial" w:cs="Arial"/>
          <w:lang w:val="sr-Cyrl-CS"/>
        </w:rPr>
      </w:pPr>
    </w:p>
    <w:p w:rsidR="00884075" w:rsidRDefault="00884075" w:rsidP="00BB4A3E">
      <w:pPr>
        <w:pStyle w:val="NoSpacing"/>
        <w:shd w:val="clear" w:color="auto" w:fill="FFFFFF" w:themeFill="background1"/>
        <w:jc w:val="both"/>
        <w:rPr>
          <w:rFonts w:ascii="Arial" w:hAnsi="Arial" w:cs="Arial"/>
          <w:lang w:val="sr-Cyrl-CS"/>
        </w:rPr>
      </w:pPr>
    </w:p>
    <w:p w:rsidR="00884075" w:rsidRPr="006629C8" w:rsidRDefault="00884075" w:rsidP="00BB4A3E">
      <w:pPr>
        <w:pStyle w:val="NoSpacing"/>
        <w:shd w:val="clear" w:color="auto" w:fill="FFFFFF" w:themeFill="background1"/>
        <w:jc w:val="both"/>
        <w:rPr>
          <w:rFonts w:ascii="Arial" w:hAnsi="Arial" w:cs="Arial"/>
          <w:lang w:val="sr-Cyrl-CS"/>
        </w:rPr>
      </w:pPr>
    </w:p>
    <w:p w:rsidR="00B204E1" w:rsidRPr="009D1CA4" w:rsidRDefault="00C46378" w:rsidP="00721EC2">
      <w:pPr>
        <w:pStyle w:val="NoSpacing"/>
        <w:shd w:val="clear" w:color="auto" w:fill="FFFFFF" w:themeFill="background1"/>
        <w:jc w:val="center"/>
        <w:rPr>
          <w:rFonts w:ascii="Arial" w:hAnsi="Arial" w:cs="Arial"/>
          <w:bCs/>
          <w:lang w:val="sr-Cyrl-CS"/>
        </w:rPr>
      </w:pPr>
      <w:r w:rsidRPr="00581FDC">
        <w:rPr>
          <w:rFonts w:ascii="Arial" w:hAnsi="Arial" w:cs="Arial"/>
          <w:bCs/>
          <w:lang w:val="sr-Cyrl-CS"/>
        </w:rPr>
        <w:t>Слика 6</w:t>
      </w:r>
      <w:r w:rsidR="009D1CA4">
        <w:rPr>
          <w:rFonts w:ascii="Arial" w:hAnsi="Arial" w:cs="Arial"/>
          <w:bCs/>
          <w:lang w:val="sr-Cyrl-CS"/>
        </w:rPr>
        <w:t xml:space="preserve">. </w:t>
      </w:r>
      <w:r w:rsidR="00B204E1" w:rsidRPr="009D1CA4">
        <w:rPr>
          <w:rFonts w:ascii="Arial" w:hAnsi="Arial" w:cs="Arial"/>
          <w:bCs/>
          <w:lang w:val="sr-Cyrl-CS"/>
        </w:rPr>
        <w:t>Манастир Успенија Пресвете Богородице</w:t>
      </w:r>
    </w:p>
    <w:p w:rsidR="00B204E1" w:rsidRPr="00581FDC" w:rsidRDefault="00B204E1" w:rsidP="00721EC2">
      <w:pPr>
        <w:pStyle w:val="NoSpacing"/>
        <w:shd w:val="clear" w:color="auto" w:fill="FFFFFF" w:themeFill="background1"/>
        <w:jc w:val="center"/>
        <w:rPr>
          <w:rFonts w:ascii="Arial" w:hAnsi="Arial" w:cs="Arial"/>
          <w:b/>
          <w:iCs/>
        </w:rPr>
      </w:pPr>
      <w:r w:rsidRPr="00581FDC">
        <w:rPr>
          <w:rFonts w:ascii="Arial" w:hAnsi="Arial" w:cs="Arial"/>
          <w:b/>
          <w:iCs/>
          <w:noProof/>
          <w:lang w:val="en-GB" w:eastAsia="en-GB"/>
        </w:rPr>
        <w:drawing>
          <wp:inline distT="0" distB="0" distL="0" distR="0">
            <wp:extent cx="3945193" cy="256062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7079" cy="2568336"/>
                    </a:xfrm>
                    <a:prstGeom prst="rect">
                      <a:avLst/>
                    </a:prstGeom>
                    <a:noFill/>
                    <a:ln>
                      <a:noFill/>
                    </a:ln>
                  </pic:spPr>
                </pic:pic>
              </a:graphicData>
            </a:graphic>
          </wp:inline>
        </w:drawing>
      </w:r>
    </w:p>
    <w:p w:rsidR="00B204E1" w:rsidRPr="00581FDC" w:rsidRDefault="00B204E1" w:rsidP="00721EC2">
      <w:pPr>
        <w:pStyle w:val="NoSpacing"/>
        <w:shd w:val="clear" w:color="auto" w:fill="FFFFFF" w:themeFill="background1"/>
        <w:jc w:val="center"/>
        <w:rPr>
          <w:rFonts w:ascii="Arial" w:hAnsi="Arial" w:cs="Arial"/>
          <w:iCs/>
          <w:lang w:val="sr-Cyrl-CS"/>
        </w:rPr>
      </w:pPr>
      <w:r w:rsidRPr="00581FDC">
        <w:rPr>
          <w:rFonts w:ascii="Arial" w:hAnsi="Arial" w:cs="Arial"/>
          <w:iCs/>
          <w:lang w:val="sr-Cyrl-CS"/>
        </w:rPr>
        <w:t>Извор :Туристичка организација Беле Паланке</w:t>
      </w:r>
    </w:p>
    <w:p w:rsidR="00B204E1" w:rsidRPr="00581FDC" w:rsidRDefault="00B204E1" w:rsidP="00B204E1">
      <w:pPr>
        <w:pStyle w:val="NoSpacing"/>
        <w:shd w:val="clear" w:color="auto" w:fill="FFFFFF" w:themeFill="background1"/>
        <w:jc w:val="both"/>
        <w:rPr>
          <w:rFonts w:ascii="Arial" w:hAnsi="Arial" w:cs="Arial"/>
          <w:b/>
        </w:rPr>
      </w:pP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b/>
        </w:rPr>
        <w:t>Манастир Свети отац Никола</w:t>
      </w:r>
      <w:r w:rsidRPr="00581FDC">
        <w:rPr>
          <w:rFonts w:ascii="Arial" w:hAnsi="Arial" w:cs="Arial"/>
        </w:rPr>
        <w:t xml:space="preserve"> је смештен уз леву обалу Нишаве, у атару села Сињац.</w:t>
      </w:r>
    </w:p>
    <w:p w:rsidR="00B204E1" w:rsidRPr="00581FDC" w:rsidRDefault="00B204E1" w:rsidP="00B204E1">
      <w:pPr>
        <w:pStyle w:val="NoSpacing"/>
        <w:shd w:val="clear" w:color="auto" w:fill="FFFFFF" w:themeFill="background1"/>
        <w:jc w:val="both"/>
        <w:rPr>
          <w:rFonts w:ascii="Arial" w:hAnsi="Arial" w:cs="Arial"/>
        </w:rPr>
      </w:pPr>
      <w:r w:rsidRPr="00581FDC">
        <w:rPr>
          <w:rFonts w:ascii="Arial" w:hAnsi="Arial" w:cs="Arial"/>
        </w:rPr>
        <w:t>Карактеристичан је за XVII век и изузетно је богат фрескама. Најимпресивније су фреске са представама Исуса, Св. Саве и Св. Симеона. Зидна сликарска декорација представља најзначајнију сликарску целину са почетка XVII века у источној Србији. Црква је проглашена културним добром – спомеником културе и под заштитом је дрђаве од 1967. године.</w:t>
      </w:r>
    </w:p>
    <w:p w:rsidR="00B204E1" w:rsidRPr="00581FDC" w:rsidRDefault="00B204E1" w:rsidP="00B204E1">
      <w:pPr>
        <w:pStyle w:val="NoSpacing"/>
        <w:shd w:val="clear" w:color="auto" w:fill="FFFFFF" w:themeFill="background1"/>
        <w:jc w:val="both"/>
        <w:rPr>
          <w:rFonts w:ascii="Arial" w:hAnsi="Arial" w:cs="Arial"/>
          <w:bCs/>
          <w:lang w:val="sr-Cyrl-CS"/>
        </w:rPr>
      </w:pPr>
    </w:p>
    <w:p w:rsidR="00BA1C3B" w:rsidRPr="00581FDC" w:rsidRDefault="00BA1C3B" w:rsidP="006C7E20">
      <w:pPr>
        <w:pStyle w:val="NoSpacing"/>
        <w:shd w:val="clear" w:color="auto" w:fill="FFFFFF" w:themeFill="background1"/>
        <w:jc w:val="center"/>
        <w:rPr>
          <w:rFonts w:ascii="Arial" w:hAnsi="Arial" w:cs="Arial"/>
          <w:bCs/>
          <w:highlight w:val="yellow"/>
          <w:lang w:val="sr-Cyrl-CS"/>
        </w:rPr>
      </w:pPr>
    </w:p>
    <w:p w:rsidR="00BA1C3B" w:rsidRPr="00581FDC" w:rsidRDefault="00BA1C3B" w:rsidP="006C7E20">
      <w:pPr>
        <w:pStyle w:val="NoSpacing"/>
        <w:shd w:val="clear" w:color="auto" w:fill="FFFFFF" w:themeFill="background1"/>
        <w:jc w:val="center"/>
        <w:rPr>
          <w:rFonts w:ascii="Arial" w:hAnsi="Arial" w:cs="Arial"/>
          <w:bCs/>
          <w:highlight w:val="yellow"/>
          <w:lang w:val="sr-Cyrl-CS"/>
        </w:rPr>
      </w:pPr>
    </w:p>
    <w:p w:rsidR="00BA1C3B" w:rsidRPr="00581FDC" w:rsidRDefault="00BA1C3B" w:rsidP="006C7E20">
      <w:pPr>
        <w:pStyle w:val="NoSpacing"/>
        <w:shd w:val="clear" w:color="auto" w:fill="FFFFFF" w:themeFill="background1"/>
        <w:jc w:val="center"/>
        <w:rPr>
          <w:rFonts w:ascii="Arial" w:hAnsi="Arial" w:cs="Arial"/>
          <w:bCs/>
          <w:highlight w:val="yellow"/>
          <w:lang w:val="sr-Cyrl-CS"/>
        </w:rPr>
      </w:pPr>
    </w:p>
    <w:p w:rsidR="00B204E1" w:rsidRPr="00581FDC" w:rsidRDefault="00BA1C3B" w:rsidP="006C7E20">
      <w:pPr>
        <w:pStyle w:val="NoSpacing"/>
        <w:shd w:val="clear" w:color="auto" w:fill="FFFFFF" w:themeFill="background1"/>
        <w:jc w:val="center"/>
        <w:rPr>
          <w:rFonts w:ascii="Arial" w:hAnsi="Arial" w:cs="Arial"/>
          <w:bCs/>
          <w:lang w:val="sr-Cyrl-CS"/>
        </w:rPr>
      </w:pPr>
      <w:r w:rsidRPr="00581FDC">
        <w:rPr>
          <w:rFonts w:ascii="Arial" w:hAnsi="Arial" w:cs="Arial"/>
          <w:bCs/>
          <w:lang w:val="sr-Cyrl-CS"/>
        </w:rPr>
        <w:t>Слика</w:t>
      </w:r>
      <w:r w:rsidR="009D1CA4">
        <w:rPr>
          <w:rFonts w:ascii="Arial" w:hAnsi="Arial" w:cs="Arial"/>
          <w:bCs/>
          <w:lang w:val="sr-Cyrl-CS"/>
        </w:rPr>
        <w:t xml:space="preserve"> 7. </w:t>
      </w:r>
      <w:r w:rsidR="00B204E1" w:rsidRPr="00581FDC">
        <w:rPr>
          <w:rFonts w:ascii="Arial" w:hAnsi="Arial" w:cs="Arial"/>
          <w:bCs/>
          <w:lang w:val="sr-Cyrl-CS"/>
        </w:rPr>
        <w:t>Манастир Свети отац Никола у Сињцу</w:t>
      </w:r>
    </w:p>
    <w:p w:rsidR="00501B65" w:rsidRPr="00581FDC" w:rsidRDefault="00501B65" w:rsidP="00B359EE">
      <w:pPr>
        <w:spacing w:after="0"/>
        <w:rPr>
          <w:rFonts w:ascii="Arial" w:eastAsia="Arial Narrow" w:hAnsi="Arial" w:cs="Arial"/>
          <w:b/>
          <w:color w:val="262626"/>
          <w:lang w:val="sr-Cyrl-CS"/>
        </w:rPr>
      </w:pPr>
    </w:p>
    <w:p w:rsidR="009529D2" w:rsidRPr="00581FDC" w:rsidRDefault="00BA1C3B" w:rsidP="00BA1C3B">
      <w:pPr>
        <w:spacing w:after="0"/>
        <w:jc w:val="center"/>
        <w:rPr>
          <w:rFonts w:ascii="Arial" w:eastAsia="Arial Narrow" w:hAnsi="Arial" w:cs="Arial"/>
          <w:b/>
          <w:color w:val="262626"/>
        </w:rPr>
      </w:pPr>
      <w:r w:rsidRPr="00581FDC">
        <w:rPr>
          <w:rFonts w:ascii="Arial" w:eastAsia="Arial Narrow" w:hAnsi="Arial" w:cs="Arial"/>
          <w:b/>
          <w:noProof/>
          <w:color w:val="262626"/>
          <w:lang w:eastAsia="en-GB"/>
        </w:rPr>
        <w:lastRenderedPageBreak/>
        <w:drawing>
          <wp:inline distT="0" distB="0" distL="0" distR="0">
            <wp:extent cx="4198995" cy="2009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nastir Sinjac.jpg"/>
                    <pic:cNvPicPr/>
                  </pic:nvPicPr>
                  <pic:blipFill>
                    <a:blip r:embed="rId6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21934" cy="2020754"/>
                    </a:xfrm>
                    <a:prstGeom prst="rect">
                      <a:avLst/>
                    </a:prstGeom>
                  </pic:spPr>
                </pic:pic>
              </a:graphicData>
            </a:graphic>
          </wp:inline>
        </w:drawing>
      </w:r>
    </w:p>
    <w:p w:rsidR="000E7AC9" w:rsidRPr="00581FDC" w:rsidRDefault="00BA1C3B" w:rsidP="00BA1C3B">
      <w:pPr>
        <w:spacing w:after="0"/>
        <w:jc w:val="center"/>
        <w:rPr>
          <w:rFonts w:ascii="Arial" w:eastAsia="Arial Narrow" w:hAnsi="Arial" w:cs="Arial"/>
          <w:color w:val="262626"/>
        </w:rPr>
      </w:pPr>
      <w:r w:rsidRPr="00581FDC">
        <w:rPr>
          <w:rFonts w:ascii="Arial" w:eastAsia="Arial Narrow" w:hAnsi="Arial" w:cs="Arial"/>
          <w:color w:val="262626"/>
        </w:rPr>
        <w:t>Извор :Туристичка организација Беле Паланке</w:t>
      </w:r>
    </w:p>
    <w:p w:rsidR="00BA1C3B" w:rsidRPr="00581FDC" w:rsidRDefault="00BA1C3B" w:rsidP="00B359EE">
      <w:pPr>
        <w:spacing w:after="0"/>
        <w:rPr>
          <w:rFonts w:ascii="Arial" w:eastAsia="Arial Narrow" w:hAnsi="Arial" w:cs="Arial"/>
          <w:b/>
          <w:color w:val="262626"/>
        </w:rPr>
      </w:pPr>
    </w:p>
    <w:p w:rsidR="00BA1C3B" w:rsidRDefault="00BA1C3B" w:rsidP="00B359EE">
      <w:pPr>
        <w:spacing w:after="0"/>
        <w:rPr>
          <w:rFonts w:ascii="Arial" w:eastAsia="Arial Narrow" w:hAnsi="Arial" w:cs="Arial"/>
          <w:b/>
          <w:color w:val="262626"/>
        </w:rPr>
      </w:pPr>
    </w:p>
    <w:p w:rsidR="00884075" w:rsidRDefault="00884075" w:rsidP="00B359EE">
      <w:pPr>
        <w:spacing w:after="0"/>
        <w:rPr>
          <w:rFonts w:ascii="Arial" w:eastAsia="Arial Narrow" w:hAnsi="Arial" w:cs="Arial"/>
          <w:b/>
          <w:color w:val="262626"/>
        </w:rPr>
      </w:pPr>
    </w:p>
    <w:p w:rsidR="00884075" w:rsidRDefault="00884075" w:rsidP="00B359EE">
      <w:pPr>
        <w:spacing w:after="0"/>
        <w:rPr>
          <w:rFonts w:ascii="Arial" w:eastAsia="Arial Narrow" w:hAnsi="Arial" w:cs="Arial"/>
          <w:b/>
          <w:color w:val="262626"/>
        </w:rPr>
      </w:pPr>
    </w:p>
    <w:p w:rsidR="00884075" w:rsidRPr="00581FDC" w:rsidRDefault="00884075" w:rsidP="00B359EE">
      <w:pPr>
        <w:spacing w:after="0"/>
        <w:rPr>
          <w:rFonts w:ascii="Arial" w:eastAsia="Arial Narrow" w:hAnsi="Arial" w:cs="Arial"/>
          <w:b/>
          <w:color w:val="262626"/>
        </w:rPr>
      </w:pPr>
    </w:p>
    <w:p w:rsidR="00BA1C3B" w:rsidRPr="00581FDC" w:rsidRDefault="00BA1C3B" w:rsidP="00B359EE">
      <w:pPr>
        <w:spacing w:after="0"/>
        <w:rPr>
          <w:rFonts w:ascii="Arial" w:eastAsia="Arial Narrow" w:hAnsi="Arial" w:cs="Arial"/>
          <w:b/>
          <w:color w:val="262626"/>
        </w:rPr>
      </w:pPr>
    </w:p>
    <w:p w:rsidR="00B359EE" w:rsidRPr="00884075" w:rsidRDefault="00B359EE" w:rsidP="00884075">
      <w:pPr>
        <w:pStyle w:val="Heading1"/>
        <w:rPr>
          <w:rFonts w:ascii="Arial" w:hAnsi="Arial" w:cs="Arial"/>
          <w:color w:val="000000" w:themeColor="text1"/>
          <w:sz w:val="28"/>
          <w:szCs w:val="28"/>
        </w:rPr>
      </w:pPr>
      <w:bookmarkStart w:id="72" w:name="_Toc89780739"/>
      <w:r w:rsidRPr="00884075">
        <w:rPr>
          <w:rFonts w:ascii="Arial" w:hAnsi="Arial" w:cs="Arial"/>
          <w:color w:val="000000" w:themeColor="text1"/>
          <w:sz w:val="28"/>
          <w:szCs w:val="28"/>
        </w:rPr>
        <w:t>V</w:t>
      </w:r>
      <w:r w:rsidR="000E1944" w:rsidRPr="00884075">
        <w:rPr>
          <w:rFonts w:ascii="Arial" w:hAnsi="Arial" w:cs="Arial"/>
          <w:color w:val="000000" w:themeColor="text1"/>
          <w:sz w:val="28"/>
          <w:szCs w:val="28"/>
        </w:rPr>
        <w:t>I</w:t>
      </w:r>
      <w:r w:rsidRPr="00884075">
        <w:rPr>
          <w:rFonts w:ascii="Arial" w:hAnsi="Arial" w:cs="Arial"/>
          <w:color w:val="000000" w:themeColor="text1"/>
          <w:sz w:val="28"/>
          <w:szCs w:val="28"/>
        </w:rPr>
        <w:t xml:space="preserve"> Визија </w:t>
      </w:r>
      <w:r w:rsidR="00A1130E" w:rsidRPr="00884075">
        <w:rPr>
          <w:rFonts w:ascii="Arial" w:hAnsi="Arial" w:cs="Arial"/>
          <w:color w:val="000000" w:themeColor="text1"/>
          <w:sz w:val="28"/>
          <w:szCs w:val="28"/>
        </w:rPr>
        <w:t>општине</w:t>
      </w:r>
      <w:r w:rsidR="006D4C91">
        <w:rPr>
          <w:rFonts w:ascii="Arial" w:hAnsi="Arial" w:cs="Arial"/>
          <w:color w:val="000000" w:themeColor="text1"/>
          <w:sz w:val="28"/>
          <w:szCs w:val="28"/>
          <w:lang w:val="sr-Cyrl-CS"/>
        </w:rPr>
        <w:t xml:space="preserve"> </w:t>
      </w:r>
      <w:r w:rsidR="000F7406" w:rsidRPr="00884075">
        <w:rPr>
          <w:rFonts w:ascii="Arial" w:hAnsi="Arial" w:cs="Arial"/>
          <w:color w:val="000000" w:themeColor="text1"/>
          <w:sz w:val="28"/>
          <w:szCs w:val="28"/>
        </w:rPr>
        <w:t>Бела Паланка</w:t>
      </w:r>
      <w:r w:rsidR="000B1EF9">
        <w:rPr>
          <w:rFonts w:ascii="Arial" w:hAnsi="Arial" w:cs="Arial"/>
          <w:color w:val="000000" w:themeColor="text1"/>
          <w:sz w:val="28"/>
          <w:szCs w:val="28"/>
          <w:lang w:val="sr-Cyrl-CS"/>
        </w:rPr>
        <w:t xml:space="preserve"> </w:t>
      </w:r>
      <w:r w:rsidRPr="00884075">
        <w:rPr>
          <w:rFonts w:ascii="Arial" w:hAnsi="Arial" w:cs="Arial"/>
          <w:color w:val="000000" w:themeColor="text1"/>
          <w:sz w:val="28"/>
          <w:szCs w:val="28"/>
        </w:rPr>
        <w:t xml:space="preserve">до </w:t>
      </w:r>
      <w:r w:rsidR="000F7406" w:rsidRPr="00884075">
        <w:rPr>
          <w:rFonts w:ascii="Arial" w:hAnsi="Arial" w:cs="Arial"/>
          <w:color w:val="000000" w:themeColor="text1"/>
          <w:sz w:val="28"/>
          <w:szCs w:val="28"/>
        </w:rPr>
        <w:t>2028</w:t>
      </w:r>
      <w:r w:rsidRPr="00884075">
        <w:rPr>
          <w:rFonts w:ascii="Arial" w:hAnsi="Arial" w:cs="Arial"/>
          <w:color w:val="000000" w:themeColor="text1"/>
          <w:sz w:val="28"/>
          <w:szCs w:val="28"/>
        </w:rPr>
        <w:t>.године</w:t>
      </w:r>
      <w:bookmarkEnd w:id="72"/>
    </w:p>
    <w:p w:rsidR="000E1944" w:rsidRPr="00581FDC" w:rsidRDefault="000E1944" w:rsidP="00B359EE">
      <w:pPr>
        <w:spacing w:after="0"/>
        <w:rPr>
          <w:rFonts w:ascii="Arial" w:eastAsia="Arial Narrow" w:hAnsi="Arial" w:cs="Arial"/>
          <w:color w:val="262626"/>
        </w:rPr>
      </w:pPr>
    </w:p>
    <w:p w:rsidR="000E1944" w:rsidRPr="00581FDC" w:rsidRDefault="000E1944" w:rsidP="000E1944">
      <w:pPr>
        <w:jc w:val="both"/>
        <w:rPr>
          <w:rFonts w:ascii="Arial" w:hAnsi="Arial" w:cs="Arial"/>
        </w:rPr>
      </w:pPr>
      <w:r w:rsidRPr="00581FDC">
        <w:rPr>
          <w:rFonts w:ascii="Arial" w:hAnsi="Arial" w:cs="Arial"/>
        </w:rPr>
        <w:t>Визија</w:t>
      </w:r>
      <w:r w:rsidR="000B1EF9">
        <w:rPr>
          <w:rFonts w:ascii="Arial" w:hAnsi="Arial" w:cs="Arial"/>
          <w:lang w:val="sr-Cyrl-CS"/>
        </w:rPr>
        <w:t xml:space="preserve"> </w:t>
      </w:r>
      <w:r w:rsidRPr="00581FDC">
        <w:rPr>
          <w:rFonts w:ascii="Arial" w:hAnsi="Arial" w:cs="Arial"/>
        </w:rPr>
        <w:t>представља</w:t>
      </w:r>
      <w:r w:rsidR="000B1EF9">
        <w:rPr>
          <w:rFonts w:ascii="Arial" w:hAnsi="Arial" w:cs="Arial"/>
          <w:lang w:val="sr-Cyrl-CS"/>
        </w:rPr>
        <w:t xml:space="preserve"> </w:t>
      </w:r>
      <w:r w:rsidRPr="00581FDC">
        <w:rPr>
          <w:rFonts w:ascii="Arial" w:hAnsi="Arial" w:cs="Arial"/>
        </w:rPr>
        <w:t>полазну</w:t>
      </w:r>
      <w:r w:rsidR="000B1EF9">
        <w:rPr>
          <w:rFonts w:ascii="Arial" w:hAnsi="Arial" w:cs="Arial"/>
          <w:lang w:val="sr-Cyrl-CS"/>
        </w:rPr>
        <w:t xml:space="preserve"> </w:t>
      </w:r>
      <w:r w:rsidRPr="00581FDC">
        <w:rPr>
          <w:rFonts w:ascii="Arial" w:hAnsi="Arial" w:cs="Arial"/>
        </w:rPr>
        <w:t>тачку</w:t>
      </w:r>
      <w:r w:rsidR="000B1EF9">
        <w:rPr>
          <w:rFonts w:ascii="Arial" w:hAnsi="Arial" w:cs="Arial"/>
          <w:lang w:val="sr-Cyrl-CS"/>
        </w:rPr>
        <w:t xml:space="preserve"> </w:t>
      </w:r>
      <w:r w:rsidRPr="00581FDC">
        <w:rPr>
          <w:rFonts w:ascii="Arial" w:hAnsi="Arial" w:cs="Arial"/>
        </w:rPr>
        <w:t>у</w:t>
      </w:r>
      <w:r w:rsidR="000B1EF9">
        <w:rPr>
          <w:rFonts w:ascii="Arial" w:hAnsi="Arial" w:cs="Arial"/>
          <w:lang w:val="sr-Cyrl-CS"/>
        </w:rPr>
        <w:t xml:space="preserve"> </w:t>
      </w:r>
      <w:r w:rsidRPr="00581FDC">
        <w:rPr>
          <w:rFonts w:ascii="Arial" w:hAnsi="Arial" w:cs="Arial"/>
        </w:rPr>
        <w:t>дефинисању</w:t>
      </w:r>
      <w:r w:rsidR="000B1EF9">
        <w:rPr>
          <w:rFonts w:ascii="Arial" w:hAnsi="Arial" w:cs="Arial"/>
          <w:lang w:val="sr-Cyrl-CS"/>
        </w:rPr>
        <w:t xml:space="preserve"> </w:t>
      </w:r>
      <w:r w:rsidRPr="00581FDC">
        <w:rPr>
          <w:rFonts w:ascii="Arial" w:hAnsi="Arial" w:cs="Arial"/>
        </w:rPr>
        <w:t>позитивне</w:t>
      </w:r>
      <w:r w:rsidR="000B1EF9">
        <w:rPr>
          <w:rFonts w:ascii="Arial" w:hAnsi="Arial" w:cs="Arial"/>
          <w:lang w:val="sr-Cyrl-CS"/>
        </w:rPr>
        <w:t xml:space="preserve"> </w:t>
      </w:r>
      <w:r w:rsidRPr="00581FDC">
        <w:rPr>
          <w:rFonts w:ascii="Arial" w:hAnsi="Arial" w:cs="Arial"/>
        </w:rPr>
        <w:t>промене</w:t>
      </w:r>
      <w:r w:rsidR="000B1EF9">
        <w:rPr>
          <w:rFonts w:ascii="Arial" w:hAnsi="Arial" w:cs="Arial"/>
          <w:lang w:val="sr-Cyrl-CS"/>
        </w:rPr>
        <w:t xml:space="preserve"> </w:t>
      </w:r>
      <w:r w:rsidRPr="00581FDC">
        <w:rPr>
          <w:rFonts w:ascii="Arial" w:hAnsi="Arial" w:cs="Arial"/>
        </w:rPr>
        <w:t>која</w:t>
      </w:r>
      <w:r w:rsidR="000B1EF9">
        <w:rPr>
          <w:rFonts w:ascii="Arial" w:hAnsi="Arial" w:cs="Arial"/>
          <w:lang w:val="sr-Cyrl-CS"/>
        </w:rPr>
        <w:t xml:space="preserve"> </w:t>
      </w:r>
      <w:r w:rsidRPr="00581FDC">
        <w:rPr>
          <w:rFonts w:ascii="Arial" w:hAnsi="Arial" w:cs="Arial"/>
        </w:rPr>
        <w:t>се</w:t>
      </w:r>
      <w:r w:rsidR="000B1EF9">
        <w:rPr>
          <w:rFonts w:ascii="Arial" w:hAnsi="Arial" w:cs="Arial"/>
          <w:lang w:val="sr-Cyrl-CS"/>
        </w:rPr>
        <w:t xml:space="preserve"> </w:t>
      </w:r>
      <w:r w:rsidRPr="00581FDC">
        <w:rPr>
          <w:rFonts w:ascii="Arial" w:hAnsi="Arial" w:cs="Arial"/>
        </w:rPr>
        <w:t>жели</w:t>
      </w:r>
      <w:r w:rsidR="000B1EF9">
        <w:rPr>
          <w:rFonts w:ascii="Arial" w:hAnsi="Arial" w:cs="Arial"/>
          <w:lang w:val="sr-Cyrl-CS"/>
        </w:rPr>
        <w:t xml:space="preserve"> </w:t>
      </w:r>
      <w:r w:rsidRPr="00581FDC">
        <w:rPr>
          <w:rFonts w:ascii="Arial" w:hAnsi="Arial" w:cs="Arial"/>
        </w:rPr>
        <w:t xml:space="preserve">постићи у периоду спровођења Плана </w:t>
      </w:r>
      <w:r w:rsidR="00784D30" w:rsidRPr="00581FDC">
        <w:rPr>
          <w:rFonts w:ascii="Arial" w:hAnsi="Arial" w:cs="Arial"/>
        </w:rPr>
        <w:t xml:space="preserve">равоја </w:t>
      </w:r>
      <w:r w:rsidR="00A1130E" w:rsidRPr="00581FDC">
        <w:rPr>
          <w:rFonts w:ascii="Arial" w:hAnsi="Arial" w:cs="Arial"/>
        </w:rPr>
        <w:t>општине</w:t>
      </w:r>
      <w:r w:rsidR="000B1EF9">
        <w:rPr>
          <w:rFonts w:ascii="Arial" w:hAnsi="Arial" w:cs="Arial"/>
          <w:lang w:val="sr-Cyrl-CS"/>
        </w:rPr>
        <w:t xml:space="preserve"> </w:t>
      </w:r>
      <w:r w:rsidR="000F7406" w:rsidRPr="00581FDC">
        <w:rPr>
          <w:rFonts w:ascii="Arial" w:hAnsi="Arial" w:cs="Arial"/>
        </w:rPr>
        <w:t>Бела Паланка</w:t>
      </w:r>
      <w:r w:rsidRPr="00581FDC">
        <w:rPr>
          <w:rFonts w:ascii="Arial" w:hAnsi="Arial" w:cs="Arial"/>
        </w:rPr>
        <w:t xml:space="preserve">за период </w:t>
      </w:r>
      <w:r w:rsidR="000C4B96" w:rsidRPr="00581FDC">
        <w:rPr>
          <w:rFonts w:ascii="Arial" w:hAnsi="Arial" w:cs="Arial"/>
        </w:rPr>
        <w:t>2021</w:t>
      </w:r>
      <w:r w:rsidR="006C7E20" w:rsidRPr="00581FDC">
        <w:rPr>
          <w:rFonts w:ascii="Arial" w:hAnsi="Arial" w:cs="Arial"/>
        </w:rPr>
        <w:t>–</w:t>
      </w:r>
      <w:r w:rsidR="000F7406" w:rsidRPr="00581FDC">
        <w:rPr>
          <w:rFonts w:ascii="Arial" w:hAnsi="Arial" w:cs="Arial"/>
        </w:rPr>
        <w:t>2028</w:t>
      </w:r>
      <w:r w:rsidRPr="00581FDC">
        <w:rPr>
          <w:rFonts w:ascii="Arial" w:hAnsi="Arial" w:cs="Arial"/>
        </w:rPr>
        <w:t>.годин</w:t>
      </w:r>
      <w:r w:rsidR="00A01C32" w:rsidRPr="00581FDC">
        <w:rPr>
          <w:rFonts w:ascii="Arial" w:hAnsi="Arial" w:cs="Arial"/>
        </w:rPr>
        <w:t>е.</w:t>
      </w:r>
    </w:p>
    <w:p w:rsidR="00784D30" w:rsidRPr="00581FDC" w:rsidRDefault="00784D30" w:rsidP="000E1944">
      <w:pPr>
        <w:jc w:val="both"/>
        <w:rPr>
          <w:rFonts w:ascii="Arial" w:hAnsi="Arial" w:cs="Arial"/>
        </w:rPr>
      </w:pPr>
    </w:p>
    <w:p w:rsidR="001344F5" w:rsidRPr="00581FDC" w:rsidRDefault="001344F5" w:rsidP="001344F5">
      <w:pPr>
        <w:pBdr>
          <w:top w:val="single" w:sz="4" w:space="1" w:color="auto"/>
          <w:left w:val="single" w:sz="4" w:space="4" w:color="auto"/>
          <w:bottom w:val="single" w:sz="4" w:space="1" w:color="auto"/>
          <w:right w:val="single" w:sz="4" w:space="4" w:color="auto"/>
        </w:pBdr>
        <w:jc w:val="center"/>
        <w:rPr>
          <w:rFonts w:ascii="Arial" w:hAnsi="Arial" w:cs="Arial"/>
          <w:b/>
        </w:rPr>
      </w:pPr>
    </w:p>
    <w:p w:rsidR="001344F5" w:rsidRPr="00581FDC" w:rsidRDefault="006C7E20" w:rsidP="00E57FE5">
      <w:pPr>
        <w:pBdr>
          <w:top w:val="single" w:sz="4" w:space="1" w:color="auto"/>
          <w:left w:val="single" w:sz="4" w:space="4" w:color="auto"/>
          <w:bottom w:val="single" w:sz="4" w:space="1" w:color="auto"/>
          <w:right w:val="single" w:sz="4" w:space="4" w:color="auto"/>
        </w:pBdr>
        <w:jc w:val="center"/>
        <w:rPr>
          <w:rFonts w:ascii="Arial" w:hAnsi="Arial" w:cs="Arial"/>
          <w:b/>
        </w:rPr>
      </w:pPr>
      <w:r w:rsidRPr="00581FDC">
        <w:rPr>
          <w:rFonts w:ascii="Arial" w:hAnsi="Arial" w:cs="Arial"/>
          <w:b/>
        </w:rPr>
        <w:t>БЕЛА ПАЛАНКА ЈЕ „БЕЛИ ГРАД”</w:t>
      </w:r>
      <w:r w:rsidR="00E57FE5" w:rsidRPr="00581FDC">
        <w:rPr>
          <w:rFonts w:ascii="Arial" w:hAnsi="Arial" w:cs="Arial"/>
          <w:b/>
        </w:rPr>
        <w:t xml:space="preserve">, ТРАНЗИТНО МЕСТО НА КОРИДОРУ 10, ПРЕПОЗНАТЉИВО ПО ТУРИСТИЧКИМ ПОТЕНЦИЈАЛИМА, РАЗВИЈЕНОЈ ПОЉОПРИВРЕДНОЈ ПРОИЗВОДЊИ И ПРЕДУЗЕТНИШТВУ И СРЕДИНА СА ОЧУВАНОМ </w:t>
      </w:r>
      <w:r w:rsidR="00A01C32" w:rsidRPr="00581FDC">
        <w:rPr>
          <w:rFonts w:ascii="Arial" w:hAnsi="Arial" w:cs="Arial"/>
          <w:b/>
        </w:rPr>
        <w:t>ПРИРОДОМ</w:t>
      </w:r>
      <w:r w:rsidR="00E57FE5" w:rsidRPr="00581FDC">
        <w:rPr>
          <w:rFonts w:ascii="Arial" w:hAnsi="Arial" w:cs="Arial"/>
          <w:b/>
        </w:rPr>
        <w:t xml:space="preserve"> И КУЛТУРНО-ИСТОРИЈСКИМ НАСЛЕЂЕМ</w:t>
      </w:r>
      <w:r w:rsidR="00BF4B20" w:rsidRPr="00581FDC">
        <w:rPr>
          <w:rFonts w:ascii="Arial" w:hAnsi="Arial" w:cs="Arial"/>
          <w:b/>
        </w:rPr>
        <w:t>.</w:t>
      </w:r>
    </w:p>
    <w:p w:rsidR="00BF4B20" w:rsidRPr="00581FDC" w:rsidRDefault="00BF4B20" w:rsidP="00E57FE5">
      <w:pPr>
        <w:pBdr>
          <w:top w:val="single" w:sz="4" w:space="1" w:color="auto"/>
          <w:left w:val="single" w:sz="4" w:space="4" w:color="auto"/>
          <w:bottom w:val="single" w:sz="4" w:space="1" w:color="auto"/>
          <w:right w:val="single" w:sz="4" w:space="4" w:color="auto"/>
        </w:pBdr>
        <w:jc w:val="center"/>
        <w:rPr>
          <w:rFonts w:ascii="Arial" w:hAnsi="Arial" w:cs="Arial"/>
          <w:b/>
        </w:rPr>
      </w:pPr>
      <w:r w:rsidRPr="00581FDC">
        <w:rPr>
          <w:rFonts w:ascii="Arial" w:hAnsi="Arial" w:cs="Arial"/>
          <w:b/>
        </w:rPr>
        <w:t>ЗАЈЕДНИЦА ЈЕ СРЕЋНИХ И ЗАДОВОЉНИХ ГРАЂАНА, СА ДОСТУПНИМ И КВАЛИТЕТНИМ ЈАВНИМ УСЛУГАМА И БОГАТИМ КУЛТУРНИМ САДРЖАЈИМА.</w:t>
      </w:r>
    </w:p>
    <w:p w:rsidR="00E57FE5" w:rsidRPr="00581FDC" w:rsidRDefault="00E57FE5" w:rsidP="00E57FE5">
      <w:pPr>
        <w:pBdr>
          <w:top w:val="single" w:sz="4" w:space="1" w:color="auto"/>
          <w:left w:val="single" w:sz="4" w:space="4" w:color="auto"/>
          <w:bottom w:val="single" w:sz="4" w:space="1" w:color="auto"/>
          <w:right w:val="single" w:sz="4" w:space="4" w:color="auto"/>
        </w:pBdr>
        <w:jc w:val="center"/>
        <w:rPr>
          <w:rFonts w:ascii="Arial" w:hAnsi="Arial" w:cs="Arial"/>
          <w:b/>
        </w:rPr>
      </w:pPr>
    </w:p>
    <w:p w:rsidR="000E1944" w:rsidRPr="00581FDC" w:rsidRDefault="000E1944" w:rsidP="00B359EE">
      <w:pPr>
        <w:spacing w:after="0"/>
        <w:rPr>
          <w:rFonts w:ascii="Arial" w:eastAsia="Arial Narrow" w:hAnsi="Arial" w:cs="Arial"/>
          <w:b/>
          <w:color w:val="262626"/>
        </w:rPr>
      </w:pPr>
    </w:p>
    <w:p w:rsidR="000E7AC9" w:rsidRPr="00581FDC" w:rsidRDefault="000E7AC9" w:rsidP="00501B65">
      <w:pPr>
        <w:spacing w:after="0"/>
        <w:jc w:val="center"/>
        <w:rPr>
          <w:rFonts w:ascii="Arial" w:eastAsia="Arial Narrow" w:hAnsi="Arial" w:cs="Arial"/>
          <w:b/>
          <w:color w:val="262626"/>
        </w:rPr>
      </w:pPr>
    </w:p>
    <w:p w:rsidR="000E7AC9" w:rsidRPr="00581FDC" w:rsidRDefault="000E7AC9" w:rsidP="00501B65">
      <w:pPr>
        <w:spacing w:after="0"/>
        <w:jc w:val="center"/>
        <w:rPr>
          <w:rFonts w:ascii="Arial" w:eastAsia="Arial Narrow" w:hAnsi="Arial" w:cs="Arial"/>
          <w:b/>
          <w:color w:val="262626"/>
        </w:rPr>
      </w:pPr>
    </w:p>
    <w:p w:rsidR="000E7AC9" w:rsidRPr="00581FDC" w:rsidRDefault="000E7AC9" w:rsidP="00501B65">
      <w:pPr>
        <w:spacing w:after="0"/>
        <w:jc w:val="center"/>
        <w:rPr>
          <w:rFonts w:ascii="Arial" w:eastAsia="Arial Narrow" w:hAnsi="Arial" w:cs="Arial"/>
          <w:b/>
          <w:color w:val="262626"/>
        </w:rPr>
      </w:pPr>
    </w:p>
    <w:p w:rsidR="000E7AC9" w:rsidRPr="00581FDC" w:rsidRDefault="000E7AC9" w:rsidP="00501B65">
      <w:pPr>
        <w:spacing w:after="0"/>
        <w:jc w:val="center"/>
        <w:rPr>
          <w:rFonts w:ascii="Arial" w:eastAsia="Arial Narrow" w:hAnsi="Arial" w:cs="Arial"/>
          <w:b/>
          <w:color w:val="262626"/>
        </w:rPr>
      </w:pPr>
    </w:p>
    <w:p w:rsidR="000E7AC9" w:rsidRPr="00581FDC" w:rsidRDefault="000E7AC9" w:rsidP="00501B65">
      <w:pPr>
        <w:spacing w:after="0"/>
        <w:jc w:val="center"/>
        <w:rPr>
          <w:rFonts w:ascii="Arial" w:eastAsia="Arial Narrow" w:hAnsi="Arial" w:cs="Arial"/>
          <w:b/>
          <w:color w:val="262626"/>
        </w:rPr>
      </w:pPr>
    </w:p>
    <w:p w:rsidR="000E7AC9" w:rsidRPr="00581FDC" w:rsidRDefault="000E7AC9" w:rsidP="00501B65">
      <w:pPr>
        <w:spacing w:after="0"/>
        <w:jc w:val="center"/>
        <w:rPr>
          <w:rFonts w:ascii="Arial" w:eastAsia="Arial Narrow" w:hAnsi="Arial" w:cs="Arial"/>
          <w:b/>
          <w:color w:val="262626"/>
        </w:rPr>
      </w:pPr>
    </w:p>
    <w:p w:rsidR="000E7AC9" w:rsidRPr="00581FDC" w:rsidRDefault="000E7AC9" w:rsidP="00501B65">
      <w:pPr>
        <w:spacing w:after="0"/>
        <w:jc w:val="center"/>
        <w:rPr>
          <w:rFonts w:ascii="Arial" w:eastAsia="Arial Narrow" w:hAnsi="Arial" w:cs="Arial"/>
          <w:b/>
          <w:color w:val="262626"/>
        </w:rPr>
      </w:pPr>
    </w:p>
    <w:p w:rsidR="000E7AC9" w:rsidRPr="00581FDC" w:rsidRDefault="000E7AC9" w:rsidP="00501B65">
      <w:pPr>
        <w:spacing w:after="0"/>
        <w:jc w:val="center"/>
        <w:rPr>
          <w:rFonts w:ascii="Arial" w:eastAsia="Arial Narrow" w:hAnsi="Arial" w:cs="Arial"/>
          <w:b/>
          <w:color w:val="262626"/>
        </w:rPr>
      </w:pPr>
    </w:p>
    <w:p w:rsidR="000E7AC9" w:rsidRPr="00581FDC" w:rsidRDefault="000E7AC9" w:rsidP="00501B65">
      <w:pPr>
        <w:spacing w:after="0"/>
        <w:jc w:val="center"/>
        <w:rPr>
          <w:rFonts w:ascii="Arial" w:eastAsia="Arial Narrow" w:hAnsi="Arial" w:cs="Arial"/>
          <w:b/>
          <w:color w:val="262626"/>
        </w:rPr>
      </w:pPr>
    </w:p>
    <w:p w:rsidR="000E7AC9" w:rsidRPr="00581FDC" w:rsidRDefault="000E7AC9" w:rsidP="00501B65">
      <w:pPr>
        <w:spacing w:after="0"/>
        <w:jc w:val="center"/>
        <w:rPr>
          <w:rFonts w:ascii="Arial" w:eastAsia="Arial Narrow" w:hAnsi="Arial" w:cs="Arial"/>
          <w:b/>
          <w:color w:val="262626"/>
        </w:rPr>
      </w:pPr>
    </w:p>
    <w:p w:rsidR="000E7AC9" w:rsidRPr="00581FDC" w:rsidRDefault="000E7AC9" w:rsidP="00501B65">
      <w:pPr>
        <w:spacing w:after="0"/>
        <w:jc w:val="center"/>
        <w:rPr>
          <w:rFonts w:ascii="Arial" w:eastAsia="Arial Narrow" w:hAnsi="Arial" w:cs="Arial"/>
          <w:b/>
          <w:color w:val="262626"/>
        </w:rPr>
      </w:pPr>
    </w:p>
    <w:p w:rsidR="000E7AC9" w:rsidRPr="00581FDC" w:rsidRDefault="000E7AC9" w:rsidP="00501B65">
      <w:pPr>
        <w:spacing w:after="0"/>
        <w:jc w:val="center"/>
        <w:rPr>
          <w:rFonts w:ascii="Arial" w:eastAsia="Arial Narrow" w:hAnsi="Arial" w:cs="Arial"/>
          <w:b/>
          <w:color w:val="262626"/>
        </w:rPr>
      </w:pPr>
    </w:p>
    <w:p w:rsidR="000E7AC9" w:rsidRPr="00581FDC" w:rsidRDefault="000E7AC9" w:rsidP="00501B65">
      <w:pPr>
        <w:spacing w:after="0"/>
        <w:jc w:val="center"/>
        <w:rPr>
          <w:rFonts w:ascii="Arial" w:eastAsia="Arial Narrow" w:hAnsi="Arial" w:cs="Arial"/>
          <w:b/>
          <w:color w:val="262626"/>
        </w:rPr>
      </w:pPr>
    </w:p>
    <w:p w:rsidR="000E7AC9" w:rsidRPr="00581FDC" w:rsidRDefault="000E7AC9" w:rsidP="00501B65">
      <w:pPr>
        <w:spacing w:after="0"/>
        <w:jc w:val="center"/>
        <w:rPr>
          <w:rFonts w:ascii="Arial" w:eastAsia="Arial Narrow" w:hAnsi="Arial" w:cs="Arial"/>
          <w:b/>
          <w:color w:val="262626"/>
        </w:rPr>
      </w:pPr>
    </w:p>
    <w:p w:rsidR="000E7AC9" w:rsidRPr="00581FDC" w:rsidRDefault="000E7AC9" w:rsidP="00501B65">
      <w:pPr>
        <w:spacing w:after="0"/>
        <w:jc w:val="center"/>
        <w:rPr>
          <w:rFonts w:ascii="Arial" w:eastAsia="Arial Narrow" w:hAnsi="Arial" w:cs="Arial"/>
          <w:b/>
          <w:color w:val="262626"/>
        </w:rPr>
      </w:pPr>
    </w:p>
    <w:p w:rsidR="000E7AC9" w:rsidRPr="00581FDC" w:rsidRDefault="000E7AC9" w:rsidP="00501B65">
      <w:pPr>
        <w:spacing w:after="0"/>
        <w:jc w:val="center"/>
        <w:rPr>
          <w:rFonts w:ascii="Arial" w:eastAsia="Arial Narrow" w:hAnsi="Arial" w:cs="Arial"/>
          <w:b/>
          <w:color w:val="262626"/>
        </w:rPr>
      </w:pPr>
    </w:p>
    <w:p w:rsidR="000E7AC9" w:rsidRPr="00581FDC" w:rsidRDefault="000E7AC9" w:rsidP="00501B65">
      <w:pPr>
        <w:spacing w:after="0"/>
        <w:jc w:val="center"/>
        <w:rPr>
          <w:rFonts w:ascii="Arial" w:eastAsia="Arial Narrow" w:hAnsi="Arial" w:cs="Arial"/>
          <w:b/>
          <w:color w:val="262626"/>
        </w:rPr>
      </w:pPr>
    </w:p>
    <w:p w:rsidR="00EE72D0" w:rsidRPr="00581FDC" w:rsidRDefault="00EE72D0" w:rsidP="00501B65">
      <w:pPr>
        <w:spacing w:after="0"/>
        <w:jc w:val="center"/>
        <w:rPr>
          <w:rFonts w:ascii="Arial" w:eastAsia="Arial Narrow" w:hAnsi="Arial" w:cs="Arial"/>
          <w:b/>
          <w:color w:val="262626"/>
        </w:rPr>
      </w:pPr>
    </w:p>
    <w:p w:rsidR="00EE72D0" w:rsidRPr="00581FDC" w:rsidRDefault="00EE72D0" w:rsidP="00501B65">
      <w:pPr>
        <w:spacing w:after="0"/>
        <w:jc w:val="center"/>
        <w:rPr>
          <w:rFonts w:ascii="Arial" w:eastAsia="Arial Narrow" w:hAnsi="Arial" w:cs="Arial"/>
          <w:b/>
          <w:color w:val="262626"/>
        </w:rPr>
      </w:pPr>
    </w:p>
    <w:p w:rsidR="00EE72D0" w:rsidRPr="00581FDC" w:rsidRDefault="00EE72D0" w:rsidP="00501B65">
      <w:pPr>
        <w:spacing w:after="0"/>
        <w:jc w:val="center"/>
        <w:rPr>
          <w:rFonts w:ascii="Arial" w:eastAsia="Arial Narrow" w:hAnsi="Arial" w:cs="Arial"/>
          <w:b/>
          <w:color w:val="262626"/>
        </w:rPr>
      </w:pPr>
    </w:p>
    <w:p w:rsidR="00EE72D0" w:rsidRPr="00581FDC" w:rsidRDefault="00EE72D0" w:rsidP="00501B65">
      <w:pPr>
        <w:spacing w:after="0"/>
        <w:jc w:val="center"/>
        <w:rPr>
          <w:rFonts w:ascii="Arial" w:eastAsia="Arial Narrow" w:hAnsi="Arial" w:cs="Arial"/>
          <w:b/>
          <w:color w:val="262626"/>
        </w:rPr>
      </w:pPr>
    </w:p>
    <w:p w:rsidR="00EE72D0" w:rsidRPr="00581FDC" w:rsidRDefault="00EE72D0" w:rsidP="00501B65">
      <w:pPr>
        <w:spacing w:after="0"/>
        <w:jc w:val="center"/>
        <w:rPr>
          <w:rFonts w:ascii="Arial" w:eastAsia="Arial Narrow" w:hAnsi="Arial" w:cs="Arial"/>
          <w:b/>
          <w:color w:val="262626"/>
        </w:rPr>
      </w:pPr>
    </w:p>
    <w:p w:rsidR="00EE72D0" w:rsidRPr="00581FDC" w:rsidRDefault="00EE72D0" w:rsidP="00501B65">
      <w:pPr>
        <w:spacing w:after="0"/>
        <w:jc w:val="center"/>
        <w:rPr>
          <w:rFonts w:ascii="Arial" w:eastAsia="Arial Narrow" w:hAnsi="Arial" w:cs="Arial"/>
          <w:b/>
          <w:color w:val="262626"/>
        </w:rPr>
      </w:pPr>
    </w:p>
    <w:p w:rsidR="00EE72D0" w:rsidRPr="00581FDC" w:rsidRDefault="00EE72D0" w:rsidP="00501B65">
      <w:pPr>
        <w:spacing w:after="0"/>
        <w:jc w:val="center"/>
        <w:rPr>
          <w:rFonts w:ascii="Arial" w:eastAsia="Arial Narrow" w:hAnsi="Arial" w:cs="Arial"/>
          <w:b/>
          <w:color w:val="262626"/>
        </w:rPr>
      </w:pPr>
    </w:p>
    <w:p w:rsidR="00EE72D0" w:rsidRPr="00581FDC" w:rsidRDefault="00EE72D0" w:rsidP="00501B65">
      <w:pPr>
        <w:spacing w:after="0"/>
        <w:jc w:val="center"/>
        <w:rPr>
          <w:rFonts w:ascii="Arial" w:eastAsia="Arial Narrow" w:hAnsi="Arial" w:cs="Arial"/>
          <w:b/>
          <w:color w:val="262626"/>
        </w:rPr>
      </w:pPr>
    </w:p>
    <w:p w:rsidR="00B359EE" w:rsidRPr="0001657A" w:rsidRDefault="00B359EE" w:rsidP="0001657A">
      <w:pPr>
        <w:pStyle w:val="Heading1"/>
        <w:rPr>
          <w:rFonts w:ascii="Arial" w:hAnsi="Arial" w:cs="Arial"/>
          <w:color w:val="7F7F7F" w:themeColor="text1" w:themeTint="80"/>
          <w:sz w:val="28"/>
          <w:szCs w:val="28"/>
        </w:rPr>
      </w:pPr>
      <w:bookmarkStart w:id="73" w:name="_Toc89780740"/>
      <w:r w:rsidRPr="0001657A">
        <w:rPr>
          <w:rFonts w:ascii="Arial" w:hAnsi="Arial" w:cs="Arial"/>
          <w:color w:val="7F7F7F" w:themeColor="text1" w:themeTint="80"/>
          <w:sz w:val="28"/>
          <w:szCs w:val="28"/>
        </w:rPr>
        <w:t>V</w:t>
      </w:r>
      <w:r w:rsidR="000E1944" w:rsidRPr="0001657A">
        <w:rPr>
          <w:rFonts w:ascii="Arial" w:hAnsi="Arial" w:cs="Arial"/>
          <w:color w:val="7F7F7F" w:themeColor="text1" w:themeTint="80"/>
          <w:sz w:val="28"/>
          <w:szCs w:val="28"/>
        </w:rPr>
        <w:t>I</w:t>
      </w:r>
      <w:r w:rsidRPr="0001657A">
        <w:rPr>
          <w:rFonts w:ascii="Arial" w:hAnsi="Arial" w:cs="Arial"/>
          <w:color w:val="7F7F7F" w:themeColor="text1" w:themeTint="80"/>
          <w:sz w:val="28"/>
          <w:szCs w:val="28"/>
        </w:rPr>
        <w:t>I СТРАТЕШКИ ПРИОРИТЕТИ</w:t>
      </w:r>
      <w:bookmarkEnd w:id="73"/>
    </w:p>
    <w:p w:rsidR="00B359EE" w:rsidRPr="00581FDC" w:rsidRDefault="00B359EE" w:rsidP="00B359EE">
      <w:pPr>
        <w:spacing w:after="120"/>
        <w:jc w:val="both"/>
        <w:rPr>
          <w:rFonts w:ascii="Arial" w:hAnsi="Arial" w:cs="Arial"/>
          <w:b/>
          <w:lang w:val="sr-Cyrl-CS"/>
        </w:rPr>
      </w:pPr>
    </w:p>
    <w:p w:rsidR="00B359EE" w:rsidRPr="00581FDC" w:rsidRDefault="004418AB" w:rsidP="00B359EE">
      <w:pPr>
        <w:spacing w:after="120"/>
        <w:jc w:val="both"/>
        <w:rPr>
          <w:rFonts w:ascii="Arial" w:hAnsi="Arial" w:cs="Arial"/>
          <w:b/>
          <w:lang w:val="sr-Cyrl-CS"/>
        </w:rPr>
      </w:pPr>
      <w:r w:rsidRPr="004418AB">
        <w:rPr>
          <w:rFonts w:ascii="Arial" w:hAnsi="Arial" w:cs="Arial"/>
          <w:noProof/>
          <w:lang w:val="en-US"/>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9" o:spid="_x0000_s2053" type="#_x0000_t5" style="position:absolute;left:0;text-align:left;margin-left:-4.15pt;margin-top:18.8pt;width:456.35pt;height:109.05pt;z-index:25169664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" fillcolor="gray [1616]" strokecolor="black [3040]">
            <v:fill color2="#d9d9d9 [496]" rotate="t" angle="180" colors="0 #bcbcbc;22938f #d0d0d0;1 #ededed" focus="100%" type="gradient"/>
            <v:shadow on="t" color="black" opacity="24903f" origin=",.5" offset="0,.55556mm"/>
            <v:textbox>
              <w:txbxContent>
                <w:p w:rsidR="00E8150F" w:rsidRPr="008123EF" w:rsidRDefault="00E8150F" w:rsidP="00B359EE">
                  <w:pPr>
                    <w:jc w:val="center"/>
                    <w:rPr>
                      <w:rFonts w:ascii="Arial Narrow" w:hAnsi="Arial Narrow"/>
                      <w:b/>
                    </w:rPr>
                  </w:pPr>
                  <w:r>
                    <w:rPr>
                      <w:rFonts w:ascii="Arial Narrow" w:hAnsi="Arial Narrow"/>
                      <w:b/>
                    </w:rPr>
                    <w:t xml:space="preserve">ПЛАН </w:t>
                  </w:r>
                  <w:r w:rsidRPr="008123EF">
                    <w:rPr>
                      <w:rFonts w:ascii="Arial Narrow" w:hAnsi="Arial Narrow"/>
                      <w:b/>
                    </w:rPr>
                    <w:t>РАЗВОЈА</w:t>
                  </w:r>
                  <w:r>
                    <w:rPr>
                      <w:rFonts w:ascii="Arial Narrow" w:hAnsi="Arial Narrow"/>
                      <w:b/>
                    </w:rPr>
                    <w:t xml:space="preserve"> ОПШТИНЕ БЕЛА ПАЛАНКА</w:t>
                  </w:r>
                </w:p>
                <w:p w:rsidR="00E8150F" w:rsidRPr="00350608" w:rsidRDefault="00E8150F" w:rsidP="00B359EE">
                  <w:pPr>
                    <w:jc w:val="center"/>
                    <w:rPr>
                      <w:rFonts w:ascii="Arial Narrow" w:hAnsi="Arial Narrow"/>
                      <w:b/>
                    </w:rPr>
                  </w:pPr>
                  <w:r>
                    <w:rPr>
                      <w:rFonts w:ascii="Arial Narrow" w:hAnsi="Arial Narrow"/>
                      <w:b/>
                    </w:rPr>
                    <w:t>2021–2028</w:t>
                  </w:r>
                </w:p>
              </w:txbxContent>
            </v:textbox>
            <w10:wrap anchorx="margin"/>
          </v:shape>
        </w:pict>
      </w:r>
    </w:p>
    <w:p w:rsidR="00B359EE" w:rsidRPr="00581FDC" w:rsidRDefault="00B359EE" w:rsidP="00B359EE">
      <w:pPr>
        <w:spacing w:after="120"/>
        <w:jc w:val="both"/>
        <w:rPr>
          <w:rFonts w:ascii="Arial" w:hAnsi="Arial" w:cs="Arial"/>
          <w:lang w:val="sr-Cyrl-CS"/>
        </w:rPr>
      </w:pPr>
    </w:p>
    <w:p w:rsidR="00B359EE" w:rsidRPr="00581FDC" w:rsidRDefault="00B359EE" w:rsidP="00B359EE">
      <w:pPr>
        <w:spacing w:after="120"/>
        <w:jc w:val="both"/>
        <w:rPr>
          <w:rFonts w:ascii="Arial" w:hAnsi="Arial" w:cs="Arial"/>
          <w:lang w:val="sr-Cyrl-CS"/>
        </w:rPr>
      </w:pPr>
    </w:p>
    <w:p w:rsidR="00B359EE" w:rsidRPr="00581FDC" w:rsidRDefault="00B359EE" w:rsidP="00B359EE">
      <w:pPr>
        <w:spacing w:after="120"/>
        <w:jc w:val="both"/>
        <w:rPr>
          <w:rFonts w:ascii="Arial" w:hAnsi="Arial" w:cs="Arial"/>
          <w:lang w:val="sr-Cyrl-CS"/>
        </w:rPr>
      </w:pPr>
    </w:p>
    <w:p w:rsidR="00B359EE" w:rsidRPr="00581FDC" w:rsidRDefault="00B359EE" w:rsidP="00B359EE">
      <w:pPr>
        <w:spacing w:after="120"/>
        <w:jc w:val="both"/>
        <w:rPr>
          <w:rFonts w:ascii="Arial" w:hAnsi="Arial" w:cs="Arial"/>
          <w:lang w:val="sr-Cyrl-CS"/>
        </w:rPr>
      </w:pPr>
    </w:p>
    <w:p w:rsidR="00B359EE" w:rsidRPr="00581FDC" w:rsidRDefault="00B359EE" w:rsidP="00B359EE">
      <w:pPr>
        <w:spacing w:after="120"/>
        <w:jc w:val="both"/>
        <w:rPr>
          <w:rFonts w:ascii="Arial" w:hAnsi="Arial" w:cs="Arial"/>
          <w:lang w:val="sr-Cyrl-CS"/>
        </w:rPr>
      </w:pPr>
    </w:p>
    <w:p w:rsidR="00B359EE" w:rsidRPr="00581FDC" w:rsidRDefault="00B359EE" w:rsidP="00B359EE">
      <w:pPr>
        <w:spacing w:after="120"/>
        <w:jc w:val="both"/>
        <w:rPr>
          <w:rFonts w:ascii="Arial" w:hAnsi="Arial" w:cs="Arial"/>
          <w:lang w:val="sr-Cyrl-CS"/>
        </w:rPr>
      </w:pPr>
    </w:p>
    <w:p w:rsidR="00B359EE" w:rsidRPr="00581FDC" w:rsidRDefault="004418AB" w:rsidP="00B359EE">
      <w:pPr>
        <w:spacing w:after="120"/>
        <w:jc w:val="both"/>
        <w:rPr>
          <w:rFonts w:ascii="Arial" w:hAnsi="Arial" w:cs="Arial"/>
          <w:lang w:val="sr-Cyrl-CS"/>
        </w:rPr>
      </w:pPr>
      <w:r w:rsidRPr="004418AB">
        <w:rPr>
          <w:rFonts w:ascii="Arial" w:hAnsi="Arial" w:cs="Arial"/>
          <w:noProof/>
          <w:lang w:val="en-US"/>
        </w:rPr>
        <w:pict>
          <v:rect id="Rectangle 45" o:spid="_x0000_s2052" style="position:absolute;left:0;text-align:left;margin-left:164.7pt;margin-top:16.6pt;width:144.75pt;height:61.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" fillcolor="gray [1616]" strokecolor="black [3040]">
            <v:fill color2="#d9d9d9 [496]" rotate="t" angle="180" colors="0 #bcbcbc;22938f #d0d0d0;1 #ededed" focus="100%" type="gradient"/>
            <v:shadow on="t" color="black" opacity="24903f" origin=",.5" offset="0,.55556mm"/>
            <v:textbox>
              <w:txbxContent>
                <w:p w:rsidR="00E8150F" w:rsidRPr="00E57FE5" w:rsidRDefault="00E8150F" w:rsidP="00E57FE5">
                  <w:pPr>
                    <w:spacing w:after="120"/>
                    <w:jc w:val="center"/>
                    <w:outlineLvl w:val="0"/>
                    <w:rPr>
                      <w:rFonts w:ascii="Arial" w:hAnsi="Arial" w:cs="Arial"/>
                      <w:sz w:val="20"/>
                      <w:szCs w:val="20"/>
                    </w:rPr>
                  </w:pPr>
                  <w:bookmarkStart w:id="74" w:name="_Toc89780741"/>
                  <w:r>
                    <w:rPr>
                      <w:rFonts w:ascii="Arial" w:hAnsi="Arial" w:cs="Arial"/>
                      <w:sz w:val="20"/>
                      <w:szCs w:val="20"/>
                    </w:rPr>
                    <w:t xml:space="preserve">РАЗВОЈ </w:t>
                  </w:r>
                  <w:r w:rsidRPr="00E57FE5">
                    <w:rPr>
                      <w:rFonts w:ascii="Arial" w:hAnsi="Arial" w:cs="Arial"/>
                      <w:sz w:val="20"/>
                      <w:szCs w:val="20"/>
                    </w:rPr>
                    <w:t>ИНФРАСТР</w:t>
                  </w:r>
                  <w:r>
                    <w:rPr>
                      <w:rFonts w:ascii="Arial" w:hAnsi="Arial" w:cs="Arial"/>
                      <w:sz w:val="20"/>
                      <w:szCs w:val="20"/>
                    </w:rPr>
                    <w:t>УКТУРЕ</w:t>
                  </w:r>
                  <w:r w:rsidRPr="00E57FE5">
                    <w:rPr>
                      <w:rFonts w:ascii="Arial" w:hAnsi="Arial" w:cs="Arial"/>
                      <w:sz w:val="20"/>
                      <w:szCs w:val="20"/>
                    </w:rPr>
                    <w:t xml:space="preserve"> И ЗАШТИТА ЖИВОТНЕ СРЕДИНЕ</w:t>
                  </w:r>
                  <w:bookmarkEnd w:id="74"/>
                </w:p>
              </w:txbxContent>
            </v:textbox>
          </v:rect>
        </w:pict>
      </w:r>
      <w:r w:rsidRPr="004418AB">
        <w:rPr>
          <w:rFonts w:ascii="Arial" w:hAnsi="Arial" w:cs="Arial"/>
          <w:noProof/>
          <w:lang w:val="en-US"/>
        </w:rPr>
        <w:pict>
          <v:rect id="Rectangle 46" o:spid="_x0000_s2051" style="position:absolute;left:0;text-align:left;margin-left:-.8pt;margin-top:14.9pt;width:151.7pt;height:62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" fillcolor="gray [1616]" strokecolor="black [3040]">
            <v:fill color2="#d9d9d9 [496]" rotate="t" angle="180" colors="0 #bcbcbc;22938f #d0d0d0;1 #ededed" focus="100%" type="gradient"/>
            <v:shadow on="t" color="black" opacity="24903f" origin=",.5" offset="0,.55556mm"/>
            <v:textbox>
              <w:txbxContent>
                <w:p w:rsidR="00E8150F" w:rsidRPr="008A7662" w:rsidRDefault="00E8150F" w:rsidP="00E57FE5">
                  <w:pPr>
                    <w:spacing w:after="120"/>
                    <w:jc w:val="center"/>
                    <w:outlineLvl w:val="0"/>
                    <w:rPr>
                      <w:rFonts w:ascii="Arial Narrow" w:hAnsi="Arial Narrow"/>
                      <w:sz w:val="24"/>
                      <w:szCs w:val="24"/>
                    </w:rPr>
                  </w:pPr>
                  <w:bookmarkStart w:id="75" w:name="_Toc89780742"/>
                  <w:r w:rsidRPr="00E57FE5">
                    <w:rPr>
                      <w:rFonts w:ascii="Arial" w:hAnsi="Arial" w:cs="Arial"/>
                      <w:sz w:val="20"/>
                      <w:szCs w:val="20"/>
                    </w:rPr>
                    <w:t>УНАПРЕЂЕЊЕ ЈАВНЕ УПРАВЕ И ДРУШТВЕНЕ ДЕЛАТНОСТИ</w:t>
                  </w:r>
                  <w:bookmarkEnd w:id="75"/>
                </w:p>
              </w:txbxContent>
            </v:textbox>
          </v:rect>
        </w:pict>
      </w:r>
      <w:r w:rsidRPr="004418AB">
        <w:rPr>
          <w:rFonts w:ascii="Arial" w:hAnsi="Arial" w:cs="Arial"/>
          <w:noProof/>
          <w:lang w:val="en-US"/>
        </w:rPr>
        <w:pict>
          <v:rect id="Rectangle 47" o:spid="_x0000_s2050" style="position:absolute;left:0;text-align:left;margin-left:321.6pt;margin-top:16.6pt;width:131.75pt;height:60.5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" fillcolor="gray [1616]" strokecolor="black [3040]">
            <v:fill color2="#d9d9d9 [496]" rotate="t" angle="180" colors="0 #bcbcbc;22938f #d0d0d0;1 #ededed" focus="100%" type="gradient"/>
            <v:shadow on="t" color="black" opacity="24903f" origin=",.5" offset="0,.55556mm"/>
            <v:textbox>
              <w:txbxContent>
                <w:p w:rsidR="00E8150F" w:rsidRDefault="00E8150F" w:rsidP="000E29BB">
                  <w:pPr>
                    <w:spacing w:after="120"/>
                    <w:jc w:val="both"/>
                    <w:outlineLvl w:val="0"/>
                    <w:rPr>
                      <w:rFonts w:ascii="Arial" w:hAnsi="Arial" w:cs="Arial"/>
                      <w:sz w:val="20"/>
                      <w:szCs w:val="20"/>
                    </w:rPr>
                  </w:pPr>
                </w:p>
                <w:p w:rsidR="00E8150F" w:rsidRPr="00E57FE5" w:rsidRDefault="00E8150F" w:rsidP="000E29BB">
                  <w:pPr>
                    <w:spacing w:after="120"/>
                    <w:jc w:val="center"/>
                    <w:outlineLvl w:val="0"/>
                    <w:rPr>
                      <w:rFonts w:ascii="Arial" w:hAnsi="Arial" w:cs="Arial"/>
                      <w:sz w:val="20"/>
                      <w:szCs w:val="20"/>
                    </w:rPr>
                  </w:pPr>
                  <w:bookmarkStart w:id="76" w:name="_Toc89780743"/>
                  <w:r w:rsidRPr="00E57FE5">
                    <w:rPr>
                      <w:rFonts w:ascii="Arial" w:hAnsi="Arial" w:cs="Arial"/>
                      <w:sz w:val="20"/>
                      <w:szCs w:val="20"/>
                    </w:rPr>
                    <w:t>РАЗВОЈ ПРИВРЕДЕ</w:t>
                  </w:r>
                  <w:bookmarkEnd w:id="76"/>
                </w:p>
                <w:p w:rsidR="00E8150F" w:rsidRPr="008A7662" w:rsidRDefault="00E8150F" w:rsidP="00B359EE">
                  <w:pPr>
                    <w:spacing w:line="360" w:lineRule="auto"/>
                    <w:jc w:val="center"/>
                    <w:rPr>
                      <w:rFonts w:ascii="Arial Narrow" w:hAnsi="Arial Narrow"/>
                      <w:sz w:val="24"/>
                      <w:szCs w:val="24"/>
                    </w:rPr>
                  </w:pPr>
                </w:p>
              </w:txbxContent>
            </v:textbox>
          </v:rect>
        </w:pict>
      </w:r>
    </w:p>
    <w:p w:rsidR="00B359EE" w:rsidRPr="00581FDC" w:rsidRDefault="00B359EE" w:rsidP="00B359EE">
      <w:pPr>
        <w:spacing w:after="120"/>
        <w:jc w:val="both"/>
        <w:rPr>
          <w:rFonts w:ascii="Arial" w:hAnsi="Arial" w:cs="Arial"/>
          <w:lang w:val="sr-Cyrl-CS"/>
        </w:rPr>
      </w:pPr>
    </w:p>
    <w:p w:rsidR="00B359EE" w:rsidRPr="00581FDC" w:rsidRDefault="00B359EE" w:rsidP="00B359EE">
      <w:pPr>
        <w:spacing w:after="120"/>
        <w:jc w:val="both"/>
        <w:rPr>
          <w:rFonts w:ascii="Arial" w:hAnsi="Arial" w:cs="Arial"/>
          <w:lang w:val="sr-Cyrl-CS"/>
        </w:rPr>
      </w:pPr>
    </w:p>
    <w:p w:rsidR="00B359EE" w:rsidRPr="00581FDC" w:rsidRDefault="00B359EE" w:rsidP="00B359EE">
      <w:pPr>
        <w:spacing w:after="120"/>
        <w:jc w:val="both"/>
        <w:rPr>
          <w:rFonts w:ascii="Arial" w:hAnsi="Arial" w:cs="Arial"/>
          <w:lang w:val="sr-Cyrl-CS"/>
        </w:rPr>
      </w:pPr>
    </w:p>
    <w:p w:rsidR="000E1944" w:rsidRPr="00581FDC" w:rsidRDefault="000E1944" w:rsidP="000E1944">
      <w:pPr>
        <w:spacing w:after="0"/>
        <w:rPr>
          <w:rFonts w:ascii="Arial" w:eastAsia="Arial Narrow" w:hAnsi="Arial" w:cs="Arial"/>
          <w:color w:val="262626"/>
        </w:rPr>
      </w:pPr>
    </w:p>
    <w:p w:rsidR="000E1944" w:rsidRPr="00581FDC" w:rsidRDefault="000E1944" w:rsidP="000E1944">
      <w:pPr>
        <w:spacing w:after="120"/>
        <w:jc w:val="both"/>
        <w:outlineLvl w:val="0"/>
        <w:rPr>
          <w:rFonts w:ascii="Arial" w:hAnsi="Arial" w:cs="Arial"/>
          <w:b/>
        </w:rPr>
      </w:pPr>
    </w:p>
    <w:p w:rsidR="000E1944" w:rsidRPr="00581FDC" w:rsidRDefault="000E1944" w:rsidP="000E1944">
      <w:pPr>
        <w:spacing w:after="120"/>
        <w:jc w:val="both"/>
        <w:outlineLvl w:val="0"/>
        <w:rPr>
          <w:rFonts w:ascii="Arial" w:hAnsi="Arial" w:cs="Arial"/>
          <w:b/>
        </w:rPr>
      </w:pPr>
    </w:p>
    <w:p w:rsidR="000E7AC9" w:rsidRPr="00581FDC" w:rsidRDefault="000E7AC9" w:rsidP="000E1944">
      <w:pPr>
        <w:spacing w:after="120"/>
        <w:jc w:val="both"/>
        <w:outlineLvl w:val="0"/>
        <w:rPr>
          <w:rFonts w:ascii="Arial" w:hAnsi="Arial" w:cs="Arial"/>
          <w:b/>
        </w:rPr>
      </w:pPr>
    </w:p>
    <w:p w:rsidR="000E7AC9" w:rsidRPr="00581FDC" w:rsidRDefault="000E7AC9" w:rsidP="000E1944">
      <w:pPr>
        <w:spacing w:after="120"/>
        <w:jc w:val="both"/>
        <w:outlineLvl w:val="0"/>
        <w:rPr>
          <w:rFonts w:ascii="Arial" w:hAnsi="Arial" w:cs="Arial"/>
          <w:b/>
        </w:rPr>
      </w:pPr>
    </w:p>
    <w:p w:rsidR="000E7AC9" w:rsidRPr="00581FDC" w:rsidRDefault="000E7AC9" w:rsidP="000E1944">
      <w:pPr>
        <w:spacing w:after="120"/>
        <w:jc w:val="both"/>
        <w:outlineLvl w:val="0"/>
        <w:rPr>
          <w:rFonts w:ascii="Arial" w:hAnsi="Arial" w:cs="Arial"/>
          <w:b/>
        </w:rPr>
      </w:pPr>
    </w:p>
    <w:p w:rsidR="000E7AC9" w:rsidRPr="00581FDC" w:rsidRDefault="000E7AC9" w:rsidP="000E1944">
      <w:pPr>
        <w:spacing w:after="120"/>
        <w:jc w:val="both"/>
        <w:outlineLvl w:val="0"/>
        <w:rPr>
          <w:rFonts w:ascii="Arial" w:hAnsi="Arial" w:cs="Arial"/>
          <w:b/>
        </w:rPr>
      </w:pPr>
    </w:p>
    <w:p w:rsidR="000E7AC9" w:rsidRPr="00581FDC" w:rsidRDefault="000E7AC9" w:rsidP="000E1944">
      <w:pPr>
        <w:spacing w:after="120"/>
        <w:jc w:val="both"/>
        <w:outlineLvl w:val="0"/>
        <w:rPr>
          <w:rFonts w:ascii="Arial" w:hAnsi="Arial" w:cs="Arial"/>
          <w:b/>
        </w:rPr>
      </w:pPr>
    </w:p>
    <w:p w:rsidR="000E7AC9" w:rsidRPr="00581FDC" w:rsidRDefault="000E7AC9" w:rsidP="000E1944">
      <w:pPr>
        <w:spacing w:after="120"/>
        <w:jc w:val="both"/>
        <w:outlineLvl w:val="0"/>
        <w:rPr>
          <w:rFonts w:ascii="Arial" w:hAnsi="Arial" w:cs="Arial"/>
          <w:b/>
        </w:rPr>
      </w:pPr>
    </w:p>
    <w:p w:rsidR="000E7AC9" w:rsidRPr="00581FDC" w:rsidRDefault="000E7AC9" w:rsidP="000E1944">
      <w:pPr>
        <w:spacing w:after="120"/>
        <w:jc w:val="both"/>
        <w:outlineLvl w:val="0"/>
        <w:rPr>
          <w:rFonts w:ascii="Arial" w:hAnsi="Arial" w:cs="Arial"/>
          <w:b/>
        </w:rPr>
      </w:pPr>
    </w:p>
    <w:p w:rsidR="000E7AC9" w:rsidRPr="00581FDC" w:rsidRDefault="000E7AC9" w:rsidP="000E1944">
      <w:pPr>
        <w:spacing w:after="120"/>
        <w:jc w:val="both"/>
        <w:outlineLvl w:val="0"/>
        <w:rPr>
          <w:rFonts w:ascii="Arial" w:hAnsi="Arial" w:cs="Arial"/>
          <w:b/>
        </w:rPr>
      </w:pPr>
    </w:p>
    <w:p w:rsidR="000E7AC9" w:rsidRPr="00581FDC" w:rsidRDefault="000E7AC9" w:rsidP="000E1944">
      <w:pPr>
        <w:spacing w:after="120"/>
        <w:jc w:val="both"/>
        <w:outlineLvl w:val="0"/>
        <w:rPr>
          <w:rFonts w:ascii="Arial" w:hAnsi="Arial" w:cs="Arial"/>
          <w:b/>
        </w:rPr>
      </w:pPr>
    </w:p>
    <w:p w:rsidR="000E7AC9" w:rsidRPr="00581FDC" w:rsidRDefault="000E7AC9" w:rsidP="000E1944">
      <w:pPr>
        <w:spacing w:after="120"/>
        <w:jc w:val="both"/>
        <w:outlineLvl w:val="0"/>
        <w:rPr>
          <w:rFonts w:ascii="Arial" w:hAnsi="Arial" w:cs="Arial"/>
          <w:b/>
        </w:rPr>
      </w:pPr>
    </w:p>
    <w:p w:rsidR="000E7AC9" w:rsidRPr="00581FDC" w:rsidRDefault="000E7AC9" w:rsidP="000E1944">
      <w:pPr>
        <w:spacing w:after="120"/>
        <w:jc w:val="both"/>
        <w:outlineLvl w:val="0"/>
        <w:rPr>
          <w:rFonts w:ascii="Arial" w:hAnsi="Arial" w:cs="Arial"/>
          <w:b/>
        </w:rPr>
      </w:pPr>
    </w:p>
    <w:p w:rsidR="000E7AC9" w:rsidRPr="00581FDC" w:rsidRDefault="000E7AC9" w:rsidP="000E1944">
      <w:pPr>
        <w:spacing w:after="120"/>
        <w:jc w:val="both"/>
        <w:outlineLvl w:val="0"/>
        <w:rPr>
          <w:rFonts w:ascii="Arial" w:hAnsi="Arial" w:cs="Arial"/>
          <w:b/>
        </w:rPr>
      </w:pPr>
    </w:p>
    <w:p w:rsidR="000E7AC9" w:rsidRPr="00581FDC" w:rsidRDefault="000E7AC9" w:rsidP="000E1944">
      <w:pPr>
        <w:spacing w:after="120"/>
        <w:jc w:val="both"/>
        <w:outlineLvl w:val="0"/>
        <w:rPr>
          <w:rFonts w:ascii="Arial" w:hAnsi="Arial" w:cs="Arial"/>
          <w:b/>
        </w:rPr>
      </w:pPr>
    </w:p>
    <w:p w:rsidR="000E7AC9" w:rsidRPr="00581FDC" w:rsidRDefault="000E7AC9" w:rsidP="000E1944">
      <w:pPr>
        <w:spacing w:after="120"/>
        <w:jc w:val="both"/>
        <w:outlineLvl w:val="0"/>
        <w:rPr>
          <w:rFonts w:ascii="Arial" w:hAnsi="Arial" w:cs="Arial"/>
          <w:b/>
        </w:rPr>
      </w:pPr>
    </w:p>
    <w:p w:rsidR="000E7AC9" w:rsidRPr="00581FDC" w:rsidRDefault="000E7AC9" w:rsidP="000E1944">
      <w:pPr>
        <w:spacing w:after="120"/>
        <w:jc w:val="both"/>
        <w:outlineLvl w:val="0"/>
        <w:rPr>
          <w:rFonts w:ascii="Arial" w:hAnsi="Arial" w:cs="Arial"/>
          <w:b/>
        </w:rPr>
      </w:pPr>
    </w:p>
    <w:p w:rsidR="000E7AC9" w:rsidRPr="00581FDC" w:rsidRDefault="000E7AC9" w:rsidP="002A6997">
      <w:pPr>
        <w:spacing w:after="120"/>
        <w:jc w:val="both"/>
        <w:outlineLvl w:val="0"/>
        <w:rPr>
          <w:rFonts w:ascii="Arial" w:hAnsi="Arial" w:cs="Arial"/>
          <w:b/>
        </w:rPr>
      </w:pPr>
    </w:p>
    <w:p w:rsidR="002A6997" w:rsidRPr="0001657A" w:rsidRDefault="00C66616" w:rsidP="0001657A">
      <w:pPr>
        <w:pStyle w:val="Heading1"/>
        <w:rPr>
          <w:rFonts w:ascii="Arial" w:hAnsi="Arial" w:cs="Arial"/>
          <w:color w:val="7F7F7F" w:themeColor="text1" w:themeTint="80"/>
          <w:sz w:val="28"/>
          <w:szCs w:val="28"/>
        </w:rPr>
      </w:pPr>
      <w:bookmarkStart w:id="77" w:name="_Toc89780744"/>
      <w:r w:rsidRPr="0001657A">
        <w:rPr>
          <w:rFonts w:ascii="Arial" w:hAnsi="Arial" w:cs="Arial"/>
          <w:color w:val="7F7F7F" w:themeColor="text1" w:themeTint="80"/>
          <w:sz w:val="28"/>
          <w:szCs w:val="28"/>
        </w:rPr>
        <w:t>VIII</w:t>
      </w:r>
      <w:r w:rsidR="002F7456" w:rsidRPr="0001657A">
        <w:rPr>
          <w:rFonts w:ascii="Arial" w:hAnsi="Arial" w:cs="Arial"/>
          <w:color w:val="7F7F7F" w:themeColor="text1" w:themeTint="80"/>
          <w:sz w:val="28"/>
          <w:szCs w:val="28"/>
        </w:rPr>
        <w:t xml:space="preserve"> РАЗВОЈНИ ПРАВАЦ 1</w:t>
      </w:r>
      <w:r w:rsidR="0003794C" w:rsidRPr="0001657A">
        <w:rPr>
          <w:rFonts w:ascii="Arial" w:hAnsi="Arial" w:cs="Arial"/>
          <w:color w:val="7F7F7F" w:themeColor="text1" w:themeTint="80"/>
          <w:sz w:val="28"/>
          <w:szCs w:val="28"/>
        </w:rPr>
        <w:t>.</w:t>
      </w:r>
      <w:r w:rsidR="002A6997" w:rsidRPr="0001657A">
        <w:rPr>
          <w:rFonts w:ascii="Arial" w:hAnsi="Arial" w:cs="Arial"/>
          <w:color w:val="7F7F7F" w:themeColor="text1" w:themeTint="80"/>
          <w:sz w:val="28"/>
          <w:szCs w:val="28"/>
        </w:rPr>
        <w:t xml:space="preserve"> УНАПРЕЂЕЊЕ ЈАВНЕ УПРАВЕ И ДРУШТВЕНИХ ДЕЛАТНОСТИ</w:t>
      </w:r>
      <w:bookmarkEnd w:id="77"/>
    </w:p>
    <w:p w:rsidR="002A6997" w:rsidRPr="00581FDC" w:rsidRDefault="002A6997" w:rsidP="002A6997">
      <w:pPr>
        <w:spacing w:after="120"/>
        <w:jc w:val="both"/>
        <w:outlineLvl w:val="0"/>
        <w:rPr>
          <w:rFonts w:ascii="Arial" w:hAnsi="Arial" w:cs="Arial"/>
          <w:b/>
        </w:rPr>
      </w:pPr>
    </w:p>
    <w:p w:rsidR="002A6997" w:rsidRPr="00581FDC" w:rsidRDefault="002A6997" w:rsidP="004A0CEC">
      <w:pPr>
        <w:pBdr>
          <w:top w:val="single" w:sz="4" w:space="1" w:color="auto"/>
          <w:left w:val="single" w:sz="4" w:space="4" w:color="auto"/>
          <w:bottom w:val="single" w:sz="4" w:space="1" w:color="auto"/>
          <w:right w:val="single" w:sz="4" w:space="2" w:color="auto"/>
        </w:pBdr>
        <w:contextualSpacing/>
        <w:jc w:val="center"/>
        <w:rPr>
          <w:rFonts w:ascii="Arial" w:hAnsi="Arial" w:cs="Arial"/>
          <w:b/>
        </w:rPr>
      </w:pPr>
    </w:p>
    <w:p w:rsidR="002A6997" w:rsidRPr="00581FDC" w:rsidRDefault="002A6997" w:rsidP="004A0CEC">
      <w:pPr>
        <w:pBdr>
          <w:top w:val="single" w:sz="4" w:space="1" w:color="auto"/>
          <w:left w:val="single" w:sz="4" w:space="4" w:color="auto"/>
          <w:bottom w:val="single" w:sz="4" w:space="1" w:color="auto"/>
          <w:right w:val="single" w:sz="4" w:space="2" w:color="auto"/>
        </w:pBdr>
        <w:contextualSpacing/>
        <w:jc w:val="center"/>
        <w:rPr>
          <w:rFonts w:ascii="Arial" w:hAnsi="Arial" w:cs="Arial"/>
          <w:b/>
        </w:rPr>
      </w:pPr>
      <w:r w:rsidRPr="00581FDC">
        <w:rPr>
          <w:rFonts w:ascii="Arial" w:hAnsi="Arial" w:cs="Arial"/>
          <w:b/>
        </w:rPr>
        <w:t xml:space="preserve">СТРАТЕШКИ ЦИЉ: </w:t>
      </w:r>
    </w:p>
    <w:p w:rsidR="002A6997" w:rsidRPr="00581FDC" w:rsidRDefault="002A6997" w:rsidP="004A0CEC">
      <w:pPr>
        <w:pBdr>
          <w:top w:val="single" w:sz="4" w:space="1" w:color="auto"/>
          <w:left w:val="single" w:sz="4" w:space="4" w:color="auto"/>
          <w:bottom w:val="single" w:sz="4" w:space="1" w:color="auto"/>
          <w:right w:val="single" w:sz="4" w:space="2" w:color="auto"/>
        </w:pBdr>
        <w:contextualSpacing/>
        <w:jc w:val="center"/>
        <w:rPr>
          <w:rFonts w:ascii="Arial" w:hAnsi="Arial" w:cs="Arial"/>
        </w:rPr>
      </w:pPr>
      <w:r w:rsidRPr="00581FDC">
        <w:rPr>
          <w:rFonts w:ascii="Arial" w:hAnsi="Arial" w:cs="Arial"/>
        </w:rPr>
        <w:t xml:space="preserve">До краја 2028.године унапредити квалитет услуга општинске управе према грађанима и привреди, повећати капиталне инвестиције, унапредити управљање људским ресурсима и унапредити социјалне услуге и здравствену заштиту, побољшати културну понуду општине и квалитет образовања, </w:t>
      </w:r>
      <w:r w:rsidR="0003794C" w:rsidRPr="00581FDC">
        <w:rPr>
          <w:rFonts w:ascii="Arial" w:hAnsi="Arial" w:cs="Arial"/>
        </w:rPr>
        <w:t>као и</w:t>
      </w:r>
      <w:r w:rsidRPr="00581FDC">
        <w:rPr>
          <w:rFonts w:ascii="Arial" w:hAnsi="Arial" w:cs="Arial"/>
        </w:rPr>
        <w:t xml:space="preserve"> услове за бављење спортом и безбедност у саобраћају</w:t>
      </w:r>
    </w:p>
    <w:p w:rsidR="002A6997" w:rsidRPr="00581FDC" w:rsidRDefault="002A6997" w:rsidP="004A0CEC">
      <w:pPr>
        <w:pBdr>
          <w:top w:val="single" w:sz="4" w:space="1" w:color="auto"/>
          <w:left w:val="single" w:sz="4" w:space="4" w:color="auto"/>
          <w:bottom w:val="single" w:sz="4" w:space="1" w:color="auto"/>
          <w:right w:val="single" w:sz="4" w:space="2" w:color="auto"/>
        </w:pBdr>
        <w:contextualSpacing/>
        <w:jc w:val="center"/>
        <w:rPr>
          <w:rFonts w:ascii="Arial" w:hAnsi="Arial" w:cs="Arial"/>
        </w:rPr>
      </w:pPr>
    </w:p>
    <w:p w:rsidR="002A6997" w:rsidRPr="00581FDC" w:rsidRDefault="002A6997" w:rsidP="002A6997">
      <w:pPr>
        <w:contextualSpacing/>
        <w:jc w:val="center"/>
        <w:rPr>
          <w:rFonts w:ascii="Arial" w:hAnsi="Arial" w:cs="Arial"/>
        </w:rPr>
      </w:pPr>
    </w:p>
    <w:p w:rsidR="002A6997" w:rsidRPr="00581FDC"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rPr>
      </w:pPr>
      <w:r w:rsidRPr="00581FDC">
        <w:rPr>
          <w:rFonts w:ascii="Arial" w:eastAsia="Times New Roman" w:hAnsi="Arial" w:cs="Arial"/>
          <w:b/>
        </w:rPr>
        <w:t>Допринос Циљевима одрживог развоја УН – Агенда 2030</w:t>
      </w:r>
    </w:p>
    <w:p w:rsidR="002A6997" w:rsidRPr="00581FDC"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rPr>
      </w:pPr>
    </w:p>
    <w:p w:rsidR="002A6997" w:rsidRPr="00581FDC"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581FDC">
        <w:rPr>
          <w:rFonts w:ascii="Arial" w:hAnsi="Arial" w:cs="Arial"/>
          <w:b/>
        </w:rPr>
        <w:t>Циљ 1. Свет без сиромаштва</w:t>
      </w:r>
    </w:p>
    <w:p w:rsidR="002A6997" w:rsidRPr="00581FDC"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rPr>
      </w:pPr>
      <w:r w:rsidRPr="00581FDC">
        <w:rPr>
          <w:rFonts w:ascii="Arial" w:hAnsi="Arial" w:cs="Arial"/>
        </w:rPr>
        <w:t>Подциљ 1.3. Применити одговарајуће националне системе социјалне заштите и мере за све, укључујући и најугроженије и до краја 2030. године обухватити значајан број сиромашних и рањивих</w:t>
      </w:r>
    </w:p>
    <w:p w:rsidR="002A6997" w:rsidRPr="00581FDC"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rPr>
      </w:pPr>
    </w:p>
    <w:p w:rsidR="002A6997" w:rsidRPr="00581FDC"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581FDC">
        <w:rPr>
          <w:rFonts w:ascii="Arial" w:hAnsi="Arial" w:cs="Arial"/>
          <w:b/>
        </w:rPr>
        <w:t>Циљ 3. Добро здравље</w:t>
      </w:r>
    </w:p>
    <w:p w:rsidR="002A6997" w:rsidRPr="00581FDC"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rPr>
      </w:pPr>
      <w:r w:rsidRPr="00581FDC">
        <w:rPr>
          <w:rFonts w:ascii="Arial" w:hAnsi="Arial" w:cs="Arial"/>
        </w:rPr>
        <w:lastRenderedPageBreak/>
        <w:t>Подциљ 3.4. До 2030. године смањити за трећину преурањене смртности од незаразних болести превенцијом и лечењем и промовисањем менталног здравља и благостања.</w:t>
      </w:r>
    </w:p>
    <w:p w:rsidR="002A6997" w:rsidRPr="00581FDC"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rPr>
      </w:pPr>
      <w:r w:rsidRPr="00581FDC">
        <w:rPr>
          <w:rFonts w:ascii="Arial" w:hAnsi="Arial" w:cs="Arial"/>
        </w:rPr>
        <w:t>Подциљ 3.5. Јачање превенције и лечењ</w:t>
      </w:r>
      <w:r w:rsidR="003E0D8C" w:rsidRPr="00581FDC">
        <w:rPr>
          <w:rFonts w:ascii="Arial" w:hAnsi="Arial" w:cs="Arial"/>
        </w:rPr>
        <w:t xml:space="preserve">е болести зависности, </w:t>
      </w:r>
      <w:r w:rsidRPr="00581FDC">
        <w:rPr>
          <w:rFonts w:ascii="Arial" w:hAnsi="Arial" w:cs="Arial"/>
        </w:rPr>
        <w:t xml:space="preserve">укључујући </w:t>
      </w:r>
      <w:r w:rsidR="003E0D8C" w:rsidRPr="00581FDC">
        <w:rPr>
          <w:rFonts w:ascii="Arial" w:hAnsi="Arial" w:cs="Arial"/>
        </w:rPr>
        <w:t>превенцију злоупотребе опојних супстанци, дрога</w:t>
      </w:r>
      <w:r w:rsidRPr="00581FDC">
        <w:rPr>
          <w:rFonts w:ascii="Arial" w:hAnsi="Arial" w:cs="Arial"/>
        </w:rPr>
        <w:t xml:space="preserve"> и штетну употребу алкохола.</w:t>
      </w:r>
    </w:p>
    <w:p w:rsidR="002A6997" w:rsidRPr="00581FDC"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rPr>
      </w:pPr>
    </w:p>
    <w:p w:rsidR="002A6997" w:rsidRPr="00581FDC"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581FDC">
        <w:rPr>
          <w:rFonts w:ascii="Arial" w:hAnsi="Arial" w:cs="Arial"/>
          <w:b/>
        </w:rPr>
        <w:t>Циљ 4. Квалитетно образовање</w:t>
      </w:r>
    </w:p>
    <w:p w:rsidR="002A6997" w:rsidRPr="00581FDC"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rPr>
      </w:pPr>
      <w:r w:rsidRPr="00581FDC">
        <w:rPr>
          <w:rFonts w:ascii="Arial" w:hAnsi="Arial" w:cs="Arial"/>
        </w:rPr>
        <w:t xml:space="preserve">Подциљ 4.2. До 2030. обезбедити да све девојчице и дечаци имају приступ квалитетном развоју у раном детињству, бризи и предшколском образовању како би били спремни за основно образовање </w:t>
      </w:r>
    </w:p>
    <w:p w:rsidR="002A6997" w:rsidRPr="00581FDC"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rPr>
      </w:pPr>
      <w:r w:rsidRPr="00581FDC">
        <w:rPr>
          <w:rFonts w:ascii="Arial" w:hAnsi="Arial" w:cs="Arial"/>
        </w:rPr>
        <w:t>Подциљ 4.4. До 2030. године значајно повећати број младих и одраслих који имају одговарајуће вештине, укључујући техничке и стручне вештине, за запошљавање, пристојне послове и предузетништво</w:t>
      </w:r>
    </w:p>
    <w:p w:rsidR="002A6997" w:rsidRPr="00581FDC"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rPr>
      </w:pPr>
    </w:p>
    <w:p w:rsidR="002A6997" w:rsidRPr="00581FDC"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rPr>
      </w:pPr>
      <w:r w:rsidRPr="00581FDC">
        <w:rPr>
          <w:rFonts w:ascii="Arial" w:eastAsia="Times New Roman" w:hAnsi="Arial" w:cs="Arial"/>
          <w:b/>
        </w:rPr>
        <w:t>Циљ 16: Мир, правда и снажне институције</w:t>
      </w:r>
    </w:p>
    <w:p w:rsidR="002A6997" w:rsidRPr="00581FDC"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rPr>
      </w:pPr>
      <w:r w:rsidRPr="00581FDC">
        <w:rPr>
          <w:rFonts w:ascii="Arial" w:eastAsia="Times New Roman" w:hAnsi="Arial" w:cs="Arial"/>
        </w:rPr>
        <w:t>Подциљ: 16.5</w:t>
      </w:r>
      <w:r w:rsidR="00867E73" w:rsidRPr="00581FDC">
        <w:rPr>
          <w:rFonts w:ascii="Arial" w:eastAsia="Times New Roman" w:hAnsi="Arial" w:cs="Arial"/>
        </w:rPr>
        <w:t>.</w:t>
      </w:r>
      <w:r w:rsidRPr="00581FDC">
        <w:rPr>
          <w:rFonts w:ascii="Arial" w:eastAsia="Times New Roman" w:hAnsi="Arial" w:cs="Arial"/>
        </w:rPr>
        <w:t xml:space="preserve"> Знатно умањити корупцију и примање мита у свим њиховим облицима</w:t>
      </w:r>
    </w:p>
    <w:p w:rsidR="002A6997" w:rsidRPr="00581FDC"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rPr>
      </w:pPr>
      <w:r w:rsidRPr="00581FDC">
        <w:rPr>
          <w:rFonts w:ascii="Arial" w:eastAsia="Times New Roman" w:hAnsi="Arial" w:cs="Arial"/>
        </w:rPr>
        <w:t>Подциљ: 16.6</w:t>
      </w:r>
      <w:r w:rsidR="00867E73" w:rsidRPr="00581FDC">
        <w:rPr>
          <w:rFonts w:ascii="Arial" w:eastAsia="Times New Roman" w:hAnsi="Arial" w:cs="Arial"/>
        </w:rPr>
        <w:t>.</w:t>
      </w:r>
      <w:r w:rsidRPr="00581FDC">
        <w:rPr>
          <w:rFonts w:ascii="Arial" w:eastAsia="Times New Roman" w:hAnsi="Arial" w:cs="Arial"/>
        </w:rPr>
        <w:t xml:space="preserve"> Развити ефикасне, одговорне и транспарентне институције на свим нивоима</w:t>
      </w:r>
    </w:p>
    <w:p w:rsidR="002A6997" w:rsidRPr="00581FDC"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rPr>
      </w:pPr>
      <w:r w:rsidRPr="00581FDC">
        <w:rPr>
          <w:rFonts w:ascii="Arial" w:eastAsia="Times New Roman" w:hAnsi="Arial" w:cs="Arial"/>
        </w:rPr>
        <w:t>Подциљ: 16.7</w:t>
      </w:r>
      <w:r w:rsidR="00867E73" w:rsidRPr="00581FDC">
        <w:rPr>
          <w:rFonts w:ascii="Arial" w:eastAsia="Times New Roman" w:hAnsi="Arial" w:cs="Arial"/>
        </w:rPr>
        <w:t>.</w:t>
      </w:r>
      <w:r w:rsidRPr="00581FDC">
        <w:rPr>
          <w:rFonts w:ascii="Arial" w:eastAsia="Times New Roman" w:hAnsi="Arial" w:cs="Arial"/>
        </w:rPr>
        <w:t xml:space="preserve"> Осигурати одговорно, инклузивно, партиципативно и репрезентативно одлучивање на свим нивоима</w:t>
      </w:r>
    </w:p>
    <w:p w:rsidR="002A6997" w:rsidRPr="00581FDC" w:rsidRDefault="002A6997" w:rsidP="002A6997">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rPr>
      </w:pPr>
    </w:p>
    <w:p w:rsidR="002A6997" w:rsidRPr="00581FDC" w:rsidRDefault="002A6997" w:rsidP="002A6997">
      <w:pPr>
        <w:spacing w:after="0" w:line="240" w:lineRule="auto"/>
        <w:jc w:val="center"/>
        <w:rPr>
          <w:rFonts w:ascii="Arial" w:eastAsia="Times New Roman" w:hAnsi="Arial" w:cs="Arial"/>
          <w:b/>
        </w:rPr>
      </w:pPr>
    </w:p>
    <w:p w:rsidR="008462EF" w:rsidRPr="00581FDC" w:rsidRDefault="008462EF" w:rsidP="002A6997">
      <w:pPr>
        <w:spacing w:after="120"/>
        <w:jc w:val="center"/>
        <w:outlineLvl w:val="0"/>
        <w:rPr>
          <w:rFonts w:ascii="Arial" w:hAnsi="Arial" w:cs="Arial"/>
          <w:b/>
        </w:rPr>
      </w:pPr>
    </w:p>
    <w:p w:rsidR="0003794C" w:rsidRPr="00581FDC" w:rsidRDefault="0003794C" w:rsidP="002A6997">
      <w:pPr>
        <w:spacing w:after="120"/>
        <w:jc w:val="center"/>
        <w:outlineLvl w:val="0"/>
        <w:rPr>
          <w:rFonts w:ascii="Arial" w:hAnsi="Arial" w:cs="Arial"/>
          <w:b/>
        </w:rPr>
      </w:pPr>
    </w:p>
    <w:p w:rsidR="002A6997" w:rsidRPr="00581FDC" w:rsidRDefault="002A6997" w:rsidP="002A6997">
      <w:pPr>
        <w:spacing w:after="120"/>
        <w:jc w:val="center"/>
        <w:outlineLvl w:val="0"/>
        <w:rPr>
          <w:rFonts w:ascii="Arial" w:hAnsi="Arial" w:cs="Arial"/>
          <w:b/>
        </w:rPr>
      </w:pPr>
      <w:bookmarkStart w:id="78" w:name="_Toc89780745"/>
      <w:r w:rsidRPr="00581FDC">
        <w:rPr>
          <w:rFonts w:ascii="Arial" w:hAnsi="Arial" w:cs="Arial"/>
          <w:b/>
        </w:rPr>
        <w:t>SWOT АНАЛИЗА</w:t>
      </w:r>
      <w:bookmarkEnd w:id="78"/>
    </w:p>
    <w:p w:rsidR="002A6997" w:rsidRPr="00581FDC" w:rsidRDefault="002A6997" w:rsidP="002A6997">
      <w:pPr>
        <w:spacing w:after="120"/>
        <w:jc w:val="both"/>
        <w:outlineLvl w:val="0"/>
        <w:rPr>
          <w:rFonts w:ascii="Arial" w:hAnsi="Arial" w:cs="Arial"/>
        </w:rPr>
      </w:pPr>
      <w:bookmarkStart w:id="79" w:name="_Toc89780746"/>
      <w:r w:rsidRPr="00581FDC">
        <w:rPr>
          <w:rFonts w:ascii="Arial" w:hAnsi="Arial" w:cs="Arial"/>
        </w:rPr>
        <w:t>SWOT (Strenths, Weaknesses, Opportunities, Threats) анализа представља анализу екстерних (снаге и слабости) и интерних фактора (шансе и претње). Ова анализа представља основу за стратешко планирање, односно дефинисање будућих циљева, пројеката и мера.</w:t>
      </w:r>
      <w:bookmarkEnd w:id="79"/>
    </w:p>
    <w:tbl>
      <w:tblPr>
        <w:tblStyle w:val="TableGrid"/>
        <w:tblW w:w="0" w:type="auto"/>
        <w:tblLook w:val="04A0"/>
      </w:tblPr>
      <w:tblGrid>
        <w:gridCol w:w="4656"/>
        <w:gridCol w:w="4630"/>
      </w:tblGrid>
      <w:tr w:rsidR="002A6997" w:rsidRPr="00A57887" w:rsidTr="008B3D5F">
        <w:tc>
          <w:tcPr>
            <w:tcW w:w="4711" w:type="dxa"/>
            <w:tcBorders>
              <w:top w:val="single" w:sz="4" w:space="0" w:color="auto"/>
              <w:left w:val="single" w:sz="4" w:space="0" w:color="auto"/>
              <w:bottom w:val="single" w:sz="4" w:space="0" w:color="auto"/>
              <w:right w:val="single" w:sz="4" w:space="0" w:color="auto"/>
            </w:tcBorders>
            <w:vAlign w:val="center"/>
            <w:hideMark/>
          </w:tcPr>
          <w:p w:rsidR="002A6997" w:rsidRPr="00A57887" w:rsidRDefault="002A6997" w:rsidP="000F5C44">
            <w:pPr>
              <w:pStyle w:val="NoSpacing"/>
              <w:tabs>
                <w:tab w:val="left" w:pos="1163"/>
              </w:tabs>
              <w:jc w:val="center"/>
              <w:rPr>
                <w:rFonts w:ascii="Arial" w:hAnsi="Arial" w:cs="Arial"/>
                <w:b/>
                <w:bCs/>
                <w:sz w:val="22"/>
                <w:szCs w:val="22"/>
              </w:rPr>
            </w:pPr>
            <w:r w:rsidRPr="00A57887">
              <w:rPr>
                <w:rFonts w:ascii="Arial" w:hAnsi="Arial" w:cs="Arial"/>
                <w:b/>
                <w:bCs/>
                <w:sz w:val="22"/>
                <w:szCs w:val="22"/>
              </w:rPr>
              <w:t>СНАГЕ</w:t>
            </w:r>
          </w:p>
        </w:tc>
        <w:tc>
          <w:tcPr>
            <w:tcW w:w="4683" w:type="dxa"/>
            <w:tcBorders>
              <w:top w:val="single" w:sz="4" w:space="0" w:color="auto"/>
              <w:left w:val="single" w:sz="4" w:space="0" w:color="auto"/>
              <w:bottom w:val="single" w:sz="4" w:space="0" w:color="auto"/>
              <w:right w:val="single" w:sz="4" w:space="0" w:color="auto"/>
            </w:tcBorders>
            <w:vAlign w:val="center"/>
            <w:hideMark/>
          </w:tcPr>
          <w:p w:rsidR="002A6997" w:rsidRPr="00A57887" w:rsidRDefault="002A6997" w:rsidP="000F5C44">
            <w:pPr>
              <w:pStyle w:val="NoSpacing"/>
              <w:tabs>
                <w:tab w:val="left" w:pos="1163"/>
              </w:tabs>
              <w:jc w:val="center"/>
              <w:rPr>
                <w:rFonts w:ascii="Arial" w:hAnsi="Arial" w:cs="Arial"/>
                <w:b/>
                <w:bCs/>
                <w:sz w:val="22"/>
                <w:szCs w:val="22"/>
              </w:rPr>
            </w:pPr>
            <w:r w:rsidRPr="00A57887">
              <w:rPr>
                <w:rFonts w:ascii="Arial" w:hAnsi="Arial" w:cs="Arial"/>
                <w:b/>
                <w:bCs/>
                <w:sz w:val="22"/>
                <w:szCs w:val="22"/>
              </w:rPr>
              <w:t>СЛАБОСТИ</w:t>
            </w:r>
          </w:p>
        </w:tc>
      </w:tr>
      <w:tr w:rsidR="002A6997" w:rsidRPr="00A57887" w:rsidTr="008B3D5F">
        <w:tc>
          <w:tcPr>
            <w:tcW w:w="4711" w:type="dxa"/>
            <w:tcBorders>
              <w:top w:val="single" w:sz="4" w:space="0" w:color="auto"/>
              <w:left w:val="single" w:sz="4" w:space="0" w:color="auto"/>
              <w:bottom w:val="single" w:sz="4" w:space="0" w:color="auto"/>
              <w:right w:val="single" w:sz="4" w:space="0" w:color="auto"/>
            </w:tcBorders>
          </w:tcPr>
          <w:p w:rsidR="002A6997" w:rsidRPr="00A57887" w:rsidRDefault="009D1CA4"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 xml:space="preserve">Спровођење </w:t>
            </w:r>
            <w:r w:rsidR="002A6997" w:rsidRPr="00A57887">
              <w:rPr>
                <w:rFonts w:ascii="Arial" w:hAnsi="Arial" w:cs="Arial"/>
                <w:sz w:val="22"/>
                <w:szCs w:val="22"/>
              </w:rPr>
              <w:t>пројекат</w:t>
            </w:r>
            <w:r w:rsidRPr="00A57887">
              <w:rPr>
                <w:rFonts w:ascii="Arial" w:hAnsi="Arial" w:cs="Arial"/>
                <w:sz w:val="22"/>
                <w:szCs w:val="22"/>
              </w:rPr>
              <w:t>а</w:t>
            </w:r>
            <w:r w:rsidR="002A6997" w:rsidRPr="00A57887">
              <w:rPr>
                <w:rFonts w:ascii="Arial" w:hAnsi="Arial" w:cs="Arial"/>
                <w:sz w:val="22"/>
                <w:szCs w:val="22"/>
              </w:rPr>
              <w:t xml:space="preserve"> инклузивног предшколског образовања</w:t>
            </w:r>
          </w:p>
          <w:p w:rsidR="002A6997" w:rsidRPr="00A57887" w:rsidRDefault="008462EF"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Постојање две</w:t>
            </w:r>
            <w:r w:rsidR="002A6997" w:rsidRPr="00A57887">
              <w:rPr>
                <w:rFonts w:ascii="Arial" w:hAnsi="Arial" w:cs="Arial"/>
                <w:sz w:val="22"/>
                <w:szCs w:val="22"/>
              </w:rPr>
              <w:t xml:space="preserve"> основне матичне школе у Белој Паланци и у селу Долац</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У селима Долац и Црвена Река постоји обданиште и основна школа</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Задовољавајући квалитет наставе у основним и средњим школама</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У Белој Палнаци п</w:t>
            </w:r>
            <w:r w:rsidR="008462EF" w:rsidRPr="00A57887">
              <w:rPr>
                <w:rFonts w:ascii="Arial" w:hAnsi="Arial" w:cs="Arial"/>
                <w:sz w:val="22"/>
                <w:szCs w:val="22"/>
              </w:rPr>
              <w:t>остоји средња школа – гимназија и смерови</w:t>
            </w:r>
            <w:r w:rsidRPr="00A57887">
              <w:rPr>
                <w:rFonts w:ascii="Arial" w:hAnsi="Arial" w:cs="Arial"/>
                <w:sz w:val="22"/>
                <w:szCs w:val="22"/>
              </w:rPr>
              <w:t xml:space="preserve"> електротехничар информационих технологија и модни кројач</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Покривеност читаве територије општине здравственом заштитом (Дом здравља и амбуланте)</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Полиција у школама и у близини школа обавља патролну и позорничку делатност</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lastRenderedPageBreak/>
              <w:t>Добра сарадња са НВО које су оспособљене да пружају услуге социјалне заштите</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Oпштина значајно финансијски помаже активности у области социјалне заштите</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У току је израда базе података корисника права и услуга социјалне заштите</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 xml:space="preserve">Добра сарадња Центра за социјални рад са Црвеним крстом </w:t>
            </w:r>
          </w:p>
          <w:p w:rsidR="002A6997" w:rsidRPr="00A57887" w:rsidRDefault="008462EF"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УГ „Тедеум”</w:t>
            </w:r>
            <w:r w:rsidR="002A6997" w:rsidRPr="00A57887">
              <w:rPr>
                <w:rFonts w:ascii="Arial" w:hAnsi="Arial" w:cs="Arial"/>
                <w:sz w:val="22"/>
                <w:szCs w:val="22"/>
              </w:rPr>
              <w:t xml:space="preserve"> је пружалац лиценциране  услуге социјалне заштите – </w:t>
            </w:r>
            <w:r w:rsidR="009D1CA4" w:rsidRPr="00A57887">
              <w:rPr>
                <w:rFonts w:ascii="Arial" w:hAnsi="Arial" w:cs="Arial"/>
                <w:sz w:val="22"/>
                <w:szCs w:val="22"/>
              </w:rPr>
              <w:t>П</w:t>
            </w:r>
            <w:r w:rsidR="002A6997" w:rsidRPr="00A57887">
              <w:rPr>
                <w:rFonts w:ascii="Arial" w:hAnsi="Arial" w:cs="Arial"/>
                <w:sz w:val="22"/>
                <w:szCs w:val="22"/>
              </w:rPr>
              <w:t>омоћ у кући</w:t>
            </w:r>
            <w:r w:rsidR="009D1CA4" w:rsidRPr="00A57887">
              <w:rPr>
                <w:rFonts w:ascii="Arial" w:hAnsi="Arial" w:cs="Arial"/>
                <w:sz w:val="22"/>
                <w:szCs w:val="22"/>
              </w:rPr>
              <w:t>,</w:t>
            </w:r>
            <w:r w:rsidR="002A6997" w:rsidRPr="00A57887">
              <w:rPr>
                <w:rFonts w:ascii="Arial" w:hAnsi="Arial" w:cs="Arial"/>
                <w:sz w:val="22"/>
                <w:szCs w:val="22"/>
              </w:rPr>
              <w:t xml:space="preserve"> а у оквиру удружења функционише </w:t>
            </w:r>
            <w:r w:rsidR="009D1CA4" w:rsidRPr="00A57887">
              <w:rPr>
                <w:rFonts w:ascii="Arial" w:hAnsi="Arial" w:cs="Arial"/>
                <w:sz w:val="22"/>
                <w:szCs w:val="22"/>
              </w:rPr>
              <w:t>К</w:t>
            </w:r>
            <w:r w:rsidR="002A6997" w:rsidRPr="00A57887">
              <w:rPr>
                <w:rFonts w:ascii="Arial" w:hAnsi="Arial" w:cs="Arial"/>
                <w:sz w:val="22"/>
                <w:szCs w:val="22"/>
              </w:rPr>
              <w:t xml:space="preserve">луб  за стара и пензионисана лица и  </w:t>
            </w:r>
            <w:r w:rsidR="009D1CA4" w:rsidRPr="00A57887">
              <w:rPr>
                <w:rFonts w:ascii="Arial" w:hAnsi="Arial" w:cs="Arial"/>
                <w:sz w:val="22"/>
                <w:szCs w:val="22"/>
              </w:rPr>
              <w:t>К</w:t>
            </w:r>
            <w:r w:rsidR="002A6997" w:rsidRPr="00A57887">
              <w:rPr>
                <w:rFonts w:ascii="Arial" w:hAnsi="Arial" w:cs="Arial"/>
                <w:sz w:val="22"/>
                <w:szCs w:val="22"/>
              </w:rPr>
              <w:t>луб за децу и одрасле  ометене у развоју</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Постојање локалне телевизијске продукције телеви</w:t>
            </w:r>
            <w:r w:rsidR="008462EF" w:rsidRPr="00A57887">
              <w:rPr>
                <w:rFonts w:ascii="Arial" w:hAnsi="Arial" w:cs="Arial"/>
                <w:sz w:val="22"/>
                <w:szCs w:val="22"/>
              </w:rPr>
              <w:t>зије у оквиру Установе културе „Ремезијана”</w:t>
            </w:r>
            <w:r w:rsidRPr="00A57887">
              <w:rPr>
                <w:rFonts w:ascii="Arial" w:hAnsi="Arial" w:cs="Arial"/>
                <w:sz w:val="22"/>
                <w:szCs w:val="22"/>
              </w:rPr>
              <w:t xml:space="preserve"> која припрема целодневни ТВ програм </w:t>
            </w:r>
            <w:r w:rsidR="009D1CA4" w:rsidRPr="00A57887">
              <w:rPr>
                <w:rFonts w:ascii="Arial" w:hAnsi="Arial" w:cs="Arial"/>
                <w:sz w:val="22"/>
                <w:szCs w:val="22"/>
              </w:rPr>
              <w:t>(</w:t>
            </w:r>
            <w:r w:rsidRPr="00A57887">
              <w:rPr>
                <w:rFonts w:ascii="Arial" w:hAnsi="Arial" w:cs="Arial"/>
                <w:sz w:val="22"/>
                <w:szCs w:val="22"/>
              </w:rPr>
              <w:t xml:space="preserve">емитује </w:t>
            </w:r>
            <w:r w:rsidR="009D1CA4" w:rsidRPr="00A57887">
              <w:rPr>
                <w:rFonts w:ascii="Arial" w:hAnsi="Arial" w:cs="Arial"/>
                <w:sz w:val="22"/>
                <w:szCs w:val="22"/>
              </w:rPr>
              <w:t>се</w:t>
            </w:r>
            <w:r w:rsidRPr="00A57887">
              <w:rPr>
                <w:rFonts w:ascii="Arial" w:hAnsi="Arial" w:cs="Arial"/>
                <w:sz w:val="22"/>
                <w:szCs w:val="22"/>
              </w:rPr>
              <w:t xml:space="preserve"> на територији општине Бела Паланка</w:t>
            </w:r>
            <w:r w:rsidR="009D1CA4" w:rsidRPr="00A57887">
              <w:rPr>
                <w:rFonts w:ascii="Arial" w:hAnsi="Arial" w:cs="Arial"/>
                <w:sz w:val="22"/>
                <w:szCs w:val="22"/>
              </w:rPr>
              <w:t>)</w:t>
            </w:r>
          </w:p>
          <w:p w:rsidR="002A6997" w:rsidRPr="00A57887" w:rsidRDefault="00C66616"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Богато културно-</w:t>
            </w:r>
            <w:r w:rsidR="002A6997" w:rsidRPr="00A57887">
              <w:rPr>
                <w:rFonts w:ascii="Arial" w:hAnsi="Arial" w:cs="Arial"/>
                <w:sz w:val="22"/>
                <w:szCs w:val="22"/>
              </w:rPr>
              <w:t>историјско наслеђе – споменик Септимиј</w:t>
            </w:r>
            <w:r w:rsidRPr="00A57887">
              <w:rPr>
                <w:rFonts w:ascii="Arial" w:hAnsi="Arial" w:cs="Arial"/>
                <w:sz w:val="22"/>
                <w:szCs w:val="22"/>
              </w:rPr>
              <w:t>у Северу, археолошко налазиште „</w:t>
            </w:r>
            <w:r w:rsidR="002A6997" w:rsidRPr="00A57887">
              <w:rPr>
                <w:rFonts w:ascii="Arial" w:hAnsi="Arial" w:cs="Arial"/>
                <w:sz w:val="22"/>
                <w:szCs w:val="22"/>
              </w:rPr>
              <w:t>Ремезијана”</w:t>
            </w:r>
            <w:r w:rsidR="00746509" w:rsidRPr="00A57887">
              <w:rPr>
                <w:rFonts w:ascii="Arial" w:hAnsi="Arial" w:cs="Arial"/>
                <w:sz w:val="22"/>
                <w:szCs w:val="22"/>
              </w:rPr>
              <w:t xml:space="preserve"> итд.</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Традиција и историјска баштина</w:t>
            </w:r>
          </w:p>
          <w:p w:rsidR="009D1CA4"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Велики број културних манифестација</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Организован културно-уметнички живот и активности</w:t>
            </w:r>
            <w:r w:rsidR="00C66616" w:rsidRPr="00A57887">
              <w:rPr>
                <w:rFonts w:ascii="Arial" w:hAnsi="Arial" w:cs="Arial"/>
                <w:sz w:val="22"/>
                <w:szCs w:val="22"/>
              </w:rPr>
              <w:t>–</w:t>
            </w:r>
            <w:r w:rsidRPr="00A57887">
              <w:rPr>
                <w:rFonts w:ascii="Arial" w:hAnsi="Arial" w:cs="Arial"/>
                <w:sz w:val="22"/>
                <w:szCs w:val="22"/>
              </w:rPr>
              <w:t xml:space="preserve"> балетска, фолклорна, музичка, ликовна и драмска секција у оквиру установе к</w:t>
            </w:r>
            <w:r w:rsidR="00C66616" w:rsidRPr="00A57887">
              <w:rPr>
                <w:rFonts w:ascii="Arial" w:hAnsi="Arial" w:cs="Arial"/>
                <w:sz w:val="22"/>
                <w:szCs w:val="22"/>
              </w:rPr>
              <w:t>ултуре „</w:t>
            </w:r>
            <w:r w:rsidRPr="00A57887">
              <w:rPr>
                <w:rFonts w:ascii="Arial" w:hAnsi="Arial" w:cs="Arial"/>
                <w:sz w:val="22"/>
                <w:szCs w:val="22"/>
              </w:rPr>
              <w:t>Ремезијана".</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Реконстуисане зграде основних школа у Белој Паланци и Црве</w:t>
            </w:r>
            <w:r w:rsidR="009D1CA4" w:rsidRPr="00A57887">
              <w:rPr>
                <w:rFonts w:ascii="Arial" w:hAnsi="Arial" w:cs="Arial"/>
                <w:sz w:val="22"/>
                <w:szCs w:val="22"/>
              </w:rPr>
              <w:t>н</w:t>
            </w:r>
            <w:r w:rsidRPr="00A57887">
              <w:rPr>
                <w:rFonts w:ascii="Arial" w:hAnsi="Arial" w:cs="Arial"/>
                <w:sz w:val="22"/>
                <w:szCs w:val="22"/>
              </w:rPr>
              <w:t xml:space="preserve">ој Реци </w:t>
            </w:r>
          </w:p>
          <w:p w:rsidR="002A6997" w:rsidRPr="00A57887" w:rsidRDefault="00D112FF"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Постојање спортског центра „Бањица”</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Сви</w:t>
            </w:r>
            <w:r w:rsidR="002F7456" w:rsidRPr="00A57887">
              <w:rPr>
                <w:rFonts w:ascii="Arial" w:hAnsi="Arial" w:cs="Arial"/>
                <w:sz w:val="22"/>
                <w:szCs w:val="22"/>
              </w:rPr>
              <w:t xml:space="preserve"> тренинзи за децу и ученике у С</w:t>
            </w:r>
            <w:r w:rsidRPr="00A57887">
              <w:rPr>
                <w:rFonts w:ascii="Arial" w:hAnsi="Arial" w:cs="Arial"/>
                <w:sz w:val="22"/>
                <w:szCs w:val="22"/>
              </w:rPr>
              <w:t>Ц „Бањица“ су бесплатни</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Сви спортски кулубови са територије општине Бела Паланка користе про</w:t>
            </w:r>
            <w:r w:rsidR="00C66616" w:rsidRPr="00A57887">
              <w:rPr>
                <w:rFonts w:ascii="Arial" w:hAnsi="Arial" w:cs="Arial"/>
                <w:sz w:val="22"/>
                <w:szCs w:val="22"/>
              </w:rPr>
              <w:t>стор СЦ „Бањица”</w:t>
            </w:r>
            <w:r w:rsidRPr="00A57887">
              <w:rPr>
                <w:rFonts w:ascii="Arial" w:hAnsi="Arial" w:cs="Arial"/>
                <w:sz w:val="22"/>
                <w:szCs w:val="22"/>
              </w:rPr>
              <w:t xml:space="preserve"> без надокнаде</w:t>
            </w:r>
          </w:p>
          <w:p w:rsidR="002A6997" w:rsidRPr="00A57887" w:rsidRDefault="00C66616"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Постојање стадиона „Рајко Митић”</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Релативно добро развијен систем здравствене заштите</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Развијене институције у области образовања, културе, спорта</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Постојање активних спортских клубова</w:t>
            </w:r>
          </w:p>
          <w:p w:rsidR="002A6997" w:rsidRPr="00A57887" w:rsidRDefault="00285EC4"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Израђен</w:t>
            </w:r>
            <w:r w:rsidR="002A6997" w:rsidRPr="00A57887">
              <w:rPr>
                <w:rFonts w:ascii="Arial" w:hAnsi="Arial" w:cs="Arial"/>
                <w:sz w:val="22"/>
                <w:szCs w:val="22"/>
              </w:rPr>
              <w:t xml:space="preserve"> Програм за унапређење положаја ОСИ на територији општ</w:t>
            </w:r>
            <w:r w:rsidR="00C66616" w:rsidRPr="00A57887">
              <w:rPr>
                <w:rFonts w:ascii="Arial" w:hAnsi="Arial" w:cs="Arial"/>
                <w:sz w:val="22"/>
                <w:szCs w:val="22"/>
              </w:rPr>
              <w:t>ине Бела паланка за период 2021–</w:t>
            </w:r>
            <w:r w:rsidR="002A6997" w:rsidRPr="00A57887">
              <w:rPr>
                <w:rFonts w:ascii="Arial" w:hAnsi="Arial" w:cs="Arial"/>
                <w:sz w:val="22"/>
                <w:szCs w:val="22"/>
              </w:rPr>
              <w:t>2022.</w:t>
            </w:r>
          </w:p>
          <w:p w:rsidR="002A6997" w:rsidRPr="00A57887" w:rsidRDefault="00867E73"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У току је израда ЛАП-а</w:t>
            </w:r>
            <w:r w:rsidR="002A6997" w:rsidRPr="00A57887">
              <w:rPr>
                <w:rFonts w:ascii="Arial" w:hAnsi="Arial" w:cs="Arial"/>
                <w:sz w:val="22"/>
                <w:szCs w:val="22"/>
              </w:rPr>
              <w:t xml:space="preserve"> за социјално укључивање Рома и Ромкиња на </w:t>
            </w:r>
            <w:r w:rsidR="002A6997" w:rsidRPr="00A57887">
              <w:rPr>
                <w:rFonts w:ascii="Arial" w:hAnsi="Arial" w:cs="Arial"/>
                <w:sz w:val="22"/>
                <w:szCs w:val="22"/>
              </w:rPr>
              <w:lastRenderedPageBreak/>
              <w:t>територији општин</w:t>
            </w:r>
            <w:r w:rsidR="00C66616" w:rsidRPr="00A57887">
              <w:rPr>
                <w:rFonts w:ascii="Arial" w:hAnsi="Arial" w:cs="Arial"/>
                <w:sz w:val="22"/>
                <w:szCs w:val="22"/>
              </w:rPr>
              <w:t>е Бела Паланка за период 2021–</w:t>
            </w:r>
            <w:r w:rsidR="002A6997" w:rsidRPr="00A57887">
              <w:rPr>
                <w:rFonts w:ascii="Arial" w:hAnsi="Arial" w:cs="Arial"/>
                <w:sz w:val="22"/>
                <w:szCs w:val="22"/>
              </w:rPr>
              <w:t>2022</w:t>
            </w:r>
            <w:r w:rsidR="00C66616" w:rsidRPr="00A57887">
              <w:rPr>
                <w:rFonts w:ascii="Arial" w:hAnsi="Arial" w:cs="Arial"/>
                <w:sz w:val="22"/>
                <w:szCs w:val="22"/>
              </w:rPr>
              <w:t>.</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Формирана је Интерресорна комисија за процену потреба за додатном подршком у образовању,здравс</w:t>
            </w:r>
            <w:r w:rsidR="00746509" w:rsidRPr="00A57887">
              <w:rPr>
                <w:rFonts w:ascii="Arial" w:hAnsi="Arial" w:cs="Arial"/>
                <w:sz w:val="22"/>
                <w:szCs w:val="22"/>
              </w:rPr>
              <w:t>т</w:t>
            </w:r>
            <w:r w:rsidRPr="00A57887">
              <w:rPr>
                <w:rFonts w:ascii="Arial" w:hAnsi="Arial" w:cs="Arial"/>
                <w:sz w:val="22"/>
                <w:szCs w:val="22"/>
              </w:rPr>
              <w:t>ву и социјалној заштити</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Постојећи природни ресурси</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Постојање објеката који могу да се адаптирају за спортско-рекреативне сврхе, старачки дом, сигурну кућу</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Развијена организација Црвеног крста и Центра за социјални рад са мрежом волонтера и активиста</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Развијен невладин сектор</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Сарадња између локалне самоуправе и цивилног сектора</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Добра сарадња између општинске управе, јавних установа и јавних предузећа у Белој Паланци</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Постојање полицијске станице у Белој Паланци</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Добра сарадња полиције са општинском управом, установ</w:t>
            </w:r>
            <w:r w:rsidR="00285EC4" w:rsidRPr="00A57887">
              <w:rPr>
                <w:rFonts w:ascii="Arial" w:hAnsi="Arial" w:cs="Arial"/>
                <w:sz w:val="22"/>
                <w:szCs w:val="22"/>
              </w:rPr>
              <w:t>а</w:t>
            </w:r>
            <w:r w:rsidRPr="00A57887">
              <w:rPr>
                <w:rFonts w:ascii="Arial" w:hAnsi="Arial" w:cs="Arial"/>
                <w:sz w:val="22"/>
                <w:szCs w:val="22"/>
              </w:rPr>
              <w:t>ма предшколског, основног и средњег образовања</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Постојање Координационог тела за безбедност саобраћаја</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Постојање Канцеларије за ЛЕР</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Постојање координатора за младе</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Постојање планских и стратешких докумената</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Општина има успостављено Јединствено управно место</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Општина има и користи електронску писарницу</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Задовољавајућа опремљеност ИТ опремом (хардвер) у општинској управи</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 xml:space="preserve">Увођење праксе партиципативног буџетирања </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Редовно ажурирање интернет презентације општине (вести, одлуке, документа,итд.)</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Општинска управа по службеној дужности контактира локална ЈП и ЈКП у циљу пружања квалитетне и ефикасне услуге грађанима</w:t>
            </w:r>
          </w:p>
          <w:p w:rsidR="002A6997" w:rsidRPr="00A57887" w:rsidRDefault="002A6997" w:rsidP="00A21526">
            <w:pPr>
              <w:pStyle w:val="NoSpacing"/>
              <w:tabs>
                <w:tab w:val="left" w:pos="176"/>
              </w:tabs>
              <w:ind w:left="176" w:hanging="142"/>
              <w:rPr>
                <w:rFonts w:ascii="Arial" w:hAnsi="Arial" w:cs="Arial"/>
                <w:sz w:val="22"/>
                <w:szCs w:val="22"/>
              </w:rPr>
            </w:pPr>
          </w:p>
        </w:tc>
        <w:tc>
          <w:tcPr>
            <w:tcW w:w="4683" w:type="dxa"/>
            <w:tcBorders>
              <w:top w:val="single" w:sz="4" w:space="0" w:color="auto"/>
              <w:left w:val="single" w:sz="4" w:space="0" w:color="auto"/>
              <w:bottom w:val="single" w:sz="4" w:space="0" w:color="auto"/>
              <w:right w:val="single" w:sz="4" w:space="0" w:color="auto"/>
            </w:tcBorders>
            <w:hideMark/>
          </w:tcPr>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lastRenderedPageBreak/>
              <w:t>У Белој Паланци нема геронтолошког центра</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Недостатак научно-наставних средстава у основним школама и средњој школи</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Низак ниво опште културе становништва</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Нагомилани проблеми ромске популације</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Неадекватна  заштита културно-историјског наслеђа</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Непостојање азила за псе луталице</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Недовољна и некоординисана активност на превенцији болести зависности</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Негативан природни прираштај</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Изумирање села</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Дугогодишња пракса малог издвајања буџетских средстава за социјалну заштиту (0,6 %);</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lastRenderedPageBreak/>
              <w:t>Висок удео старих преко 65 година (преко 25%);</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 xml:space="preserve">Нагомилани, нерешени социјални проблеми ромске популације </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 xml:space="preserve">Велика стопа незапослености у општини </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Велика миграција становништва, одлазак младих образованих кадрова</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Недовољна здравствена просвећеност становништва</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Недостатак мотивације гр</w:t>
            </w:r>
            <w:r w:rsidR="008462EF" w:rsidRPr="00A57887">
              <w:rPr>
                <w:rFonts w:ascii="Arial" w:hAnsi="Arial" w:cs="Arial"/>
                <w:sz w:val="22"/>
                <w:szCs w:val="22"/>
              </w:rPr>
              <w:t>ађана за превентивне прегледе/</w:t>
            </w:r>
            <w:r w:rsidRPr="00A57887">
              <w:rPr>
                <w:rFonts w:ascii="Arial" w:hAnsi="Arial" w:cs="Arial"/>
                <w:sz w:val="22"/>
                <w:szCs w:val="22"/>
              </w:rPr>
              <w:t xml:space="preserve">лош одзив на превентивне прегледе </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 xml:space="preserve">Растући број старог становништва којима је потребно пружити  услугу помоћ у кући, пре свега у сеоском подручју </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 xml:space="preserve">Недовољан број возила за санитетски транспорт </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Недостатак смештајних капацитета за услугу становање уз подршку</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Постојање листе чекања за услугу Лични пратилац</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 xml:space="preserve">Непостојање услуге Предах смештај </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Неповољна образовно-старосна структура запослених у установама културе</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Одређени број школских објеката није озакоњен</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Лоша хоринзонтална и вертикална сигнализација, а посебно у близини школa</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Недовољна опремљеност свих школа научно-наставним средствима и спортском опремом (рачунари, паметне табле, кабинети за поједине предмете, спортске сале и терени, спортска опрема, итд.)</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Једна ОШ и фискултурна сала у СШ није енергетски заштићена и нема енергетски пасош (фасада, врата и прозори, кров, начин грејања, итд.)</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Недовољна усклађеност образовног система потребама тржишта рада–понуде и потражње на тржишту радне снаге</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 xml:space="preserve">Недовољне пројектне активности предшколске установе и школа у оквиру ЕУ фондова </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 xml:space="preserve">Недовољна укљученост приватног сектора у финансирање рада спортских </w:t>
            </w:r>
            <w:r w:rsidRPr="00A57887">
              <w:rPr>
                <w:rFonts w:ascii="Arial" w:hAnsi="Arial" w:cs="Arial"/>
                <w:sz w:val="22"/>
                <w:szCs w:val="22"/>
              </w:rPr>
              <w:lastRenderedPageBreak/>
              <w:t>организација</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Ниска стопа запослености младих</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 xml:space="preserve">Недостатак просторних, техничких и финансијских средстава у области бриге о младима – </w:t>
            </w:r>
            <w:r w:rsidR="00285EC4" w:rsidRPr="00A57887">
              <w:rPr>
                <w:rFonts w:ascii="Arial" w:hAnsi="Arial" w:cs="Arial"/>
                <w:sz w:val="22"/>
                <w:szCs w:val="22"/>
              </w:rPr>
              <w:t>о</w:t>
            </w:r>
            <w:r w:rsidRPr="00A57887">
              <w:rPr>
                <w:rFonts w:ascii="Arial" w:hAnsi="Arial" w:cs="Arial"/>
                <w:sz w:val="22"/>
                <w:szCs w:val="22"/>
              </w:rPr>
              <w:t>младински клуб и/или омладински центар</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Недовољна знања и информације о могућностима финансирања удружења кроз међународне програме и пројекте (ЕУ фон</w:t>
            </w:r>
            <w:r w:rsidR="00867E73" w:rsidRPr="00A57887">
              <w:rPr>
                <w:rFonts w:ascii="Arial" w:hAnsi="Arial" w:cs="Arial"/>
                <w:sz w:val="22"/>
                <w:szCs w:val="22"/>
              </w:rPr>
              <w:t>дови, стране амбасаде</w:t>
            </w:r>
            <w:r w:rsidRPr="00A57887">
              <w:rPr>
                <w:rFonts w:ascii="Arial" w:hAnsi="Arial" w:cs="Arial"/>
                <w:sz w:val="22"/>
                <w:szCs w:val="22"/>
              </w:rPr>
              <w:t>...)</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Недовољна опремљеност школа и полицијске станице едукативним средствима за предавања о безбедн</w:t>
            </w:r>
            <w:r w:rsidR="00285EC4" w:rsidRPr="00A57887">
              <w:rPr>
                <w:rFonts w:ascii="Arial" w:hAnsi="Arial" w:cs="Arial"/>
                <w:sz w:val="22"/>
                <w:szCs w:val="22"/>
              </w:rPr>
              <w:t>о</w:t>
            </w:r>
            <w:r w:rsidRPr="00A57887">
              <w:rPr>
                <w:rFonts w:ascii="Arial" w:hAnsi="Arial" w:cs="Arial"/>
                <w:sz w:val="22"/>
                <w:szCs w:val="22"/>
              </w:rPr>
              <w:t>сти саобраћаја</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Лоша хоринзонтална и вертикална сигнализација, а посебно у близини школa</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Општина има ГИС, али га не користи</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Недовољно запослених у општинској управи – службеник за ИТ, инспектори, службеник за УЉР, инжењери, правници, итд.</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 xml:space="preserve">Локално ЈКП нема ажурну базу корисника </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Општинска управа и ЈКП нису умрежени (оптика)</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Мали број пројеката и иницијатива за јавно приватна партнерства</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Материјал за седнице скупштине општине се припрема у штампаном облику, није извршена дигитализација рада Скупштине општине</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Непосто</w:t>
            </w:r>
            <w:r w:rsidR="00285EC4" w:rsidRPr="00A57887">
              <w:rPr>
                <w:rFonts w:ascii="Arial" w:hAnsi="Arial" w:cs="Arial"/>
                <w:sz w:val="22"/>
                <w:szCs w:val="22"/>
              </w:rPr>
              <w:t>ј</w:t>
            </w:r>
            <w:r w:rsidRPr="00A57887">
              <w:rPr>
                <w:rFonts w:ascii="Arial" w:hAnsi="Arial" w:cs="Arial"/>
                <w:sz w:val="22"/>
                <w:szCs w:val="22"/>
              </w:rPr>
              <w:t>ање стручњака (дефектолога) запослених у образовним установама за подршку инклузивном образовању</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Неприступачне јавне установе и јавне површине особма са инвалидитетом</w:t>
            </w:r>
          </w:p>
          <w:p w:rsidR="002A6997" w:rsidRPr="00A57887" w:rsidRDefault="002A6997" w:rsidP="00A21526">
            <w:pPr>
              <w:pStyle w:val="NoSpacing"/>
              <w:numPr>
                <w:ilvl w:val="0"/>
                <w:numId w:val="46"/>
              </w:numPr>
              <w:tabs>
                <w:tab w:val="left" w:pos="176"/>
              </w:tabs>
              <w:ind w:left="176" w:hanging="142"/>
              <w:rPr>
                <w:rFonts w:ascii="Arial" w:hAnsi="Arial" w:cs="Arial"/>
                <w:sz w:val="22"/>
                <w:szCs w:val="22"/>
              </w:rPr>
            </w:pPr>
            <w:r w:rsidRPr="00A57887">
              <w:rPr>
                <w:rFonts w:ascii="Arial" w:hAnsi="Arial" w:cs="Arial"/>
                <w:sz w:val="22"/>
                <w:szCs w:val="22"/>
              </w:rPr>
              <w:t>Непостојање услуге социјалне заштите Дневни боравак за децу са инвалидитетом и сметњама у развојау</w:t>
            </w:r>
          </w:p>
        </w:tc>
      </w:tr>
      <w:tr w:rsidR="002A6997" w:rsidRPr="00581FDC" w:rsidTr="008B3D5F">
        <w:tc>
          <w:tcPr>
            <w:tcW w:w="4711" w:type="dxa"/>
            <w:tcBorders>
              <w:top w:val="single" w:sz="4" w:space="0" w:color="auto"/>
              <w:left w:val="single" w:sz="4" w:space="0" w:color="auto"/>
              <w:bottom w:val="single" w:sz="4" w:space="0" w:color="auto"/>
              <w:right w:val="single" w:sz="4" w:space="0" w:color="auto"/>
            </w:tcBorders>
            <w:vAlign w:val="center"/>
            <w:hideMark/>
          </w:tcPr>
          <w:p w:rsidR="002A6997" w:rsidRPr="00A21526" w:rsidRDefault="002A6997" w:rsidP="000F5C44">
            <w:pPr>
              <w:pStyle w:val="NoSpacing"/>
              <w:tabs>
                <w:tab w:val="left" w:pos="1163"/>
              </w:tabs>
              <w:jc w:val="center"/>
              <w:rPr>
                <w:rFonts w:ascii="Arial" w:hAnsi="Arial" w:cs="Arial"/>
                <w:b/>
                <w:bCs/>
                <w:sz w:val="22"/>
                <w:szCs w:val="22"/>
              </w:rPr>
            </w:pPr>
            <w:r w:rsidRPr="00A21526">
              <w:rPr>
                <w:rFonts w:ascii="Arial" w:hAnsi="Arial" w:cs="Arial"/>
                <w:b/>
                <w:bCs/>
                <w:sz w:val="22"/>
                <w:szCs w:val="22"/>
              </w:rPr>
              <w:lastRenderedPageBreak/>
              <w:t>ШАНСЕ</w:t>
            </w:r>
          </w:p>
        </w:tc>
        <w:tc>
          <w:tcPr>
            <w:tcW w:w="4683" w:type="dxa"/>
            <w:tcBorders>
              <w:top w:val="single" w:sz="4" w:space="0" w:color="auto"/>
              <w:left w:val="single" w:sz="4" w:space="0" w:color="auto"/>
              <w:bottom w:val="single" w:sz="4" w:space="0" w:color="auto"/>
              <w:right w:val="single" w:sz="4" w:space="0" w:color="auto"/>
            </w:tcBorders>
            <w:vAlign w:val="center"/>
            <w:hideMark/>
          </w:tcPr>
          <w:p w:rsidR="002A6997" w:rsidRPr="00A21526" w:rsidRDefault="002A6997" w:rsidP="000F5C44">
            <w:pPr>
              <w:pStyle w:val="NoSpacing"/>
              <w:tabs>
                <w:tab w:val="left" w:pos="1163"/>
              </w:tabs>
              <w:jc w:val="center"/>
              <w:rPr>
                <w:rFonts w:ascii="Arial" w:hAnsi="Arial" w:cs="Arial"/>
                <w:b/>
                <w:bCs/>
                <w:sz w:val="22"/>
                <w:szCs w:val="22"/>
              </w:rPr>
            </w:pPr>
            <w:r w:rsidRPr="00A21526">
              <w:rPr>
                <w:rFonts w:ascii="Arial" w:hAnsi="Arial" w:cs="Arial"/>
                <w:b/>
                <w:bCs/>
                <w:sz w:val="22"/>
                <w:szCs w:val="22"/>
              </w:rPr>
              <w:t>ПРЕТЊЕ</w:t>
            </w:r>
          </w:p>
        </w:tc>
      </w:tr>
      <w:tr w:rsidR="002A6997" w:rsidRPr="00581FDC" w:rsidTr="008B3D5F">
        <w:tc>
          <w:tcPr>
            <w:tcW w:w="4711" w:type="dxa"/>
            <w:tcBorders>
              <w:top w:val="single" w:sz="4" w:space="0" w:color="auto"/>
              <w:left w:val="single" w:sz="4" w:space="0" w:color="auto"/>
              <w:bottom w:val="single" w:sz="4" w:space="0" w:color="auto"/>
              <w:right w:val="single" w:sz="4" w:space="0" w:color="auto"/>
            </w:tcBorders>
            <w:hideMark/>
          </w:tcPr>
          <w:p w:rsidR="002A6997" w:rsidRPr="00A21526" w:rsidRDefault="002A6997" w:rsidP="00A21526">
            <w:pPr>
              <w:pStyle w:val="NoSpacing"/>
              <w:numPr>
                <w:ilvl w:val="0"/>
                <w:numId w:val="46"/>
              </w:numPr>
              <w:tabs>
                <w:tab w:val="left" w:pos="176"/>
              </w:tabs>
              <w:ind w:left="176" w:hanging="176"/>
              <w:rPr>
                <w:rFonts w:ascii="Arial" w:hAnsi="Arial" w:cs="Arial"/>
                <w:sz w:val="22"/>
                <w:szCs w:val="22"/>
              </w:rPr>
            </w:pPr>
            <w:r w:rsidRPr="00A21526">
              <w:rPr>
                <w:rFonts w:ascii="Arial" w:hAnsi="Arial" w:cs="Arial"/>
                <w:sz w:val="22"/>
                <w:szCs w:val="22"/>
              </w:rPr>
              <w:t>Дигитализација културне баштине на територији општине</w:t>
            </w:r>
          </w:p>
          <w:p w:rsidR="002A6997" w:rsidRPr="00A21526" w:rsidRDefault="002A6997" w:rsidP="00A21526">
            <w:pPr>
              <w:pStyle w:val="NoSpacing"/>
              <w:numPr>
                <w:ilvl w:val="0"/>
                <w:numId w:val="46"/>
              </w:numPr>
              <w:tabs>
                <w:tab w:val="left" w:pos="176"/>
              </w:tabs>
              <w:ind w:left="176" w:hanging="176"/>
              <w:rPr>
                <w:rFonts w:ascii="Arial" w:hAnsi="Arial" w:cs="Arial"/>
                <w:sz w:val="22"/>
                <w:szCs w:val="22"/>
              </w:rPr>
            </w:pPr>
            <w:r w:rsidRPr="00A21526">
              <w:rPr>
                <w:rFonts w:ascii="Arial" w:hAnsi="Arial" w:cs="Arial"/>
                <w:sz w:val="22"/>
                <w:szCs w:val="22"/>
              </w:rPr>
              <w:t>Доступни ЕУ и други фондови</w:t>
            </w:r>
          </w:p>
          <w:p w:rsidR="002A6997" w:rsidRPr="00A21526" w:rsidRDefault="002A6997" w:rsidP="00A21526">
            <w:pPr>
              <w:pStyle w:val="NoSpacing"/>
              <w:numPr>
                <w:ilvl w:val="0"/>
                <w:numId w:val="46"/>
              </w:numPr>
              <w:tabs>
                <w:tab w:val="left" w:pos="176"/>
              </w:tabs>
              <w:ind w:left="176" w:hanging="176"/>
              <w:rPr>
                <w:rFonts w:ascii="Arial" w:hAnsi="Arial" w:cs="Arial"/>
                <w:sz w:val="22"/>
                <w:szCs w:val="22"/>
              </w:rPr>
            </w:pPr>
            <w:r w:rsidRPr="00A21526">
              <w:rPr>
                <w:rFonts w:ascii="Arial" w:hAnsi="Arial" w:cs="Arial"/>
                <w:sz w:val="22"/>
                <w:szCs w:val="22"/>
              </w:rPr>
              <w:lastRenderedPageBreak/>
              <w:t>У Белој Паланци постоји велики  потенцијал за развој културног, руралног и еко туризма</w:t>
            </w:r>
          </w:p>
          <w:p w:rsidR="002A6997" w:rsidRPr="00A21526" w:rsidRDefault="002A6997" w:rsidP="00A21526">
            <w:pPr>
              <w:pStyle w:val="NoSpacing"/>
              <w:numPr>
                <w:ilvl w:val="0"/>
                <w:numId w:val="46"/>
              </w:numPr>
              <w:tabs>
                <w:tab w:val="left" w:pos="176"/>
              </w:tabs>
              <w:ind w:left="176" w:hanging="176"/>
              <w:rPr>
                <w:rFonts w:ascii="Arial" w:hAnsi="Arial" w:cs="Arial"/>
                <w:sz w:val="22"/>
                <w:szCs w:val="22"/>
              </w:rPr>
            </w:pPr>
            <w:r w:rsidRPr="00A21526">
              <w:rPr>
                <w:rFonts w:ascii="Arial" w:hAnsi="Arial" w:cs="Arial"/>
                <w:sz w:val="22"/>
                <w:szCs w:val="22"/>
              </w:rPr>
              <w:t xml:space="preserve">Могућности финансирања услуга социјалне и здравствене заштите кроз програме страних донатора и републичких програма </w:t>
            </w:r>
          </w:p>
          <w:p w:rsidR="002A6997" w:rsidRPr="00A21526" w:rsidRDefault="002A6997" w:rsidP="00A21526">
            <w:pPr>
              <w:pStyle w:val="NoSpacing"/>
              <w:numPr>
                <w:ilvl w:val="0"/>
                <w:numId w:val="46"/>
              </w:numPr>
              <w:tabs>
                <w:tab w:val="left" w:pos="176"/>
              </w:tabs>
              <w:ind w:left="176" w:hanging="176"/>
              <w:rPr>
                <w:rFonts w:ascii="Arial" w:hAnsi="Arial" w:cs="Arial"/>
                <w:sz w:val="22"/>
                <w:szCs w:val="22"/>
              </w:rPr>
            </w:pPr>
            <w:r w:rsidRPr="00A21526">
              <w:rPr>
                <w:rFonts w:ascii="Arial" w:hAnsi="Arial" w:cs="Arial"/>
                <w:sz w:val="22"/>
                <w:szCs w:val="22"/>
              </w:rPr>
              <w:t>Близина великих градова (Ниш и Пирот) и могућа размена искустава, међусобна сарадња, регионално и међуопштинско повезивање</w:t>
            </w:r>
          </w:p>
          <w:p w:rsidR="002A6997" w:rsidRPr="00A21526" w:rsidRDefault="002A6997" w:rsidP="00A21526">
            <w:pPr>
              <w:pStyle w:val="NoSpacing"/>
              <w:numPr>
                <w:ilvl w:val="0"/>
                <w:numId w:val="46"/>
              </w:numPr>
              <w:tabs>
                <w:tab w:val="left" w:pos="176"/>
              </w:tabs>
              <w:ind w:left="176" w:hanging="176"/>
              <w:rPr>
                <w:rFonts w:ascii="Arial" w:hAnsi="Arial" w:cs="Arial"/>
                <w:sz w:val="22"/>
                <w:szCs w:val="22"/>
              </w:rPr>
            </w:pPr>
            <w:r w:rsidRPr="00A21526">
              <w:rPr>
                <w:rFonts w:ascii="Arial" w:hAnsi="Arial" w:cs="Arial"/>
                <w:sz w:val="22"/>
                <w:szCs w:val="22"/>
              </w:rPr>
              <w:t>Сарадња Дома здравља, представника месних заједница и невладиних организација у организацији превентивних прегледа</w:t>
            </w:r>
          </w:p>
          <w:p w:rsidR="002A6997" w:rsidRPr="00A21526" w:rsidRDefault="002A6997" w:rsidP="00A21526">
            <w:pPr>
              <w:pStyle w:val="NoSpacing"/>
              <w:numPr>
                <w:ilvl w:val="0"/>
                <w:numId w:val="46"/>
              </w:numPr>
              <w:tabs>
                <w:tab w:val="left" w:pos="176"/>
              </w:tabs>
              <w:ind w:left="176" w:hanging="176"/>
              <w:rPr>
                <w:rFonts w:ascii="Arial" w:hAnsi="Arial" w:cs="Arial"/>
                <w:sz w:val="22"/>
                <w:szCs w:val="22"/>
              </w:rPr>
            </w:pPr>
            <w:r w:rsidRPr="00A21526">
              <w:rPr>
                <w:rFonts w:ascii="Arial" w:hAnsi="Arial" w:cs="Arial"/>
                <w:sz w:val="22"/>
                <w:szCs w:val="22"/>
              </w:rPr>
              <w:t>Нови програми за запошљавање особа са инвалидитетом, жртава насиља, самохраних родитеља и сл.</w:t>
            </w:r>
          </w:p>
          <w:p w:rsidR="002A6997" w:rsidRPr="00A21526" w:rsidRDefault="002A6997" w:rsidP="00A21526">
            <w:pPr>
              <w:pStyle w:val="NoSpacing"/>
              <w:numPr>
                <w:ilvl w:val="0"/>
                <w:numId w:val="46"/>
              </w:numPr>
              <w:tabs>
                <w:tab w:val="left" w:pos="176"/>
              </w:tabs>
              <w:ind w:left="176" w:hanging="176"/>
              <w:rPr>
                <w:rFonts w:ascii="Arial" w:hAnsi="Arial" w:cs="Arial"/>
                <w:sz w:val="22"/>
                <w:szCs w:val="22"/>
              </w:rPr>
            </w:pPr>
            <w:r w:rsidRPr="00A21526">
              <w:rPr>
                <w:rFonts w:ascii="Arial" w:hAnsi="Arial" w:cs="Arial"/>
                <w:sz w:val="22"/>
                <w:szCs w:val="22"/>
              </w:rPr>
              <w:t>Приступ међународним фондовима за пројекте у култури</w:t>
            </w:r>
          </w:p>
          <w:p w:rsidR="002A6997" w:rsidRPr="00A21526" w:rsidRDefault="002A6997" w:rsidP="00A21526">
            <w:pPr>
              <w:pStyle w:val="NoSpacing"/>
              <w:numPr>
                <w:ilvl w:val="0"/>
                <w:numId w:val="46"/>
              </w:numPr>
              <w:tabs>
                <w:tab w:val="left" w:pos="176"/>
              </w:tabs>
              <w:ind w:left="176" w:hanging="176"/>
              <w:rPr>
                <w:rFonts w:ascii="Arial" w:hAnsi="Arial" w:cs="Arial"/>
                <w:sz w:val="22"/>
                <w:szCs w:val="22"/>
              </w:rPr>
            </w:pPr>
            <w:r w:rsidRPr="00A21526">
              <w:rPr>
                <w:rFonts w:ascii="Arial" w:hAnsi="Arial" w:cs="Arial"/>
                <w:sz w:val="22"/>
                <w:szCs w:val="22"/>
              </w:rPr>
              <w:t xml:space="preserve">Боља промоција и популаризација спорта, посебно рекреативног </w:t>
            </w:r>
          </w:p>
          <w:p w:rsidR="002A6997" w:rsidRPr="00A21526" w:rsidRDefault="002A6997" w:rsidP="00A21526">
            <w:pPr>
              <w:pStyle w:val="NoSpacing"/>
              <w:numPr>
                <w:ilvl w:val="0"/>
                <w:numId w:val="46"/>
              </w:numPr>
              <w:tabs>
                <w:tab w:val="left" w:pos="176"/>
              </w:tabs>
              <w:ind w:left="176" w:hanging="176"/>
              <w:rPr>
                <w:rFonts w:ascii="Arial" w:hAnsi="Arial" w:cs="Arial"/>
                <w:sz w:val="22"/>
                <w:szCs w:val="22"/>
              </w:rPr>
            </w:pPr>
            <w:r w:rsidRPr="00A21526">
              <w:rPr>
                <w:rFonts w:ascii="Arial" w:hAnsi="Arial" w:cs="Arial"/>
                <w:sz w:val="22"/>
                <w:szCs w:val="22"/>
              </w:rPr>
              <w:t>Стипендирање младих и перспективних спортиста</w:t>
            </w:r>
          </w:p>
          <w:p w:rsidR="002A6997" w:rsidRPr="00A21526" w:rsidRDefault="00867E73" w:rsidP="00A21526">
            <w:pPr>
              <w:pStyle w:val="NoSpacing"/>
              <w:numPr>
                <w:ilvl w:val="0"/>
                <w:numId w:val="46"/>
              </w:numPr>
              <w:tabs>
                <w:tab w:val="left" w:pos="176"/>
              </w:tabs>
              <w:ind w:left="176" w:hanging="176"/>
              <w:rPr>
                <w:rFonts w:ascii="Arial" w:hAnsi="Arial" w:cs="Arial"/>
                <w:sz w:val="22"/>
                <w:szCs w:val="22"/>
              </w:rPr>
            </w:pPr>
            <w:r w:rsidRPr="00A21526">
              <w:rPr>
                <w:rFonts w:ascii="Arial" w:hAnsi="Arial" w:cs="Arial"/>
                <w:sz w:val="22"/>
                <w:szCs w:val="22"/>
              </w:rPr>
              <w:t>Наставак развоја Е-</w:t>
            </w:r>
            <w:r w:rsidR="002A6997" w:rsidRPr="00A21526">
              <w:rPr>
                <w:rFonts w:ascii="Arial" w:hAnsi="Arial" w:cs="Arial"/>
                <w:sz w:val="22"/>
                <w:szCs w:val="22"/>
              </w:rPr>
              <w:t>управе</w:t>
            </w:r>
          </w:p>
          <w:p w:rsidR="002A6997" w:rsidRPr="00A21526" w:rsidRDefault="002A6997" w:rsidP="00A21526">
            <w:pPr>
              <w:pStyle w:val="NoSpacing"/>
              <w:numPr>
                <w:ilvl w:val="0"/>
                <w:numId w:val="46"/>
              </w:numPr>
              <w:tabs>
                <w:tab w:val="left" w:pos="176"/>
              </w:tabs>
              <w:ind w:left="176" w:hanging="176"/>
              <w:rPr>
                <w:rFonts w:ascii="Arial" w:hAnsi="Arial" w:cs="Arial"/>
                <w:sz w:val="22"/>
                <w:szCs w:val="22"/>
              </w:rPr>
            </w:pPr>
            <w:r w:rsidRPr="00A21526">
              <w:rPr>
                <w:rFonts w:ascii="Arial" w:hAnsi="Arial" w:cs="Arial"/>
                <w:sz w:val="22"/>
                <w:szCs w:val="22"/>
              </w:rPr>
              <w:t>Већа партиципација грађана и привреде у процес доношења општинских одлука</w:t>
            </w:r>
          </w:p>
          <w:p w:rsidR="002A6997" w:rsidRPr="00A21526" w:rsidRDefault="002A6997" w:rsidP="00A21526">
            <w:pPr>
              <w:pStyle w:val="NoSpacing"/>
              <w:numPr>
                <w:ilvl w:val="0"/>
                <w:numId w:val="46"/>
              </w:numPr>
              <w:tabs>
                <w:tab w:val="left" w:pos="176"/>
              </w:tabs>
              <w:ind w:left="176" w:hanging="176"/>
              <w:rPr>
                <w:rFonts w:ascii="Arial" w:hAnsi="Arial" w:cs="Arial"/>
                <w:sz w:val="22"/>
                <w:szCs w:val="22"/>
              </w:rPr>
            </w:pPr>
            <w:r w:rsidRPr="00A21526">
              <w:rPr>
                <w:rFonts w:ascii="Arial" w:hAnsi="Arial" w:cs="Arial"/>
                <w:sz w:val="22"/>
                <w:szCs w:val="22"/>
              </w:rPr>
              <w:t xml:space="preserve">Оријентисаност државе ка реформама и децентрализацији локалне самоуправе </w:t>
            </w:r>
          </w:p>
          <w:p w:rsidR="002A6997" w:rsidRPr="00A21526" w:rsidRDefault="002A6997" w:rsidP="00A21526">
            <w:pPr>
              <w:pStyle w:val="NoSpacing"/>
              <w:numPr>
                <w:ilvl w:val="0"/>
                <w:numId w:val="46"/>
              </w:numPr>
              <w:tabs>
                <w:tab w:val="left" w:pos="176"/>
              </w:tabs>
              <w:ind w:left="176" w:hanging="176"/>
              <w:rPr>
                <w:rFonts w:ascii="Arial" w:hAnsi="Arial" w:cs="Arial"/>
                <w:sz w:val="22"/>
                <w:szCs w:val="22"/>
              </w:rPr>
            </w:pPr>
            <w:r w:rsidRPr="00A21526">
              <w:rPr>
                <w:rFonts w:ascii="Arial" w:hAnsi="Arial" w:cs="Arial"/>
                <w:sz w:val="22"/>
                <w:szCs w:val="22"/>
              </w:rPr>
              <w:t>Измена постојеће законске регулативе у вези са расподелом прихода између републике и ЈЛС</w:t>
            </w:r>
          </w:p>
          <w:p w:rsidR="002A6997" w:rsidRPr="00A21526" w:rsidRDefault="002A6997" w:rsidP="00A21526">
            <w:pPr>
              <w:pStyle w:val="NoSpacing"/>
              <w:numPr>
                <w:ilvl w:val="0"/>
                <w:numId w:val="46"/>
              </w:numPr>
              <w:tabs>
                <w:tab w:val="left" w:pos="176"/>
              </w:tabs>
              <w:ind w:left="176" w:hanging="176"/>
              <w:rPr>
                <w:rFonts w:ascii="Arial" w:hAnsi="Arial" w:cs="Arial"/>
                <w:sz w:val="22"/>
                <w:szCs w:val="22"/>
              </w:rPr>
            </w:pPr>
            <w:r w:rsidRPr="00A21526">
              <w:rPr>
                <w:rFonts w:ascii="Arial" w:hAnsi="Arial" w:cs="Arial"/>
                <w:sz w:val="22"/>
                <w:szCs w:val="22"/>
              </w:rPr>
              <w:t>Могућност регионалне сарадње и повезивање са другим локалним самоуправама</w:t>
            </w:r>
          </w:p>
          <w:p w:rsidR="002A6997" w:rsidRPr="00A21526" w:rsidRDefault="002A6997" w:rsidP="00A21526">
            <w:pPr>
              <w:pStyle w:val="NoSpacing"/>
              <w:numPr>
                <w:ilvl w:val="0"/>
                <w:numId w:val="46"/>
              </w:numPr>
              <w:tabs>
                <w:tab w:val="left" w:pos="176"/>
              </w:tabs>
              <w:ind w:left="176" w:hanging="176"/>
              <w:rPr>
                <w:rFonts w:ascii="Arial" w:hAnsi="Arial" w:cs="Arial"/>
                <w:sz w:val="22"/>
                <w:szCs w:val="22"/>
              </w:rPr>
            </w:pPr>
            <w:r w:rsidRPr="00A21526">
              <w:rPr>
                <w:rFonts w:ascii="Arial" w:hAnsi="Arial" w:cs="Arial"/>
                <w:sz w:val="22"/>
                <w:szCs w:val="22"/>
              </w:rPr>
              <w:t>Сарадња са цивилним сектором у припреми и реализацији предлога пројеката</w:t>
            </w:r>
          </w:p>
          <w:p w:rsidR="002A6997" w:rsidRPr="00A21526" w:rsidRDefault="002A6997" w:rsidP="00A21526">
            <w:pPr>
              <w:pStyle w:val="NoSpacing"/>
              <w:numPr>
                <w:ilvl w:val="0"/>
                <w:numId w:val="46"/>
              </w:numPr>
              <w:tabs>
                <w:tab w:val="left" w:pos="176"/>
              </w:tabs>
              <w:ind w:left="176" w:hanging="176"/>
              <w:rPr>
                <w:rFonts w:ascii="Arial" w:hAnsi="Arial" w:cs="Arial"/>
                <w:sz w:val="22"/>
                <w:szCs w:val="22"/>
              </w:rPr>
            </w:pPr>
            <w:r w:rsidRPr="00A21526">
              <w:rPr>
                <w:rFonts w:ascii="Arial" w:hAnsi="Arial" w:cs="Arial"/>
                <w:sz w:val="22"/>
                <w:szCs w:val="22"/>
              </w:rPr>
              <w:t>Коришћење доступних фондова за реформу администрације и унапређење информационе опреме као и едукацију кадрова</w:t>
            </w:r>
          </w:p>
          <w:p w:rsidR="002A6997" w:rsidRPr="00A21526" w:rsidRDefault="002A6997" w:rsidP="00A21526">
            <w:pPr>
              <w:pStyle w:val="NoSpacing"/>
              <w:numPr>
                <w:ilvl w:val="0"/>
                <w:numId w:val="46"/>
              </w:numPr>
              <w:tabs>
                <w:tab w:val="left" w:pos="176"/>
              </w:tabs>
              <w:ind w:left="176" w:hanging="176"/>
              <w:rPr>
                <w:rFonts w:ascii="Arial" w:hAnsi="Arial" w:cs="Arial"/>
                <w:sz w:val="22"/>
                <w:szCs w:val="22"/>
              </w:rPr>
            </w:pPr>
            <w:r w:rsidRPr="00A21526">
              <w:rPr>
                <w:rFonts w:ascii="Arial" w:hAnsi="Arial" w:cs="Arial"/>
                <w:sz w:val="22"/>
                <w:szCs w:val="22"/>
              </w:rPr>
              <w:t>Наставак процеса придруживања ЕУ и преговора са ЕУ о испуњењу поглавља</w:t>
            </w:r>
          </w:p>
        </w:tc>
        <w:tc>
          <w:tcPr>
            <w:tcW w:w="4683" w:type="dxa"/>
            <w:tcBorders>
              <w:top w:val="single" w:sz="4" w:space="0" w:color="auto"/>
              <w:left w:val="single" w:sz="4" w:space="0" w:color="auto"/>
              <w:bottom w:val="single" w:sz="4" w:space="0" w:color="auto"/>
              <w:right w:val="single" w:sz="4" w:space="0" w:color="auto"/>
            </w:tcBorders>
          </w:tcPr>
          <w:p w:rsidR="002A6997" w:rsidRPr="00A21526" w:rsidRDefault="002A6997" w:rsidP="00A21526">
            <w:pPr>
              <w:pStyle w:val="NoSpacing"/>
              <w:numPr>
                <w:ilvl w:val="0"/>
                <w:numId w:val="46"/>
              </w:numPr>
              <w:tabs>
                <w:tab w:val="left" w:pos="176"/>
              </w:tabs>
              <w:ind w:left="176" w:hanging="176"/>
              <w:rPr>
                <w:rFonts w:ascii="Arial" w:hAnsi="Arial" w:cs="Arial"/>
                <w:sz w:val="22"/>
                <w:szCs w:val="22"/>
              </w:rPr>
            </w:pPr>
            <w:r w:rsidRPr="00A21526">
              <w:rPr>
                <w:rFonts w:ascii="Arial" w:hAnsi="Arial" w:cs="Arial"/>
                <w:sz w:val="22"/>
                <w:szCs w:val="22"/>
              </w:rPr>
              <w:lastRenderedPageBreak/>
              <w:t xml:space="preserve">Недовољно издвајање средстава из републичког  буџета за материјалне трошкове и рад институција у социјалној </w:t>
            </w:r>
            <w:r w:rsidRPr="00A21526">
              <w:rPr>
                <w:rFonts w:ascii="Arial" w:hAnsi="Arial" w:cs="Arial"/>
                <w:sz w:val="22"/>
                <w:szCs w:val="22"/>
              </w:rPr>
              <w:lastRenderedPageBreak/>
              <w:t>заштити</w:t>
            </w:r>
          </w:p>
          <w:p w:rsidR="002A6997" w:rsidRPr="00A21526" w:rsidRDefault="00867E73" w:rsidP="00A21526">
            <w:pPr>
              <w:pStyle w:val="NoSpacing"/>
              <w:numPr>
                <w:ilvl w:val="0"/>
                <w:numId w:val="46"/>
              </w:numPr>
              <w:tabs>
                <w:tab w:val="left" w:pos="176"/>
              </w:tabs>
              <w:ind w:left="176" w:hanging="176"/>
              <w:rPr>
                <w:rFonts w:ascii="Arial" w:hAnsi="Arial" w:cs="Arial"/>
                <w:sz w:val="22"/>
                <w:szCs w:val="22"/>
              </w:rPr>
            </w:pPr>
            <w:r w:rsidRPr="00A21526">
              <w:rPr>
                <w:rFonts w:ascii="Arial" w:hAnsi="Arial" w:cs="Arial"/>
                <w:sz w:val="22"/>
                <w:szCs w:val="22"/>
              </w:rPr>
              <w:t>Велики број једночланих/</w:t>
            </w:r>
            <w:r w:rsidR="002A6997" w:rsidRPr="00A21526">
              <w:rPr>
                <w:rFonts w:ascii="Arial" w:hAnsi="Arial" w:cs="Arial"/>
                <w:sz w:val="22"/>
                <w:szCs w:val="22"/>
              </w:rPr>
              <w:t>двочланих старачких домаћинстава на селу</w:t>
            </w:r>
          </w:p>
          <w:p w:rsidR="002A6997" w:rsidRPr="00A21526" w:rsidRDefault="002A6997" w:rsidP="00A21526">
            <w:pPr>
              <w:pStyle w:val="NoSpacing"/>
              <w:numPr>
                <w:ilvl w:val="0"/>
                <w:numId w:val="46"/>
              </w:numPr>
              <w:tabs>
                <w:tab w:val="left" w:pos="176"/>
              </w:tabs>
              <w:ind w:left="176" w:hanging="176"/>
              <w:rPr>
                <w:rFonts w:ascii="Arial" w:hAnsi="Arial" w:cs="Arial"/>
                <w:sz w:val="22"/>
                <w:szCs w:val="22"/>
              </w:rPr>
            </w:pPr>
            <w:r w:rsidRPr="00A21526">
              <w:rPr>
                <w:rFonts w:ascii="Arial" w:hAnsi="Arial" w:cs="Arial"/>
                <w:sz w:val="22"/>
                <w:szCs w:val="22"/>
              </w:rPr>
              <w:t>Недовољан број запослених у здравству и социјалној заштити због ограничења и забране запошљавања</w:t>
            </w:r>
          </w:p>
          <w:p w:rsidR="002A6997" w:rsidRPr="00A21526" w:rsidRDefault="002A6997" w:rsidP="00A21526">
            <w:pPr>
              <w:pStyle w:val="NoSpacing"/>
              <w:numPr>
                <w:ilvl w:val="0"/>
                <w:numId w:val="46"/>
              </w:numPr>
              <w:tabs>
                <w:tab w:val="left" w:pos="176"/>
              </w:tabs>
              <w:ind w:left="176" w:hanging="176"/>
              <w:rPr>
                <w:rFonts w:ascii="Arial" w:hAnsi="Arial" w:cs="Arial"/>
                <w:sz w:val="22"/>
                <w:szCs w:val="22"/>
              </w:rPr>
            </w:pPr>
            <w:r w:rsidRPr="00A21526">
              <w:rPr>
                <w:rFonts w:ascii="Arial" w:hAnsi="Arial" w:cs="Arial"/>
                <w:sz w:val="22"/>
                <w:szCs w:val="22"/>
              </w:rPr>
              <w:t>Старо становништво – старење популације</w:t>
            </w:r>
          </w:p>
          <w:p w:rsidR="002A6997" w:rsidRPr="00A21526" w:rsidRDefault="002A6997" w:rsidP="00A21526">
            <w:pPr>
              <w:pStyle w:val="NoSpacing"/>
              <w:numPr>
                <w:ilvl w:val="0"/>
                <w:numId w:val="46"/>
              </w:numPr>
              <w:tabs>
                <w:tab w:val="left" w:pos="176"/>
              </w:tabs>
              <w:ind w:left="176" w:hanging="176"/>
              <w:rPr>
                <w:rFonts w:ascii="Arial" w:hAnsi="Arial" w:cs="Arial"/>
                <w:sz w:val="22"/>
                <w:szCs w:val="22"/>
              </w:rPr>
            </w:pPr>
            <w:r w:rsidRPr="00A21526">
              <w:rPr>
                <w:rFonts w:ascii="Arial" w:hAnsi="Arial" w:cs="Arial"/>
                <w:sz w:val="22"/>
                <w:szCs w:val="22"/>
              </w:rPr>
              <w:t xml:space="preserve">Велики број пензионера са најнижим примањима, који су на ивици сиромаштва </w:t>
            </w:r>
          </w:p>
          <w:p w:rsidR="002A6997" w:rsidRPr="00A21526" w:rsidRDefault="002A6997" w:rsidP="00A21526">
            <w:pPr>
              <w:pStyle w:val="NoSpacing"/>
              <w:numPr>
                <w:ilvl w:val="0"/>
                <w:numId w:val="46"/>
              </w:numPr>
              <w:tabs>
                <w:tab w:val="left" w:pos="176"/>
              </w:tabs>
              <w:ind w:left="176" w:hanging="176"/>
              <w:rPr>
                <w:rFonts w:ascii="Arial" w:hAnsi="Arial" w:cs="Arial"/>
                <w:sz w:val="22"/>
                <w:szCs w:val="22"/>
              </w:rPr>
            </w:pPr>
            <w:r w:rsidRPr="00A21526">
              <w:rPr>
                <w:rFonts w:ascii="Arial" w:hAnsi="Arial" w:cs="Arial"/>
                <w:sz w:val="22"/>
                <w:szCs w:val="22"/>
              </w:rPr>
              <w:t>Системска и законска решења у просвети, здравству и социјалној заштити, на која општина не може да утиче</w:t>
            </w:r>
          </w:p>
          <w:p w:rsidR="002A6997" w:rsidRPr="00A21526" w:rsidRDefault="002A6997" w:rsidP="00A21526">
            <w:pPr>
              <w:pStyle w:val="NoSpacing"/>
              <w:numPr>
                <w:ilvl w:val="0"/>
                <w:numId w:val="46"/>
              </w:numPr>
              <w:tabs>
                <w:tab w:val="left" w:pos="176"/>
              </w:tabs>
              <w:ind w:left="176" w:hanging="176"/>
              <w:rPr>
                <w:rFonts w:ascii="Arial" w:hAnsi="Arial" w:cs="Arial"/>
                <w:sz w:val="22"/>
                <w:szCs w:val="22"/>
              </w:rPr>
            </w:pPr>
            <w:r w:rsidRPr="00A21526">
              <w:rPr>
                <w:rFonts w:ascii="Arial" w:hAnsi="Arial" w:cs="Arial"/>
                <w:sz w:val="22"/>
                <w:szCs w:val="22"/>
              </w:rPr>
              <w:t>Мали финансијски, кадровски и материјални капацитети ОЦД</w:t>
            </w:r>
            <w:r w:rsidR="00F41184" w:rsidRPr="00A21526">
              <w:rPr>
                <w:rFonts w:ascii="Arial" w:hAnsi="Arial" w:cs="Arial"/>
                <w:sz w:val="22"/>
                <w:szCs w:val="22"/>
              </w:rPr>
              <w:t>-</w:t>
            </w:r>
            <w:r w:rsidRPr="00A21526">
              <w:rPr>
                <w:rFonts w:ascii="Arial" w:hAnsi="Arial" w:cs="Arial"/>
                <w:sz w:val="22"/>
                <w:szCs w:val="22"/>
              </w:rPr>
              <w:t>а</w:t>
            </w:r>
          </w:p>
          <w:p w:rsidR="002A6997" w:rsidRPr="00A21526" w:rsidRDefault="002A6997" w:rsidP="00A21526">
            <w:pPr>
              <w:pStyle w:val="NoSpacing"/>
              <w:numPr>
                <w:ilvl w:val="0"/>
                <w:numId w:val="46"/>
              </w:numPr>
              <w:tabs>
                <w:tab w:val="left" w:pos="176"/>
              </w:tabs>
              <w:ind w:left="176" w:hanging="176"/>
              <w:rPr>
                <w:rFonts w:ascii="Arial" w:hAnsi="Arial" w:cs="Arial"/>
                <w:sz w:val="22"/>
                <w:szCs w:val="22"/>
              </w:rPr>
            </w:pPr>
            <w:r w:rsidRPr="00A21526">
              <w:rPr>
                <w:rFonts w:ascii="Arial" w:hAnsi="Arial" w:cs="Arial"/>
                <w:sz w:val="22"/>
                <w:szCs w:val="22"/>
              </w:rPr>
              <w:t>Недовољан број школских полицајаца</w:t>
            </w:r>
          </w:p>
          <w:p w:rsidR="002A6997" w:rsidRPr="00A21526" w:rsidRDefault="002A6997" w:rsidP="00A21526">
            <w:pPr>
              <w:pStyle w:val="NoSpacing"/>
              <w:numPr>
                <w:ilvl w:val="0"/>
                <w:numId w:val="46"/>
              </w:numPr>
              <w:tabs>
                <w:tab w:val="left" w:pos="176"/>
              </w:tabs>
              <w:ind w:left="176" w:hanging="176"/>
              <w:rPr>
                <w:rFonts w:ascii="Arial" w:hAnsi="Arial" w:cs="Arial"/>
                <w:sz w:val="22"/>
                <w:szCs w:val="22"/>
              </w:rPr>
            </w:pPr>
            <w:r w:rsidRPr="00A21526">
              <w:rPr>
                <w:rFonts w:ascii="Arial" w:hAnsi="Arial" w:cs="Arial"/>
                <w:sz w:val="22"/>
                <w:szCs w:val="22"/>
              </w:rPr>
              <w:t>Одлив образовног кадра у веће средине (Београд, Ниш) и у иностранство</w:t>
            </w:r>
          </w:p>
          <w:p w:rsidR="002A6997" w:rsidRPr="00A21526" w:rsidRDefault="002A6997" w:rsidP="00A21526">
            <w:pPr>
              <w:pStyle w:val="NoSpacing"/>
              <w:numPr>
                <w:ilvl w:val="0"/>
                <w:numId w:val="46"/>
              </w:numPr>
              <w:tabs>
                <w:tab w:val="left" w:pos="176"/>
              </w:tabs>
              <w:ind w:left="176" w:hanging="176"/>
              <w:rPr>
                <w:rFonts w:ascii="Arial" w:hAnsi="Arial" w:cs="Arial"/>
                <w:sz w:val="22"/>
                <w:szCs w:val="22"/>
              </w:rPr>
            </w:pPr>
            <w:r w:rsidRPr="00A21526">
              <w:rPr>
                <w:rFonts w:ascii="Arial" w:hAnsi="Arial" w:cs="Arial"/>
                <w:sz w:val="22"/>
                <w:szCs w:val="22"/>
              </w:rPr>
              <w:t>Даља централизација и јачање положаја Републике у односу на ЈЛС</w:t>
            </w:r>
          </w:p>
          <w:p w:rsidR="002A6997" w:rsidRPr="00A21526" w:rsidRDefault="002A6997" w:rsidP="00A21526">
            <w:pPr>
              <w:pStyle w:val="NoSpacing"/>
              <w:numPr>
                <w:ilvl w:val="0"/>
                <w:numId w:val="46"/>
              </w:numPr>
              <w:tabs>
                <w:tab w:val="left" w:pos="176"/>
              </w:tabs>
              <w:ind w:left="176" w:hanging="176"/>
              <w:rPr>
                <w:rFonts w:ascii="Arial" w:hAnsi="Arial" w:cs="Arial"/>
                <w:sz w:val="22"/>
                <w:szCs w:val="22"/>
              </w:rPr>
            </w:pPr>
            <w:r w:rsidRPr="00A21526">
              <w:rPr>
                <w:rFonts w:ascii="Arial" w:hAnsi="Arial" w:cs="Arial"/>
                <w:sz w:val="22"/>
                <w:szCs w:val="22"/>
              </w:rPr>
              <w:t>Лоша социо-економска ситуација у Републици Србији</w:t>
            </w:r>
          </w:p>
          <w:p w:rsidR="002A6997" w:rsidRPr="00A21526" w:rsidRDefault="002A6997" w:rsidP="00A21526">
            <w:pPr>
              <w:pStyle w:val="NoSpacing"/>
              <w:numPr>
                <w:ilvl w:val="0"/>
                <w:numId w:val="46"/>
              </w:numPr>
              <w:tabs>
                <w:tab w:val="left" w:pos="176"/>
              </w:tabs>
              <w:ind w:left="176" w:hanging="176"/>
              <w:rPr>
                <w:rFonts w:ascii="Arial" w:hAnsi="Arial" w:cs="Arial"/>
                <w:sz w:val="22"/>
                <w:szCs w:val="22"/>
              </w:rPr>
            </w:pPr>
            <w:r w:rsidRPr="00A21526">
              <w:rPr>
                <w:rFonts w:ascii="Arial" w:hAnsi="Arial" w:cs="Arial"/>
                <w:sz w:val="22"/>
                <w:szCs w:val="22"/>
              </w:rPr>
              <w:t>Недовољна трансферна средства за пренете надлежности – здравство, образовање, социјална заштита, култура, итд.</w:t>
            </w:r>
          </w:p>
          <w:p w:rsidR="002A6997" w:rsidRPr="00A21526" w:rsidRDefault="002A6997" w:rsidP="00A21526">
            <w:pPr>
              <w:pStyle w:val="NoSpacing"/>
              <w:tabs>
                <w:tab w:val="left" w:pos="176"/>
              </w:tabs>
              <w:ind w:left="176" w:hanging="176"/>
              <w:rPr>
                <w:rFonts w:ascii="Arial" w:hAnsi="Arial" w:cs="Arial"/>
                <w:sz w:val="22"/>
                <w:szCs w:val="22"/>
              </w:rPr>
            </w:pPr>
          </w:p>
        </w:tc>
      </w:tr>
    </w:tbl>
    <w:p w:rsidR="002A6997" w:rsidRPr="00581FDC" w:rsidRDefault="002A6997" w:rsidP="002A6997">
      <w:pPr>
        <w:spacing w:after="0" w:line="240" w:lineRule="auto"/>
        <w:jc w:val="center"/>
        <w:rPr>
          <w:rFonts w:ascii="Arial" w:eastAsia="Times New Roman" w:hAnsi="Arial" w:cs="Arial"/>
          <w:b/>
        </w:rPr>
      </w:pPr>
    </w:p>
    <w:p w:rsidR="002A6997" w:rsidRPr="001E2C60" w:rsidRDefault="002A6997" w:rsidP="001E2C60">
      <w:pPr>
        <w:pStyle w:val="Heading2"/>
        <w:jc w:val="center"/>
        <w:rPr>
          <w:rFonts w:ascii="Arial" w:eastAsia="Times New Roman" w:hAnsi="Arial" w:cs="Arial"/>
          <w:color w:val="7F7F7F" w:themeColor="text1" w:themeTint="80"/>
          <w:sz w:val="22"/>
          <w:szCs w:val="22"/>
        </w:rPr>
      </w:pPr>
      <w:bookmarkStart w:id="80" w:name="_Toc89780747"/>
      <w:r w:rsidRPr="001E2C60">
        <w:rPr>
          <w:rFonts w:ascii="Arial" w:eastAsia="Times New Roman" w:hAnsi="Arial" w:cs="Arial"/>
          <w:color w:val="7F7F7F" w:themeColor="text1" w:themeTint="80"/>
          <w:sz w:val="22"/>
          <w:szCs w:val="22"/>
        </w:rPr>
        <w:t xml:space="preserve">ПРИОРИТЕТНИ ЦИЉ 1.1. </w:t>
      </w:r>
      <w:r w:rsidRPr="001E2C60">
        <w:rPr>
          <w:rFonts w:ascii="Arial" w:hAnsi="Arial" w:cs="Arial"/>
          <w:color w:val="7F7F7F" w:themeColor="text1" w:themeTint="80"/>
          <w:sz w:val="22"/>
          <w:szCs w:val="22"/>
        </w:rPr>
        <w:t>ЕФИКАСНА ЛОКАЛНА АДМИНИСТРАЦИЈА</w:t>
      </w:r>
      <w:bookmarkEnd w:id="80"/>
    </w:p>
    <w:p w:rsidR="002A6997" w:rsidRPr="00581FDC" w:rsidRDefault="002A6997" w:rsidP="002A6997">
      <w:pPr>
        <w:spacing w:after="0" w:line="240" w:lineRule="auto"/>
        <w:jc w:val="center"/>
        <w:rPr>
          <w:rFonts w:ascii="Arial" w:eastAsia="Times New Roman" w:hAnsi="Arial" w:cs="Arial"/>
          <w:b/>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48"/>
        <w:gridCol w:w="2126"/>
        <w:gridCol w:w="1418"/>
        <w:gridCol w:w="1280"/>
      </w:tblGrid>
      <w:tr w:rsidR="00AB5766" w:rsidRPr="00581FDC" w:rsidTr="0081079C">
        <w:trPr>
          <w:trHeight w:val="516"/>
        </w:trPr>
        <w:tc>
          <w:tcPr>
            <w:tcW w:w="4248" w:type="dxa"/>
            <w:vMerge w:val="restart"/>
            <w:shd w:val="clear" w:color="auto" w:fill="DDD9C3" w:themeFill="background2" w:themeFillShade="E6"/>
            <w:vAlign w:val="center"/>
          </w:tcPr>
          <w:p w:rsidR="002A6997" w:rsidRPr="00581FDC" w:rsidRDefault="002A6997" w:rsidP="002863F6">
            <w:pPr>
              <w:pStyle w:val="NoSpacing"/>
              <w:jc w:val="center"/>
              <w:rPr>
                <w:rFonts w:ascii="Arial" w:hAnsi="Arial" w:cs="Arial"/>
                <w:b/>
                <w:bCs/>
              </w:rPr>
            </w:pPr>
            <w:r w:rsidRPr="00581FDC">
              <w:rPr>
                <w:rFonts w:ascii="Arial" w:hAnsi="Arial" w:cs="Arial"/>
                <w:b/>
                <w:bCs/>
              </w:rPr>
              <w:lastRenderedPageBreak/>
              <w:t>Приоритетни циљ 1.1. Ефикасна локална администрација</w:t>
            </w:r>
          </w:p>
          <w:p w:rsidR="002A6997" w:rsidRPr="00581FDC" w:rsidRDefault="002A6997" w:rsidP="0078589D">
            <w:pPr>
              <w:shd w:val="clear" w:color="auto" w:fill="DDD9C3" w:themeFill="background2" w:themeFillShade="E6"/>
              <w:spacing w:before="120" w:after="0" w:line="240" w:lineRule="auto"/>
              <w:jc w:val="center"/>
              <w:rPr>
                <w:rFonts w:ascii="Arial" w:hAnsi="Arial" w:cs="Arial"/>
              </w:rPr>
            </w:pPr>
            <w:r w:rsidRPr="00581FDC">
              <w:rPr>
                <w:rFonts w:ascii="Arial" w:hAnsi="Arial" w:cs="Arial"/>
              </w:rPr>
              <w:t>До краја 2028.године унапредити квалитет услуга општинске управе према грађанима и привреди кроз модернизацију услуга и увођење електронске управе</w:t>
            </w:r>
          </w:p>
          <w:p w:rsidR="002A6997" w:rsidRPr="00581FDC" w:rsidRDefault="002A6997">
            <w:pPr>
              <w:spacing w:before="120" w:after="0" w:line="240" w:lineRule="auto"/>
              <w:rPr>
                <w:rFonts w:ascii="Arial" w:hAnsi="Arial" w:cs="Arial"/>
                <w:b/>
                <w:color w:val="003366"/>
              </w:rPr>
            </w:pPr>
          </w:p>
        </w:tc>
        <w:tc>
          <w:tcPr>
            <w:tcW w:w="2126" w:type="dxa"/>
            <w:shd w:val="clear" w:color="auto" w:fill="DDD9C3" w:themeFill="background2" w:themeFillShade="E6"/>
            <w:vAlign w:val="center"/>
            <w:hideMark/>
          </w:tcPr>
          <w:p w:rsidR="002A6997" w:rsidRPr="00581FDC" w:rsidRDefault="002A6997" w:rsidP="00746509">
            <w:pPr>
              <w:pStyle w:val="NoSpacing"/>
              <w:jc w:val="center"/>
              <w:rPr>
                <w:rFonts w:ascii="Arial" w:hAnsi="Arial" w:cs="Arial"/>
                <w:b/>
                <w:bCs/>
              </w:rPr>
            </w:pPr>
            <w:r w:rsidRPr="00581FDC">
              <w:rPr>
                <w:rFonts w:ascii="Arial" w:hAnsi="Arial" w:cs="Arial"/>
                <w:b/>
                <w:bCs/>
              </w:rPr>
              <w:t>Индикатори</w:t>
            </w:r>
          </w:p>
        </w:tc>
        <w:tc>
          <w:tcPr>
            <w:tcW w:w="1418" w:type="dxa"/>
            <w:shd w:val="clear" w:color="auto" w:fill="DDD9C3" w:themeFill="background2" w:themeFillShade="E6"/>
            <w:vAlign w:val="center"/>
            <w:hideMark/>
          </w:tcPr>
          <w:p w:rsidR="00DC50AB" w:rsidRPr="00581FDC" w:rsidRDefault="00DC50AB" w:rsidP="00746509">
            <w:pPr>
              <w:pStyle w:val="NoSpacing"/>
              <w:jc w:val="center"/>
              <w:rPr>
                <w:rFonts w:ascii="Arial" w:eastAsia="Times New Roman" w:hAnsi="Arial" w:cs="Arial"/>
                <w:b/>
                <w:bCs/>
              </w:rPr>
            </w:pPr>
          </w:p>
          <w:p w:rsidR="002A6997" w:rsidRPr="00581FDC" w:rsidRDefault="002A6997" w:rsidP="00746509">
            <w:pPr>
              <w:pStyle w:val="NoSpacing"/>
              <w:jc w:val="center"/>
              <w:rPr>
                <w:rFonts w:ascii="Arial" w:eastAsia="Times New Roman" w:hAnsi="Arial" w:cs="Arial"/>
                <w:b/>
                <w:bCs/>
              </w:rPr>
            </w:pPr>
            <w:r w:rsidRPr="00581FDC">
              <w:rPr>
                <w:rFonts w:ascii="Arial" w:eastAsia="Times New Roman" w:hAnsi="Arial" w:cs="Arial"/>
                <w:b/>
                <w:bCs/>
              </w:rPr>
              <w:t>Почетна вредност</w:t>
            </w:r>
          </w:p>
          <w:p w:rsidR="00DC50AB" w:rsidRPr="00581FDC" w:rsidRDefault="00DC50AB" w:rsidP="00746509">
            <w:pPr>
              <w:pStyle w:val="NoSpacing"/>
              <w:jc w:val="center"/>
              <w:rPr>
                <w:rFonts w:ascii="Arial" w:eastAsia="Times New Roman" w:hAnsi="Arial" w:cs="Arial"/>
                <w:b/>
                <w:bCs/>
              </w:rPr>
            </w:pPr>
          </w:p>
        </w:tc>
        <w:tc>
          <w:tcPr>
            <w:tcW w:w="1280" w:type="dxa"/>
            <w:shd w:val="clear" w:color="auto" w:fill="DDD9C3" w:themeFill="background2" w:themeFillShade="E6"/>
            <w:vAlign w:val="center"/>
            <w:hideMark/>
          </w:tcPr>
          <w:p w:rsidR="002A6997" w:rsidRPr="00581FDC" w:rsidRDefault="002A6997" w:rsidP="00746509">
            <w:pPr>
              <w:pStyle w:val="NoSpacing"/>
              <w:jc w:val="center"/>
              <w:rPr>
                <w:rFonts w:ascii="Arial" w:hAnsi="Arial" w:cs="Arial"/>
                <w:b/>
                <w:bCs/>
              </w:rPr>
            </w:pPr>
            <w:r w:rsidRPr="00581FDC">
              <w:rPr>
                <w:rFonts w:ascii="Arial" w:hAnsi="Arial" w:cs="Arial"/>
                <w:b/>
                <w:bCs/>
              </w:rPr>
              <w:t>Циљана вредност</w:t>
            </w:r>
          </w:p>
        </w:tc>
      </w:tr>
      <w:tr w:rsidR="002A4941" w:rsidRPr="00581FDC" w:rsidTr="0081079C">
        <w:trPr>
          <w:trHeight w:val="1127"/>
        </w:trPr>
        <w:tc>
          <w:tcPr>
            <w:tcW w:w="4248" w:type="dxa"/>
            <w:vMerge/>
            <w:shd w:val="clear" w:color="auto" w:fill="FBD4B4" w:themeFill="accent6" w:themeFillTint="66"/>
            <w:vAlign w:val="center"/>
            <w:hideMark/>
          </w:tcPr>
          <w:p w:rsidR="002A6997" w:rsidRPr="00581FDC" w:rsidRDefault="002A6997">
            <w:pPr>
              <w:spacing w:after="0"/>
              <w:rPr>
                <w:rFonts w:ascii="Arial" w:hAnsi="Arial" w:cs="Arial"/>
                <w:b/>
                <w:color w:val="003366"/>
              </w:rPr>
            </w:pPr>
          </w:p>
        </w:tc>
        <w:tc>
          <w:tcPr>
            <w:tcW w:w="2126" w:type="dxa"/>
            <w:vAlign w:val="center"/>
            <w:hideMark/>
          </w:tcPr>
          <w:p w:rsidR="002A6997" w:rsidRPr="00581FDC" w:rsidRDefault="002A6997" w:rsidP="000F5C44">
            <w:pPr>
              <w:spacing w:line="240" w:lineRule="auto"/>
              <w:jc w:val="center"/>
              <w:rPr>
                <w:rFonts w:ascii="Arial" w:hAnsi="Arial" w:cs="Arial"/>
              </w:rPr>
            </w:pPr>
            <w:r w:rsidRPr="00581FDC">
              <w:rPr>
                <w:rFonts w:ascii="Arial" w:hAnsi="Arial" w:cs="Arial"/>
              </w:rPr>
              <w:t>1.1.1</w:t>
            </w:r>
            <w:r w:rsidR="00867E73" w:rsidRPr="00581FDC">
              <w:rPr>
                <w:rFonts w:ascii="Arial" w:hAnsi="Arial" w:cs="Arial"/>
              </w:rPr>
              <w:t>.</w:t>
            </w:r>
            <w:r w:rsidRPr="00581FDC">
              <w:rPr>
                <w:rFonts w:ascii="Arial" w:hAnsi="Arial" w:cs="Arial"/>
              </w:rPr>
              <w:t>Електронске услуге које се пружају грађанима</w:t>
            </w:r>
          </w:p>
        </w:tc>
        <w:tc>
          <w:tcPr>
            <w:tcW w:w="1418" w:type="dxa"/>
            <w:vAlign w:val="center"/>
          </w:tcPr>
          <w:p w:rsidR="002A6997" w:rsidRPr="00581FDC" w:rsidRDefault="00666705">
            <w:pPr>
              <w:spacing w:line="240" w:lineRule="auto"/>
              <w:jc w:val="center"/>
              <w:rPr>
                <w:rFonts w:ascii="Arial" w:hAnsi="Arial" w:cs="Arial"/>
              </w:rPr>
            </w:pPr>
            <w:r w:rsidRPr="00581FDC">
              <w:rPr>
                <w:rFonts w:ascii="Arial" w:hAnsi="Arial" w:cs="Arial"/>
              </w:rPr>
              <w:t>7</w:t>
            </w:r>
          </w:p>
          <w:p w:rsidR="002A6997" w:rsidRPr="00581FDC" w:rsidRDefault="002A6997">
            <w:pPr>
              <w:spacing w:line="240" w:lineRule="auto"/>
              <w:jc w:val="center"/>
              <w:rPr>
                <w:rFonts w:ascii="Arial" w:hAnsi="Arial" w:cs="Arial"/>
              </w:rPr>
            </w:pPr>
          </w:p>
        </w:tc>
        <w:tc>
          <w:tcPr>
            <w:tcW w:w="1280" w:type="dxa"/>
            <w:vAlign w:val="center"/>
          </w:tcPr>
          <w:p w:rsidR="002A6997" w:rsidRPr="00581FDC" w:rsidRDefault="00666705">
            <w:pPr>
              <w:spacing w:line="240" w:lineRule="auto"/>
              <w:jc w:val="center"/>
              <w:rPr>
                <w:rFonts w:ascii="Arial" w:hAnsi="Arial" w:cs="Arial"/>
              </w:rPr>
            </w:pPr>
            <w:r w:rsidRPr="00581FDC">
              <w:rPr>
                <w:rFonts w:ascii="Arial" w:hAnsi="Arial" w:cs="Arial"/>
              </w:rPr>
              <w:t>20</w:t>
            </w:r>
          </w:p>
          <w:p w:rsidR="002A6997" w:rsidRPr="00581FDC" w:rsidRDefault="002A6997">
            <w:pPr>
              <w:spacing w:line="240" w:lineRule="auto"/>
              <w:jc w:val="center"/>
              <w:rPr>
                <w:rFonts w:ascii="Arial" w:hAnsi="Arial" w:cs="Arial"/>
              </w:rPr>
            </w:pPr>
          </w:p>
        </w:tc>
      </w:tr>
      <w:tr w:rsidR="002A4941" w:rsidRPr="00581FDC" w:rsidTr="0081079C">
        <w:trPr>
          <w:trHeight w:val="381"/>
        </w:trPr>
        <w:tc>
          <w:tcPr>
            <w:tcW w:w="4248" w:type="dxa"/>
            <w:vMerge/>
            <w:shd w:val="clear" w:color="auto" w:fill="FBD4B4" w:themeFill="accent6" w:themeFillTint="66"/>
            <w:vAlign w:val="center"/>
            <w:hideMark/>
          </w:tcPr>
          <w:p w:rsidR="002A6997" w:rsidRPr="00581FDC" w:rsidRDefault="002A6997">
            <w:pPr>
              <w:spacing w:after="0"/>
              <w:rPr>
                <w:rFonts w:ascii="Arial" w:hAnsi="Arial" w:cs="Arial"/>
                <w:b/>
                <w:color w:val="003366"/>
              </w:rPr>
            </w:pPr>
          </w:p>
        </w:tc>
        <w:tc>
          <w:tcPr>
            <w:tcW w:w="2126" w:type="dxa"/>
            <w:vAlign w:val="center"/>
            <w:hideMark/>
          </w:tcPr>
          <w:p w:rsidR="002A6997" w:rsidRPr="00581FDC" w:rsidRDefault="002A6997">
            <w:pPr>
              <w:spacing w:line="240" w:lineRule="auto"/>
              <w:jc w:val="center"/>
              <w:rPr>
                <w:rFonts w:ascii="Arial" w:hAnsi="Arial" w:cs="Arial"/>
              </w:rPr>
            </w:pPr>
            <w:r w:rsidRPr="00581FDC">
              <w:rPr>
                <w:rFonts w:ascii="Arial" w:hAnsi="Arial" w:cs="Arial"/>
              </w:rPr>
              <w:t>1.1.2</w:t>
            </w:r>
            <w:r w:rsidR="00867E73" w:rsidRPr="00581FDC">
              <w:rPr>
                <w:rFonts w:ascii="Arial" w:hAnsi="Arial" w:cs="Arial"/>
              </w:rPr>
              <w:t>.</w:t>
            </w:r>
            <w:r w:rsidRPr="00581FDC">
              <w:rPr>
                <w:rFonts w:ascii="Arial" w:hAnsi="Arial" w:cs="Arial"/>
              </w:rPr>
              <w:t>Електронске услуге које се пружају привреди</w:t>
            </w:r>
          </w:p>
        </w:tc>
        <w:tc>
          <w:tcPr>
            <w:tcW w:w="1418" w:type="dxa"/>
            <w:vAlign w:val="center"/>
            <w:hideMark/>
          </w:tcPr>
          <w:p w:rsidR="002A6997" w:rsidRPr="00581FDC" w:rsidRDefault="00666705">
            <w:pPr>
              <w:spacing w:line="240" w:lineRule="auto"/>
              <w:jc w:val="center"/>
              <w:rPr>
                <w:rFonts w:ascii="Arial" w:hAnsi="Arial" w:cs="Arial"/>
              </w:rPr>
            </w:pPr>
            <w:r w:rsidRPr="00581FDC">
              <w:rPr>
                <w:rFonts w:ascii="Arial" w:hAnsi="Arial" w:cs="Arial"/>
              </w:rPr>
              <w:t>0</w:t>
            </w:r>
          </w:p>
        </w:tc>
        <w:tc>
          <w:tcPr>
            <w:tcW w:w="1280" w:type="dxa"/>
            <w:vAlign w:val="center"/>
            <w:hideMark/>
          </w:tcPr>
          <w:p w:rsidR="002A6997" w:rsidRPr="00581FDC" w:rsidRDefault="00666705">
            <w:pPr>
              <w:spacing w:line="240" w:lineRule="auto"/>
              <w:jc w:val="center"/>
              <w:rPr>
                <w:rFonts w:ascii="Arial" w:hAnsi="Arial" w:cs="Arial"/>
              </w:rPr>
            </w:pPr>
            <w:r w:rsidRPr="00581FDC">
              <w:rPr>
                <w:rFonts w:ascii="Arial" w:hAnsi="Arial" w:cs="Arial"/>
              </w:rPr>
              <w:t>2</w:t>
            </w:r>
          </w:p>
        </w:tc>
      </w:tr>
    </w:tbl>
    <w:p w:rsidR="002A6997" w:rsidRPr="00581FDC" w:rsidRDefault="002A6997" w:rsidP="002A6997">
      <w:pPr>
        <w:jc w:val="center"/>
        <w:rPr>
          <w:rFonts w:ascii="Arial" w:hAnsi="Arial" w:cs="Arial"/>
          <w:b/>
        </w:rPr>
      </w:pPr>
    </w:p>
    <w:p w:rsidR="002A6997" w:rsidRPr="00581FDC" w:rsidRDefault="002A6997" w:rsidP="002254E2">
      <w:pPr>
        <w:pStyle w:val="NoSpacing"/>
        <w:jc w:val="both"/>
        <w:rPr>
          <w:rFonts w:ascii="Arial" w:hAnsi="Arial" w:cs="Arial"/>
          <w:b/>
          <w:bCs/>
        </w:rPr>
      </w:pPr>
      <w:r w:rsidRPr="00581FDC">
        <w:rPr>
          <w:rFonts w:ascii="Arial" w:hAnsi="Arial" w:cs="Arial"/>
          <w:b/>
          <w:bCs/>
        </w:rPr>
        <w:t>OПИС МЕРА:</w:t>
      </w:r>
    </w:p>
    <w:p w:rsidR="00B23921" w:rsidRPr="00581FDC" w:rsidRDefault="002A6997" w:rsidP="002254E2">
      <w:pPr>
        <w:pStyle w:val="NoSpacing"/>
        <w:jc w:val="both"/>
        <w:rPr>
          <w:rFonts w:ascii="Arial" w:hAnsi="Arial" w:cs="Arial"/>
        </w:rPr>
      </w:pPr>
      <w:r w:rsidRPr="00581FDC">
        <w:rPr>
          <w:rFonts w:ascii="Arial" w:hAnsi="Arial" w:cs="Arial"/>
        </w:rPr>
        <w:t>Mере којe су планиранe да се спроведу у периоду 2021–2028. године односе се на активности које су усмерене на модернизацију рада општинске управе Бела Паланка кроз набавку и модернизацију постојеће ИТ и друге опреме и софтверских решења</w:t>
      </w:r>
      <w:r w:rsidR="00F20032" w:rsidRPr="00581FDC">
        <w:rPr>
          <w:rFonts w:ascii="Arial" w:hAnsi="Arial" w:cs="Arial"/>
        </w:rPr>
        <w:t>,</w:t>
      </w:r>
      <w:r w:rsidRPr="00581FDC">
        <w:rPr>
          <w:rFonts w:ascii="Arial" w:hAnsi="Arial" w:cs="Arial"/>
        </w:rPr>
        <w:t xml:space="preserve"> уво</w:t>
      </w:r>
      <w:r w:rsidR="00867E73" w:rsidRPr="00581FDC">
        <w:rPr>
          <w:rFonts w:ascii="Arial" w:hAnsi="Arial" w:cs="Arial"/>
        </w:rPr>
        <w:t xml:space="preserve">ђење ИСО стандарда квалитета, </w:t>
      </w:r>
      <w:r w:rsidR="00F20032" w:rsidRPr="00581FDC">
        <w:rPr>
          <w:rFonts w:ascii="Arial" w:hAnsi="Arial" w:cs="Arial"/>
        </w:rPr>
        <w:t xml:space="preserve">јачање </w:t>
      </w:r>
      <w:r w:rsidR="00867E73" w:rsidRPr="00581FDC">
        <w:rPr>
          <w:rFonts w:ascii="Arial" w:hAnsi="Arial" w:cs="Arial"/>
        </w:rPr>
        <w:t>Е</w:t>
      </w:r>
      <w:r w:rsidR="00F41184" w:rsidRPr="00581FDC">
        <w:rPr>
          <w:rFonts w:ascii="Arial" w:hAnsi="Arial" w:cs="Arial"/>
        </w:rPr>
        <w:t>–</w:t>
      </w:r>
      <w:r w:rsidRPr="00581FDC">
        <w:rPr>
          <w:rFonts w:ascii="Arial" w:hAnsi="Arial" w:cs="Arial"/>
        </w:rPr>
        <w:t xml:space="preserve">управе, </w:t>
      </w:r>
      <w:r w:rsidR="00F20032" w:rsidRPr="00581FDC">
        <w:rPr>
          <w:rFonts w:ascii="Arial" w:hAnsi="Arial" w:cs="Arial"/>
        </w:rPr>
        <w:t>унапређење и координацију рада инспекцијских служби, затим на израду Програма капиталних инвестиција,</w:t>
      </w:r>
      <w:r w:rsidRPr="00581FDC">
        <w:rPr>
          <w:rFonts w:ascii="Arial" w:hAnsi="Arial" w:cs="Arial"/>
        </w:rPr>
        <w:t xml:space="preserve">као и </w:t>
      </w:r>
      <w:r w:rsidR="00F20032" w:rsidRPr="00581FDC">
        <w:rPr>
          <w:rFonts w:ascii="Arial" w:hAnsi="Arial" w:cs="Arial"/>
        </w:rPr>
        <w:t xml:space="preserve">на </w:t>
      </w:r>
      <w:r w:rsidRPr="00581FDC">
        <w:rPr>
          <w:rFonts w:ascii="Arial" w:hAnsi="Arial" w:cs="Arial"/>
        </w:rPr>
        <w:t xml:space="preserve">даљи развој ГИС-а. </w:t>
      </w:r>
    </w:p>
    <w:p w:rsidR="002A6997" w:rsidRPr="00581FDC" w:rsidRDefault="002A6997" w:rsidP="002254E2">
      <w:pPr>
        <w:pStyle w:val="NoSpacing"/>
        <w:jc w:val="both"/>
        <w:rPr>
          <w:rFonts w:ascii="Arial" w:hAnsi="Arial" w:cs="Arial"/>
        </w:rPr>
      </w:pPr>
      <w:r w:rsidRPr="00581FDC">
        <w:rPr>
          <w:rFonts w:ascii="Arial" w:hAnsi="Arial" w:cs="Arial"/>
        </w:rPr>
        <w:t>Мере коjе ће бити спроведене су информативно-едукативнe и институционално-управљачко-организационe.</w:t>
      </w:r>
    </w:p>
    <w:p w:rsidR="002A6997" w:rsidRPr="00581FDC" w:rsidRDefault="002A6997" w:rsidP="002254E2">
      <w:pPr>
        <w:pStyle w:val="NoSpacing"/>
        <w:jc w:val="both"/>
        <w:rPr>
          <w:rFonts w:ascii="Arial" w:hAnsi="Arial" w:cs="Arial"/>
        </w:rPr>
      </w:pPr>
      <w:r w:rsidRPr="00581FDC">
        <w:rPr>
          <w:rFonts w:ascii="Arial" w:hAnsi="Arial" w:cs="Arial"/>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rsidR="00746509" w:rsidRPr="00581FDC" w:rsidRDefault="00746509" w:rsidP="002254E2">
      <w:pPr>
        <w:pStyle w:val="NoSpacing"/>
        <w:jc w:val="both"/>
        <w:rPr>
          <w:rFonts w:ascii="Arial" w:hAnsi="Arial" w:cs="Arial"/>
          <w:b/>
          <w:bCs/>
        </w:rPr>
      </w:pPr>
    </w:p>
    <w:p w:rsidR="002A6997" w:rsidRPr="00581FDC" w:rsidRDefault="002A6997" w:rsidP="002254E2">
      <w:pPr>
        <w:pStyle w:val="NoSpacing"/>
        <w:jc w:val="both"/>
        <w:rPr>
          <w:rFonts w:ascii="Arial" w:hAnsi="Arial" w:cs="Arial"/>
        </w:rPr>
      </w:pPr>
      <w:r w:rsidRPr="00581FDC">
        <w:rPr>
          <w:rFonts w:ascii="Arial" w:hAnsi="Arial" w:cs="Arial"/>
          <w:b/>
          <w:bCs/>
        </w:rPr>
        <w:t>Период реализације:</w:t>
      </w:r>
      <w:r w:rsidRPr="00581FDC">
        <w:rPr>
          <w:rFonts w:ascii="Arial" w:hAnsi="Arial" w:cs="Arial"/>
        </w:rPr>
        <w:t xml:space="preserve"> 2021–2028.</w:t>
      </w:r>
    </w:p>
    <w:p w:rsidR="00B23921" w:rsidRPr="00581FDC" w:rsidRDefault="00B23921" w:rsidP="00F41184">
      <w:pPr>
        <w:pStyle w:val="NoSpacing"/>
        <w:shd w:val="clear" w:color="auto" w:fill="FFFFFF" w:themeFill="background1"/>
        <w:jc w:val="both"/>
        <w:rPr>
          <w:rFonts w:ascii="Arial" w:hAnsi="Arial" w:cs="Arial"/>
        </w:rPr>
      </w:pPr>
      <w:r w:rsidRPr="00581FDC">
        <w:rPr>
          <w:rFonts w:ascii="Arial" w:hAnsi="Arial" w:cs="Arial"/>
          <w:b/>
          <w:bCs/>
        </w:rPr>
        <w:t>Носилац реализације:</w:t>
      </w:r>
      <w:r w:rsidRPr="00581FDC">
        <w:rPr>
          <w:rFonts w:ascii="Arial" w:hAnsi="Arial" w:cs="Arial"/>
        </w:rPr>
        <w:t xml:space="preserve"> Општинска управа </w:t>
      </w:r>
      <w:r w:rsidR="00225DA5" w:rsidRPr="00581FDC">
        <w:rPr>
          <w:rFonts w:ascii="Arial" w:hAnsi="Arial" w:cs="Arial"/>
        </w:rPr>
        <w:t xml:space="preserve">општине </w:t>
      </w:r>
      <w:r w:rsidRPr="00581FDC">
        <w:rPr>
          <w:rFonts w:ascii="Arial" w:hAnsi="Arial" w:cs="Arial"/>
        </w:rPr>
        <w:t>Бела Паланка.</w:t>
      </w:r>
    </w:p>
    <w:tbl>
      <w:tblPr>
        <w:tblpPr w:leftFromText="180" w:rightFromText="180" w:bottomFromText="200" w:vertAnchor="text" w:horzAnchor="page" w:tblpX="1433" w:tblpY="228"/>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72"/>
        <w:gridCol w:w="7395"/>
      </w:tblGrid>
      <w:tr w:rsidR="00B23921" w:rsidRPr="00581FDC" w:rsidTr="00AB5766">
        <w:trPr>
          <w:trHeight w:val="235"/>
        </w:trPr>
        <w:tc>
          <w:tcPr>
            <w:tcW w:w="9067" w:type="dxa"/>
            <w:gridSpan w:val="2"/>
            <w:shd w:val="clear" w:color="auto" w:fill="DDD9C3" w:themeFill="background2" w:themeFillShade="E6"/>
          </w:tcPr>
          <w:p w:rsidR="002863F6" w:rsidRPr="00581FDC" w:rsidRDefault="002863F6" w:rsidP="00746509">
            <w:pPr>
              <w:pStyle w:val="NoSpacing"/>
              <w:rPr>
                <w:rFonts w:ascii="Arial" w:hAnsi="Arial" w:cs="Arial"/>
              </w:rPr>
            </w:pPr>
          </w:p>
          <w:p w:rsidR="00B23921" w:rsidRPr="00581FDC" w:rsidRDefault="00B23921" w:rsidP="00746509">
            <w:pPr>
              <w:pStyle w:val="NoSpacing"/>
              <w:jc w:val="center"/>
              <w:rPr>
                <w:rFonts w:ascii="Arial" w:hAnsi="Arial" w:cs="Arial"/>
                <w:b/>
                <w:bCs/>
              </w:rPr>
            </w:pPr>
            <w:r w:rsidRPr="00581FDC">
              <w:rPr>
                <w:rFonts w:ascii="Arial" w:hAnsi="Arial" w:cs="Arial"/>
                <w:b/>
                <w:bCs/>
              </w:rPr>
              <w:t>МЕРЕ 1.1.</w:t>
            </w:r>
          </w:p>
          <w:p w:rsidR="002863F6" w:rsidRPr="00581FDC" w:rsidRDefault="002863F6" w:rsidP="00746509">
            <w:pPr>
              <w:pStyle w:val="NoSpacing"/>
              <w:rPr>
                <w:rFonts w:ascii="Arial" w:hAnsi="Arial" w:cs="Arial"/>
              </w:rPr>
            </w:pPr>
          </w:p>
        </w:tc>
      </w:tr>
      <w:tr w:rsidR="002A6997" w:rsidRPr="00581FDC" w:rsidTr="00AB5766">
        <w:trPr>
          <w:trHeight w:val="235"/>
        </w:trPr>
        <w:tc>
          <w:tcPr>
            <w:tcW w:w="1672" w:type="dxa"/>
            <w:hideMark/>
          </w:tcPr>
          <w:p w:rsidR="002A6997" w:rsidRPr="00581FDC" w:rsidRDefault="00524674" w:rsidP="00746509">
            <w:pPr>
              <w:pStyle w:val="NoSpacing"/>
              <w:rPr>
                <w:rFonts w:ascii="Arial" w:hAnsi="Arial" w:cs="Arial"/>
              </w:rPr>
            </w:pPr>
            <w:r w:rsidRPr="00581FDC">
              <w:rPr>
                <w:rFonts w:ascii="Arial" w:hAnsi="Arial" w:cs="Arial"/>
              </w:rPr>
              <w:t>Мера</w:t>
            </w:r>
            <w:r w:rsidR="002A6997" w:rsidRPr="00581FDC">
              <w:rPr>
                <w:rFonts w:ascii="Arial" w:hAnsi="Arial" w:cs="Arial"/>
              </w:rPr>
              <w:t>1.1.1.</w:t>
            </w:r>
          </w:p>
        </w:tc>
        <w:tc>
          <w:tcPr>
            <w:tcW w:w="7395" w:type="dxa"/>
            <w:hideMark/>
          </w:tcPr>
          <w:p w:rsidR="002A6997" w:rsidRPr="00581FDC" w:rsidRDefault="002A6997" w:rsidP="00867E73">
            <w:pPr>
              <w:pStyle w:val="NoSpacing"/>
              <w:rPr>
                <w:rFonts w:ascii="Arial" w:hAnsi="Arial" w:cs="Arial"/>
              </w:rPr>
            </w:pPr>
            <w:r w:rsidRPr="00581FDC">
              <w:rPr>
                <w:rFonts w:ascii="Arial" w:hAnsi="Arial" w:cs="Arial"/>
              </w:rPr>
              <w:t xml:space="preserve">Модернизација рада oпштинске управе </w:t>
            </w:r>
          </w:p>
        </w:tc>
      </w:tr>
      <w:tr w:rsidR="002A6997" w:rsidRPr="00581FDC" w:rsidTr="00AB5766">
        <w:trPr>
          <w:trHeight w:val="235"/>
        </w:trPr>
        <w:tc>
          <w:tcPr>
            <w:tcW w:w="1672" w:type="dxa"/>
            <w:hideMark/>
          </w:tcPr>
          <w:p w:rsidR="002A6997" w:rsidRPr="00581FDC" w:rsidRDefault="00B23921" w:rsidP="00746509">
            <w:pPr>
              <w:pStyle w:val="NoSpacing"/>
              <w:rPr>
                <w:rFonts w:ascii="Arial" w:hAnsi="Arial" w:cs="Arial"/>
              </w:rPr>
            </w:pPr>
            <w:r w:rsidRPr="00581FDC">
              <w:rPr>
                <w:rFonts w:ascii="Arial" w:hAnsi="Arial" w:cs="Arial"/>
              </w:rPr>
              <w:t>Мера</w:t>
            </w:r>
            <w:r w:rsidR="00F41184" w:rsidRPr="00581FDC">
              <w:rPr>
                <w:rFonts w:ascii="Arial" w:hAnsi="Arial" w:cs="Arial"/>
              </w:rPr>
              <w:t>1.1.2</w:t>
            </w:r>
            <w:r w:rsidR="002A6997" w:rsidRPr="00581FDC">
              <w:rPr>
                <w:rFonts w:ascii="Arial" w:hAnsi="Arial" w:cs="Arial"/>
              </w:rPr>
              <w:t>.</w:t>
            </w:r>
          </w:p>
        </w:tc>
        <w:tc>
          <w:tcPr>
            <w:tcW w:w="7395" w:type="dxa"/>
            <w:hideMark/>
          </w:tcPr>
          <w:p w:rsidR="002A6997" w:rsidRPr="00581FDC" w:rsidRDefault="002A6997" w:rsidP="00746509">
            <w:pPr>
              <w:pStyle w:val="NoSpacing"/>
              <w:rPr>
                <w:rFonts w:ascii="Arial" w:hAnsi="Arial" w:cs="Arial"/>
              </w:rPr>
            </w:pPr>
            <w:r w:rsidRPr="00581FDC">
              <w:rPr>
                <w:rFonts w:ascii="Arial" w:hAnsi="Arial" w:cs="Arial"/>
              </w:rPr>
              <w:t>Унапређење постојећих и увођење нових електронских услуга за грађане и привреду преко општинског WEB портала – јачање Е-управе</w:t>
            </w:r>
          </w:p>
        </w:tc>
      </w:tr>
      <w:tr w:rsidR="00F20032" w:rsidRPr="00581FDC" w:rsidTr="00AB5766">
        <w:trPr>
          <w:trHeight w:val="235"/>
        </w:trPr>
        <w:tc>
          <w:tcPr>
            <w:tcW w:w="1672" w:type="dxa"/>
          </w:tcPr>
          <w:p w:rsidR="00F20032" w:rsidRPr="00581FDC" w:rsidRDefault="00F20032" w:rsidP="00746509">
            <w:pPr>
              <w:pStyle w:val="NoSpacing"/>
              <w:rPr>
                <w:rFonts w:ascii="Arial" w:hAnsi="Arial" w:cs="Arial"/>
              </w:rPr>
            </w:pPr>
            <w:r w:rsidRPr="00581FDC">
              <w:rPr>
                <w:rFonts w:ascii="Arial" w:hAnsi="Arial" w:cs="Arial"/>
              </w:rPr>
              <w:t>Мера 1.1.3.</w:t>
            </w:r>
          </w:p>
        </w:tc>
        <w:tc>
          <w:tcPr>
            <w:tcW w:w="7395" w:type="dxa"/>
          </w:tcPr>
          <w:p w:rsidR="00F20032" w:rsidRPr="00581FDC" w:rsidRDefault="00F20032" w:rsidP="00746509">
            <w:pPr>
              <w:pStyle w:val="NoSpacing"/>
              <w:rPr>
                <w:rFonts w:ascii="Arial" w:hAnsi="Arial" w:cs="Arial"/>
              </w:rPr>
            </w:pPr>
            <w:r w:rsidRPr="00581FDC">
              <w:rPr>
                <w:rFonts w:ascii="Arial" w:hAnsi="Arial" w:cs="Arial"/>
              </w:rPr>
              <w:t>Израда Програма капиталних инвестиција</w:t>
            </w:r>
          </w:p>
        </w:tc>
      </w:tr>
      <w:tr w:rsidR="002A6997" w:rsidRPr="00581FDC" w:rsidTr="00AB5766">
        <w:trPr>
          <w:trHeight w:val="235"/>
        </w:trPr>
        <w:tc>
          <w:tcPr>
            <w:tcW w:w="1672" w:type="dxa"/>
            <w:hideMark/>
          </w:tcPr>
          <w:p w:rsidR="002A6997" w:rsidRPr="00581FDC" w:rsidRDefault="00B23921" w:rsidP="00746509">
            <w:pPr>
              <w:pStyle w:val="NoSpacing"/>
              <w:rPr>
                <w:rFonts w:ascii="Arial" w:hAnsi="Arial" w:cs="Arial"/>
              </w:rPr>
            </w:pPr>
            <w:r w:rsidRPr="00581FDC">
              <w:rPr>
                <w:rFonts w:ascii="Arial" w:hAnsi="Arial" w:cs="Arial"/>
              </w:rPr>
              <w:t>Мера</w:t>
            </w:r>
            <w:r w:rsidR="002A6997" w:rsidRPr="00581FDC">
              <w:rPr>
                <w:rFonts w:ascii="Arial" w:hAnsi="Arial" w:cs="Arial"/>
              </w:rPr>
              <w:t>1.1.4.</w:t>
            </w:r>
          </w:p>
        </w:tc>
        <w:tc>
          <w:tcPr>
            <w:tcW w:w="7395" w:type="dxa"/>
            <w:hideMark/>
          </w:tcPr>
          <w:p w:rsidR="002A6997" w:rsidRPr="00581FDC" w:rsidRDefault="002A6997" w:rsidP="00F20032">
            <w:pPr>
              <w:pStyle w:val="NoSpacing"/>
              <w:rPr>
                <w:rFonts w:ascii="Arial" w:hAnsi="Arial" w:cs="Arial"/>
              </w:rPr>
            </w:pPr>
            <w:r w:rsidRPr="00581FDC">
              <w:rPr>
                <w:rFonts w:ascii="Arial" w:hAnsi="Arial" w:cs="Arial"/>
              </w:rPr>
              <w:t xml:space="preserve">Даљи развој и унапређење </w:t>
            </w:r>
            <w:r w:rsidR="00F20032" w:rsidRPr="00581FDC">
              <w:rPr>
                <w:rFonts w:ascii="Arial" w:hAnsi="Arial" w:cs="Arial"/>
              </w:rPr>
              <w:t>Географског информационог система –</w:t>
            </w:r>
            <w:r w:rsidRPr="00581FDC">
              <w:rPr>
                <w:rFonts w:ascii="Arial" w:hAnsi="Arial" w:cs="Arial"/>
              </w:rPr>
              <w:t xml:space="preserve"> наставак дигитализације и снимања постојеће инфраструктуре </w:t>
            </w:r>
          </w:p>
        </w:tc>
      </w:tr>
      <w:tr w:rsidR="002A6997" w:rsidRPr="00581FDC" w:rsidTr="00AB5766">
        <w:trPr>
          <w:trHeight w:val="235"/>
        </w:trPr>
        <w:tc>
          <w:tcPr>
            <w:tcW w:w="1672" w:type="dxa"/>
            <w:hideMark/>
          </w:tcPr>
          <w:p w:rsidR="002A6997" w:rsidRPr="00581FDC" w:rsidRDefault="00B23921" w:rsidP="00746509">
            <w:pPr>
              <w:pStyle w:val="NoSpacing"/>
              <w:rPr>
                <w:rFonts w:ascii="Arial" w:hAnsi="Arial" w:cs="Arial"/>
              </w:rPr>
            </w:pPr>
            <w:r w:rsidRPr="00581FDC">
              <w:rPr>
                <w:rFonts w:ascii="Arial" w:hAnsi="Arial" w:cs="Arial"/>
              </w:rPr>
              <w:t>Мера</w:t>
            </w:r>
            <w:r w:rsidR="00F20032" w:rsidRPr="00581FDC">
              <w:rPr>
                <w:rFonts w:ascii="Arial" w:hAnsi="Arial" w:cs="Arial"/>
              </w:rPr>
              <w:t>1.1.5</w:t>
            </w:r>
            <w:r w:rsidR="002A6997" w:rsidRPr="00581FDC">
              <w:rPr>
                <w:rFonts w:ascii="Arial" w:hAnsi="Arial" w:cs="Arial"/>
              </w:rPr>
              <w:t>.</w:t>
            </w:r>
          </w:p>
        </w:tc>
        <w:tc>
          <w:tcPr>
            <w:tcW w:w="7395" w:type="dxa"/>
            <w:hideMark/>
          </w:tcPr>
          <w:p w:rsidR="002A6997" w:rsidRPr="00581FDC" w:rsidRDefault="002A6997" w:rsidP="00746509">
            <w:pPr>
              <w:pStyle w:val="NoSpacing"/>
              <w:rPr>
                <w:rFonts w:ascii="Arial" w:hAnsi="Arial" w:cs="Arial"/>
              </w:rPr>
            </w:pPr>
            <w:r w:rsidRPr="00581FDC">
              <w:rPr>
                <w:rFonts w:ascii="Arial" w:hAnsi="Arial" w:cs="Arial"/>
              </w:rPr>
              <w:t>Повезивање општинске управе са ЈКП и установа</w:t>
            </w:r>
            <w:r w:rsidR="00F41184" w:rsidRPr="00581FDC">
              <w:rPr>
                <w:rFonts w:ascii="Arial" w:hAnsi="Arial" w:cs="Arial"/>
              </w:rPr>
              <w:t>ма</w:t>
            </w:r>
            <w:r w:rsidRPr="00581FDC">
              <w:rPr>
                <w:rFonts w:ascii="Arial" w:hAnsi="Arial" w:cs="Arial"/>
              </w:rPr>
              <w:t>оптичком мрежом</w:t>
            </w:r>
          </w:p>
        </w:tc>
      </w:tr>
    </w:tbl>
    <w:p w:rsidR="002A6997" w:rsidRPr="001E2C60" w:rsidRDefault="002A6997" w:rsidP="001E2C60">
      <w:pPr>
        <w:pStyle w:val="Heading2"/>
        <w:jc w:val="center"/>
        <w:rPr>
          <w:rFonts w:ascii="Arial" w:hAnsi="Arial" w:cs="Arial"/>
          <w:color w:val="7F7F7F" w:themeColor="text1" w:themeTint="80"/>
          <w:sz w:val="22"/>
          <w:szCs w:val="22"/>
        </w:rPr>
      </w:pPr>
      <w:bookmarkStart w:id="81" w:name="_Toc89780748"/>
      <w:r w:rsidRPr="001E2C60">
        <w:rPr>
          <w:rFonts w:ascii="Arial" w:hAnsi="Arial" w:cs="Arial"/>
          <w:color w:val="7F7F7F" w:themeColor="text1" w:themeTint="80"/>
          <w:sz w:val="22"/>
          <w:szCs w:val="22"/>
        </w:rPr>
        <w:t>ПРИОРИТЕТНИ ЦИЉ 1.2. СТАБИЛНОСТ ЈАВНИХ ФИНАНСИЈА</w:t>
      </w:r>
      <w:bookmarkEnd w:id="81"/>
    </w:p>
    <w:p w:rsidR="002A6997" w:rsidRPr="00581FDC" w:rsidRDefault="002A6997" w:rsidP="002A6997">
      <w:pPr>
        <w:spacing w:after="0" w:line="240" w:lineRule="auto"/>
        <w:jc w:val="center"/>
        <w:rPr>
          <w:rFonts w:ascii="Arial" w:eastAsia="Times New Roman" w:hAnsi="Arial" w:cs="Arial"/>
          <w:b/>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8"/>
        <w:gridCol w:w="1843"/>
        <w:gridCol w:w="1276"/>
        <w:gridCol w:w="1275"/>
      </w:tblGrid>
      <w:tr w:rsidR="00B67151" w:rsidRPr="00581FDC" w:rsidTr="00935177">
        <w:trPr>
          <w:trHeight w:val="416"/>
        </w:trPr>
        <w:tc>
          <w:tcPr>
            <w:tcW w:w="4678"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2A6997" w:rsidRPr="00581FDC" w:rsidRDefault="002A6997">
            <w:pPr>
              <w:spacing w:before="120" w:after="0" w:line="240" w:lineRule="auto"/>
              <w:jc w:val="center"/>
              <w:rPr>
                <w:rFonts w:ascii="Arial" w:hAnsi="Arial" w:cs="Arial"/>
                <w:b/>
              </w:rPr>
            </w:pPr>
            <w:r w:rsidRPr="00581FDC">
              <w:rPr>
                <w:rFonts w:ascii="Arial" w:eastAsia="Times New Roman" w:hAnsi="Arial" w:cs="Arial"/>
                <w:b/>
              </w:rPr>
              <w:t xml:space="preserve">Приоритетни циљ </w:t>
            </w:r>
            <w:r w:rsidRPr="00581FDC">
              <w:rPr>
                <w:rFonts w:ascii="Arial" w:hAnsi="Arial" w:cs="Arial"/>
                <w:b/>
              </w:rPr>
              <w:t xml:space="preserve">1.2. </w:t>
            </w:r>
            <w:r w:rsidRPr="00581FDC">
              <w:rPr>
                <w:rFonts w:ascii="Arial" w:eastAsia="Times New Roman" w:hAnsi="Arial" w:cs="Arial"/>
                <w:b/>
              </w:rPr>
              <w:t>Стабилност јавних финансија</w:t>
            </w:r>
          </w:p>
          <w:p w:rsidR="002A6997" w:rsidRPr="00581FDC" w:rsidRDefault="002A6997">
            <w:pPr>
              <w:spacing w:before="120" w:after="0" w:line="240" w:lineRule="auto"/>
              <w:jc w:val="center"/>
              <w:rPr>
                <w:rFonts w:ascii="Arial" w:hAnsi="Arial" w:cs="Arial"/>
              </w:rPr>
            </w:pPr>
            <w:r w:rsidRPr="00581FDC">
              <w:rPr>
                <w:rFonts w:ascii="Arial" w:hAnsi="Arial" w:cs="Arial"/>
              </w:rPr>
              <w:t xml:space="preserve">До краја 2028.године повећана наплата </w:t>
            </w:r>
            <w:r w:rsidRPr="00581FDC">
              <w:rPr>
                <w:rFonts w:ascii="Arial" w:hAnsi="Arial" w:cs="Arial"/>
              </w:rPr>
              <w:lastRenderedPageBreak/>
              <w:t>изворних прихода, смањени текући расходи и повећане капиталне инвестиције</w:t>
            </w:r>
          </w:p>
          <w:p w:rsidR="002A6997" w:rsidRPr="00581FDC" w:rsidRDefault="002A6997">
            <w:pPr>
              <w:spacing w:before="120" w:after="0" w:line="240" w:lineRule="auto"/>
              <w:jc w:val="center"/>
              <w:rPr>
                <w:rFonts w:ascii="Arial" w:hAnsi="Arial" w:cs="Arial"/>
              </w:rPr>
            </w:pPr>
          </w:p>
          <w:p w:rsidR="002A6997" w:rsidRPr="00581FDC" w:rsidRDefault="002A6997">
            <w:pPr>
              <w:spacing w:before="120" w:after="0" w:line="240" w:lineRule="auto"/>
              <w:jc w:val="center"/>
              <w:rPr>
                <w:rFonts w:ascii="Arial" w:hAnsi="Arial" w:cs="Arial"/>
              </w:rPr>
            </w:pPr>
          </w:p>
          <w:p w:rsidR="002A6997" w:rsidRPr="00581FDC" w:rsidRDefault="002A6997">
            <w:pPr>
              <w:spacing w:before="120" w:after="0" w:line="240" w:lineRule="auto"/>
              <w:jc w:val="center"/>
              <w:rPr>
                <w:rFonts w:ascii="Arial" w:hAnsi="Arial" w:cs="Arial"/>
                <w:b/>
                <w:color w:val="003366"/>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581FDC" w:rsidRDefault="002A6997" w:rsidP="00651E83">
            <w:pPr>
              <w:pStyle w:val="NoSpacing"/>
              <w:jc w:val="center"/>
              <w:rPr>
                <w:rFonts w:ascii="Arial" w:hAnsi="Arial" w:cs="Arial"/>
                <w:b/>
                <w:bCs/>
              </w:rPr>
            </w:pPr>
            <w:r w:rsidRPr="00581FDC">
              <w:rPr>
                <w:rFonts w:ascii="Arial" w:hAnsi="Arial" w:cs="Arial"/>
                <w:b/>
                <w:bCs/>
              </w:rPr>
              <w:lastRenderedPageBreak/>
              <w:t>Индикатори</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DC50AB" w:rsidRPr="00581FDC" w:rsidRDefault="00DC50AB" w:rsidP="00651E83">
            <w:pPr>
              <w:pStyle w:val="NoSpacing"/>
              <w:jc w:val="center"/>
              <w:rPr>
                <w:rFonts w:ascii="Arial" w:eastAsia="Times New Roman" w:hAnsi="Arial" w:cs="Arial"/>
                <w:b/>
                <w:bCs/>
              </w:rPr>
            </w:pPr>
          </w:p>
          <w:p w:rsidR="002A6997" w:rsidRPr="00581FDC" w:rsidRDefault="002A6997" w:rsidP="00651E83">
            <w:pPr>
              <w:pStyle w:val="NoSpacing"/>
              <w:jc w:val="center"/>
              <w:rPr>
                <w:rFonts w:ascii="Arial" w:eastAsia="Times New Roman" w:hAnsi="Arial" w:cs="Arial"/>
                <w:b/>
                <w:bCs/>
              </w:rPr>
            </w:pPr>
            <w:r w:rsidRPr="00581FDC">
              <w:rPr>
                <w:rFonts w:ascii="Arial" w:eastAsia="Times New Roman" w:hAnsi="Arial" w:cs="Arial"/>
                <w:b/>
                <w:bCs/>
              </w:rPr>
              <w:t>Почетна вредност</w:t>
            </w:r>
          </w:p>
          <w:p w:rsidR="00DC50AB" w:rsidRPr="00581FDC" w:rsidRDefault="00DC50AB" w:rsidP="00651E83">
            <w:pPr>
              <w:pStyle w:val="NoSpacing"/>
              <w:jc w:val="center"/>
              <w:rPr>
                <w:rFonts w:ascii="Arial" w:eastAsia="Times New Roman" w:hAnsi="Arial" w:cs="Arial"/>
                <w:b/>
                <w:bCs/>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581FDC" w:rsidRDefault="002A6997" w:rsidP="00651E83">
            <w:pPr>
              <w:pStyle w:val="NoSpacing"/>
              <w:jc w:val="center"/>
              <w:rPr>
                <w:rFonts w:ascii="Arial" w:hAnsi="Arial" w:cs="Arial"/>
                <w:b/>
                <w:bCs/>
              </w:rPr>
            </w:pPr>
            <w:r w:rsidRPr="00581FDC">
              <w:rPr>
                <w:rFonts w:ascii="Arial" w:hAnsi="Arial" w:cs="Arial"/>
                <w:b/>
                <w:bCs/>
              </w:rPr>
              <w:t>Циљана вредност</w:t>
            </w:r>
          </w:p>
        </w:tc>
      </w:tr>
      <w:tr w:rsidR="00666705" w:rsidRPr="00581FDC" w:rsidTr="00935177">
        <w:trPr>
          <w:trHeight w:val="695"/>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666705" w:rsidRPr="00581FDC" w:rsidRDefault="00666705" w:rsidP="00666705">
            <w:pPr>
              <w:spacing w:after="0"/>
              <w:rPr>
                <w:rFonts w:ascii="Arial" w:hAnsi="Arial" w:cs="Arial"/>
                <w:b/>
                <w:color w:val="003366"/>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666705" w:rsidRPr="00581FDC" w:rsidRDefault="00666705" w:rsidP="00666705">
            <w:pPr>
              <w:spacing w:line="240" w:lineRule="auto"/>
              <w:jc w:val="center"/>
              <w:rPr>
                <w:rFonts w:ascii="Arial" w:hAnsi="Arial" w:cs="Arial"/>
              </w:rPr>
            </w:pPr>
            <w:r w:rsidRPr="00581FDC">
              <w:rPr>
                <w:rFonts w:ascii="Arial" w:hAnsi="Arial" w:cs="Arial"/>
              </w:rPr>
              <w:t>1.2.1.Проценат наплате изворних прихода у општинском буџету</w:t>
            </w:r>
          </w:p>
        </w:tc>
        <w:tc>
          <w:tcPr>
            <w:tcW w:w="1276" w:type="dxa"/>
            <w:tcBorders>
              <w:top w:val="single" w:sz="4" w:space="0" w:color="auto"/>
              <w:left w:val="single" w:sz="4" w:space="0" w:color="auto"/>
              <w:bottom w:val="single" w:sz="4" w:space="0" w:color="auto"/>
              <w:right w:val="single" w:sz="4" w:space="0" w:color="auto"/>
            </w:tcBorders>
            <w:vAlign w:val="center"/>
          </w:tcPr>
          <w:p w:rsidR="00666705" w:rsidRPr="00581FDC" w:rsidRDefault="00666705" w:rsidP="00666705">
            <w:pPr>
              <w:spacing w:line="240" w:lineRule="auto"/>
              <w:jc w:val="center"/>
              <w:rPr>
                <w:rFonts w:ascii="Arial" w:hAnsi="Arial" w:cs="Arial"/>
              </w:rPr>
            </w:pPr>
            <w:r w:rsidRPr="00581FDC">
              <w:rPr>
                <w:rFonts w:ascii="Arial" w:hAnsi="Arial" w:cs="Arial"/>
              </w:rPr>
              <w:t>85 %</w:t>
            </w:r>
          </w:p>
          <w:p w:rsidR="00666705" w:rsidRPr="00581FDC" w:rsidRDefault="00666705" w:rsidP="00666705">
            <w:pPr>
              <w:spacing w:line="240" w:lineRule="auto"/>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vAlign w:val="center"/>
          </w:tcPr>
          <w:p w:rsidR="00666705" w:rsidRPr="00581FDC" w:rsidRDefault="00666705" w:rsidP="00666705">
            <w:pPr>
              <w:spacing w:line="240" w:lineRule="auto"/>
              <w:jc w:val="center"/>
              <w:rPr>
                <w:rFonts w:ascii="Arial" w:hAnsi="Arial" w:cs="Arial"/>
              </w:rPr>
            </w:pPr>
            <w:r w:rsidRPr="00581FDC">
              <w:rPr>
                <w:rFonts w:ascii="Arial" w:hAnsi="Arial" w:cs="Arial"/>
              </w:rPr>
              <w:t>90 %</w:t>
            </w:r>
          </w:p>
          <w:p w:rsidR="00666705" w:rsidRPr="00581FDC" w:rsidRDefault="00666705" w:rsidP="00666705">
            <w:pPr>
              <w:spacing w:line="240" w:lineRule="auto"/>
              <w:jc w:val="center"/>
              <w:rPr>
                <w:rFonts w:ascii="Arial" w:hAnsi="Arial" w:cs="Arial"/>
              </w:rPr>
            </w:pPr>
          </w:p>
        </w:tc>
      </w:tr>
      <w:tr w:rsidR="00666705" w:rsidRPr="00581FDC" w:rsidTr="00935177">
        <w:trPr>
          <w:trHeight w:val="934"/>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666705" w:rsidRPr="00581FDC" w:rsidRDefault="00666705" w:rsidP="00666705">
            <w:pPr>
              <w:spacing w:after="0"/>
              <w:rPr>
                <w:rFonts w:ascii="Arial" w:hAnsi="Arial" w:cs="Arial"/>
                <w:b/>
                <w:color w:val="003366"/>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666705" w:rsidRPr="00581FDC" w:rsidRDefault="00666705" w:rsidP="00666705">
            <w:pPr>
              <w:spacing w:line="240" w:lineRule="auto"/>
              <w:jc w:val="center"/>
              <w:rPr>
                <w:rFonts w:ascii="Arial" w:hAnsi="Arial" w:cs="Arial"/>
              </w:rPr>
            </w:pPr>
            <w:r w:rsidRPr="00581FDC">
              <w:rPr>
                <w:rFonts w:ascii="Arial" w:hAnsi="Arial" w:cs="Arial"/>
              </w:rPr>
              <w:t xml:space="preserve">1.2.2.Проценат издвајања из општинском буџета за капиталне инвестиције </w:t>
            </w:r>
          </w:p>
        </w:tc>
        <w:tc>
          <w:tcPr>
            <w:tcW w:w="1276" w:type="dxa"/>
            <w:tcBorders>
              <w:top w:val="single" w:sz="4" w:space="0" w:color="auto"/>
              <w:left w:val="single" w:sz="4" w:space="0" w:color="auto"/>
              <w:bottom w:val="single" w:sz="4" w:space="0" w:color="auto"/>
              <w:right w:val="single" w:sz="4" w:space="0" w:color="auto"/>
            </w:tcBorders>
            <w:vAlign w:val="center"/>
          </w:tcPr>
          <w:p w:rsidR="00666705" w:rsidRPr="00581FDC" w:rsidRDefault="00666705" w:rsidP="00666705">
            <w:pPr>
              <w:spacing w:line="240" w:lineRule="auto"/>
              <w:jc w:val="center"/>
              <w:rPr>
                <w:rFonts w:ascii="Arial" w:hAnsi="Arial" w:cs="Arial"/>
              </w:rPr>
            </w:pPr>
            <w:r w:rsidRPr="00581FDC">
              <w:rPr>
                <w:rFonts w:ascii="Arial" w:hAnsi="Arial" w:cs="Arial"/>
              </w:rPr>
              <w:t>19 %</w:t>
            </w:r>
          </w:p>
          <w:p w:rsidR="00666705" w:rsidRPr="00581FDC" w:rsidRDefault="00666705" w:rsidP="00666705">
            <w:pPr>
              <w:spacing w:line="240" w:lineRule="auto"/>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vAlign w:val="center"/>
          </w:tcPr>
          <w:p w:rsidR="00666705" w:rsidRPr="00581FDC" w:rsidRDefault="00666705" w:rsidP="00666705">
            <w:pPr>
              <w:spacing w:line="240" w:lineRule="auto"/>
              <w:jc w:val="center"/>
              <w:rPr>
                <w:rFonts w:ascii="Arial" w:hAnsi="Arial" w:cs="Arial"/>
              </w:rPr>
            </w:pPr>
            <w:r w:rsidRPr="00581FDC">
              <w:rPr>
                <w:rFonts w:ascii="Arial" w:hAnsi="Arial" w:cs="Arial"/>
              </w:rPr>
              <w:t>42 %</w:t>
            </w:r>
          </w:p>
          <w:p w:rsidR="00666705" w:rsidRPr="00581FDC" w:rsidRDefault="00666705" w:rsidP="00666705">
            <w:pPr>
              <w:spacing w:line="240" w:lineRule="auto"/>
              <w:jc w:val="center"/>
              <w:rPr>
                <w:rFonts w:ascii="Arial" w:hAnsi="Arial" w:cs="Arial"/>
              </w:rPr>
            </w:pPr>
          </w:p>
        </w:tc>
      </w:tr>
    </w:tbl>
    <w:p w:rsidR="002A6997" w:rsidRPr="00581FDC" w:rsidRDefault="002A6997" w:rsidP="002A6997">
      <w:pPr>
        <w:spacing w:after="0" w:line="240" w:lineRule="auto"/>
        <w:jc w:val="center"/>
        <w:rPr>
          <w:rFonts w:ascii="Arial" w:eastAsia="Times New Roman" w:hAnsi="Arial" w:cs="Arial"/>
          <w:b/>
        </w:rPr>
      </w:pPr>
    </w:p>
    <w:p w:rsidR="002A6997" w:rsidRPr="00581FDC" w:rsidRDefault="002A6997" w:rsidP="002A6997">
      <w:pPr>
        <w:spacing w:after="0" w:line="240" w:lineRule="auto"/>
        <w:jc w:val="both"/>
        <w:rPr>
          <w:rFonts w:ascii="Arial" w:hAnsi="Arial" w:cs="Arial"/>
        </w:rPr>
      </w:pPr>
    </w:p>
    <w:p w:rsidR="002A6997" w:rsidRPr="00581FDC" w:rsidRDefault="002A6997" w:rsidP="002254E2">
      <w:pPr>
        <w:pStyle w:val="NoSpacing"/>
        <w:jc w:val="both"/>
        <w:rPr>
          <w:rFonts w:ascii="Arial" w:hAnsi="Arial" w:cs="Arial"/>
          <w:b/>
          <w:bCs/>
        </w:rPr>
      </w:pPr>
      <w:r w:rsidRPr="00581FDC">
        <w:rPr>
          <w:rFonts w:ascii="Arial" w:hAnsi="Arial" w:cs="Arial"/>
          <w:b/>
          <w:bCs/>
        </w:rPr>
        <w:t>OПИС МЕРА:</w:t>
      </w:r>
    </w:p>
    <w:p w:rsidR="002A6997" w:rsidRPr="00581FDC" w:rsidRDefault="002A6997" w:rsidP="002254E2">
      <w:pPr>
        <w:pStyle w:val="NoSpacing"/>
        <w:jc w:val="both"/>
        <w:rPr>
          <w:rFonts w:ascii="Arial" w:hAnsi="Arial" w:cs="Arial"/>
        </w:rPr>
      </w:pPr>
      <w:r w:rsidRPr="00581FDC">
        <w:rPr>
          <w:rFonts w:ascii="Arial" w:hAnsi="Arial" w:cs="Arial"/>
        </w:rPr>
        <w:t>Мере који су планиране да се спроведу у периоду 2021–2028. године односе се на активности које су усмерене на размену искустава са ЈЛС из Републике Србије и иностранства, обуке запослених у општинској управи, сарадњу са локалном пословном заједницом, укључивање грађана у процес доношења одлука, итд.</w:t>
      </w:r>
    </w:p>
    <w:p w:rsidR="002A6997" w:rsidRPr="00581FDC" w:rsidRDefault="002A6997" w:rsidP="002254E2">
      <w:pPr>
        <w:pStyle w:val="NoSpacing"/>
        <w:jc w:val="both"/>
        <w:rPr>
          <w:rFonts w:ascii="Arial" w:hAnsi="Arial" w:cs="Arial"/>
        </w:rPr>
      </w:pPr>
      <w:r w:rsidRPr="00581FDC">
        <w:rPr>
          <w:rFonts w:ascii="Arial" w:hAnsi="Arial" w:cs="Arial"/>
        </w:rPr>
        <w:t>Мере које ће бити спроведене су информативно-едукативне.</w:t>
      </w:r>
    </w:p>
    <w:p w:rsidR="002A6997" w:rsidRPr="00581FDC" w:rsidRDefault="002A6997" w:rsidP="002254E2">
      <w:pPr>
        <w:pStyle w:val="NoSpacing"/>
        <w:jc w:val="both"/>
        <w:rPr>
          <w:rFonts w:ascii="Arial" w:hAnsi="Arial" w:cs="Arial"/>
        </w:rPr>
      </w:pPr>
      <w:r w:rsidRPr="00581FDC">
        <w:rPr>
          <w:rFonts w:ascii="Arial" w:hAnsi="Arial" w:cs="Arial"/>
        </w:rPr>
        <w:t>Мере ће бити финансиране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w:t>
      </w:r>
      <w:r w:rsidR="00F126F6" w:rsidRPr="00581FDC">
        <w:rPr>
          <w:rFonts w:ascii="Arial" w:hAnsi="Arial" w:cs="Arial"/>
        </w:rPr>
        <w:t>, међународне организације, итд</w:t>
      </w:r>
      <w:r w:rsidRPr="00581FDC">
        <w:rPr>
          <w:rFonts w:ascii="Arial" w:hAnsi="Arial" w:cs="Arial"/>
        </w:rPr>
        <w:t>).</w:t>
      </w:r>
    </w:p>
    <w:p w:rsidR="001650FE" w:rsidRPr="00581FDC" w:rsidRDefault="001650FE" w:rsidP="002254E2">
      <w:pPr>
        <w:pStyle w:val="NoSpacing"/>
        <w:jc w:val="both"/>
        <w:rPr>
          <w:rFonts w:ascii="Arial" w:hAnsi="Arial" w:cs="Arial"/>
        </w:rPr>
      </w:pPr>
    </w:p>
    <w:p w:rsidR="002A6997" w:rsidRPr="00581FDC" w:rsidRDefault="002A6997" w:rsidP="002254E2">
      <w:pPr>
        <w:pStyle w:val="NoSpacing"/>
        <w:jc w:val="both"/>
        <w:rPr>
          <w:rFonts w:ascii="Arial" w:hAnsi="Arial" w:cs="Arial"/>
        </w:rPr>
      </w:pPr>
      <w:r w:rsidRPr="00581FDC">
        <w:rPr>
          <w:rFonts w:ascii="Arial" w:hAnsi="Arial" w:cs="Arial"/>
          <w:b/>
          <w:bCs/>
        </w:rPr>
        <w:t>Период реализације:</w:t>
      </w:r>
      <w:r w:rsidRPr="00581FDC">
        <w:rPr>
          <w:rFonts w:ascii="Arial" w:hAnsi="Arial" w:cs="Arial"/>
        </w:rPr>
        <w:t xml:space="preserve"> 2021–2028.</w:t>
      </w:r>
    </w:p>
    <w:p w:rsidR="002A6997" w:rsidRPr="00581FDC" w:rsidRDefault="00B23921" w:rsidP="00B23921">
      <w:pPr>
        <w:pStyle w:val="NoSpacing"/>
        <w:jc w:val="both"/>
        <w:rPr>
          <w:rFonts w:ascii="Arial" w:hAnsi="Arial" w:cs="Arial"/>
        </w:rPr>
      </w:pPr>
      <w:r w:rsidRPr="00581FDC">
        <w:rPr>
          <w:rFonts w:ascii="Arial" w:hAnsi="Arial" w:cs="Arial"/>
          <w:b/>
          <w:bCs/>
        </w:rPr>
        <w:t>Носилац реализације:</w:t>
      </w:r>
      <w:r w:rsidRPr="00581FDC">
        <w:rPr>
          <w:rFonts w:ascii="Arial" w:hAnsi="Arial" w:cs="Arial"/>
        </w:rPr>
        <w:t xml:space="preserve"> Општинска управа </w:t>
      </w:r>
      <w:r w:rsidR="00225DA5" w:rsidRPr="00581FDC">
        <w:rPr>
          <w:rFonts w:ascii="Arial" w:hAnsi="Arial" w:cs="Arial"/>
        </w:rPr>
        <w:t xml:space="preserve">општине </w:t>
      </w:r>
      <w:r w:rsidRPr="00581FDC">
        <w:rPr>
          <w:rFonts w:ascii="Arial" w:hAnsi="Arial" w:cs="Arial"/>
        </w:rPr>
        <w:t>Бела Паланка.</w:t>
      </w:r>
    </w:p>
    <w:tbl>
      <w:tblPr>
        <w:tblpPr w:leftFromText="180" w:rightFromText="180" w:bottomFromText="200" w:vertAnchor="text" w:horzAnchor="page" w:tblpX="1433" w:tblpY="228"/>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31"/>
        <w:gridCol w:w="7536"/>
      </w:tblGrid>
      <w:tr w:rsidR="00B23921" w:rsidRPr="00581FDC" w:rsidTr="00F330AB">
        <w:trPr>
          <w:trHeight w:val="235"/>
        </w:trPr>
        <w:tc>
          <w:tcPr>
            <w:tcW w:w="9067" w:type="dxa"/>
            <w:gridSpan w:val="2"/>
            <w:shd w:val="clear" w:color="auto" w:fill="DDD9C3" w:themeFill="background2" w:themeFillShade="E6"/>
          </w:tcPr>
          <w:p w:rsidR="00B67151" w:rsidRPr="00581FDC" w:rsidRDefault="00B67151" w:rsidP="00651E83">
            <w:pPr>
              <w:pStyle w:val="NoSpacing"/>
              <w:jc w:val="center"/>
              <w:rPr>
                <w:rFonts w:ascii="Arial" w:hAnsi="Arial" w:cs="Arial"/>
                <w:b/>
                <w:bCs/>
              </w:rPr>
            </w:pPr>
          </w:p>
          <w:p w:rsidR="00B23921" w:rsidRPr="00581FDC" w:rsidRDefault="00B23921" w:rsidP="00651E83">
            <w:pPr>
              <w:pStyle w:val="NoSpacing"/>
              <w:jc w:val="center"/>
              <w:rPr>
                <w:rFonts w:ascii="Arial" w:hAnsi="Arial" w:cs="Arial"/>
                <w:b/>
                <w:bCs/>
              </w:rPr>
            </w:pPr>
            <w:r w:rsidRPr="00581FDC">
              <w:rPr>
                <w:rFonts w:ascii="Arial" w:hAnsi="Arial" w:cs="Arial"/>
                <w:b/>
                <w:bCs/>
              </w:rPr>
              <w:t>МЕРЕ 1.2.</w:t>
            </w:r>
          </w:p>
          <w:p w:rsidR="00B67151" w:rsidRPr="00581FDC" w:rsidRDefault="00B67151" w:rsidP="00651E83">
            <w:pPr>
              <w:pStyle w:val="NoSpacing"/>
              <w:jc w:val="center"/>
              <w:rPr>
                <w:rFonts w:ascii="Arial" w:hAnsi="Arial" w:cs="Arial"/>
                <w:b/>
                <w:bCs/>
              </w:rPr>
            </w:pPr>
          </w:p>
        </w:tc>
      </w:tr>
      <w:tr w:rsidR="002A6997" w:rsidRPr="00581FDC" w:rsidTr="00F330AB">
        <w:trPr>
          <w:trHeight w:val="235"/>
        </w:trPr>
        <w:tc>
          <w:tcPr>
            <w:tcW w:w="1531" w:type="dxa"/>
            <w:hideMark/>
          </w:tcPr>
          <w:p w:rsidR="002A6997" w:rsidRPr="00581FDC" w:rsidRDefault="00B23921" w:rsidP="00651E83">
            <w:pPr>
              <w:pStyle w:val="NoSpacing"/>
              <w:rPr>
                <w:rFonts w:ascii="Arial" w:hAnsi="Arial" w:cs="Arial"/>
              </w:rPr>
            </w:pPr>
            <w:r w:rsidRPr="00581FDC">
              <w:rPr>
                <w:rFonts w:ascii="Arial" w:hAnsi="Arial" w:cs="Arial"/>
              </w:rPr>
              <w:t>Мера</w:t>
            </w:r>
            <w:r w:rsidR="002A6997" w:rsidRPr="00581FDC">
              <w:rPr>
                <w:rFonts w:ascii="Arial" w:hAnsi="Arial" w:cs="Arial"/>
              </w:rPr>
              <w:t>1.2.1.</w:t>
            </w:r>
          </w:p>
        </w:tc>
        <w:tc>
          <w:tcPr>
            <w:tcW w:w="7536" w:type="dxa"/>
            <w:hideMark/>
          </w:tcPr>
          <w:p w:rsidR="002A6997" w:rsidRPr="00581FDC" w:rsidRDefault="002A6997" w:rsidP="00651E83">
            <w:pPr>
              <w:pStyle w:val="NoSpacing"/>
              <w:rPr>
                <w:rFonts w:ascii="Arial" w:hAnsi="Arial" w:cs="Arial"/>
              </w:rPr>
            </w:pPr>
            <w:r w:rsidRPr="00581FDC">
              <w:rPr>
                <w:rFonts w:ascii="Arial" w:hAnsi="Arial" w:cs="Arial"/>
              </w:rPr>
              <w:t>Редовне обуке и размена искустава кроз међуопштинску сарадњу са другим ЈЛС у Републици Србији</w:t>
            </w:r>
          </w:p>
        </w:tc>
      </w:tr>
      <w:tr w:rsidR="002A6997" w:rsidRPr="00581FDC" w:rsidTr="00F330AB">
        <w:trPr>
          <w:trHeight w:val="235"/>
        </w:trPr>
        <w:tc>
          <w:tcPr>
            <w:tcW w:w="1531" w:type="dxa"/>
            <w:hideMark/>
          </w:tcPr>
          <w:p w:rsidR="002A6997" w:rsidRPr="00581FDC" w:rsidRDefault="00B23921" w:rsidP="00651E83">
            <w:pPr>
              <w:pStyle w:val="NoSpacing"/>
              <w:rPr>
                <w:rFonts w:ascii="Arial" w:hAnsi="Arial" w:cs="Arial"/>
                <w:lang w:val="en-GB"/>
              </w:rPr>
            </w:pPr>
            <w:r w:rsidRPr="00581FDC">
              <w:rPr>
                <w:rFonts w:ascii="Arial" w:hAnsi="Arial" w:cs="Arial"/>
              </w:rPr>
              <w:t>Мера</w:t>
            </w:r>
            <w:r w:rsidR="002A6997" w:rsidRPr="00581FDC">
              <w:rPr>
                <w:rFonts w:ascii="Arial" w:hAnsi="Arial" w:cs="Arial"/>
              </w:rPr>
              <w:t>1.2.2.</w:t>
            </w:r>
          </w:p>
        </w:tc>
        <w:tc>
          <w:tcPr>
            <w:tcW w:w="7536" w:type="dxa"/>
            <w:hideMark/>
          </w:tcPr>
          <w:p w:rsidR="002A6997" w:rsidRPr="00581FDC" w:rsidRDefault="002A6997" w:rsidP="00651E83">
            <w:pPr>
              <w:pStyle w:val="NoSpacing"/>
              <w:rPr>
                <w:rFonts w:ascii="Arial" w:hAnsi="Arial" w:cs="Arial"/>
              </w:rPr>
            </w:pPr>
            <w:r w:rsidRPr="00581FDC">
              <w:rPr>
                <w:rFonts w:ascii="Arial" w:hAnsi="Arial" w:cs="Arial"/>
              </w:rPr>
              <w:t>Размена искустава и упознавање са међународном праксом и стандардима у области контроле и наплате изворних прихода</w:t>
            </w:r>
          </w:p>
        </w:tc>
      </w:tr>
      <w:tr w:rsidR="002A6997" w:rsidRPr="00581FDC" w:rsidTr="00F330AB">
        <w:trPr>
          <w:trHeight w:val="235"/>
        </w:trPr>
        <w:tc>
          <w:tcPr>
            <w:tcW w:w="1531" w:type="dxa"/>
            <w:hideMark/>
          </w:tcPr>
          <w:p w:rsidR="002A6997" w:rsidRPr="00581FDC" w:rsidRDefault="00B23921" w:rsidP="00651E83">
            <w:pPr>
              <w:pStyle w:val="NoSpacing"/>
              <w:rPr>
                <w:rFonts w:ascii="Arial" w:hAnsi="Arial" w:cs="Arial"/>
                <w:lang w:val="en-GB"/>
              </w:rPr>
            </w:pPr>
            <w:r w:rsidRPr="00581FDC">
              <w:rPr>
                <w:rFonts w:ascii="Arial" w:hAnsi="Arial" w:cs="Arial"/>
              </w:rPr>
              <w:t>Мера</w:t>
            </w:r>
            <w:r w:rsidR="00FF75D0" w:rsidRPr="00581FDC">
              <w:rPr>
                <w:rFonts w:ascii="Arial" w:hAnsi="Arial" w:cs="Arial"/>
              </w:rPr>
              <w:t>1.2.3</w:t>
            </w:r>
            <w:r w:rsidR="002A6997" w:rsidRPr="00581FDC">
              <w:rPr>
                <w:rFonts w:ascii="Arial" w:hAnsi="Arial" w:cs="Arial"/>
              </w:rPr>
              <w:t>.</w:t>
            </w:r>
          </w:p>
        </w:tc>
        <w:tc>
          <w:tcPr>
            <w:tcW w:w="7536" w:type="dxa"/>
            <w:hideMark/>
          </w:tcPr>
          <w:p w:rsidR="002A6997" w:rsidRPr="00581FDC" w:rsidRDefault="002A6997" w:rsidP="00FF75D0">
            <w:pPr>
              <w:pStyle w:val="NoSpacing"/>
              <w:rPr>
                <w:rFonts w:ascii="Arial" w:hAnsi="Arial" w:cs="Arial"/>
              </w:rPr>
            </w:pPr>
            <w:r w:rsidRPr="00581FDC">
              <w:rPr>
                <w:rFonts w:ascii="Arial" w:hAnsi="Arial" w:cs="Arial"/>
              </w:rPr>
              <w:t xml:space="preserve">Укључивање грађана и </w:t>
            </w:r>
            <w:r w:rsidR="00FF75D0" w:rsidRPr="00581FDC">
              <w:rPr>
                <w:rFonts w:ascii="Arial" w:hAnsi="Arial" w:cs="Arial"/>
              </w:rPr>
              <w:t xml:space="preserve">привредника у процес припреме/изменеопштинских одлука </w:t>
            </w:r>
            <w:r w:rsidRPr="00581FDC">
              <w:rPr>
                <w:rFonts w:ascii="Arial" w:hAnsi="Arial" w:cs="Arial"/>
              </w:rPr>
              <w:t>кроз јавне расправе, дебате, округле столове, итд.</w:t>
            </w:r>
          </w:p>
        </w:tc>
      </w:tr>
    </w:tbl>
    <w:p w:rsidR="00FF75D0" w:rsidRPr="00581FDC" w:rsidRDefault="00FF75D0" w:rsidP="002A6997">
      <w:pPr>
        <w:spacing w:after="0" w:line="240" w:lineRule="auto"/>
        <w:jc w:val="center"/>
        <w:rPr>
          <w:rFonts w:ascii="Arial" w:hAnsi="Arial" w:cs="Arial"/>
          <w:b/>
        </w:rPr>
      </w:pPr>
    </w:p>
    <w:p w:rsidR="002A6997" w:rsidRPr="001E2C60" w:rsidRDefault="002A6997" w:rsidP="001E2C60">
      <w:pPr>
        <w:pStyle w:val="Heading2"/>
        <w:jc w:val="center"/>
        <w:rPr>
          <w:rFonts w:ascii="Arial" w:hAnsi="Arial" w:cs="Arial"/>
          <w:color w:val="7F7F7F" w:themeColor="text1" w:themeTint="80"/>
          <w:sz w:val="22"/>
          <w:szCs w:val="22"/>
        </w:rPr>
      </w:pPr>
      <w:bookmarkStart w:id="82" w:name="_Toc89780749"/>
      <w:r w:rsidRPr="001E2C60">
        <w:rPr>
          <w:rFonts w:ascii="Arial" w:hAnsi="Arial" w:cs="Arial"/>
          <w:color w:val="7F7F7F" w:themeColor="text1" w:themeTint="80"/>
          <w:sz w:val="22"/>
          <w:szCs w:val="22"/>
        </w:rPr>
        <w:t>ПРИОРИТЕТНИ ЦИЉ 1.3. РАЗВОЈ ЉУДСКИХ РЕСУРСА</w:t>
      </w:r>
      <w:bookmarkEnd w:id="82"/>
    </w:p>
    <w:p w:rsidR="00651E83" w:rsidRPr="00581FDC" w:rsidRDefault="00651E83" w:rsidP="002A6997">
      <w:pPr>
        <w:spacing w:after="0" w:line="240" w:lineRule="auto"/>
        <w:jc w:val="center"/>
        <w:rPr>
          <w:rFonts w:ascii="Arial" w:eastAsia="Times New Roman" w:hAnsi="Arial" w:cs="Arial"/>
          <w:b/>
        </w:rPr>
      </w:pPr>
    </w:p>
    <w:p w:rsidR="002A6997" w:rsidRPr="00581FDC" w:rsidRDefault="002A6997" w:rsidP="002A6997">
      <w:pPr>
        <w:spacing w:after="0" w:line="240" w:lineRule="auto"/>
        <w:jc w:val="center"/>
        <w:rPr>
          <w:rFonts w:ascii="Arial" w:eastAsia="Times New Roman" w:hAnsi="Arial" w:cs="Arial"/>
          <w:b/>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8"/>
        <w:gridCol w:w="1843"/>
        <w:gridCol w:w="1276"/>
        <w:gridCol w:w="1275"/>
      </w:tblGrid>
      <w:tr w:rsidR="00B67151" w:rsidRPr="00581FDC" w:rsidTr="00935177">
        <w:trPr>
          <w:trHeight w:val="416"/>
        </w:trPr>
        <w:tc>
          <w:tcPr>
            <w:tcW w:w="4678"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2A6997" w:rsidRPr="00581FDC" w:rsidRDefault="002A6997">
            <w:pPr>
              <w:spacing w:after="0" w:line="240" w:lineRule="auto"/>
              <w:jc w:val="center"/>
              <w:rPr>
                <w:rFonts w:ascii="Arial" w:eastAsia="Times New Roman" w:hAnsi="Arial" w:cs="Arial"/>
                <w:b/>
              </w:rPr>
            </w:pPr>
            <w:r w:rsidRPr="00581FDC">
              <w:rPr>
                <w:rFonts w:ascii="Arial" w:eastAsia="Times New Roman" w:hAnsi="Arial" w:cs="Arial"/>
                <w:b/>
              </w:rPr>
              <w:t xml:space="preserve">Приоритетни циљ </w:t>
            </w:r>
            <w:r w:rsidRPr="00581FDC">
              <w:rPr>
                <w:rFonts w:ascii="Arial" w:hAnsi="Arial" w:cs="Arial"/>
                <w:b/>
              </w:rPr>
              <w:t xml:space="preserve">1.3. </w:t>
            </w:r>
            <w:r w:rsidRPr="00581FDC">
              <w:rPr>
                <w:rFonts w:ascii="Arial" w:eastAsia="Times New Roman" w:hAnsi="Arial" w:cs="Arial"/>
                <w:b/>
              </w:rPr>
              <w:t>Развој људских ресурса</w:t>
            </w:r>
          </w:p>
          <w:p w:rsidR="002A6997" w:rsidRPr="00581FDC" w:rsidRDefault="002A6997">
            <w:pPr>
              <w:spacing w:before="120" w:after="0" w:line="240" w:lineRule="auto"/>
              <w:jc w:val="center"/>
              <w:rPr>
                <w:rFonts w:ascii="Arial" w:hAnsi="Arial" w:cs="Arial"/>
              </w:rPr>
            </w:pPr>
          </w:p>
          <w:p w:rsidR="002A6997" w:rsidRPr="00581FDC" w:rsidRDefault="002A6997">
            <w:pPr>
              <w:spacing w:before="120" w:after="0" w:line="240" w:lineRule="auto"/>
              <w:jc w:val="center"/>
              <w:rPr>
                <w:rFonts w:ascii="Arial" w:hAnsi="Arial" w:cs="Arial"/>
                <w:b/>
                <w:color w:val="003366"/>
              </w:rPr>
            </w:pPr>
            <w:r w:rsidRPr="00581FDC">
              <w:rPr>
                <w:rFonts w:ascii="Arial" w:hAnsi="Arial" w:cs="Arial"/>
              </w:rPr>
              <w:t xml:space="preserve">До краја 2028.године унапредити систем </w:t>
            </w:r>
            <w:r w:rsidRPr="00581FDC">
              <w:rPr>
                <w:rFonts w:ascii="Arial" w:hAnsi="Arial" w:cs="Arial"/>
              </w:rPr>
              <w:lastRenderedPageBreak/>
              <w:t>управљања људским ресурсима у општинској управи</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581FDC" w:rsidRDefault="002A6997" w:rsidP="00DC50AB">
            <w:pPr>
              <w:pStyle w:val="NoSpacing"/>
              <w:jc w:val="center"/>
              <w:rPr>
                <w:rFonts w:ascii="Arial" w:hAnsi="Arial" w:cs="Arial"/>
                <w:b/>
                <w:bCs/>
              </w:rPr>
            </w:pPr>
            <w:r w:rsidRPr="00581FDC">
              <w:rPr>
                <w:rFonts w:ascii="Arial" w:hAnsi="Arial" w:cs="Arial"/>
                <w:b/>
                <w:bCs/>
              </w:rPr>
              <w:lastRenderedPageBreak/>
              <w:t>Индикатори</w:t>
            </w:r>
          </w:p>
          <w:p w:rsidR="00651E83" w:rsidRPr="00581FDC" w:rsidRDefault="00651E83" w:rsidP="00DC50AB">
            <w:pPr>
              <w:pStyle w:val="NoSpacing"/>
              <w:jc w:val="center"/>
              <w:rPr>
                <w:rFonts w:ascii="Arial" w:hAnsi="Arial" w:cs="Arial"/>
                <w:b/>
                <w:bCs/>
              </w:rPr>
            </w:pP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651E83" w:rsidRPr="00581FDC" w:rsidRDefault="00651E83" w:rsidP="00DC50AB">
            <w:pPr>
              <w:pStyle w:val="NoSpacing"/>
              <w:jc w:val="center"/>
              <w:rPr>
                <w:rFonts w:ascii="Arial" w:hAnsi="Arial" w:cs="Arial"/>
                <w:b/>
                <w:bCs/>
              </w:rPr>
            </w:pPr>
          </w:p>
          <w:p w:rsidR="002A6997" w:rsidRPr="00581FDC" w:rsidRDefault="002A6997" w:rsidP="00DC50AB">
            <w:pPr>
              <w:pStyle w:val="NoSpacing"/>
              <w:jc w:val="center"/>
              <w:rPr>
                <w:rFonts w:ascii="Arial" w:hAnsi="Arial" w:cs="Arial"/>
                <w:b/>
                <w:bCs/>
              </w:rPr>
            </w:pPr>
            <w:r w:rsidRPr="00581FDC">
              <w:rPr>
                <w:rFonts w:ascii="Arial" w:hAnsi="Arial" w:cs="Arial"/>
                <w:b/>
                <w:bCs/>
              </w:rPr>
              <w:t>Почетна вредност</w:t>
            </w:r>
          </w:p>
          <w:p w:rsidR="00651E83" w:rsidRPr="00581FDC" w:rsidRDefault="00651E83" w:rsidP="00DC50AB">
            <w:pPr>
              <w:pStyle w:val="NoSpacing"/>
              <w:jc w:val="center"/>
              <w:rPr>
                <w:rFonts w:ascii="Arial" w:hAnsi="Arial" w:cs="Arial"/>
                <w:b/>
                <w:bCs/>
              </w:rPr>
            </w:pPr>
          </w:p>
          <w:p w:rsidR="00651E83" w:rsidRPr="00581FDC" w:rsidRDefault="00651E83" w:rsidP="00DC50AB">
            <w:pPr>
              <w:pStyle w:val="NoSpacing"/>
              <w:jc w:val="center"/>
              <w:rPr>
                <w:rFonts w:ascii="Arial" w:hAnsi="Arial" w:cs="Arial"/>
                <w:b/>
                <w:bCs/>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935177" w:rsidRPr="00581FDC" w:rsidRDefault="00935177" w:rsidP="00DC50AB">
            <w:pPr>
              <w:pStyle w:val="NoSpacing"/>
              <w:jc w:val="center"/>
              <w:rPr>
                <w:rFonts w:ascii="Arial" w:hAnsi="Arial" w:cs="Arial"/>
                <w:b/>
                <w:bCs/>
              </w:rPr>
            </w:pPr>
          </w:p>
          <w:p w:rsidR="002A6997" w:rsidRPr="00581FDC" w:rsidRDefault="002A6997" w:rsidP="00DC50AB">
            <w:pPr>
              <w:pStyle w:val="NoSpacing"/>
              <w:jc w:val="center"/>
              <w:rPr>
                <w:rFonts w:ascii="Arial" w:hAnsi="Arial" w:cs="Arial"/>
                <w:b/>
                <w:bCs/>
              </w:rPr>
            </w:pPr>
            <w:r w:rsidRPr="00581FDC">
              <w:rPr>
                <w:rFonts w:ascii="Arial" w:hAnsi="Arial" w:cs="Arial"/>
                <w:b/>
                <w:bCs/>
              </w:rPr>
              <w:t>Циљана вредност</w:t>
            </w:r>
          </w:p>
          <w:p w:rsidR="00651E83" w:rsidRPr="00581FDC" w:rsidRDefault="00651E83" w:rsidP="00DC50AB">
            <w:pPr>
              <w:pStyle w:val="NoSpacing"/>
              <w:jc w:val="center"/>
              <w:rPr>
                <w:rFonts w:ascii="Arial" w:hAnsi="Arial" w:cs="Arial"/>
                <w:b/>
                <w:bCs/>
              </w:rPr>
            </w:pPr>
          </w:p>
        </w:tc>
      </w:tr>
      <w:tr w:rsidR="00CE0886" w:rsidRPr="00581FDC" w:rsidTr="00544CE5">
        <w:trPr>
          <w:trHeight w:val="1180"/>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581FDC" w:rsidRDefault="002A6997">
            <w:pPr>
              <w:spacing w:after="0"/>
              <w:rPr>
                <w:rFonts w:ascii="Arial" w:hAnsi="Arial" w:cs="Arial"/>
                <w:b/>
                <w:color w:val="003366"/>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6997" w:rsidRPr="00581FDC" w:rsidRDefault="002A6997" w:rsidP="00CE0886">
            <w:pPr>
              <w:spacing w:line="240" w:lineRule="auto"/>
              <w:jc w:val="center"/>
              <w:rPr>
                <w:rFonts w:ascii="Arial" w:hAnsi="Arial" w:cs="Arial"/>
              </w:rPr>
            </w:pPr>
            <w:r w:rsidRPr="00581FDC">
              <w:rPr>
                <w:rFonts w:ascii="Arial" w:hAnsi="Arial" w:cs="Arial"/>
              </w:rPr>
              <w:t>1.3.1 Број обука, семинара и тренинга које су похађали запослени из ОУ</w:t>
            </w:r>
          </w:p>
        </w:tc>
        <w:tc>
          <w:tcPr>
            <w:tcW w:w="1276" w:type="dxa"/>
            <w:tcBorders>
              <w:top w:val="single" w:sz="4" w:space="0" w:color="auto"/>
              <w:left w:val="single" w:sz="4" w:space="0" w:color="auto"/>
              <w:bottom w:val="single" w:sz="4" w:space="0" w:color="auto"/>
              <w:right w:val="single" w:sz="4" w:space="0" w:color="auto"/>
            </w:tcBorders>
            <w:vAlign w:val="center"/>
          </w:tcPr>
          <w:p w:rsidR="002A6997" w:rsidRPr="00581FDC" w:rsidRDefault="002A6997">
            <w:pPr>
              <w:spacing w:after="0" w:line="240" w:lineRule="auto"/>
              <w:jc w:val="center"/>
              <w:rPr>
                <w:rFonts w:ascii="Arial" w:hAnsi="Arial" w:cs="Arial"/>
              </w:rPr>
            </w:pPr>
            <w:r w:rsidRPr="00581FDC">
              <w:rPr>
                <w:rFonts w:ascii="Arial" w:hAnsi="Arial" w:cs="Arial"/>
              </w:rPr>
              <w:t>До сада није праћено</w:t>
            </w:r>
          </w:p>
          <w:p w:rsidR="002A6997" w:rsidRPr="00581FDC" w:rsidRDefault="002A6997">
            <w:pPr>
              <w:spacing w:line="240" w:lineRule="auto"/>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A6997" w:rsidRPr="000F5C44" w:rsidRDefault="000F5C44">
            <w:pPr>
              <w:spacing w:line="240" w:lineRule="auto"/>
              <w:jc w:val="center"/>
              <w:rPr>
                <w:rFonts w:ascii="Arial" w:hAnsi="Arial" w:cs="Arial"/>
              </w:rPr>
            </w:pPr>
            <w:r>
              <w:rPr>
                <w:rFonts w:ascii="Arial" w:hAnsi="Arial" w:cs="Arial"/>
              </w:rPr>
              <w:t>21</w:t>
            </w:r>
          </w:p>
          <w:p w:rsidR="002A6997" w:rsidRPr="00581FDC" w:rsidRDefault="002A6997">
            <w:pPr>
              <w:spacing w:line="240" w:lineRule="auto"/>
              <w:jc w:val="center"/>
              <w:rPr>
                <w:rFonts w:ascii="Arial" w:hAnsi="Arial" w:cs="Arial"/>
              </w:rPr>
            </w:pPr>
          </w:p>
        </w:tc>
      </w:tr>
      <w:tr w:rsidR="00CE0886" w:rsidRPr="00581FDC" w:rsidTr="00544CE5">
        <w:trPr>
          <w:trHeight w:val="1809"/>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581FDC" w:rsidRDefault="002A6997">
            <w:pPr>
              <w:spacing w:after="0"/>
              <w:rPr>
                <w:rFonts w:ascii="Arial" w:hAnsi="Arial" w:cs="Arial"/>
                <w:b/>
                <w:color w:val="003366"/>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6997" w:rsidRPr="00581FDC" w:rsidRDefault="002A6997">
            <w:pPr>
              <w:spacing w:line="240" w:lineRule="auto"/>
              <w:jc w:val="center"/>
              <w:rPr>
                <w:rFonts w:ascii="Arial" w:hAnsi="Arial" w:cs="Arial"/>
              </w:rPr>
            </w:pPr>
            <w:r w:rsidRPr="00581FDC">
              <w:rPr>
                <w:rFonts w:ascii="Arial" w:hAnsi="Arial" w:cs="Arial"/>
              </w:rPr>
              <w:t>1.3.2 Проценат издвајања из општинског  буџета за потребе стручног усавршавања запослених у ОУ</w:t>
            </w:r>
          </w:p>
        </w:tc>
        <w:tc>
          <w:tcPr>
            <w:tcW w:w="1276" w:type="dxa"/>
            <w:tcBorders>
              <w:top w:val="single" w:sz="4" w:space="0" w:color="auto"/>
              <w:left w:val="single" w:sz="4" w:space="0" w:color="auto"/>
              <w:bottom w:val="single" w:sz="4" w:space="0" w:color="auto"/>
              <w:right w:val="single" w:sz="4" w:space="0" w:color="auto"/>
            </w:tcBorders>
            <w:vAlign w:val="center"/>
          </w:tcPr>
          <w:p w:rsidR="002A6997" w:rsidRPr="00581FDC" w:rsidRDefault="002A6997">
            <w:pPr>
              <w:spacing w:line="240" w:lineRule="auto"/>
              <w:jc w:val="center"/>
              <w:rPr>
                <w:rFonts w:ascii="Arial" w:hAnsi="Arial" w:cs="Arial"/>
              </w:rPr>
            </w:pPr>
            <w:r w:rsidRPr="00581FDC">
              <w:rPr>
                <w:rFonts w:ascii="Arial" w:hAnsi="Arial" w:cs="Arial"/>
              </w:rPr>
              <w:t>0,17 %</w:t>
            </w:r>
          </w:p>
          <w:p w:rsidR="002A6997" w:rsidRPr="00581FDC" w:rsidRDefault="002A6997">
            <w:pPr>
              <w:spacing w:line="240" w:lineRule="auto"/>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6997" w:rsidRPr="00581FDC" w:rsidRDefault="002A6997">
            <w:pPr>
              <w:spacing w:line="240" w:lineRule="auto"/>
              <w:jc w:val="center"/>
              <w:rPr>
                <w:rFonts w:ascii="Arial" w:hAnsi="Arial" w:cs="Arial"/>
              </w:rPr>
            </w:pPr>
            <w:r w:rsidRPr="00581FDC">
              <w:rPr>
                <w:rFonts w:ascii="Arial" w:hAnsi="Arial" w:cs="Arial"/>
              </w:rPr>
              <w:t>5 % буџета који је намењен исплати плата у ОУ на годишњем нивоу</w:t>
            </w:r>
          </w:p>
        </w:tc>
      </w:tr>
    </w:tbl>
    <w:p w:rsidR="00156488" w:rsidRPr="00581FDC" w:rsidRDefault="00156488" w:rsidP="00225DA5">
      <w:pPr>
        <w:pStyle w:val="NoSpacing"/>
        <w:jc w:val="both"/>
        <w:rPr>
          <w:rFonts w:ascii="Arial" w:hAnsi="Arial" w:cs="Arial"/>
          <w:b/>
          <w:bCs/>
        </w:rPr>
      </w:pPr>
    </w:p>
    <w:p w:rsidR="002A6997" w:rsidRPr="00581FDC" w:rsidRDefault="002A6997" w:rsidP="00225DA5">
      <w:pPr>
        <w:pStyle w:val="NoSpacing"/>
        <w:jc w:val="both"/>
        <w:rPr>
          <w:rFonts w:ascii="Arial" w:hAnsi="Arial" w:cs="Arial"/>
          <w:b/>
          <w:bCs/>
        </w:rPr>
      </w:pPr>
      <w:r w:rsidRPr="00581FDC">
        <w:rPr>
          <w:rFonts w:ascii="Arial" w:hAnsi="Arial" w:cs="Arial"/>
          <w:b/>
          <w:bCs/>
        </w:rPr>
        <w:t>OПИС МЕРА:</w:t>
      </w:r>
    </w:p>
    <w:p w:rsidR="002A6997" w:rsidRPr="00581FDC" w:rsidRDefault="002A6997" w:rsidP="00600BFF">
      <w:pPr>
        <w:pStyle w:val="NoSpacing"/>
        <w:jc w:val="both"/>
        <w:rPr>
          <w:rFonts w:ascii="Arial" w:hAnsi="Arial" w:cs="Arial"/>
        </w:rPr>
      </w:pPr>
      <w:r w:rsidRPr="00581FDC">
        <w:rPr>
          <w:rFonts w:ascii="Arial" w:hAnsi="Arial" w:cs="Arial"/>
        </w:rPr>
        <w:t xml:space="preserve">Мере који су планиране да се спроведу у периоду 2021–2028. </w:t>
      </w:r>
      <w:r w:rsidR="00FF75D0" w:rsidRPr="00581FDC">
        <w:rPr>
          <w:rFonts w:ascii="Arial" w:hAnsi="Arial" w:cs="Arial"/>
        </w:rPr>
        <w:t>г</w:t>
      </w:r>
      <w:r w:rsidRPr="00581FDC">
        <w:rPr>
          <w:rFonts w:ascii="Arial" w:hAnsi="Arial" w:cs="Arial"/>
        </w:rPr>
        <w:t xml:space="preserve">одине односе се на активности које су усмерене на унапређење и развој људских ресурса у </w:t>
      </w:r>
      <w:r w:rsidR="00266CF3" w:rsidRPr="00581FDC">
        <w:rPr>
          <w:rFonts w:ascii="Arial" w:hAnsi="Arial" w:cs="Arial"/>
        </w:rPr>
        <w:t>општинској управи Бела Паланка кроз успостављање механизама за праћење, оцењивање и вредновање запослених у општинској управи</w:t>
      </w:r>
      <w:r w:rsidR="00600BFF" w:rsidRPr="00581FDC">
        <w:rPr>
          <w:rFonts w:ascii="Arial" w:hAnsi="Arial" w:cs="Arial"/>
        </w:rPr>
        <w:t>, израде дигиталне базе података о људским ресурсима у општинској управи, доношење Акционог плана за управљање људским ресурсима, редовне едукације запослених у општинској управи и успостављање међуопштинске сарадња са градовима и општинама у региону.</w:t>
      </w:r>
    </w:p>
    <w:p w:rsidR="002A6997" w:rsidRPr="00581FDC" w:rsidRDefault="002A6997" w:rsidP="00225DA5">
      <w:pPr>
        <w:pStyle w:val="NoSpacing"/>
        <w:jc w:val="both"/>
        <w:rPr>
          <w:rFonts w:ascii="Arial" w:hAnsi="Arial" w:cs="Arial"/>
        </w:rPr>
      </w:pPr>
      <w:r w:rsidRPr="00581FDC">
        <w:rPr>
          <w:rFonts w:ascii="Arial" w:hAnsi="Arial" w:cs="Arial"/>
        </w:rPr>
        <w:t>Мере које ће бити спроведене су информативно-едукативне.</w:t>
      </w:r>
    </w:p>
    <w:p w:rsidR="002A6997" w:rsidRPr="00581FDC" w:rsidRDefault="002A6997" w:rsidP="00225DA5">
      <w:pPr>
        <w:pStyle w:val="NoSpacing"/>
        <w:jc w:val="both"/>
        <w:rPr>
          <w:rFonts w:ascii="Arial" w:hAnsi="Arial" w:cs="Arial"/>
        </w:rPr>
      </w:pPr>
      <w:r w:rsidRPr="00581FDC">
        <w:rPr>
          <w:rFonts w:ascii="Arial" w:hAnsi="Arial" w:cs="Arial"/>
        </w:rPr>
        <w:t>Мере ће бити финансиране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w:t>
      </w:r>
      <w:r w:rsidR="00F126F6" w:rsidRPr="00581FDC">
        <w:rPr>
          <w:rFonts w:ascii="Arial" w:hAnsi="Arial" w:cs="Arial"/>
        </w:rPr>
        <w:t>, међународне организације, итд</w:t>
      </w:r>
      <w:r w:rsidRPr="00581FDC">
        <w:rPr>
          <w:rFonts w:ascii="Arial" w:hAnsi="Arial" w:cs="Arial"/>
        </w:rPr>
        <w:t>).</w:t>
      </w:r>
    </w:p>
    <w:p w:rsidR="00225DA5" w:rsidRPr="00581FDC" w:rsidRDefault="00225DA5" w:rsidP="00225DA5">
      <w:pPr>
        <w:pStyle w:val="NoSpacing"/>
        <w:jc w:val="both"/>
        <w:rPr>
          <w:rFonts w:ascii="Arial" w:hAnsi="Arial" w:cs="Arial"/>
          <w:b/>
          <w:bCs/>
        </w:rPr>
      </w:pPr>
    </w:p>
    <w:p w:rsidR="002A6997" w:rsidRPr="00581FDC" w:rsidRDefault="002A6997" w:rsidP="00225DA5">
      <w:pPr>
        <w:pStyle w:val="NoSpacing"/>
        <w:jc w:val="both"/>
        <w:rPr>
          <w:rFonts w:ascii="Arial" w:hAnsi="Arial" w:cs="Arial"/>
        </w:rPr>
      </w:pPr>
      <w:r w:rsidRPr="00581FDC">
        <w:rPr>
          <w:rFonts w:ascii="Arial" w:hAnsi="Arial" w:cs="Arial"/>
          <w:b/>
          <w:bCs/>
        </w:rPr>
        <w:t>Период реализације:</w:t>
      </w:r>
      <w:r w:rsidRPr="00581FDC">
        <w:rPr>
          <w:rFonts w:ascii="Arial" w:hAnsi="Arial" w:cs="Arial"/>
        </w:rPr>
        <w:t xml:space="preserve"> 2021–2028.</w:t>
      </w:r>
    </w:p>
    <w:p w:rsidR="002A6997" w:rsidRPr="00581FDC" w:rsidRDefault="00B23921" w:rsidP="00225DA5">
      <w:pPr>
        <w:pStyle w:val="NoSpacing"/>
        <w:jc w:val="both"/>
        <w:rPr>
          <w:rFonts w:ascii="Arial" w:hAnsi="Arial" w:cs="Arial"/>
        </w:rPr>
      </w:pPr>
      <w:r w:rsidRPr="00581FDC">
        <w:rPr>
          <w:rFonts w:ascii="Arial" w:hAnsi="Arial" w:cs="Arial"/>
          <w:b/>
          <w:bCs/>
        </w:rPr>
        <w:t>Носилац реализације:</w:t>
      </w:r>
      <w:r w:rsidRPr="00581FDC">
        <w:rPr>
          <w:rFonts w:ascii="Arial" w:hAnsi="Arial" w:cs="Arial"/>
        </w:rPr>
        <w:t xml:space="preserve"> Општинска управа </w:t>
      </w:r>
      <w:r w:rsidR="00225DA5" w:rsidRPr="00581FDC">
        <w:rPr>
          <w:rFonts w:ascii="Arial" w:hAnsi="Arial" w:cs="Arial"/>
        </w:rPr>
        <w:t xml:space="preserve">општине </w:t>
      </w:r>
      <w:r w:rsidRPr="00581FDC">
        <w:rPr>
          <w:rFonts w:ascii="Arial" w:hAnsi="Arial" w:cs="Arial"/>
        </w:rPr>
        <w:t>Бела Паланка.</w:t>
      </w:r>
    </w:p>
    <w:tbl>
      <w:tblPr>
        <w:tblpPr w:leftFromText="180" w:rightFromText="180" w:bottomFromText="200" w:vertAnchor="text" w:horzAnchor="page" w:tblpX="1433" w:tblpY="228"/>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31"/>
        <w:gridCol w:w="7536"/>
      </w:tblGrid>
      <w:tr w:rsidR="00225DA5" w:rsidRPr="00581FDC" w:rsidTr="00FF75D0">
        <w:trPr>
          <w:trHeight w:val="235"/>
        </w:trPr>
        <w:tc>
          <w:tcPr>
            <w:tcW w:w="9067" w:type="dxa"/>
            <w:gridSpan w:val="2"/>
            <w:shd w:val="clear" w:color="auto" w:fill="DDD9C3" w:themeFill="background2" w:themeFillShade="E6"/>
          </w:tcPr>
          <w:p w:rsidR="00B67151" w:rsidRPr="00581FDC" w:rsidRDefault="00B67151" w:rsidP="00651E83">
            <w:pPr>
              <w:pStyle w:val="NoSpacing"/>
              <w:rPr>
                <w:rFonts w:ascii="Arial" w:hAnsi="Arial" w:cs="Arial"/>
              </w:rPr>
            </w:pPr>
          </w:p>
          <w:p w:rsidR="00225DA5" w:rsidRPr="00581FDC" w:rsidRDefault="00225DA5" w:rsidP="00651E83">
            <w:pPr>
              <w:pStyle w:val="NoSpacing"/>
              <w:jc w:val="center"/>
              <w:rPr>
                <w:rFonts w:ascii="Arial" w:hAnsi="Arial" w:cs="Arial"/>
                <w:b/>
                <w:bCs/>
              </w:rPr>
            </w:pPr>
            <w:r w:rsidRPr="00581FDC">
              <w:rPr>
                <w:rFonts w:ascii="Arial" w:hAnsi="Arial" w:cs="Arial"/>
                <w:b/>
                <w:bCs/>
              </w:rPr>
              <w:t>МЕРЕ 1.3.</w:t>
            </w:r>
          </w:p>
          <w:p w:rsidR="00B67151" w:rsidRPr="00581FDC" w:rsidRDefault="00B67151" w:rsidP="00651E83">
            <w:pPr>
              <w:pStyle w:val="NoSpacing"/>
              <w:rPr>
                <w:rFonts w:ascii="Arial" w:hAnsi="Arial" w:cs="Arial"/>
              </w:rPr>
            </w:pPr>
          </w:p>
        </w:tc>
      </w:tr>
      <w:tr w:rsidR="002A6997" w:rsidRPr="00581FDC" w:rsidTr="00FF75D0">
        <w:trPr>
          <w:trHeight w:val="235"/>
        </w:trPr>
        <w:tc>
          <w:tcPr>
            <w:tcW w:w="1531" w:type="dxa"/>
            <w:hideMark/>
          </w:tcPr>
          <w:p w:rsidR="002A6997" w:rsidRPr="00581FDC" w:rsidRDefault="00B23921" w:rsidP="00651E83">
            <w:pPr>
              <w:pStyle w:val="NoSpacing"/>
              <w:rPr>
                <w:rFonts w:ascii="Arial" w:hAnsi="Arial" w:cs="Arial"/>
              </w:rPr>
            </w:pPr>
            <w:r w:rsidRPr="00581FDC">
              <w:rPr>
                <w:rFonts w:ascii="Arial" w:hAnsi="Arial" w:cs="Arial"/>
              </w:rPr>
              <w:t>Мера</w:t>
            </w:r>
            <w:r w:rsidR="002A6997" w:rsidRPr="00581FDC">
              <w:rPr>
                <w:rFonts w:ascii="Arial" w:hAnsi="Arial" w:cs="Arial"/>
              </w:rPr>
              <w:t>1.3.1.</w:t>
            </w:r>
          </w:p>
        </w:tc>
        <w:tc>
          <w:tcPr>
            <w:tcW w:w="7536" w:type="dxa"/>
            <w:hideMark/>
          </w:tcPr>
          <w:p w:rsidR="002A6997" w:rsidRPr="00581FDC" w:rsidRDefault="002A6997" w:rsidP="00651E83">
            <w:pPr>
              <w:pStyle w:val="NoSpacing"/>
              <w:rPr>
                <w:rFonts w:ascii="Arial" w:hAnsi="Arial" w:cs="Arial"/>
                <w:lang w:val="ru-RU"/>
              </w:rPr>
            </w:pPr>
            <w:r w:rsidRPr="00581FDC">
              <w:rPr>
                <w:rFonts w:ascii="Arial" w:hAnsi="Arial" w:cs="Arial"/>
                <w:lang w:val="ru-RU"/>
              </w:rPr>
              <w:t>Успостављање механизама за праћење, оцењивање и вредновање запослених у општинској управи</w:t>
            </w:r>
          </w:p>
        </w:tc>
      </w:tr>
      <w:tr w:rsidR="002A6997" w:rsidRPr="00581FDC" w:rsidTr="00FF75D0">
        <w:trPr>
          <w:trHeight w:val="235"/>
        </w:trPr>
        <w:tc>
          <w:tcPr>
            <w:tcW w:w="1531" w:type="dxa"/>
            <w:hideMark/>
          </w:tcPr>
          <w:p w:rsidR="002A6997" w:rsidRPr="00581FDC" w:rsidRDefault="00B23921" w:rsidP="00651E83">
            <w:pPr>
              <w:pStyle w:val="NoSpacing"/>
              <w:rPr>
                <w:rFonts w:ascii="Arial" w:hAnsi="Arial" w:cs="Arial"/>
              </w:rPr>
            </w:pPr>
            <w:r w:rsidRPr="00581FDC">
              <w:rPr>
                <w:rFonts w:ascii="Arial" w:hAnsi="Arial" w:cs="Arial"/>
              </w:rPr>
              <w:t>Мера</w:t>
            </w:r>
            <w:r w:rsidR="00600BFF" w:rsidRPr="00581FDC">
              <w:rPr>
                <w:rFonts w:ascii="Arial" w:hAnsi="Arial" w:cs="Arial"/>
              </w:rPr>
              <w:t>1.3.2</w:t>
            </w:r>
            <w:r w:rsidR="002A6997" w:rsidRPr="00581FDC">
              <w:rPr>
                <w:rFonts w:ascii="Arial" w:hAnsi="Arial" w:cs="Arial"/>
              </w:rPr>
              <w:t>.</w:t>
            </w:r>
          </w:p>
        </w:tc>
        <w:tc>
          <w:tcPr>
            <w:tcW w:w="7536" w:type="dxa"/>
            <w:hideMark/>
          </w:tcPr>
          <w:p w:rsidR="002A6997" w:rsidRPr="00581FDC" w:rsidRDefault="00C327BA" w:rsidP="00600BFF">
            <w:pPr>
              <w:pStyle w:val="NoSpacing"/>
              <w:rPr>
                <w:rFonts w:ascii="Arial" w:hAnsi="Arial" w:cs="Arial"/>
                <w:lang w:val="ru-RU"/>
              </w:rPr>
            </w:pPr>
            <w:r w:rsidRPr="00581FDC">
              <w:rPr>
                <w:rFonts w:ascii="Arial" w:hAnsi="Arial" w:cs="Arial"/>
                <w:lang w:val="ru-RU"/>
              </w:rPr>
              <w:t>Спровођење</w:t>
            </w:r>
            <w:r w:rsidR="00600BFF" w:rsidRPr="00581FDC">
              <w:rPr>
                <w:rFonts w:ascii="Arial" w:hAnsi="Arial" w:cs="Arial"/>
                <w:lang w:val="ru-RU"/>
              </w:rPr>
              <w:t>анализе потреба за стручним усавршавањем запослених у општинској управи и редовне едукације запослених у општинској управи Бела Паланка</w:t>
            </w:r>
          </w:p>
        </w:tc>
      </w:tr>
      <w:tr w:rsidR="002A6997" w:rsidRPr="00581FDC" w:rsidTr="00FF75D0">
        <w:trPr>
          <w:trHeight w:val="235"/>
        </w:trPr>
        <w:tc>
          <w:tcPr>
            <w:tcW w:w="1531" w:type="dxa"/>
            <w:hideMark/>
          </w:tcPr>
          <w:p w:rsidR="002A6997" w:rsidRPr="00581FDC" w:rsidRDefault="00B23921" w:rsidP="00651E83">
            <w:pPr>
              <w:pStyle w:val="NoSpacing"/>
              <w:rPr>
                <w:rFonts w:ascii="Arial" w:hAnsi="Arial" w:cs="Arial"/>
                <w:lang w:val="en-GB"/>
              </w:rPr>
            </w:pPr>
            <w:r w:rsidRPr="00581FDC">
              <w:rPr>
                <w:rFonts w:ascii="Arial" w:hAnsi="Arial" w:cs="Arial"/>
              </w:rPr>
              <w:t>Мера</w:t>
            </w:r>
            <w:r w:rsidR="00600BFF" w:rsidRPr="00581FDC">
              <w:rPr>
                <w:rFonts w:ascii="Arial" w:hAnsi="Arial" w:cs="Arial"/>
              </w:rPr>
              <w:t>1.3.3</w:t>
            </w:r>
            <w:r w:rsidR="002A6997" w:rsidRPr="00581FDC">
              <w:rPr>
                <w:rFonts w:ascii="Arial" w:hAnsi="Arial" w:cs="Arial"/>
              </w:rPr>
              <w:t>.</w:t>
            </w:r>
          </w:p>
        </w:tc>
        <w:tc>
          <w:tcPr>
            <w:tcW w:w="7536" w:type="dxa"/>
            <w:hideMark/>
          </w:tcPr>
          <w:p w:rsidR="002A6997" w:rsidRPr="00581FDC" w:rsidRDefault="002A6997" w:rsidP="00651E83">
            <w:pPr>
              <w:pStyle w:val="NoSpacing"/>
              <w:rPr>
                <w:rFonts w:ascii="Arial" w:hAnsi="Arial" w:cs="Arial"/>
                <w:lang w:val="ru-RU"/>
              </w:rPr>
            </w:pPr>
            <w:r w:rsidRPr="00581FDC">
              <w:rPr>
                <w:rFonts w:ascii="Arial" w:hAnsi="Arial" w:cs="Arial"/>
                <w:lang w:val="ru-RU"/>
              </w:rPr>
              <w:t xml:space="preserve">Успостављање </w:t>
            </w:r>
            <w:r w:rsidRPr="00581FDC">
              <w:rPr>
                <w:rFonts w:ascii="Arial" w:hAnsi="Arial" w:cs="Arial"/>
              </w:rPr>
              <w:t>међуопштинск</w:t>
            </w:r>
            <w:r w:rsidR="00225DA5" w:rsidRPr="00581FDC">
              <w:rPr>
                <w:rFonts w:ascii="Arial" w:hAnsi="Arial" w:cs="Arial"/>
              </w:rPr>
              <w:t>е</w:t>
            </w:r>
            <w:r w:rsidRPr="00581FDC">
              <w:rPr>
                <w:rFonts w:ascii="Arial" w:hAnsi="Arial" w:cs="Arial"/>
              </w:rPr>
              <w:t xml:space="preserve"> сарадња са градовима и општинама у региону</w:t>
            </w:r>
          </w:p>
        </w:tc>
      </w:tr>
    </w:tbl>
    <w:p w:rsidR="009925F6" w:rsidRPr="00581FDC" w:rsidRDefault="009925F6" w:rsidP="002A6997">
      <w:pPr>
        <w:spacing w:after="0" w:line="240" w:lineRule="auto"/>
        <w:jc w:val="center"/>
        <w:rPr>
          <w:rFonts w:ascii="Arial" w:hAnsi="Arial" w:cs="Arial"/>
          <w:b/>
        </w:rPr>
      </w:pPr>
    </w:p>
    <w:p w:rsidR="002A6997" w:rsidRPr="001E2C60" w:rsidRDefault="002A6997" w:rsidP="001E2C60">
      <w:pPr>
        <w:pStyle w:val="Heading2"/>
        <w:jc w:val="center"/>
        <w:rPr>
          <w:rFonts w:ascii="Arial" w:hAnsi="Arial" w:cs="Arial"/>
          <w:color w:val="7F7F7F" w:themeColor="text1" w:themeTint="80"/>
          <w:sz w:val="22"/>
          <w:szCs w:val="22"/>
          <w:lang w:val="ru-RU"/>
        </w:rPr>
      </w:pPr>
      <w:bookmarkStart w:id="83" w:name="_Toc89780750"/>
      <w:r w:rsidRPr="001E2C60">
        <w:rPr>
          <w:rFonts w:ascii="Arial" w:hAnsi="Arial" w:cs="Arial"/>
          <w:color w:val="7F7F7F" w:themeColor="text1" w:themeTint="80"/>
          <w:sz w:val="22"/>
          <w:szCs w:val="22"/>
        </w:rPr>
        <w:lastRenderedPageBreak/>
        <w:t xml:space="preserve">ПРИОРИТЕТНИ ЦИЉ </w:t>
      </w:r>
      <w:r w:rsidRPr="001E2C60">
        <w:rPr>
          <w:rFonts w:ascii="Arial" w:hAnsi="Arial" w:cs="Arial"/>
          <w:color w:val="7F7F7F" w:themeColor="text1" w:themeTint="80"/>
          <w:sz w:val="22"/>
          <w:szCs w:val="22"/>
          <w:lang w:val="ru-RU"/>
        </w:rPr>
        <w:t>1.4.УНАПРЕЂЕЊЕ И МОДЕРНИЗАЦИЈА ЗДРАВСТВЕН</w:t>
      </w:r>
      <w:r w:rsidRPr="001E2C60">
        <w:rPr>
          <w:rFonts w:ascii="Arial" w:hAnsi="Arial" w:cs="Arial"/>
          <w:color w:val="7F7F7F" w:themeColor="text1" w:themeTint="80"/>
          <w:sz w:val="22"/>
          <w:szCs w:val="22"/>
        </w:rPr>
        <w:t>E</w:t>
      </w:r>
      <w:r w:rsidRPr="001E2C60">
        <w:rPr>
          <w:rFonts w:ascii="Arial" w:hAnsi="Arial" w:cs="Arial"/>
          <w:color w:val="7F7F7F" w:themeColor="text1" w:themeTint="80"/>
          <w:sz w:val="22"/>
          <w:szCs w:val="22"/>
          <w:lang w:val="ru-RU"/>
        </w:rPr>
        <w:t xml:space="preserve"> И СОЦИЈАЛНЕ ЗАШТИТЕ</w:t>
      </w:r>
      <w:bookmarkEnd w:id="83"/>
    </w:p>
    <w:p w:rsidR="002A6997" w:rsidRPr="001E2C60" w:rsidRDefault="002A6997" w:rsidP="001E2C60">
      <w:pPr>
        <w:pStyle w:val="Heading2"/>
        <w:jc w:val="center"/>
        <w:rPr>
          <w:rFonts w:ascii="Arial" w:hAnsi="Arial" w:cs="Arial"/>
          <w:color w:val="7F7F7F" w:themeColor="text1" w:themeTint="80"/>
          <w:sz w:val="22"/>
          <w:szCs w:val="22"/>
          <w:lang w:val="ru-RU"/>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1843"/>
        <w:gridCol w:w="1276"/>
        <w:gridCol w:w="1275"/>
      </w:tblGrid>
      <w:tr w:rsidR="0078589D" w:rsidRPr="00581FDC" w:rsidTr="009925F6">
        <w:trPr>
          <w:cantSplit/>
          <w:trHeight w:val="416"/>
        </w:trPr>
        <w:tc>
          <w:tcPr>
            <w:tcW w:w="4678" w:type="dxa"/>
            <w:vMerge w:val="restart"/>
            <w:shd w:val="clear" w:color="auto" w:fill="DDD9C3" w:themeFill="background2" w:themeFillShade="E6"/>
            <w:vAlign w:val="center"/>
            <w:hideMark/>
          </w:tcPr>
          <w:p w:rsidR="0078589D" w:rsidRPr="00581FDC" w:rsidRDefault="0078589D">
            <w:pPr>
              <w:spacing w:before="120" w:after="0" w:line="240" w:lineRule="auto"/>
              <w:jc w:val="center"/>
              <w:rPr>
                <w:rFonts w:ascii="Arial" w:hAnsi="Arial" w:cs="Arial"/>
                <w:lang w:val="ru-RU"/>
              </w:rPr>
            </w:pPr>
            <w:r w:rsidRPr="00581FDC">
              <w:rPr>
                <w:rFonts w:ascii="Arial" w:hAnsi="Arial" w:cs="Arial"/>
                <w:b/>
                <w:lang w:val="ru-RU"/>
              </w:rPr>
              <w:t>Приоритетни циљ 1.4. Унапређење и модернизација здравствен</w:t>
            </w:r>
            <w:r w:rsidRPr="00581FDC">
              <w:rPr>
                <w:rFonts w:ascii="Arial" w:hAnsi="Arial" w:cs="Arial"/>
                <w:b/>
              </w:rPr>
              <w:t>e</w:t>
            </w:r>
            <w:r w:rsidRPr="00581FDC">
              <w:rPr>
                <w:rFonts w:ascii="Arial" w:hAnsi="Arial" w:cs="Arial"/>
                <w:b/>
                <w:lang w:val="ru-RU"/>
              </w:rPr>
              <w:t xml:space="preserve"> и социјалне заштите</w:t>
            </w:r>
          </w:p>
          <w:p w:rsidR="0078589D" w:rsidRPr="00581FDC" w:rsidRDefault="0078589D">
            <w:pPr>
              <w:spacing w:before="120" w:after="0" w:line="240" w:lineRule="auto"/>
              <w:jc w:val="center"/>
              <w:rPr>
                <w:rFonts w:ascii="Arial" w:hAnsi="Arial" w:cs="Arial"/>
                <w:b/>
                <w:lang w:val="ru-RU"/>
              </w:rPr>
            </w:pPr>
            <w:r w:rsidRPr="00581FDC">
              <w:rPr>
                <w:rFonts w:ascii="Arial" w:hAnsi="Arial" w:cs="Arial"/>
                <w:lang w:val="ru-RU"/>
              </w:rPr>
              <w:t>До краја 2028. године значајно је унапређен квалитет живота становништва кроз јачање постојећих и увођење нових здравствених и социјалних услуга</w:t>
            </w:r>
          </w:p>
        </w:tc>
        <w:tc>
          <w:tcPr>
            <w:tcW w:w="1843" w:type="dxa"/>
            <w:shd w:val="clear" w:color="auto" w:fill="DDD9C3" w:themeFill="background2" w:themeFillShade="E6"/>
            <w:vAlign w:val="center"/>
            <w:hideMark/>
          </w:tcPr>
          <w:p w:rsidR="0078589D" w:rsidRPr="00581FDC" w:rsidRDefault="0078589D" w:rsidP="00651E83">
            <w:pPr>
              <w:pStyle w:val="NoSpacing"/>
              <w:jc w:val="center"/>
              <w:rPr>
                <w:rFonts w:ascii="Arial" w:hAnsi="Arial" w:cs="Arial"/>
                <w:b/>
                <w:bCs/>
              </w:rPr>
            </w:pPr>
            <w:r w:rsidRPr="00581FDC">
              <w:rPr>
                <w:rFonts w:ascii="Arial" w:hAnsi="Arial" w:cs="Arial"/>
                <w:b/>
                <w:bCs/>
              </w:rPr>
              <w:t>Индикатори</w:t>
            </w:r>
          </w:p>
        </w:tc>
        <w:tc>
          <w:tcPr>
            <w:tcW w:w="1276" w:type="dxa"/>
            <w:shd w:val="clear" w:color="auto" w:fill="DDD9C3" w:themeFill="background2" w:themeFillShade="E6"/>
            <w:vAlign w:val="center"/>
            <w:hideMark/>
          </w:tcPr>
          <w:p w:rsidR="00651E83" w:rsidRPr="00581FDC" w:rsidRDefault="00651E83" w:rsidP="00651E83">
            <w:pPr>
              <w:pStyle w:val="NoSpacing"/>
              <w:jc w:val="center"/>
              <w:rPr>
                <w:rFonts w:ascii="Arial" w:hAnsi="Arial" w:cs="Arial"/>
                <w:b/>
                <w:bCs/>
              </w:rPr>
            </w:pPr>
          </w:p>
          <w:p w:rsidR="0078589D" w:rsidRPr="00581FDC" w:rsidRDefault="0078589D" w:rsidP="00651E83">
            <w:pPr>
              <w:pStyle w:val="NoSpacing"/>
              <w:jc w:val="center"/>
              <w:rPr>
                <w:rFonts w:ascii="Arial" w:hAnsi="Arial" w:cs="Arial"/>
                <w:b/>
                <w:bCs/>
              </w:rPr>
            </w:pPr>
            <w:r w:rsidRPr="00581FDC">
              <w:rPr>
                <w:rFonts w:ascii="Arial" w:hAnsi="Arial" w:cs="Arial"/>
                <w:b/>
                <w:bCs/>
              </w:rPr>
              <w:t>Почетна вредност</w:t>
            </w:r>
          </w:p>
          <w:p w:rsidR="00651E83" w:rsidRPr="00581FDC" w:rsidRDefault="00651E83" w:rsidP="00651E83">
            <w:pPr>
              <w:pStyle w:val="NoSpacing"/>
              <w:jc w:val="center"/>
              <w:rPr>
                <w:rFonts w:ascii="Arial" w:hAnsi="Arial" w:cs="Arial"/>
                <w:b/>
                <w:bCs/>
              </w:rPr>
            </w:pPr>
          </w:p>
          <w:p w:rsidR="00651E83" w:rsidRPr="00581FDC" w:rsidRDefault="00651E83" w:rsidP="00651E83">
            <w:pPr>
              <w:pStyle w:val="NoSpacing"/>
              <w:jc w:val="center"/>
              <w:rPr>
                <w:rFonts w:ascii="Arial" w:hAnsi="Arial" w:cs="Arial"/>
                <w:b/>
                <w:bCs/>
              </w:rPr>
            </w:pPr>
          </w:p>
        </w:tc>
        <w:tc>
          <w:tcPr>
            <w:tcW w:w="1275" w:type="dxa"/>
            <w:shd w:val="clear" w:color="auto" w:fill="DDD9C3" w:themeFill="background2" w:themeFillShade="E6"/>
            <w:vAlign w:val="center"/>
            <w:hideMark/>
          </w:tcPr>
          <w:p w:rsidR="0078589D" w:rsidRPr="00581FDC" w:rsidRDefault="0078589D" w:rsidP="00651E83">
            <w:pPr>
              <w:pStyle w:val="NoSpacing"/>
              <w:jc w:val="center"/>
              <w:rPr>
                <w:rFonts w:ascii="Arial" w:hAnsi="Arial" w:cs="Arial"/>
                <w:b/>
                <w:bCs/>
              </w:rPr>
            </w:pPr>
            <w:r w:rsidRPr="00581FDC">
              <w:rPr>
                <w:rFonts w:ascii="Arial" w:hAnsi="Arial" w:cs="Arial"/>
                <w:b/>
                <w:bCs/>
              </w:rPr>
              <w:t>Циљана вредност</w:t>
            </w:r>
          </w:p>
          <w:p w:rsidR="00651E83" w:rsidRPr="00581FDC" w:rsidRDefault="00651E83" w:rsidP="00651E83">
            <w:pPr>
              <w:pStyle w:val="NoSpacing"/>
              <w:jc w:val="center"/>
              <w:rPr>
                <w:rFonts w:ascii="Arial" w:hAnsi="Arial" w:cs="Arial"/>
                <w:b/>
                <w:bCs/>
                <w:lang w:val="en-GB"/>
              </w:rPr>
            </w:pPr>
          </w:p>
        </w:tc>
      </w:tr>
      <w:tr w:rsidR="0078589D" w:rsidRPr="00581FDC" w:rsidTr="005921E7">
        <w:trPr>
          <w:cantSplit/>
          <w:trHeight w:val="1038"/>
        </w:trPr>
        <w:tc>
          <w:tcPr>
            <w:tcW w:w="4678" w:type="dxa"/>
            <w:vMerge/>
            <w:shd w:val="clear" w:color="auto" w:fill="DDD9C3" w:themeFill="background2" w:themeFillShade="E6"/>
            <w:vAlign w:val="center"/>
            <w:hideMark/>
          </w:tcPr>
          <w:p w:rsidR="0078589D" w:rsidRPr="00581FDC" w:rsidRDefault="0078589D">
            <w:pPr>
              <w:spacing w:after="0"/>
              <w:rPr>
                <w:rFonts w:ascii="Arial" w:hAnsi="Arial" w:cs="Arial"/>
                <w:b/>
                <w:lang w:val="ru-RU"/>
              </w:rPr>
            </w:pPr>
          </w:p>
        </w:tc>
        <w:tc>
          <w:tcPr>
            <w:tcW w:w="1843" w:type="dxa"/>
            <w:vAlign w:val="center"/>
            <w:hideMark/>
          </w:tcPr>
          <w:p w:rsidR="0078589D" w:rsidRPr="00581FDC" w:rsidRDefault="0078589D">
            <w:pPr>
              <w:spacing w:line="240" w:lineRule="auto"/>
              <w:jc w:val="center"/>
              <w:rPr>
                <w:rFonts w:ascii="Arial" w:hAnsi="Arial" w:cs="Arial"/>
                <w:shd w:val="clear" w:color="auto" w:fill="FFFF00"/>
                <w:lang w:val="ru-RU"/>
              </w:rPr>
            </w:pPr>
            <w:r w:rsidRPr="00581FDC">
              <w:rPr>
                <w:rFonts w:ascii="Arial" w:hAnsi="Arial" w:cs="Arial"/>
                <w:lang w:val="ru-RU"/>
              </w:rPr>
              <w:t xml:space="preserve">1.4.1. Број услуга социјалне заштите које је увела и финансира општина </w:t>
            </w:r>
          </w:p>
        </w:tc>
        <w:tc>
          <w:tcPr>
            <w:tcW w:w="1276" w:type="dxa"/>
          </w:tcPr>
          <w:p w:rsidR="000F5C44" w:rsidRPr="00056187" w:rsidRDefault="000F5C44">
            <w:pPr>
              <w:spacing w:line="240" w:lineRule="auto"/>
              <w:jc w:val="center"/>
              <w:rPr>
                <w:rFonts w:ascii="Arial" w:hAnsi="Arial" w:cs="Arial"/>
                <w:lang w:val="ru-RU"/>
              </w:rPr>
            </w:pPr>
          </w:p>
          <w:p w:rsidR="000F5C44" w:rsidRPr="00056187" w:rsidRDefault="000F5C44">
            <w:pPr>
              <w:spacing w:line="240" w:lineRule="auto"/>
              <w:jc w:val="center"/>
              <w:rPr>
                <w:rFonts w:ascii="Arial" w:hAnsi="Arial" w:cs="Arial"/>
                <w:lang w:val="ru-RU"/>
              </w:rPr>
            </w:pPr>
          </w:p>
          <w:p w:rsidR="0078589D" w:rsidRPr="00581FDC" w:rsidRDefault="005921E7">
            <w:pPr>
              <w:spacing w:line="240" w:lineRule="auto"/>
              <w:jc w:val="center"/>
              <w:rPr>
                <w:rFonts w:ascii="Arial" w:hAnsi="Arial" w:cs="Arial"/>
              </w:rPr>
            </w:pPr>
            <w:r w:rsidRPr="00581FDC">
              <w:rPr>
                <w:rFonts w:ascii="Arial" w:hAnsi="Arial" w:cs="Arial"/>
              </w:rPr>
              <w:t>2</w:t>
            </w:r>
          </w:p>
        </w:tc>
        <w:tc>
          <w:tcPr>
            <w:tcW w:w="1275" w:type="dxa"/>
          </w:tcPr>
          <w:p w:rsidR="000F5C44" w:rsidRDefault="000F5C44">
            <w:pPr>
              <w:spacing w:line="240" w:lineRule="auto"/>
              <w:jc w:val="center"/>
              <w:rPr>
                <w:rFonts w:ascii="Arial" w:hAnsi="Arial" w:cs="Arial"/>
              </w:rPr>
            </w:pPr>
          </w:p>
          <w:p w:rsidR="000F5C44" w:rsidRDefault="000F5C44">
            <w:pPr>
              <w:spacing w:line="240" w:lineRule="auto"/>
              <w:jc w:val="center"/>
              <w:rPr>
                <w:rFonts w:ascii="Arial" w:hAnsi="Arial" w:cs="Arial"/>
              </w:rPr>
            </w:pPr>
          </w:p>
          <w:p w:rsidR="0078589D" w:rsidRPr="00581FDC" w:rsidRDefault="005921E7">
            <w:pPr>
              <w:spacing w:line="240" w:lineRule="auto"/>
              <w:jc w:val="center"/>
              <w:rPr>
                <w:rFonts w:ascii="Arial" w:hAnsi="Arial" w:cs="Arial"/>
              </w:rPr>
            </w:pPr>
            <w:r w:rsidRPr="00581FDC">
              <w:rPr>
                <w:rFonts w:ascii="Arial" w:hAnsi="Arial" w:cs="Arial"/>
              </w:rPr>
              <w:t>5</w:t>
            </w:r>
          </w:p>
        </w:tc>
      </w:tr>
      <w:tr w:rsidR="0078589D" w:rsidRPr="00581FDC" w:rsidTr="005921E7">
        <w:trPr>
          <w:cantSplit/>
          <w:trHeight w:val="472"/>
        </w:trPr>
        <w:tc>
          <w:tcPr>
            <w:tcW w:w="4678" w:type="dxa"/>
            <w:vMerge/>
            <w:shd w:val="clear" w:color="auto" w:fill="DDD9C3" w:themeFill="background2" w:themeFillShade="E6"/>
            <w:vAlign w:val="center"/>
            <w:hideMark/>
          </w:tcPr>
          <w:p w:rsidR="0078589D" w:rsidRPr="00581FDC" w:rsidRDefault="0078589D">
            <w:pPr>
              <w:spacing w:after="0"/>
              <w:rPr>
                <w:rFonts w:ascii="Arial" w:hAnsi="Arial" w:cs="Arial"/>
                <w:b/>
                <w:lang w:val="ru-RU"/>
              </w:rPr>
            </w:pPr>
          </w:p>
        </w:tc>
        <w:tc>
          <w:tcPr>
            <w:tcW w:w="1843" w:type="dxa"/>
            <w:vAlign w:val="center"/>
            <w:hideMark/>
          </w:tcPr>
          <w:p w:rsidR="0078589D" w:rsidRPr="00581FDC" w:rsidRDefault="0078589D">
            <w:pPr>
              <w:spacing w:line="240" w:lineRule="auto"/>
              <w:jc w:val="center"/>
              <w:rPr>
                <w:rFonts w:ascii="Arial" w:hAnsi="Arial" w:cs="Arial"/>
                <w:shd w:val="clear" w:color="auto" w:fill="FFFF00"/>
                <w:lang w:val="ru-RU"/>
              </w:rPr>
            </w:pPr>
            <w:r w:rsidRPr="00581FDC">
              <w:rPr>
                <w:rFonts w:ascii="Arial" w:hAnsi="Arial" w:cs="Arial"/>
                <w:lang w:val="ru-RU"/>
              </w:rPr>
              <w:t>1.4.2. Број корисника услуга социјалне заштите у надлежности општине</w:t>
            </w:r>
          </w:p>
        </w:tc>
        <w:tc>
          <w:tcPr>
            <w:tcW w:w="1276" w:type="dxa"/>
          </w:tcPr>
          <w:p w:rsidR="000F5C44" w:rsidRPr="00056187" w:rsidRDefault="000F5C44">
            <w:pPr>
              <w:spacing w:line="240" w:lineRule="auto"/>
              <w:jc w:val="center"/>
              <w:rPr>
                <w:rFonts w:ascii="Arial" w:hAnsi="Arial" w:cs="Arial"/>
                <w:lang w:val="ru-RU"/>
              </w:rPr>
            </w:pPr>
          </w:p>
          <w:p w:rsidR="000F5C44" w:rsidRPr="00056187" w:rsidRDefault="000F5C44">
            <w:pPr>
              <w:spacing w:line="240" w:lineRule="auto"/>
              <w:jc w:val="center"/>
              <w:rPr>
                <w:rFonts w:ascii="Arial" w:hAnsi="Arial" w:cs="Arial"/>
                <w:lang w:val="ru-RU"/>
              </w:rPr>
            </w:pPr>
          </w:p>
          <w:p w:rsidR="0078589D" w:rsidRPr="00581FDC" w:rsidRDefault="005921E7">
            <w:pPr>
              <w:spacing w:line="240" w:lineRule="auto"/>
              <w:jc w:val="center"/>
              <w:rPr>
                <w:rFonts w:ascii="Arial" w:hAnsi="Arial" w:cs="Arial"/>
              </w:rPr>
            </w:pPr>
            <w:r w:rsidRPr="00581FDC">
              <w:rPr>
                <w:rFonts w:ascii="Arial" w:hAnsi="Arial" w:cs="Arial"/>
              </w:rPr>
              <w:t>180</w:t>
            </w:r>
          </w:p>
        </w:tc>
        <w:tc>
          <w:tcPr>
            <w:tcW w:w="1275" w:type="dxa"/>
          </w:tcPr>
          <w:p w:rsidR="000F5C44" w:rsidRDefault="000F5C44">
            <w:pPr>
              <w:spacing w:line="240" w:lineRule="auto"/>
              <w:jc w:val="center"/>
              <w:rPr>
                <w:rFonts w:ascii="Arial" w:hAnsi="Arial" w:cs="Arial"/>
              </w:rPr>
            </w:pPr>
          </w:p>
          <w:p w:rsidR="000F5C44" w:rsidRDefault="000F5C44">
            <w:pPr>
              <w:spacing w:line="240" w:lineRule="auto"/>
              <w:jc w:val="center"/>
              <w:rPr>
                <w:rFonts w:ascii="Arial" w:hAnsi="Arial" w:cs="Arial"/>
              </w:rPr>
            </w:pPr>
          </w:p>
          <w:p w:rsidR="0078589D" w:rsidRPr="00581FDC" w:rsidRDefault="005921E7">
            <w:pPr>
              <w:spacing w:line="240" w:lineRule="auto"/>
              <w:jc w:val="center"/>
              <w:rPr>
                <w:rFonts w:ascii="Arial" w:hAnsi="Arial" w:cs="Arial"/>
              </w:rPr>
            </w:pPr>
            <w:r w:rsidRPr="00581FDC">
              <w:rPr>
                <w:rFonts w:ascii="Arial" w:hAnsi="Arial" w:cs="Arial"/>
              </w:rPr>
              <w:t>400</w:t>
            </w:r>
          </w:p>
        </w:tc>
      </w:tr>
      <w:tr w:rsidR="0078589D" w:rsidRPr="00581FDC" w:rsidTr="005921E7">
        <w:trPr>
          <w:cantSplit/>
          <w:trHeight w:val="429"/>
        </w:trPr>
        <w:tc>
          <w:tcPr>
            <w:tcW w:w="4678" w:type="dxa"/>
            <w:vMerge/>
            <w:shd w:val="clear" w:color="auto" w:fill="DDD9C3" w:themeFill="background2" w:themeFillShade="E6"/>
            <w:vAlign w:val="center"/>
            <w:hideMark/>
          </w:tcPr>
          <w:p w:rsidR="0078589D" w:rsidRPr="00581FDC" w:rsidRDefault="0078589D">
            <w:pPr>
              <w:spacing w:after="0"/>
              <w:rPr>
                <w:rFonts w:ascii="Arial" w:hAnsi="Arial" w:cs="Arial"/>
                <w:b/>
                <w:lang w:val="ru-RU"/>
              </w:rPr>
            </w:pPr>
          </w:p>
        </w:tc>
        <w:tc>
          <w:tcPr>
            <w:tcW w:w="1843" w:type="dxa"/>
            <w:vAlign w:val="center"/>
            <w:hideMark/>
          </w:tcPr>
          <w:p w:rsidR="0078589D" w:rsidRPr="00581FDC" w:rsidRDefault="0078589D">
            <w:pPr>
              <w:spacing w:line="240" w:lineRule="auto"/>
              <w:jc w:val="center"/>
              <w:rPr>
                <w:rFonts w:ascii="Arial" w:hAnsi="Arial" w:cs="Arial"/>
                <w:shd w:val="clear" w:color="auto" w:fill="FFFF00"/>
                <w:lang w:val="ru-RU"/>
              </w:rPr>
            </w:pPr>
            <w:r w:rsidRPr="00581FDC">
              <w:rPr>
                <w:rFonts w:ascii="Arial" w:hAnsi="Arial" w:cs="Arial"/>
                <w:lang w:val="ru-RU"/>
              </w:rPr>
              <w:t>1.4.3. Број превентивних прегледа деце, жена и старијих особа</w:t>
            </w:r>
          </w:p>
        </w:tc>
        <w:tc>
          <w:tcPr>
            <w:tcW w:w="1276" w:type="dxa"/>
          </w:tcPr>
          <w:p w:rsidR="000F5C44" w:rsidRPr="00056187" w:rsidRDefault="000F5C44">
            <w:pPr>
              <w:spacing w:line="240" w:lineRule="auto"/>
              <w:jc w:val="center"/>
              <w:rPr>
                <w:rFonts w:ascii="Arial" w:hAnsi="Arial" w:cs="Arial"/>
                <w:lang w:val="ru-RU"/>
              </w:rPr>
            </w:pPr>
          </w:p>
          <w:p w:rsidR="0078589D" w:rsidRPr="00581FDC" w:rsidRDefault="005921E7" w:rsidP="000F5C44">
            <w:pPr>
              <w:spacing w:line="240" w:lineRule="auto"/>
              <w:jc w:val="center"/>
              <w:rPr>
                <w:rFonts w:ascii="Arial" w:hAnsi="Arial" w:cs="Arial"/>
              </w:rPr>
            </w:pPr>
            <w:r w:rsidRPr="00581FDC">
              <w:rPr>
                <w:rFonts w:ascii="Arial" w:hAnsi="Arial" w:cs="Arial"/>
              </w:rPr>
              <w:t>3000</w:t>
            </w:r>
          </w:p>
        </w:tc>
        <w:tc>
          <w:tcPr>
            <w:tcW w:w="1275" w:type="dxa"/>
          </w:tcPr>
          <w:p w:rsidR="000F5C44" w:rsidRDefault="000F5C44">
            <w:pPr>
              <w:spacing w:line="240" w:lineRule="auto"/>
              <w:jc w:val="center"/>
              <w:rPr>
                <w:rFonts w:ascii="Arial" w:hAnsi="Arial" w:cs="Arial"/>
              </w:rPr>
            </w:pPr>
          </w:p>
          <w:p w:rsidR="0078589D" w:rsidRPr="00581FDC" w:rsidRDefault="005921E7">
            <w:pPr>
              <w:spacing w:line="240" w:lineRule="auto"/>
              <w:jc w:val="center"/>
              <w:rPr>
                <w:rFonts w:ascii="Arial" w:hAnsi="Arial" w:cs="Arial"/>
              </w:rPr>
            </w:pPr>
            <w:r w:rsidRPr="00581FDC">
              <w:rPr>
                <w:rFonts w:ascii="Arial" w:hAnsi="Arial" w:cs="Arial"/>
              </w:rPr>
              <w:t>9000</w:t>
            </w:r>
          </w:p>
        </w:tc>
      </w:tr>
    </w:tbl>
    <w:p w:rsidR="002A6997" w:rsidRPr="00581FDC" w:rsidRDefault="002A6997" w:rsidP="002A6997">
      <w:pPr>
        <w:jc w:val="center"/>
        <w:rPr>
          <w:rFonts w:ascii="Arial" w:hAnsi="Arial" w:cs="Arial"/>
          <w:b/>
        </w:rPr>
      </w:pPr>
    </w:p>
    <w:p w:rsidR="002A6997" w:rsidRPr="00581FDC" w:rsidRDefault="002A6997" w:rsidP="00225DA5">
      <w:pPr>
        <w:pStyle w:val="NoSpacing"/>
        <w:jc w:val="both"/>
        <w:rPr>
          <w:rFonts w:ascii="Arial" w:hAnsi="Arial" w:cs="Arial"/>
          <w:b/>
          <w:bCs/>
        </w:rPr>
      </w:pPr>
      <w:r w:rsidRPr="00581FDC">
        <w:rPr>
          <w:rFonts w:ascii="Arial" w:hAnsi="Arial" w:cs="Arial"/>
          <w:b/>
          <w:bCs/>
        </w:rPr>
        <w:t>OПИС МЕРА:</w:t>
      </w:r>
    </w:p>
    <w:p w:rsidR="002A6997" w:rsidRPr="00581FDC" w:rsidRDefault="002A6997" w:rsidP="00225DA5">
      <w:pPr>
        <w:pStyle w:val="NoSpacing"/>
        <w:jc w:val="both"/>
        <w:rPr>
          <w:rFonts w:ascii="Arial" w:hAnsi="Arial" w:cs="Arial"/>
        </w:rPr>
      </w:pPr>
      <w:r w:rsidRPr="00581FDC">
        <w:rPr>
          <w:rFonts w:ascii="Arial" w:hAnsi="Arial" w:cs="Arial"/>
        </w:rPr>
        <w:t>Mере којe су планиранe да се спроведу у периоду 2021–2028. године односе се на активности које су усмерене на модернизацију система здравствене и социјалне заштите у Белој Паланци  кроз набавку и модернизацију постојеће опреме, реконструкцију постојећих здра</w:t>
      </w:r>
      <w:r w:rsidR="009925F6" w:rsidRPr="00581FDC">
        <w:rPr>
          <w:rFonts w:ascii="Arial" w:hAnsi="Arial" w:cs="Arial"/>
        </w:rPr>
        <w:t xml:space="preserve">вствних и социјалних установа, </w:t>
      </w:r>
      <w:r w:rsidRPr="00581FDC">
        <w:rPr>
          <w:rFonts w:ascii="Arial" w:hAnsi="Arial" w:cs="Arial"/>
        </w:rPr>
        <w:t>обуку запослених, унапређење постојећих и успостављање нових услуга социјалне заштите, итд.</w:t>
      </w:r>
    </w:p>
    <w:p w:rsidR="002A6997" w:rsidRPr="00581FDC" w:rsidRDefault="002A6997" w:rsidP="00225DA5">
      <w:pPr>
        <w:pStyle w:val="NoSpacing"/>
        <w:jc w:val="both"/>
        <w:rPr>
          <w:rFonts w:ascii="Arial" w:hAnsi="Arial" w:cs="Arial"/>
        </w:rPr>
      </w:pPr>
      <w:r w:rsidRPr="00581FDC">
        <w:rPr>
          <w:rFonts w:ascii="Arial" w:hAnsi="Arial" w:cs="Arial"/>
        </w:rPr>
        <w:t>Мере коjе ће бити спроведене су информативно едукативнe и инвестиционe.</w:t>
      </w:r>
    </w:p>
    <w:p w:rsidR="002A6997" w:rsidRPr="00581FDC" w:rsidRDefault="002A6997" w:rsidP="00225DA5">
      <w:pPr>
        <w:pStyle w:val="NoSpacing"/>
        <w:jc w:val="both"/>
        <w:rPr>
          <w:rFonts w:ascii="Arial" w:hAnsi="Arial" w:cs="Arial"/>
        </w:rPr>
      </w:pPr>
      <w:r w:rsidRPr="00581FDC">
        <w:rPr>
          <w:rFonts w:ascii="Arial" w:hAnsi="Arial" w:cs="Arial"/>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rsidR="00225DA5" w:rsidRPr="00581FDC" w:rsidRDefault="00225DA5" w:rsidP="00225DA5">
      <w:pPr>
        <w:pStyle w:val="NoSpacing"/>
        <w:jc w:val="both"/>
        <w:rPr>
          <w:rFonts w:ascii="Arial" w:hAnsi="Arial" w:cs="Arial"/>
        </w:rPr>
      </w:pPr>
    </w:p>
    <w:p w:rsidR="002A6997" w:rsidRPr="00581FDC" w:rsidRDefault="002A6997" w:rsidP="00225DA5">
      <w:pPr>
        <w:pStyle w:val="NoSpacing"/>
        <w:jc w:val="both"/>
        <w:rPr>
          <w:rFonts w:ascii="Arial" w:hAnsi="Arial" w:cs="Arial"/>
        </w:rPr>
      </w:pPr>
      <w:r w:rsidRPr="00581FDC">
        <w:rPr>
          <w:rFonts w:ascii="Arial" w:hAnsi="Arial" w:cs="Arial"/>
          <w:b/>
          <w:bCs/>
        </w:rPr>
        <w:t>Период реализације:</w:t>
      </w:r>
      <w:r w:rsidRPr="00581FDC">
        <w:rPr>
          <w:rFonts w:ascii="Arial" w:hAnsi="Arial" w:cs="Arial"/>
        </w:rPr>
        <w:t xml:space="preserve"> 2021–2028.</w:t>
      </w:r>
    </w:p>
    <w:p w:rsidR="002A6997" w:rsidRPr="00581FDC" w:rsidRDefault="002A6997" w:rsidP="00225DA5">
      <w:pPr>
        <w:pStyle w:val="NoSpacing"/>
        <w:jc w:val="both"/>
        <w:rPr>
          <w:rFonts w:ascii="Arial" w:hAnsi="Arial" w:cs="Arial"/>
        </w:rPr>
      </w:pPr>
      <w:r w:rsidRPr="00581FDC">
        <w:rPr>
          <w:rFonts w:ascii="Arial" w:hAnsi="Arial" w:cs="Arial"/>
          <w:b/>
          <w:bCs/>
        </w:rPr>
        <w:t>Носиоци реализације:</w:t>
      </w:r>
      <w:r w:rsidRPr="00581FDC">
        <w:rPr>
          <w:rFonts w:ascii="Arial" w:hAnsi="Arial" w:cs="Arial"/>
        </w:rPr>
        <w:t xml:space="preserve"> Дом здравља, Центар за социјални рад, </w:t>
      </w:r>
      <w:r w:rsidR="00225DA5" w:rsidRPr="00581FDC">
        <w:rPr>
          <w:rFonts w:ascii="Arial" w:hAnsi="Arial" w:cs="Arial"/>
        </w:rPr>
        <w:t>О</w:t>
      </w:r>
      <w:r w:rsidRPr="00581FDC">
        <w:rPr>
          <w:rFonts w:ascii="Arial" w:hAnsi="Arial" w:cs="Arial"/>
        </w:rPr>
        <w:t>пштинска управа</w:t>
      </w:r>
      <w:r w:rsidR="00225DA5" w:rsidRPr="00581FDC">
        <w:rPr>
          <w:rFonts w:ascii="Arial" w:hAnsi="Arial" w:cs="Arial"/>
        </w:rPr>
        <w:t xml:space="preserve"> општине Бела Паланка</w:t>
      </w:r>
      <w:r w:rsidRPr="00581FDC">
        <w:rPr>
          <w:rFonts w:ascii="Arial" w:hAnsi="Arial" w:cs="Arial"/>
        </w:rPr>
        <w:t>, организације цивилног друштва.</w:t>
      </w:r>
    </w:p>
    <w:p w:rsidR="002A6997" w:rsidRPr="00581FDC" w:rsidRDefault="002A6997" w:rsidP="002A6997">
      <w:pPr>
        <w:jc w:val="center"/>
        <w:rPr>
          <w:rFonts w:ascii="Arial" w:hAnsi="Arial" w:cs="Arial"/>
        </w:rPr>
      </w:pPr>
    </w:p>
    <w:tbl>
      <w:tblPr>
        <w:tblW w:w="9072" w:type="dxa"/>
        <w:tblInd w:w="-5" w:type="dxa"/>
        <w:tblLayout w:type="fixed"/>
        <w:tblLook w:val="04A0"/>
      </w:tblPr>
      <w:tblGrid>
        <w:gridCol w:w="1673"/>
        <w:gridCol w:w="7399"/>
      </w:tblGrid>
      <w:tr w:rsidR="00225DA5" w:rsidRPr="00581FDC" w:rsidTr="00156488">
        <w:trPr>
          <w:trHeight w:val="235"/>
        </w:trPr>
        <w:tc>
          <w:tcPr>
            <w:tcW w:w="9072"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rsidR="00746509" w:rsidRPr="00581FDC" w:rsidRDefault="00746509" w:rsidP="00651E83">
            <w:pPr>
              <w:pStyle w:val="NoSpacing"/>
              <w:rPr>
                <w:rFonts w:ascii="Arial" w:hAnsi="Arial" w:cs="Arial"/>
              </w:rPr>
            </w:pPr>
          </w:p>
          <w:p w:rsidR="00225DA5" w:rsidRPr="00581FDC" w:rsidRDefault="00225DA5" w:rsidP="00651E83">
            <w:pPr>
              <w:pStyle w:val="NoSpacing"/>
              <w:jc w:val="center"/>
              <w:rPr>
                <w:rFonts w:ascii="Arial" w:hAnsi="Arial" w:cs="Arial"/>
                <w:b/>
                <w:bCs/>
              </w:rPr>
            </w:pPr>
            <w:r w:rsidRPr="00581FDC">
              <w:rPr>
                <w:rFonts w:ascii="Arial" w:hAnsi="Arial" w:cs="Arial"/>
                <w:b/>
                <w:bCs/>
              </w:rPr>
              <w:t>МЕРЕ 1.4.</w:t>
            </w:r>
          </w:p>
          <w:p w:rsidR="00746509" w:rsidRPr="00581FDC" w:rsidRDefault="00746509" w:rsidP="00651E83">
            <w:pPr>
              <w:pStyle w:val="NoSpacing"/>
              <w:rPr>
                <w:rFonts w:ascii="Arial" w:hAnsi="Arial" w:cs="Arial"/>
              </w:rPr>
            </w:pPr>
          </w:p>
        </w:tc>
      </w:tr>
      <w:tr w:rsidR="002A6997" w:rsidRPr="00581FDC" w:rsidTr="00156488">
        <w:trPr>
          <w:trHeight w:val="235"/>
        </w:trPr>
        <w:tc>
          <w:tcPr>
            <w:tcW w:w="1673" w:type="dxa"/>
            <w:tcBorders>
              <w:top w:val="single" w:sz="4" w:space="0" w:color="808080"/>
              <w:left w:val="single" w:sz="4" w:space="0" w:color="808080"/>
              <w:bottom w:val="single" w:sz="4" w:space="0" w:color="808080"/>
              <w:right w:val="nil"/>
            </w:tcBorders>
            <w:hideMark/>
          </w:tcPr>
          <w:p w:rsidR="002A6997" w:rsidRPr="00581FDC" w:rsidRDefault="00B23921" w:rsidP="00651E83">
            <w:pPr>
              <w:pStyle w:val="NoSpacing"/>
              <w:rPr>
                <w:rFonts w:ascii="Arial" w:hAnsi="Arial" w:cs="Arial"/>
              </w:rPr>
            </w:pPr>
            <w:r w:rsidRPr="00581FDC">
              <w:rPr>
                <w:rFonts w:ascii="Arial" w:hAnsi="Arial" w:cs="Arial"/>
              </w:rPr>
              <w:lastRenderedPageBreak/>
              <w:t>Мера</w:t>
            </w:r>
            <w:r w:rsidR="002A6997" w:rsidRPr="00581FDC">
              <w:rPr>
                <w:rFonts w:ascii="Arial" w:hAnsi="Arial" w:cs="Arial"/>
              </w:rPr>
              <w:t xml:space="preserve"> 1.4.1. </w:t>
            </w:r>
          </w:p>
        </w:tc>
        <w:tc>
          <w:tcPr>
            <w:tcW w:w="7399" w:type="dxa"/>
            <w:tcBorders>
              <w:top w:val="single" w:sz="4" w:space="0" w:color="808080"/>
              <w:left w:val="single" w:sz="4" w:space="0" w:color="808080"/>
              <w:bottom w:val="single" w:sz="4" w:space="0" w:color="808080"/>
              <w:right w:val="single" w:sz="4" w:space="0" w:color="808080"/>
            </w:tcBorders>
            <w:hideMark/>
          </w:tcPr>
          <w:p w:rsidR="002A6997" w:rsidRPr="00581FDC" w:rsidRDefault="009925F6" w:rsidP="009925F6">
            <w:pPr>
              <w:pStyle w:val="NoSpacing"/>
              <w:rPr>
                <w:rFonts w:ascii="Arial" w:hAnsi="Arial" w:cs="Arial"/>
                <w:color w:val="FF0000"/>
              </w:rPr>
            </w:pPr>
            <w:r w:rsidRPr="00581FDC">
              <w:rPr>
                <w:rFonts w:ascii="Arial" w:hAnsi="Arial" w:cs="Arial"/>
              </w:rPr>
              <w:t>Промоција здравља и здравих стилова живота и о</w:t>
            </w:r>
            <w:r w:rsidR="002A6997" w:rsidRPr="00581FDC">
              <w:rPr>
                <w:rFonts w:ascii="Arial" w:hAnsi="Arial" w:cs="Arial"/>
              </w:rPr>
              <w:t>рганиз</w:t>
            </w:r>
            <w:r w:rsidR="003E0D8C" w:rsidRPr="00581FDC">
              <w:rPr>
                <w:rFonts w:ascii="Arial" w:hAnsi="Arial" w:cs="Arial"/>
              </w:rPr>
              <w:t>овање</w:t>
            </w:r>
            <w:r w:rsidR="002A6997" w:rsidRPr="00581FDC">
              <w:rPr>
                <w:rFonts w:ascii="Arial" w:hAnsi="Arial" w:cs="Arial"/>
              </w:rPr>
              <w:t xml:space="preserve"> и спровођење </w:t>
            </w:r>
            <w:r w:rsidRPr="00581FDC">
              <w:rPr>
                <w:rFonts w:ascii="Arial" w:hAnsi="Arial" w:cs="Arial"/>
              </w:rPr>
              <w:t>превентивно – здравствених прегледа свих категорија становништва (</w:t>
            </w:r>
            <w:r w:rsidR="002A6997" w:rsidRPr="00581FDC">
              <w:rPr>
                <w:rFonts w:ascii="Arial" w:hAnsi="Arial" w:cs="Arial"/>
              </w:rPr>
              <w:t xml:space="preserve">деца, </w:t>
            </w:r>
            <w:r w:rsidRPr="00581FDC">
              <w:rPr>
                <w:rFonts w:ascii="Arial" w:hAnsi="Arial" w:cs="Arial"/>
              </w:rPr>
              <w:t>жене</w:t>
            </w:r>
            <w:r w:rsidR="002A6997" w:rsidRPr="00581FDC">
              <w:rPr>
                <w:rFonts w:ascii="Arial" w:hAnsi="Arial" w:cs="Arial"/>
              </w:rPr>
              <w:t>, стари)</w:t>
            </w:r>
          </w:p>
        </w:tc>
      </w:tr>
      <w:tr w:rsidR="002A6997" w:rsidRPr="00581FDC" w:rsidTr="00156488">
        <w:trPr>
          <w:trHeight w:val="235"/>
        </w:trPr>
        <w:tc>
          <w:tcPr>
            <w:tcW w:w="1673" w:type="dxa"/>
            <w:tcBorders>
              <w:top w:val="single" w:sz="4" w:space="0" w:color="808080"/>
              <w:left w:val="single" w:sz="4" w:space="0" w:color="808080"/>
              <w:bottom w:val="single" w:sz="4" w:space="0" w:color="808080"/>
              <w:right w:val="nil"/>
            </w:tcBorders>
            <w:hideMark/>
          </w:tcPr>
          <w:p w:rsidR="002A6997" w:rsidRPr="00581FDC" w:rsidRDefault="00B23921" w:rsidP="00651E83">
            <w:pPr>
              <w:pStyle w:val="NoSpacing"/>
              <w:rPr>
                <w:rFonts w:ascii="Arial" w:hAnsi="Arial" w:cs="Arial"/>
              </w:rPr>
            </w:pPr>
            <w:r w:rsidRPr="00581FDC">
              <w:rPr>
                <w:rFonts w:ascii="Arial" w:hAnsi="Arial" w:cs="Arial"/>
              </w:rPr>
              <w:t>Мера</w:t>
            </w:r>
            <w:r w:rsidR="009925F6" w:rsidRPr="00581FDC">
              <w:rPr>
                <w:rFonts w:ascii="Arial" w:hAnsi="Arial" w:cs="Arial"/>
              </w:rPr>
              <w:t xml:space="preserve"> 1.4.2</w:t>
            </w:r>
            <w:r w:rsidR="002A6997" w:rsidRPr="00581FDC">
              <w:rPr>
                <w:rFonts w:ascii="Arial" w:hAnsi="Arial" w:cs="Arial"/>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rsidR="002A6997" w:rsidRPr="00581FDC" w:rsidRDefault="002A6997" w:rsidP="00651E83">
            <w:pPr>
              <w:pStyle w:val="NoSpacing"/>
              <w:rPr>
                <w:rFonts w:ascii="Arial" w:hAnsi="Arial" w:cs="Arial"/>
              </w:rPr>
            </w:pPr>
            <w:r w:rsidRPr="00581FDC">
              <w:rPr>
                <w:rFonts w:ascii="Arial" w:hAnsi="Arial" w:cs="Arial"/>
              </w:rPr>
              <w:t>Повећање професионалних компетенција запослених у Дому здравља кроз редовне едукације и семинаре</w:t>
            </w:r>
          </w:p>
        </w:tc>
      </w:tr>
      <w:tr w:rsidR="009925F6" w:rsidRPr="00581FDC" w:rsidTr="00156488">
        <w:trPr>
          <w:trHeight w:val="235"/>
        </w:trPr>
        <w:tc>
          <w:tcPr>
            <w:tcW w:w="1673" w:type="dxa"/>
            <w:tcBorders>
              <w:top w:val="single" w:sz="4" w:space="0" w:color="808080"/>
              <w:left w:val="single" w:sz="4" w:space="0" w:color="808080"/>
              <w:bottom w:val="single" w:sz="4" w:space="0" w:color="808080"/>
              <w:right w:val="nil"/>
            </w:tcBorders>
          </w:tcPr>
          <w:p w:rsidR="009925F6" w:rsidRPr="00581FDC" w:rsidRDefault="009925F6" w:rsidP="00651E83">
            <w:pPr>
              <w:pStyle w:val="NoSpacing"/>
              <w:rPr>
                <w:rFonts w:ascii="Arial" w:hAnsi="Arial" w:cs="Arial"/>
              </w:rPr>
            </w:pPr>
            <w:r w:rsidRPr="00581FDC">
              <w:rPr>
                <w:rFonts w:ascii="Arial" w:hAnsi="Arial" w:cs="Arial"/>
              </w:rPr>
              <w:t>Мера 1.4.3.</w:t>
            </w:r>
          </w:p>
        </w:tc>
        <w:tc>
          <w:tcPr>
            <w:tcW w:w="7399" w:type="dxa"/>
            <w:tcBorders>
              <w:top w:val="single" w:sz="4" w:space="0" w:color="808080"/>
              <w:left w:val="single" w:sz="4" w:space="0" w:color="808080"/>
              <w:bottom w:val="single" w:sz="4" w:space="0" w:color="808080"/>
              <w:right w:val="single" w:sz="4" w:space="0" w:color="808080"/>
            </w:tcBorders>
          </w:tcPr>
          <w:p w:rsidR="009925F6" w:rsidRPr="00581FDC" w:rsidRDefault="009925F6" w:rsidP="00651E83">
            <w:pPr>
              <w:pStyle w:val="NoSpacing"/>
              <w:rPr>
                <w:rFonts w:ascii="Arial" w:hAnsi="Arial" w:cs="Arial"/>
              </w:rPr>
            </w:pPr>
            <w:r w:rsidRPr="00581FDC">
              <w:rPr>
                <w:rFonts w:ascii="Arial" w:hAnsi="Arial" w:cs="Arial"/>
              </w:rPr>
              <w:t>Израда Програма унапређења здравствене заштите на територији општине Бела Паланка</w:t>
            </w:r>
          </w:p>
        </w:tc>
      </w:tr>
      <w:tr w:rsidR="009925F6" w:rsidRPr="00581FDC" w:rsidTr="00156488">
        <w:trPr>
          <w:trHeight w:val="235"/>
        </w:trPr>
        <w:tc>
          <w:tcPr>
            <w:tcW w:w="1673" w:type="dxa"/>
            <w:tcBorders>
              <w:top w:val="single" w:sz="4" w:space="0" w:color="808080"/>
              <w:left w:val="single" w:sz="4" w:space="0" w:color="808080"/>
              <w:bottom w:val="single" w:sz="4" w:space="0" w:color="808080"/>
              <w:right w:val="nil"/>
            </w:tcBorders>
          </w:tcPr>
          <w:p w:rsidR="009925F6" w:rsidRPr="00581FDC" w:rsidRDefault="009925F6" w:rsidP="00651E83">
            <w:pPr>
              <w:pStyle w:val="NoSpacing"/>
              <w:rPr>
                <w:rFonts w:ascii="Arial" w:hAnsi="Arial" w:cs="Arial"/>
              </w:rPr>
            </w:pPr>
            <w:r w:rsidRPr="00581FDC">
              <w:rPr>
                <w:rFonts w:ascii="Arial" w:hAnsi="Arial" w:cs="Arial"/>
              </w:rPr>
              <w:t>Мера 1.4.4.</w:t>
            </w:r>
          </w:p>
        </w:tc>
        <w:tc>
          <w:tcPr>
            <w:tcW w:w="7399" w:type="dxa"/>
            <w:tcBorders>
              <w:top w:val="single" w:sz="4" w:space="0" w:color="808080"/>
              <w:left w:val="single" w:sz="4" w:space="0" w:color="808080"/>
              <w:bottom w:val="single" w:sz="4" w:space="0" w:color="808080"/>
              <w:right w:val="single" w:sz="4" w:space="0" w:color="808080"/>
            </w:tcBorders>
          </w:tcPr>
          <w:p w:rsidR="009925F6" w:rsidRPr="00581FDC" w:rsidRDefault="009925F6" w:rsidP="009925F6">
            <w:pPr>
              <w:pStyle w:val="NoSpacing"/>
              <w:rPr>
                <w:rFonts w:ascii="Arial" w:hAnsi="Arial" w:cs="Arial"/>
              </w:rPr>
            </w:pPr>
            <w:r w:rsidRPr="00581FDC">
              <w:rPr>
                <w:rFonts w:ascii="Arial" w:hAnsi="Arial" w:cs="Arial"/>
              </w:rPr>
              <w:t>Развој инфраструктуре у области здравствне и социјалне заштите, реконструкција и опремање установа здравствене и социјалне заштите</w:t>
            </w:r>
          </w:p>
        </w:tc>
      </w:tr>
      <w:tr w:rsidR="002A6997" w:rsidRPr="00581FDC" w:rsidTr="00156488">
        <w:trPr>
          <w:trHeight w:val="235"/>
        </w:trPr>
        <w:tc>
          <w:tcPr>
            <w:tcW w:w="1673" w:type="dxa"/>
            <w:tcBorders>
              <w:top w:val="single" w:sz="4" w:space="0" w:color="808080"/>
              <w:left w:val="single" w:sz="4" w:space="0" w:color="808080"/>
              <w:bottom w:val="single" w:sz="4" w:space="0" w:color="808080"/>
              <w:right w:val="nil"/>
            </w:tcBorders>
            <w:hideMark/>
          </w:tcPr>
          <w:p w:rsidR="002A6997" w:rsidRPr="00581FDC" w:rsidRDefault="00B23921" w:rsidP="00651E83">
            <w:pPr>
              <w:pStyle w:val="NoSpacing"/>
              <w:rPr>
                <w:rFonts w:ascii="Arial" w:hAnsi="Arial" w:cs="Arial"/>
              </w:rPr>
            </w:pPr>
            <w:r w:rsidRPr="00581FDC">
              <w:rPr>
                <w:rFonts w:ascii="Arial" w:hAnsi="Arial" w:cs="Arial"/>
              </w:rPr>
              <w:t>Мера</w:t>
            </w:r>
            <w:r w:rsidR="00C205E4" w:rsidRPr="00581FDC">
              <w:rPr>
                <w:rFonts w:ascii="Arial" w:hAnsi="Arial" w:cs="Arial"/>
              </w:rPr>
              <w:t xml:space="preserve"> 1.4.5</w:t>
            </w:r>
            <w:r w:rsidR="002A6997" w:rsidRPr="00581FDC">
              <w:rPr>
                <w:rFonts w:ascii="Arial" w:hAnsi="Arial" w:cs="Arial"/>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rsidR="002A6997" w:rsidRPr="00581FDC" w:rsidRDefault="00C205E4" w:rsidP="00651E83">
            <w:pPr>
              <w:pStyle w:val="NoSpacing"/>
              <w:rPr>
                <w:rFonts w:ascii="Arial" w:hAnsi="Arial" w:cs="Arial"/>
              </w:rPr>
            </w:pPr>
            <w:r w:rsidRPr="00581FDC">
              <w:rPr>
                <w:rFonts w:ascii="Arial" w:hAnsi="Arial" w:cs="Arial"/>
              </w:rPr>
              <w:t>Успостављање нових услуга социјалне заштите и повећање обима, капацитета и обухвата корисника постојећих услуга социјалне заштите</w:t>
            </w:r>
          </w:p>
        </w:tc>
      </w:tr>
      <w:tr w:rsidR="002A6997" w:rsidRPr="00581FDC" w:rsidTr="00156488">
        <w:trPr>
          <w:trHeight w:val="235"/>
        </w:trPr>
        <w:tc>
          <w:tcPr>
            <w:tcW w:w="1673" w:type="dxa"/>
            <w:tcBorders>
              <w:top w:val="single" w:sz="4" w:space="0" w:color="808080"/>
              <w:left w:val="single" w:sz="4" w:space="0" w:color="808080"/>
              <w:bottom w:val="single" w:sz="4" w:space="0" w:color="808080"/>
              <w:right w:val="nil"/>
            </w:tcBorders>
            <w:hideMark/>
          </w:tcPr>
          <w:p w:rsidR="002A6997" w:rsidRPr="00581FDC" w:rsidRDefault="00B23921" w:rsidP="00651E83">
            <w:pPr>
              <w:pStyle w:val="NoSpacing"/>
              <w:rPr>
                <w:rFonts w:ascii="Arial" w:hAnsi="Arial" w:cs="Arial"/>
              </w:rPr>
            </w:pPr>
            <w:r w:rsidRPr="00581FDC">
              <w:rPr>
                <w:rFonts w:ascii="Arial" w:hAnsi="Arial" w:cs="Arial"/>
              </w:rPr>
              <w:t>Мера</w:t>
            </w:r>
            <w:r w:rsidR="002A6997" w:rsidRPr="00581FDC">
              <w:rPr>
                <w:rFonts w:ascii="Arial" w:hAnsi="Arial" w:cs="Arial"/>
              </w:rPr>
              <w:t xml:space="preserve"> 1.4.6.</w:t>
            </w:r>
          </w:p>
        </w:tc>
        <w:tc>
          <w:tcPr>
            <w:tcW w:w="7399" w:type="dxa"/>
            <w:tcBorders>
              <w:top w:val="single" w:sz="4" w:space="0" w:color="808080"/>
              <w:left w:val="single" w:sz="4" w:space="0" w:color="808080"/>
              <w:bottom w:val="single" w:sz="4" w:space="0" w:color="808080"/>
              <w:right w:val="single" w:sz="4" w:space="0" w:color="808080"/>
            </w:tcBorders>
            <w:hideMark/>
          </w:tcPr>
          <w:p w:rsidR="002A6997" w:rsidRPr="00581FDC" w:rsidRDefault="00C205E4" w:rsidP="00651E83">
            <w:pPr>
              <w:pStyle w:val="NoSpacing"/>
              <w:rPr>
                <w:rFonts w:ascii="Arial" w:hAnsi="Arial" w:cs="Arial"/>
              </w:rPr>
            </w:pPr>
            <w:r w:rsidRPr="00581FDC">
              <w:rPr>
                <w:rFonts w:ascii="Arial" w:hAnsi="Arial" w:cs="Arial"/>
              </w:rPr>
              <w:t>Унапређење положаја особа са инвалидитетом</w:t>
            </w:r>
          </w:p>
        </w:tc>
      </w:tr>
      <w:tr w:rsidR="002A6997" w:rsidRPr="00581FDC" w:rsidTr="00156488">
        <w:trPr>
          <w:trHeight w:val="235"/>
        </w:trPr>
        <w:tc>
          <w:tcPr>
            <w:tcW w:w="1673" w:type="dxa"/>
            <w:tcBorders>
              <w:top w:val="single" w:sz="4" w:space="0" w:color="808080"/>
              <w:left w:val="single" w:sz="4" w:space="0" w:color="808080"/>
              <w:bottom w:val="single" w:sz="4" w:space="0" w:color="808080"/>
              <w:right w:val="nil"/>
            </w:tcBorders>
            <w:hideMark/>
          </w:tcPr>
          <w:p w:rsidR="002A6997" w:rsidRPr="00581FDC" w:rsidRDefault="00B23921" w:rsidP="00651E83">
            <w:pPr>
              <w:pStyle w:val="NoSpacing"/>
              <w:rPr>
                <w:rFonts w:ascii="Arial" w:hAnsi="Arial" w:cs="Arial"/>
              </w:rPr>
            </w:pPr>
            <w:r w:rsidRPr="00581FDC">
              <w:rPr>
                <w:rFonts w:ascii="Arial" w:hAnsi="Arial" w:cs="Arial"/>
              </w:rPr>
              <w:t>Мера</w:t>
            </w:r>
            <w:r w:rsidR="00C205E4" w:rsidRPr="00581FDC">
              <w:rPr>
                <w:rFonts w:ascii="Arial" w:hAnsi="Arial" w:cs="Arial"/>
              </w:rPr>
              <w:t xml:space="preserve"> 1.4.7</w:t>
            </w:r>
            <w:r w:rsidR="002A6997" w:rsidRPr="00581FDC">
              <w:rPr>
                <w:rFonts w:ascii="Arial" w:hAnsi="Arial" w:cs="Arial"/>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rsidR="002A6997" w:rsidRPr="00581FDC" w:rsidRDefault="002A6997" w:rsidP="00651E83">
            <w:pPr>
              <w:pStyle w:val="NoSpacing"/>
              <w:rPr>
                <w:rFonts w:ascii="Arial" w:hAnsi="Arial" w:cs="Arial"/>
              </w:rPr>
            </w:pPr>
            <w:r w:rsidRPr="00581FDC">
              <w:rPr>
                <w:rFonts w:ascii="Arial" w:hAnsi="Arial" w:cs="Arial"/>
              </w:rPr>
              <w:t>Развој и промоција социјалног предузетништва</w:t>
            </w:r>
          </w:p>
        </w:tc>
      </w:tr>
      <w:tr w:rsidR="002A6997" w:rsidRPr="00581FDC" w:rsidTr="00156488">
        <w:trPr>
          <w:trHeight w:val="235"/>
        </w:trPr>
        <w:tc>
          <w:tcPr>
            <w:tcW w:w="1673" w:type="dxa"/>
            <w:tcBorders>
              <w:top w:val="single" w:sz="4" w:space="0" w:color="808080"/>
              <w:left w:val="single" w:sz="4" w:space="0" w:color="808080"/>
              <w:bottom w:val="single" w:sz="4" w:space="0" w:color="808080"/>
              <w:right w:val="nil"/>
            </w:tcBorders>
            <w:hideMark/>
          </w:tcPr>
          <w:p w:rsidR="002A6997" w:rsidRPr="00581FDC" w:rsidRDefault="00B23921" w:rsidP="00651E83">
            <w:pPr>
              <w:pStyle w:val="NoSpacing"/>
              <w:rPr>
                <w:rFonts w:ascii="Arial" w:hAnsi="Arial" w:cs="Arial"/>
                <w:lang w:val="en-GB"/>
              </w:rPr>
            </w:pPr>
            <w:r w:rsidRPr="00581FDC">
              <w:rPr>
                <w:rFonts w:ascii="Arial" w:hAnsi="Arial" w:cs="Arial"/>
              </w:rPr>
              <w:t>Мера</w:t>
            </w:r>
            <w:r w:rsidR="00C205E4" w:rsidRPr="00581FDC">
              <w:rPr>
                <w:rFonts w:ascii="Arial" w:hAnsi="Arial" w:cs="Arial"/>
              </w:rPr>
              <w:t xml:space="preserve"> 1.4.8</w:t>
            </w:r>
            <w:r w:rsidR="002A6997" w:rsidRPr="00581FDC">
              <w:rPr>
                <w:rFonts w:ascii="Arial" w:hAnsi="Arial" w:cs="Arial"/>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rsidR="002A6997" w:rsidRPr="00581FDC" w:rsidRDefault="002A6997" w:rsidP="00651E83">
            <w:pPr>
              <w:pStyle w:val="NoSpacing"/>
              <w:rPr>
                <w:rFonts w:ascii="Arial" w:hAnsi="Arial" w:cs="Arial"/>
              </w:rPr>
            </w:pPr>
            <w:r w:rsidRPr="00581FDC">
              <w:rPr>
                <w:rFonts w:ascii="Arial" w:hAnsi="Arial" w:cs="Arial"/>
              </w:rPr>
              <w:t>Израда Програма унапређења социјалне заштите на територији општине Бела Паланка</w:t>
            </w:r>
          </w:p>
        </w:tc>
      </w:tr>
    </w:tbl>
    <w:p w:rsidR="002A6997" w:rsidRPr="00581FDC" w:rsidRDefault="002A6997" w:rsidP="002A6997">
      <w:pPr>
        <w:spacing w:after="0" w:line="240" w:lineRule="auto"/>
        <w:jc w:val="center"/>
        <w:rPr>
          <w:rFonts w:ascii="Arial" w:hAnsi="Arial" w:cs="Arial"/>
          <w:b/>
        </w:rPr>
      </w:pPr>
    </w:p>
    <w:p w:rsidR="002A6997" w:rsidRPr="001E2C60" w:rsidRDefault="002A6997" w:rsidP="001E2C60">
      <w:pPr>
        <w:pStyle w:val="Heading2"/>
        <w:jc w:val="center"/>
        <w:rPr>
          <w:rFonts w:ascii="Arial" w:hAnsi="Arial" w:cs="Arial"/>
          <w:color w:val="7F7F7F" w:themeColor="text1" w:themeTint="80"/>
          <w:sz w:val="22"/>
          <w:szCs w:val="22"/>
          <w:lang w:val="ru-RU"/>
        </w:rPr>
      </w:pPr>
      <w:bookmarkStart w:id="84" w:name="_Toc89780751"/>
      <w:r w:rsidRPr="001E2C60">
        <w:rPr>
          <w:rFonts w:ascii="Arial" w:hAnsi="Arial" w:cs="Arial"/>
          <w:color w:val="7F7F7F" w:themeColor="text1" w:themeTint="80"/>
          <w:sz w:val="22"/>
          <w:szCs w:val="22"/>
        </w:rPr>
        <w:t xml:space="preserve">ПРИОРИТЕТНИ ЦИЉ 1.5. </w:t>
      </w:r>
      <w:r w:rsidRPr="001E2C60">
        <w:rPr>
          <w:rFonts w:ascii="Arial" w:hAnsi="Arial" w:cs="Arial"/>
          <w:color w:val="7F7F7F" w:themeColor="text1" w:themeTint="80"/>
          <w:sz w:val="22"/>
          <w:szCs w:val="22"/>
          <w:lang w:val="ru-RU"/>
        </w:rPr>
        <w:t>ПОДРШКА РАЗВОЈУ КУЛТУРЕ</w:t>
      </w:r>
      <w:bookmarkEnd w:id="84"/>
    </w:p>
    <w:p w:rsidR="002A6997" w:rsidRPr="00581FDC" w:rsidRDefault="002A6997" w:rsidP="002A6997">
      <w:pPr>
        <w:spacing w:after="0" w:line="240" w:lineRule="auto"/>
        <w:jc w:val="center"/>
        <w:rPr>
          <w:rFonts w:ascii="Arial" w:eastAsia="Georgia" w:hAnsi="Arial" w:cs="Arial"/>
          <w:b/>
          <w:lang w:val="ru-RU"/>
        </w:rPr>
      </w:pPr>
    </w:p>
    <w:tbl>
      <w:tblPr>
        <w:tblW w:w="9072" w:type="dxa"/>
        <w:tblInd w:w="-5" w:type="dxa"/>
        <w:tblLayout w:type="fixed"/>
        <w:tblLook w:val="04A0"/>
      </w:tblPr>
      <w:tblGrid>
        <w:gridCol w:w="4678"/>
        <w:gridCol w:w="1843"/>
        <w:gridCol w:w="142"/>
        <w:gridCol w:w="1134"/>
        <w:gridCol w:w="1275"/>
      </w:tblGrid>
      <w:tr w:rsidR="00746509" w:rsidRPr="00581FDC" w:rsidTr="00156488">
        <w:trPr>
          <w:cantSplit/>
          <w:trHeight w:val="416"/>
        </w:trPr>
        <w:tc>
          <w:tcPr>
            <w:tcW w:w="4678" w:type="dxa"/>
            <w:vMerge w:val="restart"/>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rsidR="002A6997" w:rsidRPr="00581FDC" w:rsidRDefault="002A6997">
            <w:pPr>
              <w:spacing w:before="120" w:after="0" w:line="240" w:lineRule="auto"/>
              <w:jc w:val="center"/>
              <w:rPr>
                <w:rFonts w:ascii="Arial" w:hAnsi="Arial" w:cs="Arial"/>
                <w:lang w:val="ru-RU"/>
              </w:rPr>
            </w:pPr>
            <w:r w:rsidRPr="00581FDC">
              <w:rPr>
                <w:rFonts w:ascii="Arial" w:hAnsi="Arial" w:cs="Arial"/>
                <w:b/>
                <w:lang w:val="ru-RU"/>
              </w:rPr>
              <w:t>Приоритетни циљ 1.5. П</w:t>
            </w:r>
            <w:r w:rsidRPr="00581FDC">
              <w:rPr>
                <w:rFonts w:ascii="Arial" w:eastAsia="Georgia" w:hAnsi="Arial" w:cs="Arial"/>
                <w:b/>
                <w:lang w:val="ru-RU"/>
              </w:rPr>
              <w:t>одршка развоју културе</w:t>
            </w:r>
          </w:p>
          <w:p w:rsidR="002A6997" w:rsidRPr="00581FDC" w:rsidRDefault="002A6997">
            <w:pPr>
              <w:spacing w:before="120" w:after="0" w:line="240" w:lineRule="auto"/>
              <w:jc w:val="center"/>
              <w:rPr>
                <w:rFonts w:ascii="Arial" w:hAnsi="Arial" w:cs="Arial"/>
                <w:b/>
                <w:lang w:val="ru-RU"/>
              </w:rPr>
            </w:pPr>
            <w:r w:rsidRPr="00581FDC">
              <w:rPr>
                <w:rFonts w:ascii="Arial" w:hAnsi="Arial" w:cs="Arial"/>
                <w:lang w:val="ru-RU"/>
              </w:rPr>
              <w:t>До краја 2028. године је заштићено локално културно наслеђе и створена је богатија културна понуда општине</w:t>
            </w:r>
          </w:p>
        </w:tc>
        <w:tc>
          <w:tcPr>
            <w:tcW w:w="1843" w:type="dxa"/>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rsidR="002A6997" w:rsidRPr="00581FDC" w:rsidRDefault="002A6997" w:rsidP="00651E83">
            <w:pPr>
              <w:pStyle w:val="NoSpacing"/>
              <w:jc w:val="center"/>
              <w:rPr>
                <w:rFonts w:ascii="Arial" w:hAnsi="Arial" w:cs="Arial"/>
                <w:b/>
                <w:bCs/>
              </w:rPr>
            </w:pPr>
            <w:r w:rsidRPr="00581FDC">
              <w:rPr>
                <w:rFonts w:ascii="Arial" w:hAnsi="Arial" w:cs="Arial"/>
                <w:b/>
                <w:bCs/>
              </w:rPr>
              <w:t>Индикатори</w:t>
            </w:r>
          </w:p>
        </w:tc>
        <w:tc>
          <w:tcPr>
            <w:tcW w:w="1276" w:type="dxa"/>
            <w:gridSpan w:val="2"/>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rsidR="00651E83" w:rsidRPr="00581FDC" w:rsidRDefault="00651E83" w:rsidP="00651E83">
            <w:pPr>
              <w:pStyle w:val="NoSpacing"/>
              <w:jc w:val="center"/>
              <w:rPr>
                <w:rFonts w:ascii="Arial" w:hAnsi="Arial" w:cs="Arial"/>
                <w:b/>
                <w:bCs/>
              </w:rPr>
            </w:pPr>
          </w:p>
          <w:p w:rsidR="002A6997" w:rsidRPr="00581FDC" w:rsidRDefault="002A6997" w:rsidP="00651E83">
            <w:pPr>
              <w:pStyle w:val="NoSpacing"/>
              <w:jc w:val="center"/>
              <w:rPr>
                <w:rFonts w:ascii="Arial" w:hAnsi="Arial" w:cs="Arial"/>
                <w:b/>
                <w:bCs/>
              </w:rPr>
            </w:pPr>
            <w:r w:rsidRPr="00581FDC">
              <w:rPr>
                <w:rFonts w:ascii="Arial" w:hAnsi="Arial" w:cs="Arial"/>
                <w:b/>
                <w:bCs/>
              </w:rPr>
              <w:t>Почетна вредност</w:t>
            </w:r>
          </w:p>
          <w:p w:rsidR="00651E83" w:rsidRPr="00581FDC" w:rsidRDefault="00651E83" w:rsidP="00651E83">
            <w:pPr>
              <w:pStyle w:val="NoSpacing"/>
              <w:jc w:val="center"/>
              <w:rPr>
                <w:rFonts w:ascii="Arial" w:hAnsi="Arial" w:cs="Arial"/>
                <w:b/>
                <w:bCs/>
              </w:rPr>
            </w:pPr>
          </w:p>
          <w:p w:rsidR="00651E83" w:rsidRPr="00581FDC" w:rsidRDefault="00651E83" w:rsidP="00651E83">
            <w:pPr>
              <w:pStyle w:val="NoSpacing"/>
              <w:jc w:val="center"/>
              <w:rPr>
                <w:rFonts w:ascii="Arial" w:hAnsi="Arial" w:cs="Arial"/>
                <w:b/>
                <w:bCs/>
              </w:rPr>
            </w:pPr>
          </w:p>
        </w:tc>
        <w:tc>
          <w:tcPr>
            <w:tcW w:w="127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2A6997" w:rsidRPr="00581FDC" w:rsidRDefault="002A6997" w:rsidP="00651E83">
            <w:pPr>
              <w:pStyle w:val="NoSpacing"/>
              <w:jc w:val="center"/>
              <w:rPr>
                <w:rFonts w:ascii="Arial" w:hAnsi="Arial" w:cs="Arial"/>
                <w:b/>
                <w:bCs/>
              </w:rPr>
            </w:pPr>
            <w:r w:rsidRPr="00581FDC">
              <w:rPr>
                <w:rFonts w:ascii="Arial" w:hAnsi="Arial" w:cs="Arial"/>
                <w:b/>
                <w:bCs/>
              </w:rPr>
              <w:t>Циљана вредност</w:t>
            </w:r>
          </w:p>
        </w:tc>
      </w:tr>
      <w:tr w:rsidR="00156488" w:rsidRPr="00581FDC" w:rsidTr="00156488">
        <w:trPr>
          <w:cantSplit/>
          <w:trHeight w:val="767"/>
        </w:trPr>
        <w:tc>
          <w:tcPr>
            <w:tcW w:w="4678" w:type="dxa"/>
            <w:vMerge/>
            <w:tcBorders>
              <w:top w:val="single" w:sz="4" w:space="0" w:color="000000"/>
              <w:left w:val="single" w:sz="4" w:space="0" w:color="000000"/>
              <w:bottom w:val="single" w:sz="4" w:space="0" w:color="000000"/>
              <w:right w:val="nil"/>
            </w:tcBorders>
            <w:vAlign w:val="center"/>
            <w:hideMark/>
          </w:tcPr>
          <w:p w:rsidR="002A6997" w:rsidRPr="00581FDC" w:rsidRDefault="002A6997">
            <w:pPr>
              <w:spacing w:after="0"/>
              <w:rPr>
                <w:rFonts w:ascii="Arial" w:hAnsi="Arial" w:cs="Arial"/>
                <w:b/>
              </w:rPr>
            </w:pPr>
          </w:p>
        </w:tc>
        <w:tc>
          <w:tcPr>
            <w:tcW w:w="1985" w:type="dxa"/>
            <w:gridSpan w:val="2"/>
            <w:tcBorders>
              <w:top w:val="single" w:sz="4" w:space="0" w:color="000000"/>
              <w:left w:val="single" w:sz="4" w:space="0" w:color="000000"/>
              <w:bottom w:val="single" w:sz="4" w:space="0" w:color="000000"/>
              <w:right w:val="nil"/>
            </w:tcBorders>
            <w:vAlign w:val="center"/>
            <w:hideMark/>
          </w:tcPr>
          <w:p w:rsidR="002A6997" w:rsidRPr="00581FDC" w:rsidRDefault="002A6997">
            <w:pPr>
              <w:jc w:val="center"/>
              <w:rPr>
                <w:rFonts w:ascii="Arial" w:hAnsi="Arial" w:cs="Arial"/>
              </w:rPr>
            </w:pPr>
            <w:r w:rsidRPr="00581FDC">
              <w:rPr>
                <w:rFonts w:ascii="Arial" w:hAnsi="Arial" w:cs="Arial"/>
              </w:rPr>
              <w:t>1.5.1. Укупан број грађана који користе културне садржаје</w:t>
            </w:r>
          </w:p>
        </w:tc>
        <w:tc>
          <w:tcPr>
            <w:tcW w:w="1134" w:type="dxa"/>
            <w:tcBorders>
              <w:top w:val="single" w:sz="4" w:space="0" w:color="000000"/>
              <w:left w:val="single" w:sz="4" w:space="0" w:color="000000"/>
              <w:bottom w:val="single" w:sz="4" w:space="0" w:color="000000"/>
              <w:right w:val="nil"/>
            </w:tcBorders>
            <w:vAlign w:val="center"/>
            <w:hideMark/>
          </w:tcPr>
          <w:p w:rsidR="002A6997" w:rsidRPr="00581FDC" w:rsidRDefault="002A6997">
            <w:pPr>
              <w:spacing w:after="0" w:line="240" w:lineRule="auto"/>
              <w:jc w:val="center"/>
              <w:rPr>
                <w:rFonts w:ascii="Arial" w:hAnsi="Arial" w:cs="Arial"/>
              </w:rPr>
            </w:pPr>
            <w:r w:rsidRPr="00581FDC">
              <w:rPr>
                <w:rFonts w:ascii="Arial" w:hAnsi="Arial" w:cs="Arial"/>
              </w:rPr>
              <w:t>До сада није праћено</w:t>
            </w:r>
          </w:p>
        </w:tc>
        <w:tc>
          <w:tcPr>
            <w:tcW w:w="1275" w:type="dxa"/>
            <w:tcBorders>
              <w:top w:val="single" w:sz="4" w:space="0" w:color="000000"/>
              <w:left w:val="single" w:sz="4" w:space="0" w:color="000000"/>
              <w:bottom w:val="single" w:sz="4" w:space="0" w:color="000000"/>
              <w:right w:val="single" w:sz="4" w:space="0" w:color="000000"/>
            </w:tcBorders>
          </w:tcPr>
          <w:p w:rsidR="002A6997" w:rsidRPr="00581FDC" w:rsidRDefault="002A6997">
            <w:pPr>
              <w:jc w:val="center"/>
              <w:rPr>
                <w:rFonts w:ascii="Arial" w:hAnsi="Arial" w:cs="Arial"/>
              </w:rPr>
            </w:pPr>
          </w:p>
          <w:p w:rsidR="002A6997" w:rsidRPr="00581FDC" w:rsidRDefault="002A6997">
            <w:pPr>
              <w:jc w:val="center"/>
              <w:rPr>
                <w:rFonts w:ascii="Arial" w:hAnsi="Arial" w:cs="Arial"/>
              </w:rPr>
            </w:pPr>
            <w:r w:rsidRPr="00581FDC">
              <w:rPr>
                <w:rFonts w:ascii="Arial" w:hAnsi="Arial" w:cs="Arial"/>
              </w:rPr>
              <w:t>20.000</w:t>
            </w:r>
          </w:p>
        </w:tc>
      </w:tr>
      <w:tr w:rsidR="00156488" w:rsidRPr="00581FDC" w:rsidTr="00156488">
        <w:trPr>
          <w:cantSplit/>
          <w:trHeight w:val="766"/>
        </w:trPr>
        <w:tc>
          <w:tcPr>
            <w:tcW w:w="4678" w:type="dxa"/>
            <w:vMerge/>
            <w:tcBorders>
              <w:top w:val="single" w:sz="4" w:space="0" w:color="000000"/>
              <w:left w:val="single" w:sz="4" w:space="0" w:color="000000"/>
              <w:bottom w:val="single" w:sz="4" w:space="0" w:color="000000"/>
              <w:right w:val="nil"/>
            </w:tcBorders>
            <w:vAlign w:val="center"/>
            <w:hideMark/>
          </w:tcPr>
          <w:p w:rsidR="002A6997" w:rsidRPr="00581FDC" w:rsidRDefault="002A6997">
            <w:pPr>
              <w:spacing w:after="0"/>
              <w:rPr>
                <w:rFonts w:ascii="Arial" w:hAnsi="Arial" w:cs="Arial"/>
                <w:b/>
              </w:rPr>
            </w:pPr>
          </w:p>
        </w:tc>
        <w:tc>
          <w:tcPr>
            <w:tcW w:w="1985" w:type="dxa"/>
            <w:gridSpan w:val="2"/>
            <w:tcBorders>
              <w:top w:val="single" w:sz="4" w:space="0" w:color="000000"/>
              <w:left w:val="single" w:sz="4" w:space="0" w:color="000000"/>
              <w:bottom w:val="single" w:sz="4" w:space="0" w:color="000000"/>
              <w:right w:val="nil"/>
            </w:tcBorders>
            <w:vAlign w:val="center"/>
            <w:hideMark/>
          </w:tcPr>
          <w:p w:rsidR="002A6997" w:rsidRPr="00A57887" w:rsidRDefault="002A6997" w:rsidP="00A57887">
            <w:pPr>
              <w:pStyle w:val="NoSpacing"/>
              <w:jc w:val="center"/>
              <w:rPr>
                <w:rFonts w:ascii="Arial" w:hAnsi="Arial" w:cs="Arial"/>
                <w:shd w:val="clear" w:color="auto" w:fill="FFFF00"/>
              </w:rPr>
            </w:pPr>
            <w:r w:rsidRPr="00A57887">
              <w:rPr>
                <w:rFonts w:ascii="Arial" w:hAnsi="Arial" w:cs="Arial"/>
              </w:rPr>
              <w:t>1.5.2. Број фестивала и манифестација</w:t>
            </w:r>
          </w:p>
        </w:tc>
        <w:tc>
          <w:tcPr>
            <w:tcW w:w="1134" w:type="dxa"/>
            <w:tcBorders>
              <w:top w:val="single" w:sz="4" w:space="0" w:color="000000"/>
              <w:left w:val="single" w:sz="4" w:space="0" w:color="000000"/>
              <w:bottom w:val="single" w:sz="4" w:space="0" w:color="000000"/>
              <w:right w:val="nil"/>
            </w:tcBorders>
            <w:vAlign w:val="center"/>
          </w:tcPr>
          <w:p w:rsidR="002A6997" w:rsidRPr="00A57887" w:rsidRDefault="002A6997" w:rsidP="000F5C44">
            <w:pPr>
              <w:pStyle w:val="NoSpacing"/>
              <w:jc w:val="center"/>
              <w:rPr>
                <w:rFonts w:ascii="Arial" w:hAnsi="Arial" w:cs="Arial"/>
              </w:rPr>
            </w:pPr>
            <w:r w:rsidRPr="00A57887">
              <w:rPr>
                <w:rFonts w:ascii="Arial" w:hAnsi="Arial" w:cs="Arial"/>
              </w:rPr>
              <w:t>13</w:t>
            </w:r>
          </w:p>
        </w:tc>
        <w:tc>
          <w:tcPr>
            <w:tcW w:w="1275" w:type="dxa"/>
            <w:tcBorders>
              <w:top w:val="single" w:sz="4" w:space="0" w:color="000000"/>
              <w:left w:val="single" w:sz="4" w:space="0" w:color="000000"/>
              <w:bottom w:val="single" w:sz="4" w:space="0" w:color="000000"/>
              <w:right w:val="single" w:sz="4" w:space="0" w:color="000000"/>
            </w:tcBorders>
          </w:tcPr>
          <w:p w:rsidR="000F5C44" w:rsidRPr="00A57887" w:rsidRDefault="000F5C44" w:rsidP="000F5C44">
            <w:pPr>
              <w:pStyle w:val="NoSpacing"/>
              <w:jc w:val="center"/>
              <w:rPr>
                <w:rFonts w:ascii="Arial" w:hAnsi="Arial" w:cs="Arial"/>
              </w:rPr>
            </w:pPr>
          </w:p>
          <w:p w:rsidR="002A6997" w:rsidRPr="00A57887" w:rsidRDefault="002A6997" w:rsidP="000F5C44">
            <w:pPr>
              <w:pStyle w:val="NoSpacing"/>
              <w:jc w:val="center"/>
              <w:rPr>
                <w:rFonts w:ascii="Arial" w:hAnsi="Arial" w:cs="Arial"/>
              </w:rPr>
            </w:pPr>
            <w:r w:rsidRPr="00A57887">
              <w:rPr>
                <w:rFonts w:ascii="Arial" w:hAnsi="Arial" w:cs="Arial"/>
              </w:rPr>
              <w:t>15</w:t>
            </w:r>
          </w:p>
        </w:tc>
      </w:tr>
    </w:tbl>
    <w:p w:rsidR="002A6997" w:rsidRPr="00581FDC" w:rsidRDefault="002A6997" w:rsidP="002A6997">
      <w:pPr>
        <w:jc w:val="center"/>
        <w:rPr>
          <w:rFonts w:ascii="Arial" w:hAnsi="Arial" w:cs="Arial"/>
          <w:b/>
        </w:rPr>
      </w:pPr>
    </w:p>
    <w:p w:rsidR="002A6997" w:rsidRPr="00581FDC" w:rsidRDefault="002A6997" w:rsidP="00225DA5">
      <w:pPr>
        <w:pStyle w:val="NoSpacing"/>
        <w:jc w:val="both"/>
        <w:rPr>
          <w:rFonts w:ascii="Arial" w:hAnsi="Arial" w:cs="Arial"/>
          <w:b/>
          <w:bCs/>
        </w:rPr>
      </w:pPr>
      <w:r w:rsidRPr="00581FDC">
        <w:rPr>
          <w:rFonts w:ascii="Arial" w:hAnsi="Arial" w:cs="Arial"/>
          <w:b/>
          <w:bCs/>
        </w:rPr>
        <w:t>OПИС МЕРА:</w:t>
      </w:r>
    </w:p>
    <w:p w:rsidR="002A6997" w:rsidRPr="00581FDC" w:rsidRDefault="002A6997" w:rsidP="00225DA5">
      <w:pPr>
        <w:pStyle w:val="NoSpacing"/>
        <w:jc w:val="both"/>
        <w:rPr>
          <w:rFonts w:ascii="Arial" w:hAnsi="Arial" w:cs="Arial"/>
        </w:rPr>
      </w:pPr>
      <w:r w:rsidRPr="00581FDC">
        <w:rPr>
          <w:rFonts w:ascii="Arial" w:hAnsi="Arial" w:cs="Arial"/>
        </w:rPr>
        <w:t>Mере којe су планиранe да се спроведу у периоду 2021–2028. године односе се на активности које су усмерене на унапређење постојећих и успостављање нових културних садржаја у Белој Паланци кроз модернизација и опремање установе културе, ревитализацију културно-историјског наслеђа, итд.</w:t>
      </w:r>
    </w:p>
    <w:p w:rsidR="002A6997" w:rsidRPr="00581FDC" w:rsidRDefault="002A6997" w:rsidP="00225DA5">
      <w:pPr>
        <w:pStyle w:val="NoSpacing"/>
        <w:jc w:val="both"/>
        <w:rPr>
          <w:rFonts w:ascii="Arial" w:hAnsi="Arial" w:cs="Arial"/>
        </w:rPr>
      </w:pPr>
      <w:r w:rsidRPr="00581FDC">
        <w:rPr>
          <w:rFonts w:ascii="Arial" w:hAnsi="Arial" w:cs="Arial"/>
        </w:rPr>
        <w:t>Мере коjе ће бити спроведене су институционално, управљачко, организационе и инвестиционe.</w:t>
      </w:r>
    </w:p>
    <w:p w:rsidR="002A6997" w:rsidRPr="00581FDC" w:rsidRDefault="002A6997" w:rsidP="00225DA5">
      <w:pPr>
        <w:pStyle w:val="NoSpacing"/>
        <w:jc w:val="both"/>
        <w:rPr>
          <w:rFonts w:ascii="Arial" w:hAnsi="Arial" w:cs="Arial"/>
        </w:rPr>
      </w:pPr>
      <w:r w:rsidRPr="00581FDC">
        <w:rPr>
          <w:rFonts w:ascii="Arial" w:hAnsi="Arial" w:cs="Arial"/>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rsidR="00225DA5" w:rsidRPr="00581FDC" w:rsidRDefault="00225DA5" w:rsidP="00225DA5">
      <w:pPr>
        <w:pStyle w:val="NoSpacing"/>
        <w:jc w:val="both"/>
        <w:rPr>
          <w:rFonts w:ascii="Arial" w:hAnsi="Arial" w:cs="Arial"/>
          <w:b/>
          <w:bCs/>
        </w:rPr>
      </w:pPr>
    </w:p>
    <w:p w:rsidR="002A6997" w:rsidRPr="00581FDC" w:rsidRDefault="002A6997" w:rsidP="00225DA5">
      <w:pPr>
        <w:pStyle w:val="NoSpacing"/>
        <w:jc w:val="both"/>
        <w:rPr>
          <w:rFonts w:ascii="Arial" w:hAnsi="Arial" w:cs="Arial"/>
        </w:rPr>
      </w:pPr>
      <w:r w:rsidRPr="00581FDC">
        <w:rPr>
          <w:rFonts w:ascii="Arial" w:hAnsi="Arial" w:cs="Arial"/>
          <w:b/>
          <w:bCs/>
        </w:rPr>
        <w:lastRenderedPageBreak/>
        <w:t>Период реализације:</w:t>
      </w:r>
      <w:r w:rsidRPr="00581FDC">
        <w:rPr>
          <w:rFonts w:ascii="Arial" w:hAnsi="Arial" w:cs="Arial"/>
        </w:rPr>
        <w:t xml:space="preserve"> 2021–2028.</w:t>
      </w:r>
    </w:p>
    <w:p w:rsidR="002A6997" w:rsidRPr="00581FDC" w:rsidRDefault="002A6997" w:rsidP="00225DA5">
      <w:pPr>
        <w:pStyle w:val="NoSpacing"/>
        <w:jc w:val="both"/>
        <w:rPr>
          <w:rFonts w:ascii="Arial" w:hAnsi="Arial" w:cs="Arial"/>
          <w:shd w:val="clear" w:color="auto" w:fill="FFFFFF"/>
        </w:rPr>
      </w:pPr>
      <w:r w:rsidRPr="00581FDC">
        <w:rPr>
          <w:rFonts w:ascii="Arial" w:hAnsi="Arial" w:cs="Arial"/>
          <w:b/>
          <w:bCs/>
        </w:rPr>
        <w:t>Носиоци реализације:</w:t>
      </w:r>
      <w:r w:rsidR="00771B12" w:rsidRPr="00581FDC">
        <w:rPr>
          <w:rFonts w:ascii="Arial" w:hAnsi="Arial" w:cs="Arial"/>
        </w:rPr>
        <w:t xml:space="preserve"> Установа културе „</w:t>
      </w:r>
      <w:r w:rsidRPr="00581FDC">
        <w:rPr>
          <w:rFonts w:ascii="Arial" w:hAnsi="Arial" w:cs="Arial"/>
        </w:rPr>
        <w:t xml:space="preserve">Ремезијана", Народна библиотека и </w:t>
      </w:r>
      <w:r w:rsidR="00225DA5" w:rsidRPr="00581FDC">
        <w:rPr>
          <w:rFonts w:ascii="Arial" w:hAnsi="Arial" w:cs="Arial"/>
        </w:rPr>
        <w:t>О</w:t>
      </w:r>
      <w:r w:rsidRPr="00581FDC">
        <w:rPr>
          <w:rFonts w:ascii="Arial" w:hAnsi="Arial" w:cs="Arial"/>
        </w:rPr>
        <w:t xml:space="preserve">пштинска управа </w:t>
      </w:r>
      <w:r w:rsidR="00225DA5" w:rsidRPr="00581FDC">
        <w:rPr>
          <w:rFonts w:ascii="Arial" w:hAnsi="Arial" w:cs="Arial"/>
        </w:rPr>
        <w:t xml:space="preserve">општине </w:t>
      </w:r>
      <w:r w:rsidRPr="00581FDC">
        <w:rPr>
          <w:rFonts w:ascii="Arial" w:hAnsi="Arial" w:cs="Arial"/>
        </w:rPr>
        <w:t xml:space="preserve">Бела Паланка. </w:t>
      </w:r>
    </w:p>
    <w:p w:rsidR="002A6997" w:rsidRPr="00581FDC" w:rsidRDefault="002A6997" w:rsidP="002A6997">
      <w:pPr>
        <w:jc w:val="center"/>
        <w:rPr>
          <w:rFonts w:ascii="Arial" w:hAnsi="Arial" w:cs="Arial"/>
        </w:rPr>
      </w:pPr>
    </w:p>
    <w:tbl>
      <w:tblPr>
        <w:tblW w:w="9072" w:type="dxa"/>
        <w:tblInd w:w="-5" w:type="dxa"/>
        <w:tblLayout w:type="fixed"/>
        <w:tblLook w:val="04A0"/>
      </w:tblPr>
      <w:tblGrid>
        <w:gridCol w:w="1673"/>
        <w:gridCol w:w="7399"/>
      </w:tblGrid>
      <w:tr w:rsidR="00225DA5" w:rsidRPr="00581FDC" w:rsidTr="00156488">
        <w:trPr>
          <w:trHeight w:val="235"/>
        </w:trPr>
        <w:tc>
          <w:tcPr>
            <w:tcW w:w="9072"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rsidR="00746509" w:rsidRPr="00581FDC" w:rsidRDefault="00746509" w:rsidP="00651E83">
            <w:pPr>
              <w:pStyle w:val="NoSpacing"/>
              <w:jc w:val="center"/>
              <w:rPr>
                <w:rFonts w:ascii="Arial" w:hAnsi="Arial" w:cs="Arial"/>
                <w:b/>
                <w:bCs/>
              </w:rPr>
            </w:pPr>
          </w:p>
          <w:p w:rsidR="00225DA5" w:rsidRPr="00581FDC" w:rsidRDefault="00225DA5" w:rsidP="00651E83">
            <w:pPr>
              <w:pStyle w:val="NoSpacing"/>
              <w:jc w:val="center"/>
              <w:rPr>
                <w:rFonts w:ascii="Arial" w:hAnsi="Arial" w:cs="Arial"/>
                <w:b/>
                <w:bCs/>
              </w:rPr>
            </w:pPr>
            <w:r w:rsidRPr="00581FDC">
              <w:rPr>
                <w:rFonts w:ascii="Arial" w:hAnsi="Arial" w:cs="Arial"/>
                <w:b/>
                <w:bCs/>
              </w:rPr>
              <w:t>МЕРЕ 1.5.</w:t>
            </w:r>
          </w:p>
          <w:p w:rsidR="00746509" w:rsidRPr="00581FDC" w:rsidRDefault="00746509" w:rsidP="00651E83">
            <w:pPr>
              <w:pStyle w:val="NoSpacing"/>
              <w:rPr>
                <w:rFonts w:ascii="Arial" w:hAnsi="Arial" w:cs="Arial"/>
              </w:rPr>
            </w:pPr>
          </w:p>
        </w:tc>
      </w:tr>
      <w:tr w:rsidR="002A6997" w:rsidRPr="00581FDC" w:rsidTr="00156488">
        <w:trPr>
          <w:trHeight w:val="235"/>
        </w:trPr>
        <w:tc>
          <w:tcPr>
            <w:tcW w:w="1673" w:type="dxa"/>
            <w:tcBorders>
              <w:top w:val="single" w:sz="4" w:space="0" w:color="808080"/>
              <w:left w:val="single" w:sz="4" w:space="0" w:color="808080"/>
              <w:bottom w:val="single" w:sz="4" w:space="0" w:color="808080"/>
              <w:right w:val="nil"/>
            </w:tcBorders>
            <w:hideMark/>
          </w:tcPr>
          <w:p w:rsidR="002A6997" w:rsidRPr="00581FDC" w:rsidRDefault="00B23921" w:rsidP="00651E83">
            <w:pPr>
              <w:pStyle w:val="NoSpacing"/>
              <w:rPr>
                <w:rFonts w:ascii="Arial" w:hAnsi="Arial" w:cs="Arial"/>
              </w:rPr>
            </w:pPr>
            <w:r w:rsidRPr="00581FDC">
              <w:rPr>
                <w:rFonts w:ascii="Arial" w:hAnsi="Arial" w:cs="Arial"/>
              </w:rPr>
              <w:t>Мера</w:t>
            </w:r>
            <w:r w:rsidR="002A6997" w:rsidRPr="00581FDC">
              <w:rPr>
                <w:rFonts w:ascii="Arial" w:hAnsi="Arial" w:cs="Arial"/>
              </w:rPr>
              <w:t xml:space="preserve"> 1.5.1. </w:t>
            </w:r>
          </w:p>
        </w:tc>
        <w:tc>
          <w:tcPr>
            <w:tcW w:w="7399" w:type="dxa"/>
            <w:tcBorders>
              <w:top w:val="single" w:sz="4" w:space="0" w:color="808080"/>
              <w:left w:val="single" w:sz="4" w:space="0" w:color="808080"/>
              <w:bottom w:val="single" w:sz="4" w:space="0" w:color="808080"/>
              <w:right w:val="single" w:sz="4" w:space="0" w:color="808080"/>
            </w:tcBorders>
            <w:hideMark/>
          </w:tcPr>
          <w:p w:rsidR="002A6997" w:rsidRPr="00581FDC" w:rsidRDefault="00771B12" w:rsidP="00771B12">
            <w:pPr>
              <w:pStyle w:val="NoSpacing"/>
              <w:rPr>
                <w:rFonts w:ascii="Arial" w:hAnsi="Arial" w:cs="Arial"/>
              </w:rPr>
            </w:pPr>
            <w:r w:rsidRPr="00581FDC">
              <w:rPr>
                <w:rFonts w:ascii="Arial" w:hAnsi="Arial" w:cs="Arial"/>
              </w:rPr>
              <w:t>Развој инфраструктуре у области културе, реконструкција и опремање установа културе</w:t>
            </w:r>
          </w:p>
        </w:tc>
      </w:tr>
      <w:tr w:rsidR="002A6997" w:rsidRPr="00581FDC" w:rsidTr="00156488">
        <w:trPr>
          <w:trHeight w:val="235"/>
        </w:trPr>
        <w:tc>
          <w:tcPr>
            <w:tcW w:w="1673" w:type="dxa"/>
            <w:tcBorders>
              <w:top w:val="single" w:sz="4" w:space="0" w:color="808080"/>
              <w:left w:val="single" w:sz="4" w:space="0" w:color="808080"/>
              <w:bottom w:val="single" w:sz="4" w:space="0" w:color="808080"/>
              <w:right w:val="nil"/>
            </w:tcBorders>
            <w:hideMark/>
          </w:tcPr>
          <w:p w:rsidR="002A6997" w:rsidRPr="00581FDC" w:rsidRDefault="00B23921" w:rsidP="00651E83">
            <w:pPr>
              <w:pStyle w:val="NoSpacing"/>
              <w:rPr>
                <w:rFonts w:ascii="Arial" w:hAnsi="Arial" w:cs="Arial"/>
                <w:lang w:val="en-GB"/>
              </w:rPr>
            </w:pPr>
            <w:r w:rsidRPr="00581FDC">
              <w:rPr>
                <w:rFonts w:ascii="Arial" w:hAnsi="Arial" w:cs="Arial"/>
              </w:rPr>
              <w:t>Мера</w:t>
            </w:r>
            <w:r w:rsidR="00771B12" w:rsidRPr="00581FDC">
              <w:rPr>
                <w:rFonts w:ascii="Arial" w:hAnsi="Arial" w:cs="Arial"/>
              </w:rPr>
              <w:t xml:space="preserve"> 1.5.2</w:t>
            </w:r>
            <w:r w:rsidR="002A6997" w:rsidRPr="00581FDC">
              <w:rPr>
                <w:rFonts w:ascii="Arial" w:hAnsi="Arial" w:cs="Arial"/>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rsidR="002A6997" w:rsidRPr="00581FDC" w:rsidRDefault="002A6997" w:rsidP="00651E83">
            <w:pPr>
              <w:pStyle w:val="NoSpacing"/>
              <w:rPr>
                <w:rFonts w:ascii="Arial" w:hAnsi="Arial" w:cs="Arial"/>
              </w:rPr>
            </w:pPr>
            <w:r w:rsidRPr="00581FDC">
              <w:rPr>
                <w:rFonts w:ascii="Arial" w:hAnsi="Arial" w:cs="Arial"/>
              </w:rPr>
              <w:t>Ревитализација споменичког наслеђа и спомен обележја на територији општине</w:t>
            </w:r>
          </w:p>
        </w:tc>
      </w:tr>
      <w:tr w:rsidR="002A6997" w:rsidRPr="00581FDC" w:rsidTr="00156488">
        <w:trPr>
          <w:trHeight w:val="235"/>
        </w:trPr>
        <w:tc>
          <w:tcPr>
            <w:tcW w:w="1673" w:type="dxa"/>
            <w:tcBorders>
              <w:top w:val="single" w:sz="4" w:space="0" w:color="808080"/>
              <w:left w:val="single" w:sz="4" w:space="0" w:color="808080"/>
              <w:bottom w:val="single" w:sz="4" w:space="0" w:color="808080"/>
              <w:right w:val="nil"/>
            </w:tcBorders>
            <w:hideMark/>
          </w:tcPr>
          <w:p w:rsidR="002A6997" w:rsidRPr="00581FDC" w:rsidRDefault="00B23921" w:rsidP="00651E83">
            <w:pPr>
              <w:pStyle w:val="NoSpacing"/>
              <w:rPr>
                <w:rFonts w:ascii="Arial" w:hAnsi="Arial" w:cs="Arial"/>
                <w:lang w:val="en-GB"/>
              </w:rPr>
            </w:pPr>
            <w:r w:rsidRPr="00581FDC">
              <w:rPr>
                <w:rFonts w:ascii="Arial" w:hAnsi="Arial" w:cs="Arial"/>
              </w:rPr>
              <w:t>Мера</w:t>
            </w:r>
            <w:r w:rsidR="00771B12" w:rsidRPr="00581FDC">
              <w:rPr>
                <w:rFonts w:ascii="Arial" w:hAnsi="Arial" w:cs="Arial"/>
              </w:rPr>
              <w:t xml:space="preserve"> 1.5.3</w:t>
            </w:r>
            <w:r w:rsidR="002A6997" w:rsidRPr="00581FDC">
              <w:rPr>
                <w:rFonts w:ascii="Arial" w:hAnsi="Arial" w:cs="Arial"/>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rsidR="002A6997" w:rsidRPr="00581FDC" w:rsidRDefault="002A6997" w:rsidP="00651E83">
            <w:pPr>
              <w:pStyle w:val="NoSpacing"/>
              <w:rPr>
                <w:rFonts w:ascii="Arial" w:hAnsi="Arial" w:cs="Arial"/>
              </w:rPr>
            </w:pPr>
            <w:r w:rsidRPr="00581FDC">
              <w:rPr>
                <w:rFonts w:ascii="Arial" w:hAnsi="Arial" w:cs="Arial"/>
              </w:rPr>
              <w:t xml:space="preserve">Израда Програма развоја културе општине Бела Паланка </w:t>
            </w:r>
          </w:p>
        </w:tc>
      </w:tr>
      <w:tr w:rsidR="002A6997" w:rsidRPr="00581FDC" w:rsidTr="00156488">
        <w:trPr>
          <w:trHeight w:val="235"/>
        </w:trPr>
        <w:tc>
          <w:tcPr>
            <w:tcW w:w="1673" w:type="dxa"/>
            <w:tcBorders>
              <w:top w:val="single" w:sz="4" w:space="0" w:color="808080"/>
              <w:left w:val="single" w:sz="4" w:space="0" w:color="808080"/>
              <w:bottom w:val="single" w:sz="4" w:space="0" w:color="808080"/>
              <w:right w:val="nil"/>
            </w:tcBorders>
            <w:hideMark/>
          </w:tcPr>
          <w:p w:rsidR="002A6997" w:rsidRPr="00581FDC" w:rsidRDefault="00B23921" w:rsidP="00651E83">
            <w:pPr>
              <w:pStyle w:val="NoSpacing"/>
              <w:rPr>
                <w:rFonts w:ascii="Arial" w:hAnsi="Arial" w:cs="Arial"/>
              </w:rPr>
            </w:pPr>
            <w:r w:rsidRPr="00581FDC">
              <w:rPr>
                <w:rFonts w:ascii="Arial" w:hAnsi="Arial" w:cs="Arial"/>
              </w:rPr>
              <w:t>Мера</w:t>
            </w:r>
            <w:r w:rsidR="00771B12" w:rsidRPr="00581FDC">
              <w:rPr>
                <w:rFonts w:ascii="Arial" w:hAnsi="Arial" w:cs="Arial"/>
              </w:rPr>
              <w:t xml:space="preserve"> 1.5.4</w:t>
            </w:r>
            <w:r w:rsidR="002A6997" w:rsidRPr="00581FDC">
              <w:rPr>
                <w:rFonts w:ascii="Arial" w:hAnsi="Arial" w:cs="Arial"/>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rsidR="002A6997" w:rsidRPr="00581FDC" w:rsidRDefault="002A6997" w:rsidP="00651E83">
            <w:pPr>
              <w:pStyle w:val="NoSpacing"/>
              <w:rPr>
                <w:rFonts w:ascii="Arial" w:hAnsi="Arial" w:cs="Arial"/>
              </w:rPr>
            </w:pPr>
            <w:r w:rsidRPr="00581FDC">
              <w:rPr>
                <w:rFonts w:ascii="Arial" w:hAnsi="Arial" w:cs="Arial"/>
              </w:rPr>
              <w:t>Повећање културних садржаја за поједине категорије становништва – за младе, за старе, итд.</w:t>
            </w:r>
          </w:p>
        </w:tc>
      </w:tr>
      <w:tr w:rsidR="002A6997" w:rsidRPr="00581FDC" w:rsidTr="00156488">
        <w:trPr>
          <w:trHeight w:val="235"/>
        </w:trPr>
        <w:tc>
          <w:tcPr>
            <w:tcW w:w="1673" w:type="dxa"/>
            <w:tcBorders>
              <w:top w:val="single" w:sz="4" w:space="0" w:color="808080"/>
              <w:left w:val="single" w:sz="4" w:space="0" w:color="808080"/>
              <w:bottom w:val="single" w:sz="4" w:space="0" w:color="808080"/>
              <w:right w:val="nil"/>
            </w:tcBorders>
            <w:hideMark/>
          </w:tcPr>
          <w:p w:rsidR="002A6997" w:rsidRPr="00581FDC" w:rsidRDefault="00B23921" w:rsidP="00651E83">
            <w:pPr>
              <w:pStyle w:val="NoSpacing"/>
              <w:rPr>
                <w:rFonts w:ascii="Arial" w:hAnsi="Arial" w:cs="Arial"/>
                <w:lang w:val="en-GB"/>
              </w:rPr>
            </w:pPr>
            <w:r w:rsidRPr="00581FDC">
              <w:rPr>
                <w:rFonts w:ascii="Arial" w:hAnsi="Arial" w:cs="Arial"/>
              </w:rPr>
              <w:t>Мера</w:t>
            </w:r>
            <w:r w:rsidR="00771B12" w:rsidRPr="00581FDC">
              <w:rPr>
                <w:rFonts w:ascii="Arial" w:hAnsi="Arial" w:cs="Arial"/>
              </w:rPr>
              <w:t xml:space="preserve"> 1.5.5</w:t>
            </w:r>
            <w:r w:rsidR="002A6997" w:rsidRPr="00581FDC">
              <w:rPr>
                <w:rFonts w:ascii="Arial" w:hAnsi="Arial" w:cs="Arial"/>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rsidR="002A6997" w:rsidRPr="00581FDC" w:rsidRDefault="00771B12" w:rsidP="00771B12">
            <w:pPr>
              <w:pStyle w:val="NoSpacing"/>
              <w:rPr>
                <w:rFonts w:ascii="Arial" w:hAnsi="Arial" w:cs="Arial"/>
              </w:rPr>
            </w:pPr>
            <w:r w:rsidRPr="00581FDC">
              <w:rPr>
                <w:rFonts w:ascii="Arial" w:hAnsi="Arial" w:cs="Arial"/>
              </w:rPr>
              <w:t xml:space="preserve">Конзерваторско-рестаураторски радови </w:t>
            </w:r>
            <w:r w:rsidR="002A6997" w:rsidRPr="00581FDC">
              <w:rPr>
                <w:rFonts w:ascii="Arial" w:hAnsi="Arial" w:cs="Arial"/>
              </w:rPr>
              <w:t xml:space="preserve">на археолошким локалитетима и око археолошких локалитета </w:t>
            </w:r>
          </w:p>
        </w:tc>
      </w:tr>
      <w:tr w:rsidR="002A6997" w:rsidRPr="00581FDC" w:rsidTr="00156488">
        <w:trPr>
          <w:trHeight w:val="235"/>
        </w:trPr>
        <w:tc>
          <w:tcPr>
            <w:tcW w:w="1673" w:type="dxa"/>
            <w:tcBorders>
              <w:top w:val="single" w:sz="4" w:space="0" w:color="808080"/>
              <w:left w:val="single" w:sz="4" w:space="0" w:color="808080"/>
              <w:bottom w:val="single" w:sz="4" w:space="0" w:color="808080"/>
              <w:right w:val="nil"/>
            </w:tcBorders>
            <w:hideMark/>
          </w:tcPr>
          <w:p w:rsidR="002A6997" w:rsidRPr="00581FDC" w:rsidRDefault="00B23921" w:rsidP="00651E83">
            <w:pPr>
              <w:pStyle w:val="NoSpacing"/>
              <w:rPr>
                <w:rFonts w:ascii="Arial" w:hAnsi="Arial" w:cs="Arial"/>
                <w:lang w:val="en-GB"/>
              </w:rPr>
            </w:pPr>
            <w:r w:rsidRPr="00581FDC">
              <w:rPr>
                <w:rFonts w:ascii="Arial" w:hAnsi="Arial" w:cs="Arial"/>
              </w:rPr>
              <w:t>Мера</w:t>
            </w:r>
            <w:r w:rsidR="00771B12" w:rsidRPr="00581FDC">
              <w:rPr>
                <w:rFonts w:ascii="Arial" w:hAnsi="Arial" w:cs="Arial"/>
              </w:rPr>
              <w:t xml:space="preserve"> 1.5.6</w:t>
            </w:r>
            <w:r w:rsidR="002A6997" w:rsidRPr="00581FDC">
              <w:rPr>
                <w:rFonts w:ascii="Arial" w:hAnsi="Arial" w:cs="Arial"/>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rsidR="002A6997" w:rsidRPr="00581FDC" w:rsidRDefault="002A6997" w:rsidP="00651E83">
            <w:pPr>
              <w:pStyle w:val="NoSpacing"/>
              <w:rPr>
                <w:rFonts w:ascii="Arial" w:hAnsi="Arial" w:cs="Arial"/>
              </w:rPr>
            </w:pPr>
            <w:r w:rsidRPr="00581FDC">
              <w:rPr>
                <w:rFonts w:ascii="Arial" w:hAnsi="Arial" w:cs="Arial"/>
              </w:rPr>
              <w:t>Развој нове и унапређење постојеће издавачке делатности и продукције</w:t>
            </w:r>
          </w:p>
        </w:tc>
      </w:tr>
      <w:tr w:rsidR="002A6997" w:rsidRPr="00581FDC" w:rsidTr="00156488">
        <w:trPr>
          <w:trHeight w:val="235"/>
        </w:trPr>
        <w:tc>
          <w:tcPr>
            <w:tcW w:w="1673" w:type="dxa"/>
            <w:tcBorders>
              <w:top w:val="single" w:sz="4" w:space="0" w:color="808080"/>
              <w:left w:val="single" w:sz="4" w:space="0" w:color="808080"/>
              <w:bottom w:val="single" w:sz="4" w:space="0" w:color="808080"/>
              <w:right w:val="nil"/>
            </w:tcBorders>
            <w:hideMark/>
          </w:tcPr>
          <w:p w:rsidR="002A6997" w:rsidRPr="00581FDC" w:rsidRDefault="00B23921" w:rsidP="00651E83">
            <w:pPr>
              <w:pStyle w:val="NoSpacing"/>
              <w:rPr>
                <w:rFonts w:ascii="Arial" w:hAnsi="Arial" w:cs="Arial"/>
              </w:rPr>
            </w:pPr>
            <w:r w:rsidRPr="00581FDC">
              <w:rPr>
                <w:rFonts w:ascii="Arial" w:hAnsi="Arial" w:cs="Arial"/>
              </w:rPr>
              <w:t>Мера</w:t>
            </w:r>
            <w:r w:rsidR="00771B12" w:rsidRPr="00581FDC">
              <w:rPr>
                <w:rFonts w:ascii="Arial" w:hAnsi="Arial" w:cs="Arial"/>
              </w:rPr>
              <w:t xml:space="preserve"> 1.5.7</w:t>
            </w:r>
            <w:r w:rsidR="002A6997" w:rsidRPr="00581FDC">
              <w:rPr>
                <w:rFonts w:ascii="Arial" w:hAnsi="Arial" w:cs="Arial"/>
              </w:rPr>
              <w:t>.</w:t>
            </w:r>
          </w:p>
        </w:tc>
        <w:tc>
          <w:tcPr>
            <w:tcW w:w="7399" w:type="dxa"/>
            <w:tcBorders>
              <w:top w:val="single" w:sz="4" w:space="0" w:color="808080"/>
              <w:left w:val="single" w:sz="4" w:space="0" w:color="808080"/>
              <w:bottom w:val="single" w:sz="4" w:space="0" w:color="808080"/>
              <w:right w:val="single" w:sz="4" w:space="0" w:color="808080"/>
            </w:tcBorders>
            <w:hideMark/>
          </w:tcPr>
          <w:p w:rsidR="002A6997" w:rsidRPr="00581FDC" w:rsidRDefault="002A6997" w:rsidP="00771B12">
            <w:pPr>
              <w:pStyle w:val="NoSpacing"/>
              <w:rPr>
                <w:rFonts w:ascii="Arial" w:hAnsi="Arial" w:cs="Arial"/>
              </w:rPr>
            </w:pPr>
            <w:r w:rsidRPr="00581FDC">
              <w:rPr>
                <w:rFonts w:ascii="Arial" w:hAnsi="Arial" w:cs="Arial"/>
              </w:rPr>
              <w:t xml:space="preserve">Унапређење доступности музејског наслеђа </w:t>
            </w:r>
          </w:p>
        </w:tc>
      </w:tr>
    </w:tbl>
    <w:p w:rsidR="002A6997" w:rsidRPr="001E2C60" w:rsidRDefault="002A6997" w:rsidP="001E2C60">
      <w:pPr>
        <w:pStyle w:val="Heading2"/>
        <w:jc w:val="center"/>
        <w:rPr>
          <w:rFonts w:ascii="Arial" w:hAnsi="Arial" w:cs="Arial"/>
          <w:color w:val="7F7F7F" w:themeColor="text1" w:themeTint="80"/>
          <w:sz w:val="22"/>
          <w:szCs w:val="22"/>
          <w:lang w:val="ru-RU"/>
        </w:rPr>
      </w:pPr>
      <w:bookmarkStart w:id="85" w:name="_Toc89780752"/>
      <w:r w:rsidRPr="001E2C60">
        <w:rPr>
          <w:rFonts w:ascii="Arial" w:hAnsi="Arial" w:cs="Arial"/>
          <w:color w:val="7F7F7F" w:themeColor="text1" w:themeTint="80"/>
          <w:sz w:val="22"/>
          <w:szCs w:val="22"/>
        </w:rPr>
        <w:t xml:space="preserve">ПРИОРИТЕТНИ ЦИЉ 1.6. </w:t>
      </w:r>
      <w:r w:rsidRPr="001E2C60">
        <w:rPr>
          <w:rFonts w:ascii="Arial" w:hAnsi="Arial" w:cs="Arial"/>
          <w:color w:val="7F7F7F" w:themeColor="text1" w:themeTint="80"/>
          <w:sz w:val="22"/>
          <w:szCs w:val="22"/>
          <w:lang w:val="ru-RU"/>
        </w:rPr>
        <w:t>УН</w:t>
      </w:r>
      <w:r w:rsidR="006160C8" w:rsidRPr="001E2C60">
        <w:rPr>
          <w:rFonts w:ascii="Arial" w:hAnsi="Arial" w:cs="Arial"/>
          <w:color w:val="7F7F7F" w:themeColor="text1" w:themeTint="80"/>
          <w:sz w:val="22"/>
          <w:szCs w:val="22"/>
        </w:rPr>
        <w:t>A</w:t>
      </w:r>
      <w:r w:rsidRPr="001E2C60">
        <w:rPr>
          <w:rFonts w:ascii="Arial" w:hAnsi="Arial" w:cs="Arial"/>
          <w:color w:val="7F7F7F" w:themeColor="text1" w:themeTint="80"/>
          <w:sz w:val="22"/>
          <w:szCs w:val="22"/>
          <w:lang w:val="ru-RU"/>
        </w:rPr>
        <w:t>ПРЕЂЕЊЕ И МОДЕРНИЗАЦИЈА СИСТЕМА ОБРАЗОВАЊА</w:t>
      </w:r>
      <w:bookmarkEnd w:id="85"/>
    </w:p>
    <w:p w:rsidR="002A6997" w:rsidRPr="00581FDC" w:rsidRDefault="002A6997" w:rsidP="002A6997">
      <w:pPr>
        <w:spacing w:after="0" w:line="240" w:lineRule="auto"/>
        <w:jc w:val="center"/>
        <w:rPr>
          <w:rFonts w:ascii="Arial" w:eastAsia="Georgia" w:hAnsi="Arial" w:cs="Arial"/>
          <w:b/>
          <w:lang w:val="ru-RU"/>
        </w:rPr>
      </w:pPr>
    </w:p>
    <w:tbl>
      <w:tblPr>
        <w:tblW w:w="9072" w:type="dxa"/>
        <w:tblInd w:w="-5" w:type="dxa"/>
        <w:tblLayout w:type="fixed"/>
        <w:tblLook w:val="04A0"/>
      </w:tblPr>
      <w:tblGrid>
        <w:gridCol w:w="4536"/>
        <w:gridCol w:w="1985"/>
        <w:gridCol w:w="1276"/>
        <w:gridCol w:w="1275"/>
      </w:tblGrid>
      <w:tr w:rsidR="00651E83" w:rsidRPr="00581FDC" w:rsidTr="0083167A">
        <w:trPr>
          <w:cantSplit/>
          <w:trHeight w:val="416"/>
        </w:trPr>
        <w:tc>
          <w:tcPr>
            <w:tcW w:w="4536" w:type="dxa"/>
            <w:vMerge w:val="restart"/>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rsidR="002A6997" w:rsidRPr="00581FDC" w:rsidRDefault="002A6997">
            <w:pPr>
              <w:spacing w:before="120" w:after="0" w:line="240" w:lineRule="auto"/>
              <w:jc w:val="center"/>
              <w:rPr>
                <w:rFonts w:ascii="Arial" w:hAnsi="Arial" w:cs="Arial"/>
                <w:lang w:val="ru-RU"/>
              </w:rPr>
            </w:pPr>
            <w:r w:rsidRPr="00581FDC">
              <w:rPr>
                <w:rFonts w:ascii="Arial" w:hAnsi="Arial" w:cs="Arial"/>
                <w:b/>
                <w:lang w:val="ru-RU"/>
              </w:rPr>
              <w:t>Приоритетни циљ 1.6. Ун</w:t>
            </w:r>
            <w:r w:rsidR="006160C8" w:rsidRPr="00581FDC">
              <w:rPr>
                <w:rFonts w:ascii="Arial" w:hAnsi="Arial" w:cs="Arial"/>
                <w:b/>
              </w:rPr>
              <w:t>a</w:t>
            </w:r>
            <w:r w:rsidRPr="00581FDC">
              <w:rPr>
                <w:rFonts w:ascii="Arial" w:hAnsi="Arial" w:cs="Arial"/>
                <w:b/>
                <w:lang w:val="ru-RU"/>
              </w:rPr>
              <w:t>пређење и модернизација система образовања</w:t>
            </w:r>
          </w:p>
          <w:p w:rsidR="002A6997" w:rsidRPr="00581FDC" w:rsidRDefault="002A6997">
            <w:pPr>
              <w:spacing w:before="120" w:after="0" w:line="240" w:lineRule="auto"/>
              <w:jc w:val="center"/>
              <w:rPr>
                <w:rFonts w:ascii="Arial" w:hAnsi="Arial" w:cs="Arial"/>
                <w:b/>
                <w:lang w:val="ru-RU"/>
              </w:rPr>
            </w:pPr>
            <w:r w:rsidRPr="00581FDC">
              <w:rPr>
                <w:rFonts w:ascii="Arial" w:hAnsi="Arial" w:cs="Arial"/>
                <w:lang w:val="ru-RU"/>
              </w:rPr>
              <w:t>До краја 2028. године је унапређен квалитет и доступност предшколског, основног и средњег образовања свој деци на територији општине</w:t>
            </w:r>
          </w:p>
        </w:tc>
        <w:tc>
          <w:tcPr>
            <w:tcW w:w="1985" w:type="dxa"/>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rsidR="002A6997" w:rsidRPr="00581FDC" w:rsidRDefault="002A6997" w:rsidP="00651E83">
            <w:pPr>
              <w:pStyle w:val="NoSpacing"/>
              <w:jc w:val="center"/>
              <w:rPr>
                <w:rFonts w:ascii="Arial" w:hAnsi="Arial" w:cs="Arial"/>
                <w:b/>
                <w:bCs/>
              </w:rPr>
            </w:pPr>
            <w:r w:rsidRPr="00581FDC">
              <w:rPr>
                <w:rFonts w:ascii="Arial" w:hAnsi="Arial" w:cs="Arial"/>
                <w:b/>
                <w:bCs/>
              </w:rPr>
              <w:t>Индикатори</w:t>
            </w:r>
          </w:p>
        </w:tc>
        <w:tc>
          <w:tcPr>
            <w:tcW w:w="1276" w:type="dxa"/>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rsidR="00651E83" w:rsidRPr="00581FDC" w:rsidRDefault="00651E83" w:rsidP="00651E83">
            <w:pPr>
              <w:pStyle w:val="NoSpacing"/>
              <w:jc w:val="center"/>
              <w:rPr>
                <w:rFonts w:ascii="Arial" w:hAnsi="Arial" w:cs="Arial"/>
                <w:b/>
                <w:bCs/>
              </w:rPr>
            </w:pPr>
          </w:p>
          <w:p w:rsidR="002A6997" w:rsidRPr="00581FDC" w:rsidRDefault="002A6997" w:rsidP="00651E83">
            <w:pPr>
              <w:pStyle w:val="NoSpacing"/>
              <w:jc w:val="center"/>
              <w:rPr>
                <w:rFonts w:ascii="Arial" w:hAnsi="Arial" w:cs="Arial"/>
                <w:b/>
                <w:bCs/>
              </w:rPr>
            </w:pPr>
            <w:r w:rsidRPr="00581FDC">
              <w:rPr>
                <w:rFonts w:ascii="Arial" w:hAnsi="Arial" w:cs="Arial"/>
                <w:b/>
                <w:bCs/>
              </w:rPr>
              <w:t>Почетна вредност</w:t>
            </w:r>
          </w:p>
          <w:p w:rsidR="00F2165E" w:rsidRPr="00581FDC" w:rsidRDefault="00F2165E" w:rsidP="00651E83">
            <w:pPr>
              <w:pStyle w:val="NoSpacing"/>
              <w:jc w:val="center"/>
              <w:rPr>
                <w:rFonts w:ascii="Arial" w:hAnsi="Arial" w:cs="Arial"/>
                <w:b/>
                <w:bCs/>
              </w:rPr>
            </w:pPr>
          </w:p>
          <w:p w:rsidR="00651E83" w:rsidRPr="00581FDC" w:rsidRDefault="00651E83" w:rsidP="00651E83">
            <w:pPr>
              <w:pStyle w:val="NoSpacing"/>
              <w:jc w:val="center"/>
              <w:rPr>
                <w:rFonts w:ascii="Arial" w:hAnsi="Arial" w:cs="Arial"/>
                <w:b/>
                <w:bCs/>
              </w:rPr>
            </w:pPr>
          </w:p>
        </w:tc>
        <w:tc>
          <w:tcPr>
            <w:tcW w:w="127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2A6997" w:rsidRPr="00581FDC" w:rsidRDefault="002A6997" w:rsidP="00651E83">
            <w:pPr>
              <w:pStyle w:val="NoSpacing"/>
              <w:jc w:val="center"/>
              <w:rPr>
                <w:rFonts w:ascii="Arial" w:hAnsi="Arial" w:cs="Arial"/>
                <w:b/>
                <w:bCs/>
              </w:rPr>
            </w:pPr>
            <w:r w:rsidRPr="00581FDC">
              <w:rPr>
                <w:rFonts w:ascii="Arial" w:hAnsi="Arial" w:cs="Arial"/>
                <w:b/>
                <w:bCs/>
              </w:rPr>
              <w:t>Циљана вредност</w:t>
            </w:r>
          </w:p>
          <w:p w:rsidR="00651E83" w:rsidRPr="00581FDC" w:rsidRDefault="00651E83" w:rsidP="00651E83">
            <w:pPr>
              <w:pStyle w:val="NoSpacing"/>
              <w:jc w:val="center"/>
              <w:rPr>
                <w:rFonts w:ascii="Arial" w:hAnsi="Arial" w:cs="Arial"/>
                <w:b/>
                <w:bCs/>
              </w:rPr>
            </w:pPr>
          </w:p>
        </w:tc>
      </w:tr>
      <w:tr w:rsidR="00F2165E" w:rsidRPr="00581FDC" w:rsidTr="0083167A">
        <w:trPr>
          <w:cantSplit/>
          <w:trHeight w:val="1051"/>
        </w:trPr>
        <w:tc>
          <w:tcPr>
            <w:tcW w:w="4536" w:type="dxa"/>
            <w:vMerge/>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rsidR="002A6997" w:rsidRPr="00581FDC" w:rsidRDefault="002A6997">
            <w:pPr>
              <w:spacing w:after="0"/>
              <w:rPr>
                <w:rFonts w:ascii="Arial" w:hAnsi="Arial" w:cs="Arial"/>
                <w:b/>
              </w:rPr>
            </w:pPr>
          </w:p>
        </w:tc>
        <w:tc>
          <w:tcPr>
            <w:tcW w:w="1985" w:type="dxa"/>
            <w:tcBorders>
              <w:top w:val="single" w:sz="4" w:space="0" w:color="000000"/>
              <w:left w:val="single" w:sz="4" w:space="0" w:color="000000"/>
              <w:bottom w:val="single" w:sz="4" w:space="0" w:color="000000"/>
              <w:right w:val="nil"/>
            </w:tcBorders>
            <w:vAlign w:val="center"/>
            <w:hideMark/>
          </w:tcPr>
          <w:p w:rsidR="002A6997" w:rsidRPr="00581FDC" w:rsidRDefault="002A6997">
            <w:pPr>
              <w:jc w:val="center"/>
              <w:rPr>
                <w:rFonts w:ascii="Arial" w:hAnsi="Arial" w:cs="Arial"/>
                <w:shd w:val="clear" w:color="auto" w:fill="FFFF00"/>
              </w:rPr>
            </w:pPr>
            <w:r w:rsidRPr="00581FDC">
              <w:rPr>
                <w:rFonts w:ascii="Arial" w:hAnsi="Arial" w:cs="Arial"/>
              </w:rPr>
              <w:t>1.6.1.  % деце која су обухваћена  предшколским васпитно-образовним радом</w:t>
            </w:r>
          </w:p>
        </w:tc>
        <w:tc>
          <w:tcPr>
            <w:tcW w:w="1276" w:type="dxa"/>
            <w:tcBorders>
              <w:top w:val="single" w:sz="4" w:space="0" w:color="000000"/>
              <w:left w:val="single" w:sz="4" w:space="0" w:color="000000"/>
              <w:bottom w:val="single" w:sz="4" w:space="0" w:color="000000"/>
              <w:right w:val="nil"/>
            </w:tcBorders>
            <w:hideMark/>
          </w:tcPr>
          <w:p w:rsidR="00A57887" w:rsidRDefault="00A57887" w:rsidP="006F38D0">
            <w:pPr>
              <w:jc w:val="center"/>
              <w:rPr>
                <w:rFonts w:ascii="Arial" w:hAnsi="Arial" w:cs="Arial"/>
              </w:rPr>
            </w:pPr>
          </w:p>
          <w:p w:rsidR="006F38D0" w:rsidRPr="00581FDC" w:rsidRDefault="006F38D0" w:rsidP="006F38D0">
            <w:pPr>
              <w:jc w:val="center"/>
              <w:rPr>
                <w:rFonts w:ascii="Arial" w:hAnsi="Arial" w:cs="Arial"/>
              </w:rPr>
            </w:pPr>
            <w:r w:rsidRPr="00581FDC">
              <w:rPr>
                <w:rFonts w:ascii="Arial" w:hAnsi="Arial" w:cs="Arial"/>
              </w:rPr>
              <w:t>44,8%</w:t>
            </w:r>
          </w:p>
          <w:p w:rsidR="006F38D0" w:rsidRPr="00581FDC" w:rsidRDefault="00E51A72" w:rsidP="006F38D0">
            <w:pPr>
              <w:jc w:val="center"/>
              <w:rPr>
                <w:rFonts w:ascii="Arial" w:hAnsi="Arial" w:cs="Arial"/>
              </w:rPr>
            </w:pPr>
            <w:r w:rsidRPr="00581FDC">
              <w:rPr>
                <w:rFonts w:ascii="Arial" w:hAnsi="Arial" w:cs="Arial"/>
              </w:rPr>
              <w:t>(241 дете</w:t>
            </w:r>
            <w:r w:rsidR="006F38D0" w:rsidRPr="00581FDC">
              <w:rPr>
                <w:rFonts w:ascii="Arial" w:hAnsi="Arial" w:cs="Arial"/>
              </w:rPr>
              <w:t xml:space="preserve"> уписано у ПУ)</w:t>
            </w:r>
          </w:p>
          <w:p w:rsidR="002A6997" w:rsidRPr="00581FDC" w:rsidRDefault="006F38D0" w:rsidP="006F38D0">
            <w:pPr>
              <w:tabs>
                <w:tab w:val="left" w:pos="570"/>
              </w:tabs>
              <w:rPr>
                <w:rFonts w:ascii="Arial" w:hAnsi="Arial" w:cs="Arial"/>
              </w:rPr>
            </w:pPr>
            <w:r w:rsidRPr="00581FDC">
              <w:rPr>
                <w:rFonts w:ascii="Arial" w:hAnsi="Arial" w:cs="Arial"/>
              </w:rPr>
              <w:tab/>
            </w:r>
          </w:p>
        </w:tc>
        <w:tc>
          <w:tcPr>
            <w:tcW w:w="1275" w:type="dxa"/>
            <w:tcBorders>
              <w:top w:val="single" w:sz="4" w:space="0" w:color="000000"/>
              <w:left w:val="single" w:sz="4" w:space="0" w:color="000000"/>
              <w:bottom w:val="single" w:sz="4" w:space="0" w:color="000000"/>
              <w:right w:val="single" w:sz="4" w:space="0" w:color="000000"/>
            </w:tcBorders>
            <w:hideMark/>
          </w:tcPr>
          <w:p w:rsidR="00A57887" w:rsidRDefault="00A57887">
            <w:pPr>
              <w:jc w:val="center"/>
              <w:rPr>
                <w:rFonts w:ascii="Arial" w:hAnsi="Arial" w:cs="Arial"/>
              </w:rPr>
            </w:pPr>
          </w:p>
          <w:p w:rsidR="006F38D0" w:rsidRPr="00581FDC" w:rsidRDefault="006F38D0">
            <w:pPr>
              <w:jc w:val="center"/>
              <w:rPr>
                <w:rFonts w:ascii="Arial" w:hAnsi="Arial" w:cs="Arial"/>
              </w:rPr>
            </w:pPr>
            <w:r w:rsidRPr="00581FDC">
              <w:rPr>
                <w:rFonts w:ascii="Arial" w:hAnsi="Arial" w:cs="Arial"/>
              </w:rPr>
              <w:t>100%</w:t>
            </w:r>
          </w:p>
          <w:p w:rsidR="002A6997" w:rsidRPr="00581FDC" w:rsidRDefault="006F38D0">
            <w:pPr>
              <w:jc w:val="center"/>
              <w:rPr>
                <w:rFonts w:ascii="Arial" w:hAnsi="Arial" w:cs="Arial"/>
              </w:rPr>
            </w:pPr>
            <w:r w:rsidRPr="00581FDC">
              <w:rPr>
                <w:rFonts w:ascii="Arial" w:hAnsi="Arial" w:cs="Arial"/>
              </w:rPr>
              <w:t>(537 детета ук</w:t>
            </w:r>
            <w:r w:rsidR="00A57887">
              <w:rPr>
                <w:rFonts w:ascii="Arial" w:hAnsi="Arial" w:cs="Arial"/>
              </w:rPr>
              <w:t>упно</w:t>
            </w:r>
            <w:r w:rsidRPr="00581FDC">
              <w:rPr>
                <w:rFonts w:ascii="Arial" w:hAnsi="Arial" w:cs="Arial"/>
              </w:rPr>
              <w:t>)</w:t>
            </w:r>
          </w:p>
        </w:tc>
      </w:tr>
      <w:tr w:rsidR="00F2165E" w:rsidRPr="00581FDC" w:rsidTr="00544CE5">
        <w:trPr>
          <w:cantSplit/>
          <w:trHeight w:val="358"/>
        </w:trPr>
        <w:tc>
          <w:tcPr>
            <w:tcW w:w="4536" w:type="dxa"/>
            <w:vMerge/>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rsidR="002A6997" w:rsidRPr="00581FDC" w:rsidRDefault="002A6997">
            <w:pPr>
              <w:spacing w:after="0"/>
              <w:rPr>
                <w:rFonts w:ascii="Arial" w:hAnsi="Arial" w:cs="Arial"/>
                <w:b/>
              </w:rPr>
            </w:pPr>
          </w:p>
        </w:tc>
        <w:tc>
          <w:tcPr>
            <w:tcW w:w="1985" w:type="dxa"/>
            <w:tcBorders>
              <w:top w:val="single" w:sz="4" w:space="0" w:color="000000"/>
              <w:left w:val="single" w:sz="4" w:space="0" w:color="000000"/>
              <w:bottom w:val="single" w:sz="4" w:space="0" w:color="000000"/>
              <w:right w:val="nil"/>
            </w:tcBorders>
            <w:vAlign w:val="center"/>
            <w:hideMark/>
          </w:tcPr>
          <w:p w:rsidR="002A6997" w:rsidRPr="00581FDC" w:rsidRDefault="002A6997">
            <w:pPr>
              <w:jc w:val="center"/>
              <w:rPr>
                <w:rFonts w:ascii="Arial" w:hAnsi="Arial" w:cs="Arial"/>
              </w:rPr>
            </w:pPr>
            <w:r w:rsidRPr="00581FDC">
              <w:rPr>
                <w:rFonts w:ascii="Arial" w:hAnsi="Arial" w:cs="Arial"/>
              </w:rPr>
              <w:t>1.6.2.  Број опремљених школских кабинета и лабораторија</w:t>
            </w:r>
          </w:p>
        </w:tc>
        <w:tc>
          <w:tcPr>
            <w:tcW w:w="1276" w:type="dxa"/>
            <w:tcBorders>
              <w:top w:val="single" w:sz="4" w:space="0" w:color="000000"/>
              <w:left w:val="single" w:sz="4" w:space="0" w:color="000000"/>
              <w:bottom w:val="single" w:sz="4" w:space="0" w:color="000000"/>
              <w:right w:val="nil"/>
            </w:tcBorders>
            <w:vAlign w:val="center"/>
          </w:tcPr>
          <w:p w:rsidR="002A6997" w:rsidRPr="00581FDC" w:rsidRDefault="002A6997">
            <w:pPr>
              <w:spacing w:after="0" w:line="240" w:lineRule="auto"/>
              <w:jc w:val="center"/>
              <w:rPr>
                <w:rFonts w:ascii="Arial" w:hAnsi="Arial" w:cs="Arial"/>
              </w:rPr>
            </w:pPr>
            <w:r w:rsidRPr="00581FDC">
              <w:rPr>
                <w:rFonts w:ascii="Arial" w:hAnsi="Arial" w:cs="Arial"/>
              </w:rPr>
              <w:t>До сада није праћено</w:t>
            </w:r>
          </w:p>
          <w:p w:rsidR="002A6997" w:rsidRPr="00581FDC" w:rsidRDefault="002A6997">
            <w:pPr>
              <w:jc w:val="center"/>
              <w:rPr>
                <w:rFonts w:ascii="Arial" w:hAnsi="Arial" w:cs="Arial"/>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6997" w:rsidRPr="00581FDC" w:rsidRDefault="002A6997">
            <w:pPr>
              <w:jc w:val="center"/>
              <w:rPr>
                <w:rFonts w:ascii="Arial" w:hAnsi="Arial" w:cs="Arial"/>
              </w:rPr>
            </w:pPr>
            <w:r w:rsidRPr="00581FDC">
              <w:rPr>
                <w:rFonts w:ascii="Arial" w:hAnsi="Arial" w:cs="Arial"/>
              </w:rPr>
              <w:t>100%</w:t>
            </w:r>
          </w:p>
        </w:tc>
      </w:tr>
    </w:tbl>
    <w:p w:rsidR="002A6997" w:rsidRPr="00581FDC" w:rsidRDefault="002A6997" w:rsidP="002A6997">
      <w:pPr>
        <w:jc w:val="center"/>
        <w:rPr>
          <w:rFonts w:ascii="Arial" w:hAnsi="Arial" w:cs="Arial"/>
          <w:b/>
        </w:rPr>
      </w:pPr>
    </w:p>
    <w:p w:rsidR="002A6997" w:rsidRPr="00581FDC" w:rsidRDefault="002A6997" w:rsidP="007F4748">
      <w:pPr>
        <w:pStyle w:val="NoSpacing"/>
        <w:jc w:val="both"/>
        <w:rPr>
          <w:rFonts w:ascii="Arial" w:hAnsi="Arial" w:cs="Arial"/>
          <w:b/>
          <w:bCs/>
        </w:rPr>
      </w:pPr>
      <w:r w:rsidRPr="00581FDC">
        <w:rPr>
          <w:rFonts w:ascii="Arial" w:hAnsi="Arial" w:cs="Arial"/>
          <w:b/>
          <w:bCs/>
        </w:rPr>
        <w:t>OПИС МЕРА:</w:t>
      </w:r>
    </w:p>
    <w:p w:rsidR="002A6997" w:rsidRPr="00581FDC" w:rsidRDefault="002A6997" w:rsidP="007F4748">
      <w:pPr>
        <w:pStyle w:val="NoSpacing"/>
        <w:jc w:val="both"/>
        <w:rPr>
          <w:rFonts w:ascii="Arial" w:hAnsi="Arial" w:cs="Arial"/>
        </w:rPr>
      </w:pPr>
      <w:r w:rsidRPr="00581FDC">
        <w:rPr>
          <w:rFonts w:ascii="Arial" w:hAnsi="Arial" w:cs="Arial"/>
        </w:rPr>
        <w:lastRenderedPageBreak/>
        <w:t>Mере којe су планиранe да се спроведу у периоду 2021–2028. године односе се на активности које су усмерене на унапређење система образовања у Белој Паланци кроз модернизацију и опремање образовних институција, образовање запослених у образовању, итд.</w:t>
      </w:r>
    </w:p>
    <w:p w:rsidR="002A6997" w:rsidRPr="00581FDC" w:rsidRDefault="002A6997" w:rsidP="007F4748">
      <w:pPr>
        <w:pStyle w:val="NoSpacing"/>
        <w:jc w:val="both"/>
        <w:rPr>
          <w:rFonts w:ascii="Arial" w:hAnsi="Arial" w:cs="Arial"/>
        </w:rPr>
      </w:pPr>
      <w:r w:rsidRPr="00581FDC">
        <w:rPr>
          <w:rFonts w:ascii="Arial" w:hAnsi="Arial" w:cs="Arial"/>
        </w:rPr>
        <w:t>Мере коjе ће бити спроведене су едукативне и инвестиционe.</w:t>
      </w:r>
    </w:p>
    <w:p w:rsidR="002A6997" w:rsidRPr="00581FDC" w:rsidRDefault="002A6997" w:rsidP="007F4748">
      <w:pPr>
        <w:pStyle w:val="NoSpacing"/>
        <w:jc w:val="both"/>
        <w:rPr>
          <w:rFonts w:ascii="Arial" w:hAnsi="Arial" w:cs="Arial"/>
        </w:rPr>
      </w:pPr>
      <w:r w:rsidRPr="00581FDC">
        <w:rPr>
          <w:rFonts w:ascii="Arial" w:hAnsi="Arial" w:cs="Arial"/>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rsidR="002A6997" w:rsidRPr="00581FDC" w:rsidRDefault="002A6997" w:rsidP="007F4748">
      <w:pPr>
        <w:pStyle w:val="NoSpacing"/>
        <w:jc w:val="both"/>
        <w:rPr>
          <w:rFonts w:ascii="Arial" w:hAnsi="Arial" w:cs="Arial"/>
        </w:rPr>
      </w:pPr>
    </w:p>
    <w:p w:rsidR="002A6997" w:rsidRPr="00581FDC" w:rsidRDefault="002A6997" w:rsidP="007F4748">
      <w:pPr>
        <w:pStyle w:val="NoSpacing"/>
        <w:jc w:val="both"/>
        <w:rPr>
          <w:rFonts w:ascii="Arial" w:hAnsi="Arial" w:cs="Arial"/>
        </w:rPr>
      </w:pPr>
      <w:r w:rsidRPr="00581FDC">
        <w:rPr>
          <w:rFonts w:ascii="Arial" w:hAnsi="Arial" w:cs="Arial"/>
          <w:b/>
          <w:bCs/>
        </w:rPr>
        <w:t>Период реализације:</w:t>
      </w:r>
      <w:r w:rsidRPr="00581FDC">
        <w:rPr>
          <w:rFonts w:ascii="Arial" w:hAnsi="Arial" w:cs="Arial"/>
        </w:rPr>
        <w:t xml:space="preserve"> 2021–2028.</w:t>
      </w:r>
    </w:p>
    <w:p w:rsidR="002A6997" w:rsidRPr="00581FDC" w:rsidRDefault="002A6997" w:rsidP="007F4748">
      <w:pPr>
        <w:pStyle w:val="NoSpacing"/>
        <w:jc w:val="both"/>
        <w:rPr>
          <w:rFonts w:ascii="Arial" w:hAnsi="Arial" w:cs="Arial"/>
        </w:rPr>
      </w:pPr>
      <w:r w:rsidRPr="00581FDC">
        <w:rPr>
          <w:rFonts w:ascii="Arial" w:hAnsi="Arial" w:cs="Arial"/>
          <w:b/>
          <w:bCs/>
        </w:rPr>
        <w:t>Носиоци реализације:</w:t>
      </w:r>
      <w:r w:rsidRPr="00581FDC">
        <w:rPr>
          <w:rFonts w:ascii="Arial" w:hAnsi="Arial" w:cs="Arial"/>
        </w:rPr>
        <w:t xml:space="preserve"> запослени у образовним институцијама у сарадњи са општинским руководством и опш</w:t>
      </w:r>
      <w:r w:rsidR="00A757D6" w:rsidRPr="00581FDC">
        <w:rPr>
          <w:rFonts w:ascii="Arial" w:hAnsi="Arial" w:cs="Arial"/>
        </w:rPr>
        <w:t xml:space="preserve">тинском управом и локалним </w:t>
      </w:r>
      <w:r w:rsidR="00A57887">
        <w:rPr>
          <w:rFonts w:ascii="Arial" w:hAnsi="Arial" w:cs="Arial"/>
        </w:rPr>
        <w:t>установама</w:t>
      </w:r>
      <w:r w:rsidRPr="00581FDC">
        <w:rPr>
          <w:rFonts w:ascii="Arial" w:hAnsi="Arial" w:cs="Arial"/>
        </w:rPr>
        <w:t xml:space="preserve"> и ЈКП.</w:t>
      </w:r>
    </w:p>
    <w:p w:rsidR="00651E83" w:rsidRPr="00581FDC" w:rsidRDefault="00651E83" w:rsidP="007F4748">
      <w:pPr>
        <w:pStyle w:val="NoSpacing"/>
        <w:jc w:val="both"/>
        <w:rPr>
          <w:rFonts w:ascii="Arial" w:hAnsi="Arial" w:cs="Arial"/>
        </w:rPr>
      </w:pPr>
    </w:p>
    <w:tbl>
      <w:tblPr>
        <w:tblW w:w="9072" w:type="dxa"/>
        <w:tblInd w:w="-5" w:type="dxa"/>
        <w:tblLayout w:type="fixed"/>
        <w:tblLook w:val="04A0"/>
      </w:tblPr>
      <w:tblGrid>
        <w:gridCol w:w="1673"/>
        <w:gridCol w:w="7399"/>
      </w:tblGrid>
      <w:tr w:rsidR="007F4748" w:rsidRPr="00581FDC" w:rsidTr="0083167A">
        <w:trPr>
          <w:trHeight w:val="235"/>
        </w:trPr>
        <w:tc>
          <w:tcPr>
            <w:tcW w:w="9072"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rsidR="00651E83" w:rsidRPr="00581FDC" w:rsidRDefault="00651E83" w:rsidP="00651E83">
            <w:pPr>
              <w:pStyle w:val="NoSpacing"/>
              <w:rPr>
                <w:rFonts w:ascii="Arial" w:hAnsi="Arial" w:cs="Arial"/>
              </w:rPr>
            </w:pPr>
          </w:p>
          <w:p w:rsidR="007F4748" w:rsidRPr="00581FDC" w:rsidRDefault="007F4748" w:rsidP="00651E83">
            <w:pPr>
              <w:pStyle w:val="NoSpacing"/>
              <w:jc w:val="center"/>
              <w:rPr>
                <w:rFonts w:ascii="Arial" w:hAnsi="Arial" w:cs="Arial"/>
                <w:b/>
                <w:bCs/>
              </w:rPr>
            </w:pPr>
            <w:r w:rsidRPr="00581FDC">
              <w:rPr>
                <w:rFonts w:ascii="Arial" w:hAnsi="Arial" w:cs="Arial"/>
                <w:b/>
                <w:bCs/>
              </w:rPr>
              <w:t>МЕРЕ 1.6.</w:t>
            </w:r>
          </w:p>
          <w:p w:rsidR="00651E83" w:rsidRPr="00581FDC" w:rsidRDefault="00651E83" w:rsidP="00651E83">
            <w:pPr>
              <w:pStyle w:val="NoSpacing"/>
              <w:rPr>
                <w:rFonts w:ascii="Arial" w:hAnsi="Arial" w:cs="Arial"/>
              </w:rPr>
            </w:pPr>
          </w:p>
        </w:tc>
      </w:tr>
      <w:tr w:rsidR="002A6997" w:rsidRPr="00581FDC" w:rsidTr="0083167A">
        <w:trPr>
          <w:trHeight w:val="235"/>
        </w:trPr>
        <w:tc>
          <w:tcPr>
            <w:tcW w:w="1673" w:type="dxa"/>
            <w:tcBorders>
              <w:top w:val="single" w:sz="4" w:space="0" w:color="808080"/>
              <w:left w:val="single" w:sz="4" w:space="0" w:color="808080"/>
              <w:bottom w:val="single" w:sz="4" w:space="0" w:color="808080"/>
              <w:right w:val="nil"/>
            </w:tcBorders>
            <w:hideMark/>
          </w:tcPr>
          <w:p w:rsidR="002A6997" w:rsidRPr="00581FDC" w:rsidRDefault="00B23921" w:rsidP="00651E83">
            <w:pPr>
              <w:pStyle w:val="NoSpacing"/>
              <w:rPr>
                <w:rFonts w:ascii="Arial" w:hAnsi="Arial" w:cs="Arial"/>
              </w:rPr>
            </w:pPr>
            <w:r w:rsidRPr="00581FDC">
              <w:rPr>
                <w:rFonts w:ascii="Arial" w:hAnsi="Arial" w:cs="Arial"/>
              </w:rPr>
              <w:t>Мера</w:t>
            </w:r>
            <w:r w:rsidR="002A6997" w:rsidRPr="00581FDC">
              <w:rPr>
                <w:rFonts w:ascii="Arial" w:hAnsi="Arial" w:cs="Arial"/>
              </w:rPr>
              <w:t xml:space="preserve"> 1.6.1. </w:t>
            </w:r>
          </w:p>
        </w:tc>
        <w:tc>
          <w:tcPr>
            <w:tcW w:w="7399" w:type="dxa"/>
            <w:tcBorders>
              <w:top w:val="single" w:sz="4" w:space="0" w:color="808080"/>
              <w:left w:val="single" w:sz="4" w:space="0" w:color="808080"/>
              <w:bottom w:val="single" w:sz="4" w:space="0" w:color="808080"/>
              <w:right w:val="single" w:sz="4" w:space="0" w:color="808080"/>
            </w:tcBorders>
            <w:hideMark/>
          </w:tcPr>
          <w:p w:rsidR="002A6997" w:rsidRPr="00581FDC" w:rsidRDefault="00757FEE" w:rsidP="00757FEE">
            <w:pPr>
              <w:pStyle w:val="NoSpacing"/>
              <w:rPr>
                <w:rFonts w:ascii="Arial" w:hAnsi="Arial" w:cs="Arial"/>
              </w:rPr>
            </w:pPr>
            <w:r w:rsidRPr="00581FDC">
              <w:rPr>
                <w:rFonts w:ascii="Arial" w:hAnsi="Arial" w:cs="Arial"/>
              </w:rPr>
              <w:t>Развој инфраструктуре у области образовања, реконструкција, доградња и опремање образовних установа</w:t>
            </w:r>
          </w:p>
        </w:tc>
      </w:tr>
      <w:tr w:rsidR="002A6997" w:rsidRPr="00581FDC" w:rsidTr="0083167A">
        <w:trPr>
          <w:trHeight w:val="235"/>
        </w:trPr>
        <w:tc>
          <w:tcPr>
            <w:tcW w:w="1673" w:type="dxa"/>
            <w:tcBorders>
              <w:top w:val="single" w:sz="4" w:space="0" w:color="808080"/>
              <w:left w:val="single" w:sz="4" w:space="0" w:color="808080"/>
              <w:bottom w:val="single" w:sz="4" w:space="0" w:color="808080"/>
              <w:right w:val="nil"/>
            </w:tcBorders>
            <w:hideMark/>
          </w:tcPr>
          <w:p w:rsidR="002A6997" w:rsidRPr="00581FDC" w:rsidRDefault="00B23921" w:rsidP="00651E83">
            <w:pPr>
              <w:pStyle w:val="NoSpacing"/>
              <w:rPr>
                <w:rFonts w:ascii="Arial" w:hAnsi="Arial" w:cs="Arial"/>
                <w:lang w:val="en-GB"/>
              </w:rPr>
            </w:pPr>
            <w:r w:rsidRPr="00581FDC">
              <w:rPr>
                <w:rFonts w:ascii="Arial" w:hAnsi="Arial" w:cs="Arial"/>
              </w:rPr>
              <w:t>Мера</w:t>
            </w:r>
            <w:r w:rsidR="00A757D6" w:rsidRPr="00581FDC">
              <w:rPr>
                <w:rFonts w:ascii="Arial" w:hAnsi="Arial" w:cs="Arial"/>
              </w:rPr>
              <w:t xml:space="preserve"> 1.6.2</w:t>
            </w:r>
            <w:r w:rsidR="002A6997" w:rsidRPr="00581FDC">
              <w:rPr>
                <w:rFonts w:ascii="Arial" w:hAnsi="Arial" w:cs="Arial"/>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rsidR="002A6997" w:rsidRPr="00581FDC" w:rsidRDefault="00A757D6" w:rsidP="00651E83">
            <w:pPr>
              <w:pStyle w:val="NoSpacing"/>
              <w:rPr>
                <w:rFonts w:ascii="Arial" w:hAnsi="Arial" w:cs="Arial"/>
              </w:rPr>
            </w:pPr>
            <w:r w:rsidRPr="00581FDC">
              <w:rPr>
                <w:rFonts w:ascii="Arial" w:hAnsi="Arial" w:cs="Arial"/>
              </w:rPr>
              <w:t>Унапређење положаја ученика у систему образовања</w:t>
            </w:r>
          </w:p>
        </w:tc>
      </w:tr>
      <w:tr w:rsidR="002A6997" w:rsidRPr="00581FDC" w:rsidTr="0083167A">
        <w:trPr>
          <w:trHeight w:val="235"/>
        </w:trPr>
        <w:tc>
          <w:tcPr>
            <w:tcW w:w="1673" w:type="dxa"/>
            <w:tcBorders>
              <w:top w:val="single" w:sz="4" w:space="0" w:color="808080"/>
              <w:left w:val="single" w:sz="4" w:space="0" w:color="808080"/>
              <w:bottom w:val="single" w:sz="4" w:space="0" w:color="808080"/>
              <w:right w:val="nil"/>
            </w:tcBorders>
            <w:hideMark/>
          </w:tcPr>
          <w:p w:rsidR="002A6997" w:rsidRPr="00581FDC" w:rsidRDefault="00B23921" w:rsidP="00651E83">
            <w:pPr>
              <w:pStyle w:val="NoSpacing"/>
              <w:rPr>
                <w:rFonts w:ascii="Arial" w:hAnsi="Arial" w:cs="Arial"/>
                <w:lang w:val="en-GB"/>
              </w:rPr>
            </w:pPr>
            <w:r w:rsidRPr="00581FDC">
              <w:rPr>
                <w:rFonts w:ascii="Arial" w:hAnsi="Arial" w:cs="Arial"/>
              </w:rPr>
              <w:t>Мера</w:t>
            </w:r>
            <w:r w:rsidR="00A757D6" w:rsidRPr="00581FDC">
              <w:rPr>
                <w:rFonts w:ascii="Arial" w:hAnsi="Arial" w:cs="Arial"/>
              </w:rPr>
              <w:t xml:space="preserve"> 1.6.3</w:t>
            </w:r>
            <w:r w:rsidR="002A6997" w:rsidRPr="00581FDC">
              <w:rPr>
                <w:rFonts w:ascii="Arial" w:hAnsi="Arial" w:cs="Arial"/>
              </w:rPr>
              <w:t xml:space="preserve">. </w:t>
            </w:r>
          </w:p>
        </w:tc>
        <w:tc>
          <w:tcPr>
            <w:tcW w:w="7399" w:type="dxa"/>
            <w:tcBorders>
              <w:top w:val="single" w:sz="4" w:space="0" w:color="808080"/>
              <w:left w:val="single" w:sz="4" w:space="0" w:color="808080"/>
              <w:bottom w:val="single" w:sz="4" w:space="0" w:color="808080"/>
              <w:right w:val="single" w:sz="4" w:space="0" w:color="808080"/>
            </w:tcBorders>
            <w:hideMark/>
          </w:tcPr>
          <w:p w:rsidR="002A6997" w:rsidRPr="00581FDC" w:rsidRDefault="002A6997" w:rsidP="00651E83">
            <w:pPr>
              <w:pStyle w:val="NoSpacing"/>
              <w:rPr>
                <w:rFonts w:ascii="Arial" w:hAnsi="Arial" w:cs="Arial"/>
              </w:rPr>
            </w:pPr>
            <w:r w:rsidRPr="00581FDC">
              <w:rPr>
                <w:rFonts w:ascii="Arial" w:hAnsi="Arial" w:cs="Arial"/>
              </w:rPr>
              <w:t>Редовно стручно усавршавање запослених у образовању – формално и неформално образовање кроз обуке, семинаре и тренинге</w:t>
            </w:r>
          </w:p>
        </w:tc>
      </w:tr>
      <w:tr w:rsidR="002A6997" w:rsidRPr="00581FDC" w:rsidTr="0083167A">
        <w:trPr>
          <w:trHeight w:val="235"/>
        </w:trPr>
        <w:tc>
          <w:tcPr>
            <w:tcW w:w="1673" w:type="dxa"/>
            <w:tcBorders>
              <w:top w:val="single" w:sz="4" w:space="0" w:color="808080"/>
              <w:left w:val="single" w:sz="4" w:space="0" w:color="808080"/>
              <w:bottom w:val="single" w:sz="4" w:space="0" w:color="808080"/>
              <w:right w:val="nil"/>
            </w:tcBorders>
            <w:hideMark/>
          </w:tcPr>
          <w:p w:rsidR="002A6997" w:rsidRPr="00581FDC" w:rsidRDefault="00B23921" w:rsidP="00651E83">
            <w:pPr>
              <w:pStyle w:val="NoSpacing"/>
              <w:rPr>
                <w:rFonts w:ascii="Arial" w:hAnsi="Arial" w:cs="Arial"/>
                <w:lang w:val="en-GB"/>
              </w:rPr>
            </w:pPr>
            <w:r w:rsidRPr="00581FDC">
              <w:rPr>
                <w:rFonts w:ascii="Arial" w:hAnsi="Arial" w:cs="Arial"/>
              </w:rPr>
              <w:t>Мера</w:t>
            </w:r>
            <w:r w:rsidR="00A757D6" w:rsidRPr="00581FDC">
              <w:rPr>
                <w:rFonts w:ascii="Arial" w:hAnsi="Arial" w:cs="Arial"/>
              </w:rPr>
              <w:t xml:space="preserve"> 1.6.4</w:t>
            </w:r>
            <w:r w:rsidR="002A6997" w:rsidRPr="00581FDC">
              <w:rPr>
                <w:rFonts w:ascii="Arial" w:hAnsi="Arial" w:cs="Arial"/>
              </w:rPr>
              <w:t>.</w:t>
            </w:r>
          </w:p>
        </w:tc>
        <w:tc>
          <w:tcPr>
            <w:tcW w:w="7399" w:type="dxa"/>
            <w:tcBorders>
              <w:top w:val="single" w:sz="4" w:space="0" w:color="808080"/>
              <w:left w:val="single" w:sz="4" w:space="0" w:color="808080"/>
              <w:bottom w:val="single" w:sz="4" w:space="0" w:color="808080"/>
              <w:right w:val="single" w:sz="4" w:space="0" w:color="808080"/>
            </w:tcBorders>
            <w:hideMark/>
          </w:tcPr>
          <w:p w:rsidR="002A6997" w:rsidRPr="00581FDC" w:rsidRDefault="002A6997" w:rsidP="00651E83">
            <w:pPr>
              <w:pStyle w:val="NoSpacing"/>
              <w:rPr>
                <w:rFonts w:ascii="Arial" w:hAnsi="Arial" w:cs="Arial"/>
              </w:rPr>
            </w:pPr>
            <w:r w:rsidRPr="00581FDC">
              <w:rPr>
                <w:rFonts w:ascii="Arial" w:hAnsi="Arial" w:cs="Arial"/>
              </w:rPr>
              <w:t>Израда Програма развоја предшколског образовања у општини Бела Паланка</w:t>
            </w:r>
          </w:p>
        </w:tc>
      </w:tr>
    </w:tbl>
    <w:p w:rsidR="002A6997" w:rsidRPr="001E2C60" w:rsidRDefault="002A6997" w:rsidP="001E2C60">
      <w:pPr>
        <w:pStyle w:val="Heading2"/>
        <w:jc w:val="center"/>
        <w:rPr>
          <w:rFonts w:ascii="Arial" w:hAnsi="Arial" w:cs="Arial"/>
          <w:color w:val="7F7F7F" w:themeColor="text1" w:themeTint="80"/>
          <w:sz w:val="22"/>
          <w:szCs w:val="22"/>
          <w:lang w:val="ru-RU"/>
        </w:rPr>
      </w:pPr>
      <w:bookmarkStart w:id="86" w:name="_Toc89780753"/>
      <w:r w:rsidRPr="001E2C60">
        <w:rPr>
          <w:rFonts w:ascii="Arial" w:hAnsi="Arial" w:cs="Arial"/>
          <w:color w:val="7F7F7F" w:themeColor="text1" w:themeTint="80"/>
          <w:sz w:val="22"/>
          <w:szCs w:val="22"/>
        </w:rPr>
        <w:t xml:space="preserve">ПРИОРИТЕТНИ ЦИЉ 1.7. </w:t>
      </w:r>
      <w:r w:rsidRPr="001E2C60">
        <w:rPr>
          <w:rFonts w:ascii="Arial" w:hAnsi="Arial" w:cs="Arial"/>
          <w:color w:val="7F7F7F" w:themeColor="text1" w:themeTint="80"/>
          <w:sz w:val="22"/>
          <w:szCs w:val="22"/>
          <w:lang w:val="ru-RU"/>
        </w:rPr>
        <w:t>РАЗВОЈ СПОРТА И РЕКРЕАЦИЈЕ</w:t>
      </w:r>
      <w:bookmarkEnd w:id="86"/>
    </w:p>
    <w:p w:rsidR="002A6997" w:rsidRPr="00581FDC" w:rsidRDefault="002A6997" w:rsidP="002A6997">
      <w:pPr>
        <w:spacing w:after="0" w:line="240" w:lineRule="auto"/>
        <w:jc w:val="center"/>
        <w:rPr>
          <w:rFonts w:ascii="Arial" w:eastAsia="Georgia" w:hAnsi="Arial" w:cs="Arial"/>
          <w:b/>
          <w:lang w:val="ru-RU"/>
        </w:rPr>
      </w:pPr>
    </w:p>
    <w:tbl>
      <w:tblPr>
        <w:tblW w:w="9072" w:type="dxa"/>
        <w:tblInd w:w="-5" w:type="dxa"/>
        <w:tblLayout w:type="fixed"/>
        <w:tblLook w:val="04A0"/>
      </w:tblPr>
      <w:tblGrid>
        <w:gridCol w:w="4678"/>
        <w:gridCol w:w="1843"/>
        <w:gridCol w:w="1276"/>
        <w:gridCol w:w="1275"/>
      </w:tblGrid>
      <w:tr w:rsidR="00651E83" w:rsidRPr="00581FDC" w:rsidTr="0083167A">
        <w:trPr>
          <w:cantSplit/>
          <w:trHeight w:val="416"/>
        </w:trPr>
        <w:tc>
          <w:tcPr>
            <w:tcW w:w="4678" w:type="dxa"/>
            <w:vMerge w:val="restart"/>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rsidR="002A6997" w:rsidRPr="00581FDC" w:rsidRDefault="002A6997" w:rsidP="00651E83">
            <w:pPr>
              <w:pStyle w:val="NoSpacing"/>
              <w:jc w:val="center"/>
              <w:rPr>
                <w:rFonts w:ascii="Arial" w:hAnsi="Arial" w:cs="Arial"/>
                <w:b/>
                <w:bCs/>
                <w:lang w:val="ru-RU"/>
              </w:rPr>
            </w:pPr>
            <w:r w:rsidRPr="00581FDC">
              <w:rPr>
                <w:rFonts w:ascii="Arial" w:hAnsi="Arial" w:cs="Arial"/>
                <w:b/>
                <w:bCs/>
                <w:lang w:val="ru-RU"/>
              </w:rPr>
              <w:t>Приоритетни циљ 1.7. Развој спорта и рекреације</w:t>
            </w:r>
          </w:p>
          <w:p w:rsidR="002A6997" w:rsidRPr="00581FDC" w:rsidRDefault="002A6997" w:rsidP="00651E83">
            <w:pPr>
              <w:pStyle w:val="NoSpacing"/>
              <w:jc w:val="center"/>
              <w:rPr>
                <w:rFonts w:ascii="Arial" w:hAnsi="Arial" w:cs="Arial"/>
                <w:lang w:val="ru-RU"/>
              </w:rPr>
            </w:pPr>
            <w:r w:rsidRPr="00581FDC">
              <w:rPr>
                <w:rFonts w:ascii="Arial" w:hAnsi="Arial" w:cs="Arial"/>
                <w:lang w:val="ru-RU"/>
              </w:rPr>
              <w:t>До краја 2028. године значајно су унапређени услови за бављење спортом на територији општине</w:t>
            </w:r>
          </w:p>
        </w:tc>
        <w:tc>
          <w:tcPr>
            <w:tcW w:w="1843" w:type="dxa"/>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rsidR="002A6997" w:rsidRPr="00581FDC" w:rsidRDefault="002A6997" w:rsidP="00651E83">
            <w:pPr>
              <w:pStyle w:val="NoSpacing"/>
              <w:jc w:val="center"/>
              <w:rPr>
                <w:rFonts w:ascii="Arial" w:hAnsi="Arial" w:cs="Arial"/>
                <w:b/>
                <w:bCs/>
              </w:rPr>
            </w:pPr>
            <w:r w:rsidRPr="00581FDC">
              <w:rPr>
                <w:rFonts w:ascii="Arial" w:hAnsi="Arial" w:cs="Arial"/>
                <w:b/>
                <w:bCs/>
              </w:rPr>
              <w:t>Индикатори</w:t>
            </w:r>
          </w:p>
        </w:tc>
        <w:tc>
          <w:tcPr>
            <w:tcW w:w="1276" w:type="dxa"/>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rsidR="00651E83" w:rsidRPr="00581FDC" w:rsidRDefault="00651E83" w:rsidP="00651E83">
            <w:pPr>
              <w:pStyle w:val="NoSpacing"/>
              <w:jc w:val="center"/>
              <w:rPr>
                <w:rFonts w:ascii="Arial" w:hAnsi="Arial" w:cs="Arial"/>
                <w:b/>
                <w:bCs/>
              </w:rPr>
            </w:pPr>
          </w:p>
          <w:p w:rsidR="002A6997" w:rsidRPr="00581FDC" w:rsidRDefault="002A6997" w:rsidP="00651E83">
            <w:pPr>
              <w:pStyle w:val="NoSpacing"/>
              <w:jc w:val="center"/>
              <w:rPr>
                <w:rFonts w:ascii="Arial" w:hAnsi="Arial" w:cs="Arial"/>
                <w:b/>
                <w:bCs/>
              </w:rPr>
            </w:pPr>
            <w:r w:rsidRPr="00581FDC">
              <w:rPr>
                <w:rFonts w:ascii="Arial" w:hAnsi="Arial" w:cs="Arial"/>
                <w:b/>
                <w:bCs/>
              </w:rPr>
              <w:t>Почетна вредност</w:t>
            </w:r>
          </w:p>
          <w:p w:rsidR="00F2165E" w:rsidRPr="00581FDC" w:rsidRDefault="00F2165E" w:rsidP="00651E83">
            <w:pPr>
              <w:pStyle w:val="NoSpacing"/>
              <w:jc w:val="center"/>
              <w:rPr>
                <w:rFonts w:ascii="Arial" w:hAnsi="Arial" w:cs="Arial"/>
                <w:b/>
                <w:bCs/>
              </w:rPr>
            </w:pPr>
          </w:p>
          <w:p w:rsidR="00651E83" w:rsidRPr="00581FDC" w:rsidRDefault="00651E83" w:rsidP="00651E83">
            <w:pPr>
              <w:pStyle w:val="NoSpacing"/>
              <w:jc w:val="center"/>
              <w:rPr>
                <w:rFonts w:ascii="Arial" w:hAnsi="Arial" w:cs="Arial"/>
                <w:b/>
                <w:bCs/>
              </w:rPr>
            </w:pPr>
          </w:p>
        </w:tc>
        <w:tc>
          <w:tcPr>
            <w:tcW w:w="127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hideMark/>
          </w:tcPr>
          <w:p w:rsidR="002A6997" w:rsidRPr="00581FDC" w:rsidRDefault="002A6997" w:rsidP="00651E83">
            <w:pPr>
              <w:pStyle w:val="NoSpacing"/>
              <w:jc w:val="center"/>
              <w:rPr>
                <w:rFonts w:ascii="Arial" w:hAnsi="Arial" w:cs="Arial"/>
                <w:b/>
                <w:bCs/>
              </w:rPr>
            </w:pPr>
            <w:r w:rsidRPr="00581FDC">
              <w:rPr>
                <w:rFonts w:ascii="Arial" w:hAnsi="Arial" w:cs="Arial"/>
                <w:b/>
                <w:bCs/>
              </w:rPr>
              <w:t>Циљана вредност</w:t>
            </w:r>
          </w:p>
        </w:tc>
      </w:tr>
      <w:tr w:rsidR="00651E83" w:rsidRPr="00581FDC" w:rsidTr="0083167A">
        <w:trPr>
          <w:cantSplit/>
          <w:trHeight w:val="767"/>
        </w:trPr>
        <w:tc>
          <w:tcPr>
            <w:tcW w:w="4678" w:type="dxa"/>
            <w:vMerge/>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rsidR="002A6997" w:rsidRPr="00581FDC" w:rsidRDefault="002A6997">
            <w:pPr>
              <w:spacing w:after="0"/>
              <w:rPr>
                <w:rFonts w:ascii="Arial" w:hAnsi="Arial" w:cs="Arial"/>
                <w:b/>
              </w:rPr>
            </w:pPr>
          </w:p>
        </w:tc>
        <w:tc>
          <w:tcPr>
            <w:tcW w:w="1843" w:type="dxa"/>
            <w:tcBorders>
              <w:top w:val="single" w:sz="4" w:space="0" w:color="000000"/>
              <w:left w:val="single" w:sz="4" w:space="0" w:color="000000"/>
              <w:bottom w:val="single" w:sz="4" w:space="0" w:color="000000"/>
              <w:right w:val="nil"/>
            </w:tcBorders>
            <w:vAlign w:val="center"/>
            <w:hideMark/>
          </w:tcPr>
          <w:p w:rsidR="002A6997" w:rsidRPr="00581FDC" w:rsidRDefault="002A6997">
            <w:pPr>
              <w:jc w:val="center"/>
              <w:rPr>
                <w:rFonts w:ascii="Arial" w:hAnsi="Arial" w:cs="Arial"/>
              </w:rPr>
            </w:pPr>
            <w:r w:rsidRPr="00581FDC">
              <w:rPr>
                <w:rFonts w:ascii="Arial" w:hAnsi="Arial" w:cs="Arial"/>
              </w:rPr>
              <w:t>1.7.1. Број изграђених спортских објеката и терена</w:t>
            </w:r>
          </w:p>
        </w:tc>
        <w:tc>
          <w:tcPr>
            <w:tcW w:w="1276" w:type="dxa"/>
            <w:tcBorders>
              <w:top w:val="single" w:sz="4" w:space="0" w:color="000000"/>
              <w:left w:val="single" w:sz="4" w:space="0" w:color="000000"/>
              <w:bottom w:val="single" w:sz="4" w:space="0" w:color="000000"/>
              <w:right w:val="nil"/>
            </w:tcBorders>
            <w:hideMark/>
          </w:tcPr>
          <w:p w:rsidR="00A57887" w:rsidRDefault="00A57887">
            <w:pPr>
              <w:jc w:val="center"/>
              <w:rPr>
                <w:rFonts w:ascii="Arial" w:hAnsi="Arial" w:cs="Arial"/>
              </w:rPr>
            </w:pPr>
          </w:p>
          <w:p w:rsidR="002A6997" w:rsidRPr="00581FDC" w:rsidRDefault="00725C91">
            <w:pPr>
              <w:jc w:val="center"/>
              <w:rPr>
                <w:rFonts w:ascii="Arial" w:hAnsi="Arial" w:cs="Arial"/>
              </w:rPr>
            </w:pPr>
            <w:r w:rsidRPr="00581FDC">
              <w:rPr>
                <w:rFonts w:ascii="Arial" w:hAnsi="Arial" w:cs="Arial"/>
              </w:rPr>
              <w:t>7</w:t>
            </w:r>
          </w:p>
        </w:tc>
        <w:tc>
          <w:tcPr>
            <w:tcW w:w="1275" w:type="dxa"/>
            <w:tcBorders>
              <w:top w:val="single" w:sz="4" w:space="0" w:color="000000"/>
              <w:left w:val="single" w:sz="4" w:space="0" w:color="000000"/>
              <w:bottom w:val="single" w:sz="4" w:space="0" w:color="000000"/>
              <w:right w:val="single" w:sz="4" w:space="0" w:color="000000"/>
            </w:tcBorders>
            <w:hideMark/>
          </w:tcPr>
          <w:p w:rsidR="00A57887" w:rsidRDefault="00A57887">
            <w:pPr>
              <w:jc w:val="center"/>
              <w:rPr>
                <w:rFonts w:ascii="Arial" w:hAnsi="Arial" w:cs="Arial"/>
              </w:rPr>
            </w:pPr>
          </w:p>
          <w:p w:rsidR="002A6997" w:rsidRPr="00581FDC" w:rsidRDefault="00725C91">
            <w:pPr>
              <w:jc w:val="center"/>
              <w:rPr>
                <w:rFonts w:ascii="Arial" w:hAnsi="Arial" w:cs="Arial"/>
              </w:rPr>
            </w:pPr>
            <w:r w:rsidRPr="00581FDC">
              <w:rPr>
                <w:rFonts w:ascii="Arial" w:hAnsi="Arial" w:cs="Arial"/>
              </w:rPr>
              <w:t>9</w:t>
            </w:r>
          </w:p>
        </w:tc>
      </w:tr>
      <w:tr w:rsidR="00651E83" w:rsidRPr="00581FDC" w:rsidTr="0083167A">
        <w:trPr>
          <w:cantSplit/>
          <w:trHeight w:val="840"/>
        </w:trPr>
        <w:tc>
          <w:tcPr>
            <w:tcW w:w="4678" w:type="dxa"/>
            <w:vMerge/>
            <w:tcBorders>
              <w:top w:val="single" w:sz="4" w:space="0" w:color="000000"/>
              <w:left w:val="single" w:sz="4" w:space="0" w:color="000000"/>
              <w:bottom w:val="single" w:sz="4" w:space="0" w:color="000000"/>
              <w:right w:val="nil"/>
            </w:tcBorders>
            <w:shd w:val="clear" w:color="auto" w:fill="DDD9C3" w:themeFill="background2" w:themeFillShade="E6"/>
            <w:vAlign w:val="center"/>
            <w:hideMark/>
          </w:tcPr>
          <w:p w:rsidR="002A6997" w:rsidRPr="00581FDC" w:rsidRDefault="002A6997">
            <w:pPr>
              <w:spacing w:after="0"/>
              <w:rPr>
                <w:rFonts w:ascii="Arial" w:hAnsi="Arial" w:cs="Arial"/>
                <w:b/>
              </w:rPr>
            </w:pPr>
          </w:p>
        </w:tc>
        <w:tc>
          <w:tcPr>
            <w:tcW w:w="1843" w:type="dxa"/>
            <w:tcBorders>
              <w:top w:val="single" w:sz="4" w:space="0" w:color="000000"/>
              <w:left w:val="single" w:sz="4" w:space="0" w:color="000000"/>
              <w:bottom w:val="single" w:sz="4" w:space="0" w:color="000000"/>
              <w:right w:val="nil"/>
            </w:tcBorders>
            <w:vAlign w:val="center"/>
            <w:hideMark/>
          </w:tcPr>
          <w:p w:rsidR="002A6997" w:rsidRPr="00581FDC" w:rsidRDefault="002A6997">
            <w:pPr>
              <w:jc w:val="center"/>
              <w:rPr>
                <w:rFonts w:ascii="Arial" w:hAnsi="Arial" w:cs="Arial"/>
              </w:rPr>
            </w:pPr>
            <w:r w:rsidRPr="00581FDC">
              <w:rPr>
                <w:rFonts w:ascii="Arial" w:hAnsi="Arial" w:cs="Arial"/>
              </w:rPr>
              <w:t>1.7.2.  Број реконструисаних спортских објеката и терена</w:t>
            </w:r>
          </w:p>
        </w:tc>
        <w:tc>
          <w:tcPr>
            <w:tcW w:w="1276" w:type="dxa"/>
            <w:tcBorders>
              <w:top w:val="single" w:sz="4" w:space="0" w:color="000000"/>
              <w:left w:val="single" w:sz="4" w:space="0" w:color="000000"/>
              <w:bottom w:val="single" w:sz="4" w:space="0" w:color="000000"/>
              <w:right w:val="nil"/>
            </w:tcBorders>
            <w:hideMark/>
          </w:tcPr>
          <w:p w:rsidR="00A57887" w:rsidRDefault="00A57887">
            <w:pPr>
              <w:jc w:val="center"/>
              <w:rPr>
                <w:rFonts w:ascii="Arial" w:hAnsi="Arial" w:cs="Arial"/>
              </w:rPr>
            </w:pPr>
          </w:p>
          <w:p w:rsidR="002A6997" w:rsidRPr="00581FDC" w:rsidRDefault="00725C91">
            <w:pPr>
              <w:jc w:val="center"/>
              <w:rPr>
                <w:rFonts w:ascii="Arial" w:hAnsi="Arial" w:cs="Arial"/>
              </w:rPr>
            </w:pPr>
            <w:r w:rsidRPr="00581FDC">
              <w:rPr>
                <w:rFonts w:ascii="Arial" w:hAnsi="Arial" w:cs="Arial"/>
              </w:rPr>
              <w:t>0</w:t>
            </w:r>
          </w:p>
        </w:tc>
        <w:tc>
          <w:tcPr>
            <w:tcW w:w="1275" w:type="dxa"/>
            <w:tcBorders>
              <w:top w:val="single" w:sz="4" w:space="0" w:color="000000"/>
              <w:left w:val="single" w:sz="4" w:space="0" w:color="000000"/>
              <w:bottom w:val="single" w:sz="4" w:space="0" w:color="000000"/>
              <w:right w:val="single" w:sz="4" w:space="0" w:color="000000"/>
            </w:tcBorders>
            <w:hideMark/>
          </w:tcPr>
          <w:p w:rsidR="00A57887" w:rsidRDefault="00A57887">
            <w:pPr>
              <w:jc w:val="center"/>
              <w:rPr>
                <w:rFonts w:ascii="Arial" w:hAnsi="Arial" w:cs="Arial"/>
              </w:rPr>
            </w:pPr>
          </w:p>
          <w:p w:rsidR="002A6997" w:rsidRPr="00581FDC" w:rsidRDefault="00725C91">
            <w:pPr>
              <w:jc w:val="center"/>
              <w:rPr>
                <w:rFonts w:ascii="Arial" w:hAnsi="Arial" w:cs="Arial"/>
              </w:rPr>
            </w:pPr>
            <w:r w:rsidRPr="00581FDC">
              <w:rPr>
                <w:rFonts w:ascii="Arial" w:hAnsi="Arial" w:cs="Arial"/>
              </w:rPr>
              <w:t>11</w:t>
            </w:r>
          </w:p>
        </w:tc>
      </w:tr>
    </w:tbl>
    <w:p w:rsidR="002A6997" w:rsidRPr="00581FDC" w:rsidRDefault="002A6997" w:rsidP="002A6997">
      <w:pPr>
        <w:spacing w:after="0" w:line="240" w:lineRule="auto"/>
        <w:jc w:val="center"/>
        <w:rPr>
          <w:rFonts w:ascii="Arial" w:eastAsia="Georgia" w:hAnsi="Arial" w:cs="Arial"/>
          <w:b/>
        </w:rPr>
      </w:pPr>
    </w:p>
    <w:p w:rsidR="002A6997" w:rsidRPr="00581FDC" w:rsidRDefault="002A6997" w:rsidP="002A6997">
      <w:pPr>
        <w:spacing w:after="0" w:line="240" w:lineRule="auto"/>
        <w:jc w:val="center"/>
        <w:rPr>
          <w:rFonts w:ascii="Arial" w:eastAsia="Georgia" w:hAnsi="Arial" w:cs="Arial"/>
          <w:b/>
        </w:rPr>
      </w:pPr>
    </w:p>
    <w:p w:rsidR="002A6997" w:rsidRPr="00581FDC" w:rsidRDefault="002A6997" w:rsidP="007F4748">
      <w:pPr>
        <w:pStyle w:val="NoSpacing"/>
        <w:jc w:val="both"/>
        <w:rPr>
          <w:rFonts w:ascii="Arial" w:hAnsi="Arial" w:cs="Arial"/>
          <w:b/>
          <w:bCs/>
        </w:rPr>
      </w:pPr>
      <w:r w:rsidRPr="00581FDC">
        <w:rPr>
          <w:rFonts w:ascii="Arial" w:hAnsi="Arial" w:cs="Arial"/>
          <w:b/>
          <w:bCs/>
        </w:rPr>
        <w:t>OПИС МЕРА:</w:t>
      </w:r>
    </w:p>
    <w:p w:rsidR="002A6997" w:rsidRPr="00581FDC" w:rsidRDefault="002A6997" w:rsidP="007F4748">
      <w:pPr>
        <w:pStyle w:val="NoSpacing"/>
        <w:jc w:val="both"/>
        <w:rPr>
          <w:rFonts w:ascii="Arial" w:hAnsi="Arial" w:cs="Arial"/>
        </w:rPr>
      </w:pPr>
      <w:r w:rsidRPr="00581FDC">
        <w:rPr>
          <w:rFonts w:ascii="Arial" w:hAnsi="Arial" w:cs="Arial"/>
        </w:rPr>
        <w:t xml:space="preserve">Mере којe су планиранe да се спроведу у периоду 2021–2028. године односе се на активности које су усмерене на унапређење постојећих и успостављање нових </w:t>
      </w:r>
      <w:r w:rsidRPr="00581FDC">
        <w:rPr>
          <w:rFonts w:ascii="Arial" w:hAnsi="Arial" w:cs="Arial"/>
        </w:rPr>
        <w:lastRenderedPageBreak/>
        <w:t>спортских садржаја у Белој Паланци кроз развој нове и унапређење по</w:t>
      </w:r>
      <w:r w:rsidR="00DC599D" w:rsidRPr="00581FDC">
        <w:rPr>
          <w:rFonts w:ascii="Arial" w:hAnsi="Arial" w:cs="Arial"/>
        </w:rPr>
        <w:t>стојеће спортске инфраструктуре - терени за рукомет и мали фудбал, реконструкција трибина на градском стадиону, изградња трим стаза и др.</w:t>
      </w:r>
    </w:p>
    <w:p w:rsidR="002A6997" w:rsidRPr="00581FDC" w:rsidRDefault="002A6997" w:rsidP="007F4748">
      <w:pPr>
        <w:pStyle w:val="NoSpacing"/>
        <w:jc w:val="both"/>
        <w:rPr>
          <w:rFonts w:ascii="Arial" w:hAnsi="Arial" w:cs="Arial"/>
        </w:rPr>
      </w:pPr>
      <w:r w:rsidRPr="00581FDC">
        <w:rPr>
          <w:rFonts w:ascii="Arial" w:hAnsi="Arial" w:cs="Arial"/>
        </w:rPr>
        <w:t>Мере коjе ће бити спроведене су инвестиционe.</w:t>
      </w:r>
    </w:p>
    <w:p w:rsidR="007F4748" w:rsidRPr="00581FDC" w:rsidRDefault="002A6997" w:rsidP="00C323C1">
      <w:pPr>
        <w:pStyle w:val="NoSpacing"/>
        <w:spacing w:after="120"/>
        <w:jc w:val="both"/>
        <w:rPr>
          <w:rFonts w:ascii="Arial" w:hAnsi="Arial" w:cs="Arial"/>
        </w:rPr>
      </w:pPr>
      <w:r w:rsidRPr="00581FDC">
        <w:rPr>
          <w:rFonts w:ascii="Arial" w:hAnsi="Arial" w:cs="Arial"/>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rsidR="002A6997" w:rsidRPr="00581FDC" w:rsidRDefault="002A6997" w:rsidP="007F4748">
      <w:pPr>
        <w:pStyle w:val="NoSpacing"/>
        <w:jc w:val="both"/>
        <w:rPr>
          <w:rFonts w:ascii="Arial" w:hAnsi="Arial" w:cs="Arial"/>
        </w:rPr>
      </w:pPr>
      <w:r w:rsidRPr="00581FDC">
        <w:rPr>
          <w:rFonts w:ascii="Arial" w:hAnsi="Arial" w:cs="Arial"/>
          <w:b/>
          <w:bCs/>
        </w:rPr>
        <w:t>Период реализације:</w:t>
      </w:r>
      <w:r w:rsidRPr="00581FDC">
        <w:rPr>
          <w:rFonts w:ascii="Arial" w:hAnsi="Arial" w:cs="Arial"/>
        </w:rPr>
        <w:t xml:space="preserve"> 2021–2028.</w:t>
      </w:r>
    </w:p>
    <w:p w:rsidR="002A6997" w:rsidRPr="00581FDC" w:rsidRDefault="002A6997" w:rsidP="007F4748">
      <w:pPr>
        <w:pStyle w:val="NoSpacing"/>
        <w:jc w:val="both"/>
        <w:rPr>
          <w:rFonts w:ascii="Arial" w:hAnsi="Arial" w:cs="Arial"/>
        </w:rPr>
      </w:pPr>
      <w:r w:rsidRPr="00581FDC">
        <w:rPr>
          <w:rFonts w:ascii="Arial" w:hAnsi="Arial" w:cs="Arial"/>
          <w:b/>
          <w:bCs/>
        </w:rPr>
        <w:t>Носиоци реализације:</w:t>
      </w:r>
      <w:r w:rsidRPr="00581FDC">
        <w:rPr>
          <w:rFonts w:ascii="Arial" w:hAnsi="Arial" w:cs="Arial"/>
        </w:rPr>
        <w:t xml:space="preserve"> Општнска управа</w:t>
      </w:r>
      <w:r w:rsidR="007F4748" w:rsidRPr="00581FDC">
        <w:rPr>
          <w:rFonts w:ascii="Arial" w:hAnsi="Arial" w:cs="Arial"/>
        </w:rPr>
        <w:t xml:space="preserve"> општине Бела Паланка</w:t>
      </w:r>
      <w:r w:rsidR="00DC599D" w:rsidRPr="00581FDC">
        <w:rPr>
          <w:rFonts w:ascii="Arial" w:hAnsi="Arial" w:cs="Arial"/>
        </w:rPr>
        <w:t xml:space="preserve">, локалне </w:t>
      </w:r>
      <w:r w:rsidR="00A57887">
        <w:rPr>
          <w:rFonts w:ascii="Arial" w:hAnsi="Arial" w:cs="Arial"/>
        </w:rPr>
        <w:t>установе</w:t>
      </w:r>
      <w:r w:rsidRPr="00581FDC">
        <w:rPr>
          <w:rFonts w:ascii="Arial" w:hAnsi="Arial" w:cs="Arial"/>
        </w:rPr>
        <w:t xml:space="preserve"> и ЈКП</w:t>
      </w:r>
      <w:r w:rsidR="007F4748" w:rsidRPr="00581FDC">
        <w:rPr>
          <w:rFonts w:ascii="Arial" w:hAnsi="Arial" w:cs="Arial"/>
        </w:rPr>
        <w:t>.</w:t>
      </w:r>
    </w:p>
    <w:p w:rsidR="002A6997" w:rsidRPr="00581FDC" w:rsidRDefault="002A6997" w:rsidP="002A6997">
      <w:pPr>
        <w:spacing w:after="0" w:line="240" w:lineRule="auto"/>
        <w:rPr>
          <w:rFonts w:ascii="Arial" w:eastAsia="Georgia" w:hAnsi="Arial" w:cs="Arial"/>
          <w:b/>
        </w:rPr>
      </w:pPr>
    </w:p>
    <w:tbl>
      <w:tblPr>
        <w:tblW w:w="9107" w:type="dxa"/>
        <w:tblInd w:w="-40" w:type="dxa"/>
        <w:tblLayout w:type="fixed"/>
        <w:tblLook w:val="04A0"/>
      </w:tblPr>
      <w:tblGrid>
        <w:gridCol w:w="1708"/>
        <w:gridCol w:w="7399"/>
      </w:tblGrid>
      <w:tr w:rsidR="007F4748" w:rsidRPr="00581FDC" w:rsidTr="0083167A">
        <w:trPr>
          <w:trHeight w:val="235"/>
        </w:trPr>
        <w:tc>
          <w:tcPr>
            <w:tcW w:w="9107"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rsidR="00630D94" w:rsidRPr="00581FDC" w:rsidRDefault="00630D94" w:rsidP="00630D94">
            <w:pPr>
              <w:pStyle w:val="NoSpacing"/>
              <w:rPr>
                <w:rFonts w:ascii="Arial" w:hAnsi="Arial" w:cs="Arial"/>
                <w:b/>
                <w:bCs/>
              </w:rPr>
            </w:pPr>
          </w:p>
          <w:p w:rsidR="007F4748" w:rsidRPr="00581FDC" w:rsidRDefault="007F4748" w:rsidP="00630D94">
            <w:pPr>
              <w:pStyle w:val="NoSpacing"/>
              <w:jc w:val="center"/>
              <w:rPr>
                <w:rFonts w:ascii="Arial" w:hAnsi="Arial" w:cs="Arial"/>
                <w:b/>
                <w:bCs/>
              </w:rPr>
            </w:pPr>
            <w:r w:rsidRPr="00581FDC">
              <w:rPr>
                <w:rFonts w:ascii="Arial" w:hAnsi="Arial" w:cs="Arial"/>
                <w:b/>
                <w:bCs/>
              </w:rPr>
              <w:t>МЕРЕ 1.7.</w:t>
            </w:r>
          </w:p>
          <w:p w:rsidR="00630D94" w:rsidRPr="00581FDC" w:rsidRDefault="00630D94" w:rsidP="00630D94">
            <w:pPr>
              <w:pStyle w:val="NoSpacing"/>
              <w:rPr>
                <w:rFonts w:ascii="Arial" w:hAnsi="Arial" w:cs="Arial"/>
                <w:b/>
                <w:bCs/>
              </w:rPr>
            </w:pPr>
          </w:p>
        </w:tc>
      </w:tr>
      <w:tr w:rsidR="002A6997" w:rsidRPr="00581FDC" w:rsidTr="0083167A">
        <w:trPr>
          <w:trHeight w:val="235"/>
        </w:trPr>
        <w:tc>
          <w:tcPr>
            <w:tcW w:w="1708" w:type="dxa"/>
            <w:tcBorders>
              <w:top w:val="single" w:sz="4" w:space="0" w:color="808080"/>
              <w:left w:val="single" w:sz="4" w:space="0" w:color="808080"/>
              <w:bottom w:val="single" w:sz="4" w:space="0" w:color="808080"/>
              <w:right w:val="nil"/>
            </w:tcBorders>
            <w:hideMark/>
          </w:tcPr>
          <w:p w:rsidR="002A6997" w:rsidRPr="00581FDC" w:rsidRDefault="00B23921" w:rsidP="00630D94">
            <w:pPr>
              <w:pStyle w:val="NoSpacing"/>
              <w:rPr>
                <w:rFonts w:ascii="Arial" w:hAnsi="Arial" w:cs="Arial"/>
              </w:rPr>
            </w:pPr>
            <w:r w:rsidRPr="00581FDC">
              <w:rPr>
                <w:rFonts w:ascii="Arial" w:hAnsi="Arial" w:cs="Arial"/>
              </w:rPr>
              <w:t>Мера</w:t>
            </w:r>
            <w:r w:rsidR="002A6997" w:rsidRPr="00581FDC">
              <w:rPr>
                <w:rFonts w:ascii="Arial" w:hAnsi="Arial" w:cs="Arial"/>
              </w:rPr>
              <w:t xml:space="preserve"> 1.7.1. </w:t>
            </w:r>
          </w:p>
        </w:tc>
        <w:tc>
          <w:tcPr>
            <w:tcW w:w="7399" w:type="dxa"/>
            <w:tcBorders>
              <w:top w:val="single" w:sz="4" w:space="0" w:color="808080"/>
              <w:left w:val="single" w:sz="4" w:space="0" w:color="808080"/>
              <w:bottom w:val="single" w:sz="4" w:space="0" w:color="808080"/>
              <w:right w:val="single" w:sz="4" w:space="0" w:color="808080"/>
            </w:tcBorders>
            <w:hideMark/>
          </w:tcPr>
          <w:p w:rsidR="002A6997" w:rsidRPr="00581FDC" w:rsidRDefault="00DC599D" w:rsidP="00630D94">
            <w:pPr>
              <w:pStyle w:val="NoSpacing"/>
              <w:rPr>
                <w:rFonts w:ascii="Arial" w:hAnsi="Arial" w:cs="Arial"/>
              </w:rPr>
            </w:pPr>
            <w:r w:rsidRPr="00581FDC">
              <w:rPr>
                <w:rFonts w:ascii="Arial" w:hAnsi="Arial" w:cs="Arial"/>
              </w:rPr>
              <w:t>Унапређење постојећих и успостављање нових спортских садржаја</w:t>
            </w:r>
          </w:p>
        </w:tc>
      </w:tr>
      <w:tr w:rsidR="002A6997" w:rsidRPr="00581FDC" w:rsidTr="0083167A">
        <w:trPr>
          <w:trHeight w:val="235"/>
        </w:trPr>
        <w:tc>
          <w:tcPr>
            <w:tcW w:w="1708" w:type="dxa"/>
            <w:tcBorders>
              <w:top w:val="single" w:sz="4" w:space="0" w:color="808080"/>
              <w:left w:val="single" w:sz="4" w:space="0" w:color="808080"/>
              <w:bottom w:val="single" w:sz="4" w:space="0" w:color="808080"/>
              <w:right w:val="nil"/>
            </w:tcBorders>
            <w:hideMark/>
          </w:tcPr>
          <w:p w:rsidR="002A6997" w:rsidRPr="00581FDC" w:rsidRDefault="00B23921" w:rsidP="00630D94">
            <w:pPr>
              <w:pStyle w:val="NoSpacing"/>
              <w:rPr>
                <w:rFonts w:ascii="Arial" w:hAnsi="Arial" w:cs="Arial"/>
                <w:lang w:val="en-GB"/>
              </w:rPr>
            </w:pPr>
            <w:r w:rsidRPr="00581FDC">
              <w:rPr>
                <w:rFonts w:ascii="Arial" w:hAnsi="Arial" w:cs="Arial"/>
              </w:rPr>
              <w:t>Мера</w:t>
            </w:r>
            <w:r w:rsidR="002A6997" w:rsidRPr="00581FDC">
              <w:rPr>
                <w:rFonts w:ascii="Arial" w:hAnsi="Arial" w:cs="Arial"/>
              </w:rPr>
              <w:t xml:space="preserve"> 1.7.2. </w:t>
            </w:r>
          </w:p>
        </w:tc>
        <w:tc>
          <w:tcPr>
            <w:tcW w:w="7399" w:type="dxa"/>
            <w:tcBorders>
              <w:top w:val="single" w:sz="4" w:space="0" w:color="808080"/>
              <w:left w:val="single" w:sz="4" w:space="0" w:color="808080"/>
              <w:bottom w:val="single" w:sz="4" w:space="0" w:color="808080"/>
              <w:right w:val="single" w:sz="4" w:space="0" w:color="808080"/>
            </w:tcBorders>
            <w:hideMark/>
          </w:tcPr>
          <w:p w:rsidR="002A6997" w:rsidRPr="00581FDC" w:rsidRDefault="00DC599D" w:rsidP="00630D94">
            <w:pPr>
              <w:pStyle w:val="NoSpacing"/>
              <w:rPr>
                <w:rFonts w:ascii="Arial" w:hAnsi="Arial" w:cs="Arial"/>
              </w:rPr>
            </w:pPr>
            <w:r w:rsidRPr="00581FDC">
              <w:rPr>
                <w:rFonts w:ascii="Arial" w:hAnsi="Arial" w:cs="Arial"/>
              </w:rPr>
              <w:t>Развој нове и унапређење постојеће спортске инфраструктуре</w:t>
            </w:r>
          </w:p>
        </w:tc>
      </w:tr>
    </w:tbl>
    <w:p w:rsidR="005701F3" w:rsidRPr="00581FDC" w:rsidRDefault="005701F3" w:rsidP="00912F31">
      <w:pPr>
        <w:spacing w:after="0" w:line="240" w:lineRule="auto"/>
        <w:rPr>
          <w:rFonts w:ascii="Arial" w:hAnsi="Arial" w:cs="Arial"/>
          <w:b/>
        </w:rPr>
      </w:pPr>
    </w:p>
    <w:p w:rsidR="002A6997" w:rsidRPr="001E2C60" w:rsidRDefault="002A6997" w:rsidP="001E2C60">
      <w:pPr>
        <w:pStyle w:val="Heading2"/>
        <w:jc w:val="center"/>
        <w:rPr>
          <w:rFonts w:ascii="Arial" w:hAnsi="Arial" w:cs="Arial"/>
          <w:color w:val="7F7F7F" w:themeColor="text1" w:themeTint="80"/>
          <w:sz w:val="22"/>
          <w:szCs w:val="22"/>
        </w:rPr>
      </w:pPr>
      <w:bookmarkStart w:id="87" w:name="_Toc89780754"/>
      <w:r w:rsidRPr="001E2C60">
        <w:rPr>
          <w:rFonts w:ascii="Arial" w:hAnsi="Arial" w:cs="Arial"/>
          <w:color w:val="7F7F7F" w:themeColor="text1" w:themeTint="80"/>
          <w:sz w:val="22"/>
          <w:szCs w:val="22"/>
        </w:rPr>
        <w:t>ПРИОРИТЕТНИ ЦИЉ 1.8. УНАПРЕЂЕЊЕ СИСТЕМА БЕЗБЕДНОСТИ</w:t>
      </w:r>
      <w:bookmarkEnd w:id="87"/>
    </w:p>
    <w:p w:rsidR="002A6997" w:rsidRPr="00581FDC" w:rsidRDefault="002A6997" w:rsidP="002A6997">
      <w:pPr>
        <w:spacing w:after="0" w:line="240" w:lineRule="auto"/>
        <w:jc w:val="center"/>
        <w:rPr>
          <w:rFonts w:ascii="Arial" w:eastAsia="Georgia" w:hAnsi="Arial" w:cs="Arial"/>
          <w:b/>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3"/>
        <w:gridCol w:w="2268"/>
        <w:gridCol w:w="1276"/>
        <w:gridCol w:w="1275"/>
      </w:tblGrid>
      <w:tr w:rsidR="00630D94" w:rsidRPr="00581FDC" w:rsidTr="001D356F">
        <w:trPr>
          <w:cantSplit/>
          <w:trHeight w:val="416"/>
        </w:trPr>
        <w:tc>
          <w:tcPr>
            <w:tcW w:w="4253" w:type="dxa"/>
            <w:vMerge w:val="restart"/>
            <w:shd w:val="clear" w:color="auto" w:fill="DDD9C3" w:themeFill="background2" w:themeFillShade="E6"/>
            <w:vAlign w:val="center"/>
            <w:hideMark/>
          </w:tcPr>
          <w:p w:rsidR="002A6997" w:rsidRPr="00581FDC" w:rsidRDefault="002A6997">
            <w:pPr>
              <w:spacing w:before="120" w:after="0" w:line="240" w:lineRule="auto"/>
              <w:jc w:val="center"/>
              <w:rPr>
                <w:rFonts w:ascii="Arial" w:hAnsi="Arial" w:cs="Arial"/>
                <w:lang w:val="ru-RU"/>
              </w:rPr>
            </w:pPr>
            <w:r w:rsidRPr="00581FDC">
              <w:rPr>
                <w:rFonts w:ascii="Arial" w:hAnsi="Arial" w:cs="Arial"/>
                <w:b/>
              </w:rPr>
              <w:t>Приоритетни циљ 1.8. Унапређење система безбедности</w:t>
            </w:r>
          </w:p>
          <w:p w:rsidR="002A6997" w:rsidRPr="00581FDC" w:rsidRDefault="005701F3">
            <w:pPr>
              <w:spacing w:before="120" w:after="0" w:line="240" w:lineRule="auto"/>
              <w:jc w:val="center"/>
              <w:rPr>
                <w:rFonts w:ascii="Arial" w:hAnsi="Arial" w:cs="Arial"/>
                <w:b/>
              </w:rPr>
            </w:pPr>
            <w:r w:rsidRPr="00581FDC">
              <w:rPr>
                <w:rFonts w:ascii="Arial" w:hAnsi="Arial" w:cs="Arial"/>
                <w:lang w:val="ru-RU"/>
              </w:rPr>
              <w:t>До краја 2028</w:t>
            </w:r>
            <w:r w:rsidR="002A6997" w:rsidRPr="00581FDC">
              <w:rPr>
                <w:rFonts w:ascii="Arial" w:hAnsi="Arial" w:cs="Arial"/>
                <w:lang w:val="ru-RU"/>
              </w:rPr>
              <w:t xml:space="preserve">. године унапређени су капацитети </w:t>
            </w:r>
            <w:r w:rsidRPr="00581FDC">
              <w:rPr>
                <w:rFonts w:ascii="Arial" w:hAnsi="Arial" w:cs="Arial"/>
              </w:rPr>
              <w:t>општинске управе,</w:t>
            </w:r>
            <w:r w:rsidR="002A6997" w:rsidRPr="00581FDC">
              <w:rPr>
                <w:rFonts w:ascii="Arial" w:hAnsi="Arial" w:cs="Arial"/>
                <w:lang w:val="ru-RU"/>
              </w:rPr>
              <w:t xml:space="preserve"> Ј</w:t>
            </w:r>
            <w:r w:rsidRPr="00581FDC">
              <w:rPr>
                <w:rFonts w:ascii="Arial" w:hAnsi="Arial" w:cs="Arial"/>
                <w:lang w:val="ru-RU"/>
              </w:rPr>
              <w:t>К</w:t>
            </w:r>
            <w:r w:rsidR="002A6997" w:rsidRPr="00581FDC">
              <w:rPr>
                <w:rFonts w:ascii="Arial" w:hAnsi="Arial" w:cs="Arial"/>
                <w:lang w:val="ru-RU"/>
              </w:rPr>
              <w:t xml:space="preserve">П и установа за реаговање у ванредним ситуацијама </w:t>
            </w:r>
            <w:r w:rsidR="002A6997" w:rsidRPr="00581FDC">
              <w:rPr>
                <w:rFonts w:ascii="Arial" w:hAnsi="Arial" w:cs="Arial"/>
              </w:rPr>
              <w:t>и побољшана је безбедност у саобраћају на целој територији општине</w:t>
            </w:r>
          </w:p>
        </w:tc>
        <w:tc>
          <w:tcPr>
            <w:tcW w:w="2268" w:type="dxa"/>
            <w:shd w:val="clear" w:color="auto" w:fill="DDD9C3" w:themeFill="background2" w:themeFillShade="E6"/>
            <w:vAlign w:val="center"/>
            <w:hideMark/>
          </w:tcPr>
          <w:p w:rsidR="002A6997" w:rsidRPr="00581FDC" w:rsidRDefault="002A6997" w:rsidP="00630D94">
            <w:pPr>
              <w:pStyle w:val="NoSpacing"/>
              <w:jc w:val="center"/>
              <w:rPr>
                <w:rFonts w:ascii="Arial" w:hAnsi="Arial" w:cs="Arial"/>
                <w:b/>
                <w:bCs/>
              </w:rPr>
            </w:pPr>
            <w:r w:rsidRPr="00581FDC">
              <w:rPr>
                <w:rFonts w:ascii="Arial" w:hAnsi="Arial" w:cs="Arial"/>
                <w:b/>
                <w:bCs/>
              </w:rPr>
              <w:t>Индикатори</w:t>
            </w:r>
          </w:p>
        </w:tc>
        <w:tc>
          <w:tcPr>
            <w:tcW w:w="1276" w:type="dxa"/>
            <w:shd w:val="clear" w:color="auto" w:fill="DDD9C3" w:themeFill="background2" w:themeFillShade="E6"/>
            <w:vAlign w:val="center"/>
            <w:hideMark/>
          </w:tcPr>
          <w:p w:rsidR="00630D94" w:rsidRPr="00581FDC" w:rsidRDefault="00630D94" w:rsidP="00630D94">
            <w:pPr>
              <w:pStyle w:val="NoSpacing"/>
              <w:jc w:val="center"/>
              <w:rPr>
                <w:rFonts w:ascii="Arial" w:hAnsi="Arial" w:cs="Arial"/>
                <w:b/>
                <w:bCs/>
              </w:rPr>
            </w:pPr>
          </w:p>
          <w:p w:rsidR="002A6997" w:rsidRPr="00581FDC" w:rsidRDefault="002A6997" w:rsidP="00630D94">
            <w:pPr>
              <w:pStyle w:val="NoSpacing"/>
              <w:jc w:val="center"/>
              <w:rPr>
                <w:rFonts w:ascii="Arial" w:hAnsi="Arial" w:cs="Arial"/>
                <w:b/>
                <w:bCs/>
              </w:rPr>
            </w:pPr>
            <w:r w:rsidRPr="00581FDC">
              <w:rPr>
                <w:rFonts w:ascii="Arial" w:hAnsi="Arial" w:cs="Arial"/>
                <w:b/>
                <w:bCs/>
              </w:rPr>
              <w:t>Почетна вредност</w:t>
            </w:r>
          </w:p>
          <w:p w:rsidR="00630D94" w:rsidRPr="00581FDC" w:rsidRDefault="00630D94" w:rsidP="00630D94">
            <w:pPr>
              <w:pStyle w:val="NoSpacing"/>
              <w:jc w:val="center"/>
              <w:rPr>
                <w:rFonts w:ascii="Arial" w:hAnsi="Arial" w:cs="Arial"/>
                <w:b/>
                <w:bCs/>
              </w:rPr>
            </w:pPr>
          </w:p>
          <w:p w:rsidR="00630D94" w:rsidRPr="00581FDC" w:rsidRDefault="00630D94" w:rsidP="00630D94">
            <w:pPr>
              <w:pStyle w:val="NoSpacing"/>
              <w:jc w:val="center"/>
              <w:rPr>
                <w:rFonts w:ascii="Arial" w:hAnsi="Arial" w:cs="Arial"/>
                <w:b/>
                <w:bCs/>
              </w:rPr>
            </w:pPr>
          </w:p>
        </w:tc>
        <w:tc>
          <w:tcPr>
            <w:tcW w:w="1275" w:type="dxa"/>
            <w:shd w:val="clear" w:color="auto" w:fill="DDD9C3" w:themeFill="background2" w:themeFillShade="E6"/>
            <w:vAlign w:val="center"/>
            <w:hideMark/>
          </w:tcPr>
          <w:p w:rsidR="002A6997" w:rsidRPr="00581FDC" w:rsidRDefault="002A6997" w:rsidP="00630D94">
            <w:pPr>
              <w:pStyle w:val="NoSpacing"/>
              <w:jc w:val="center"/>
              <w:rPr>
                <w:rFonts w:ascii="Arial" w:hAnsi="Arial" w:cs="Arial"/>
                <w:b/>
                <w:bCs/>
              </w:rPr>
            </w:pPr>
            <w:r w:rsidRPr="00581FDC">
              <w:rPr>
                <w:rFonts w:ascii="Arial" w:hAnsi="Arial" w:cs="Arial"/>
                <w:b/>
                <w:bCs/>
              </w:rPr>
              <w:t>Циљана вредност</w:t>
            </w:r>
          </w:p>
        </w:tc>
      </w:tr>
      <w:tr w:rsidR="00666705" w:rsidRPr="00581FDC" w:rsidTr="00544CE5">
        <w:trPr>
          <w:cantSplit/>
          <w:trHeight w:val="733"/>
        </w:trPr>
        <w:tc>
          <w:tcPr>
            <w:tcW w:w="4253" w:type="dxa"/>
            <w:vMerge/>
            <w:shd w:val="clear" w:color="auto" w:fill="DDD9C3" w:themeFill="background2" w:themeFillShade="E6"/>
            <w:vAlign w:val="center"/>
            <w:hideMark/>
          </w:tcPr>
          <w:p w:rsidR="00666705" w:rsidRPr="00581FDC" w:rsidRDefault="00666705" w:rsidP="00666705">
            <w:pPr>
              <w:spacing w:after="0"/>
              <w:rPr>
                <w:rFonts w:ascii="Arial" w:hAnsi="Arial" w:cs="Arial"/>
                <w:b/>
              </w:rPr>
            </w:pPr>
          </w:p>
        </w:tc>
        <w:tc>
          <w:tcPr>
            <w:tcW w:w="2268" w:type="dxa"/>
            <w:vAlign w:val="center"/>
            <w:hideMark/>
          </w:tcPr>
          <w:p w:rsidR="00666705" w:rsidRPr="00581FDC" w:rsidRDefault="00666705" w:rsidP="00666705">
            <w:pPr>
              <w:jc w:val="center"/>
              <w:rPr>
                <w:rFonts w:ascii="Arial" w:hAnsi="Arial" w:cs="Arial"/>
              </w:rPr>
            </w:pPr>
            <w:r w:rsidRPr="00581FDC">
              <w:rPr>
                <w:rFonts w:ascii="Arial" w:hAnsi="Arial" w:cs="Arial"/>
              </w:rPr>
              <w:t>1.8.1. Број обука и симуларних акција за запослене у OУ,  ЈКП и установама у области ванредних ситуација</w:t>
            </w:r>
          </w:p>
        </w:tc>
        <w:tc>
          <w:tcPr>
            <w:tcW w:w="1276" w:type="dxa"/>
            <w:shd w:val="clear" w:color="auto" w:fill="auto"/>
            <w:hideMark/>
          </w:tcPr>
          <w:p w:rsidR="00A57887" w:rsidRDefault="00A57887" w:rsidP="00666705">
            <w:pPr>
              <w:jc w:val="center"/>
              <w:rPr>
                <w:rFonts w:ascii="Arial" w:hAnsi="Arial" w:cs="Arial"/>
              </w:rPr>
            </w:pPr>
          </w:p>
          <w:p w:rsidR="00666705" w:rsidRPr="00581FDC" w:rsidRDefault="00666705" w:rsidP="00666705">
            <w:pPr>
              <w:jc w:val="center"/>
              <w:rPr>
                <w:rFonts w:ascii="Arial" w:hAnsi="Arial" w:cs="Arial"/>
              </w:rPr>
            </w:pPr>
            <w:r w:rsidRPr="00581FDC">
              <w:rPr>
                <w:rFonts w:ascii="Arial" w:hAnsi="Arial" w:cs="Arial"/>
              </w:rPr>
              <w:t>1</w:t>
            </w:r>
          </w:p>
        </w:tc>
        <w:tc>
          <w:tcPr>
            <w:tcW w:w="1275" w:type="dxa"/>
            <w:shd w:val="clear" w:color="auto" w:fill="auto"/>
            <w:hideMark/>
          </w:tcPr>
          <w:p w:rsidR="00A57887" w:rsidRDefault="00A57887" w:rsidP="00666705">
            <w:pPr>
              <w:jc w:val="center"/>
              <w:rPr>
                <w:rFonts w:ascii="Arial" w:hAnsi="Arial" w:cs="Arial"/>
              </w:rPr>
            </w:pPr>
          </w:p>
          <w:p w:rsidR="00666705" w:rsidRPr="00581FDC" w:rsidRDefault="00666705" w:rsidP="00666705">
            <w:pPr>
              <w:jc w:val="center"/>
              <w:rPr>
                <w:rFonts w:ascii="Arial" w:hAnsi="Arial" w:cs="Arial"/>
              </w:rPr>
            </w:pPr>
            <w:r w:rsidRPr="00581FDC">
              <w:rPr>
                <w:rFonts w:ascii="Arial" w:hAnsi="Arial" w:cs="Arial"/>
              </w:rPr>
              <w:t>5</w:t>
            </w:r>
          </w:p>
        </w:tc>
      </w:tr>
      <w:tr w:rsidR="00666705" w:rsidRPr="00581FDC" w:rsidTr="00544CE5">
        <w:trPr>
          <w:cantSplit/>
          <w:trHeight w:val="840"/>
        </w:trPr>
        <w:tc>
          <w:tcPr>
            <w:tcW w:w="4253" w:type="dxa"/>
            <w:vMerge/>
            <w:shd w:val="clear" w:color="auto" w:fill="DDD9C3" w:themeFill="background2" w:themeFillShade="E6"/>
            <w:vAlign w:val="center"/>
            <w:hideMark/>
          </w:tcPr>
          <w:p w:rsidR="00666705" w:rsidRPr="00581FDC" w:rsidRDefault="00666705" w:rsidP="00666705">
            <w:pPr>
              <w:spacing w:after="0"/>
              <w:rPr>
                <w:rFonts w:ascii="Arial" w:hAnsi="Arial" w:cs="Arial"/>
                <w:b/>
              </w:rPr>
            </w:pPr>
          </w:p>
        </w:tc>
        <w:tc>
          <w:tcPr>
            <w:tcW w:w="2268" w:type="dxa"/>
            <w:vAlign w:val="center"/>
            <w:hideMark/>
          </w:tcPr>
          <w:p w:rsidR="00666705" w:rsidRPr="00581FDC" w:rsidRDefault="00666705" w:rsidP="00666705">
            <w:pPr>
              <w:jc w:val="center"/>
              <w:rPr>
                <w:rFonts w:ascii="Arial" w:hAnsi="Arial" w:cs="Arial"/>
              </w:rPr>
            </w:pPr>
            <w:r w:rsidRPr="00581FDC">
              <w:rPr>
                <w:rFonts w:ascii="Arial" w:hAnsi="Arial" w:cs="Arial"/>
              </w:rPr>
              <w:t>1.8.2. Број инсталираних саобраћајних знакова и успоривача саобраћаја</w:t>
            </w:r>
          </w:p>
        </w:tc>
        <w:tc>
          <w:tcPr>
            <w:tcW w:w="1276" w:type="dxa"/>
            <w:shd w:val="clear" w:color="auto" w:fill="auto"/>
            <w:hideMark/>
          </w:tcPr>
          <w:p w:rsidR="00A57887" w:rsidRDefault="00A57887" w:rsidP="00666705">
            <w:pPr>
              <w:jc w:val="center"/>
              <w:rPr>
                <w:rFonts w:ascii="Arial" w:hAnsi="Arial" w:cs="Arial"/>
              </w:rPr>
            </w:pPr>
          </w:p>
          <w:p w:rsidR="00666705" w:rsidRPr="00A57887" w:rsidRDefault="00666705" w:rsidP="00666705">
            <w:pPr>
              <w:jc w:val="center"/>
              <w:rPr>
                <w:rFonts w:ascii="Arial" w:hAnsi="Arial" w:cs="Arial"/>
              </w:rPr>
            </w:pPr>
            <w:r w:rsidRPr="00A57887">
              <w:rPr>
                <w:rFonts w:ascii="Arial" w:hAnsi="Arial" w:cs="Arial"/>
              </w:rPr>
              <w:t>2</w:t>
            </w:r>
          </w:p>
        </w:tc>
        <w:tc>
          <w:tcPr>
            <w:tcW w:w="1275" w:type="dxa"/>
            <w:shd w:val="clear" w:color="auto" w:fill="auto"/>
            <w:hideMark/>
          </w:tcPr>
          <w:p w:rsidR="00A57887" w:rsidRDefault="00A57887" w:rsidP="00666705">
            <w:pPr>
              <w:jc w:val="center"/>
              <w:rPr>
                <w:rFonts w:ascii="Arial" w:hAnsi="Arial" w:cs="Arial"/>
              </w:rPr>
            </w:pPr>
          </w:p>
          <w:p w:rsidR="00666705" w:rsidRPr="00A57887" w:rsidRDefault="00666705" w:rsidP="00666705">
            <w:pPr>
              <w:jc w:val="center"/>
              <w:rPr>
                <w:rFonts w:ascii="Arial" w:hAnsi="Arial" w:cs="Arial"/>
              </w:rPr>
            </w:pPr>
            <w:r w:rsidRPr="00A57887">
              <w:rPr>
                <w:rFonts w:ascii="Arial" w:hAnsi="Arial" w:cs="Arial"/>
              </w:rPr>
              <w:t>7</w:t>
            </w:r>
          </w:p>
        </w:tc>
      </w:tr>
      <w:tr w:rsidR="00666705" w:rsidRPr="00581FDC" w:rsidTr="00544CE5">
        <w:trPr>
          <w:cantSplit/>
          <w:trHeight w:val="840"/>
        </w:trPr>
        <w:tc>
          <w:tcPr>
            <w:tcW w:w="4253" w:type="dxa"/>
            <w:vMerge/>
            <w:shd w:val="clear" w:color="auto" w:fill="DDD9C3" w:themeFill="background2" w:themeFillShade="E6"/>
            <w:vAlign w:val="center"/>
            <w:hideMark/>
          </w:tcPr>
          <w:p w:rsidR="00666705" w:rsidRPr="00581FDC" w:rsidRDefault="00666705" w:rsidP="00666705">
            <w:pPr>
              <w:spacing w:after="0"/>
              <w:rPr>
                <w:rFonts w:ascii="Arial" w:hAnsi="Arial" w:cs="Arial"/>
                <w:b/>
              </w:rPr>
            </w:pPr>
          </w:p>
        </w:tc>
        <w:tc>
          <w:tcPr>
            <w:tcW w:w="2268" w:type="dxa"/>
            <w:vAlign w:val="center"/>
            <w:hideMark/>
          </w:tcPr>
          <w:p w:rsidR="00666705" w:rsidRPr="00581FDC" w:rsidRDefault="00666705" w:rsidP="00666705">
            <w:pPr>
              <w:jc w:val="center"/>
              <w:rPr>
                <w:rFonts w:ascii="Arial" w:hAnsi="Arial" w:cs="Arial"/>
              </w:rPr>
            </w:pPr>
            <w:r w:rsidRPr="00581FDC">
              <w:rPr>
                <w:rFonts w:ascii="Arial" w:hAnsi="Arial" w:cs="Arial"/>
              </w:rPr>
              <w:t>1.8.3. Број инсталираних видео камера на улицама и у јавним институцијама</w:t>
            </w:r>
          </w:p>
        </w:tc>
        <w:tc>
          <w:tcPr>
            <w:tcW w:w="1276" w:type="dxa"/>
            <w:shd w:val="clear" w:color="auto" w:fill="auto"/>
            <w:hideMark/>
          </w:tcPr>
          <w:p w:rsidR="00A57887" w:rsidRDefault="00A57887" w:rsidP="00666705">
            <w:pPr>
              <w:jc w:val="center"/>
              <w:rPr>
                <w:rFonts w:ascii="Arial" w:hAnsi="Arial" w:cs="Arial"/>
              </w:rPr>
            </w:pPr>
          </w:p>
          <w:p w:rsidR="00666705" w:rsidRPr="00A57887" w:rsidRDefault="00666705" w:rsidP="00666705">
            <w:pPr>
              <w:jc w:val="center"/>
              <w:rPr>
                <w:rFonts w:ascii="Arial" w:hAnsi="Arial" w:cs="Arial"/>
              </w:rPr>
            </w:pPr>
            <w:r w:rsidRPr="00A57887">
              <w:rPr>
                <w:rFonts w:ascii="Arial" w:hAnsi="Arial" w:cs="Arial"/>
              </w:rPr>
              <w:t>20</w:t>
            </w:r>
          </w:p>
        </w:tc>
        <w:tc>
          <w:tcPr>
            <w:tcW w:w="1275" w:type="dxa"/>
            <w:shd w:val="clear" w:color="auto" w:fill="auto"/>
            <w:hideMark/>
          </w:tcPr>
          <w:p w:rsidR="00A57887" w:rsidRDefault="00A57887" w:rsidP="00666705">
            <w:pPr>
              <w:jc w:val="center"/>
              <w:rPr>
                <w:rFonts w:ascii="Arial" w:hAnsi="Arial" w:cs="Arial"/>
              </w:rPr>
            </w:pPr>
          </w:p>
          <w:p w:rsidR="00666705" w:rsidRPr="00A57887" w:rsidRDefault="00666705" w:rsidP="00666705">
            <w:pPr>
              <w:jc w:val="center"/>
              <w:rPr>
                <w:rFonts w:ascii="Arial" w:hAnsi="Arial" w:cs="Arial"/>
              </w:rPr>
            </w:pPr>
            <w:r w:rsidRPr="00A57887">
              <w:rPr>
                <w:rFonts w:ascii="Arial" w:hAnsi="Arial" w:cs="Arial"/>
              </w:rPr>
              <w:t>96</w:t>
            </w:r>
          </w:p>
        </w:tc>
      </w:tr>
    </w:tbl>
    <w:p w:rsidR="002A6997" w:rsidRPr="00581FDC" w:rsidRDefault="002A6997" w:rsidP="002A6997">
      <w:pPr>
        <w:spacing w:after="0" w:line="240" w:lineRule="auto"/>
        <w:jc w:val="center"/>
        <w:rPr>
          <w:rFonts w:ascii="Arial" w:eastAsia="Georgia" w:hAnsi="Arial" w:cs="Arial"/>
          <w:b/>
        </w:rPr>
      </w:pPr>
    </w:p>
    <w:p w:rsidR="002A6997" w:rsidRPr="00581FDC" w:rsidRDefault="002A6997" w:rsidP="00DC50AB">
      <w:pPr>
        <w:pStyle w:val="NoSpacing"/>
        <w:jc w:val="both"/>
        <w:rPr>
          <w:rFonts w:ascii="Arial" w:hAnsi="Arial" w:cs="Arial"/>
          <w:b/>
          <w:bCs/>
        </w:rPr>
      </w:pPr>
      <w:r w:rsidRPr="00581FDC">
        <w:rPr>
          <w:rFonts w:ascii="Arial" w:hAnsi="Arial" w:cs="Arial"/>
          <w:b/>
          <w:bCs/>
        </w:rPr>
        <w:t>OПИС МЕРА:</w:t>
      </w:r>
    </w:p>
    <w:p w:rsidR="002A6997" w:rsidRPr="00581FDC" w:rsidRDefault="002A6997" w:rsidP="00DC50AB">
      <w:pPr>
        <w:pStyle w:val="NoSpacing"/>
        <w:jc w:val="both"/>
        <w:rPr>
          <w:rFonts w:ascii="Arial" w:hAnsi="Arial" w:cs="Arial"/>
        </w:rPr>
      </w:pPr>
      <w:r w:rsidRPr="00581FDC">
        <w:rPr>
          <w:rFonts w:ascii="Arial" w:hAnsi="Arial" w:cs="Arial"/>
        </w:rPr>
        <w:lastRenderedPageBreak/>
        <w:t>Mере којe су планиранe да се спроведу у периоду 2021–2028. године односе се на активности које су усмерене на унапређење система безбедности у општини који се односи на безбедност у саобраћају.</w:t>
      </w:r>
    </w:p>
    <w:p w:rsidR="002A6997" w:rsidRPr="00581FDC" w:rsidRDefault="002A6997" w:rsidP="00DC50AB">
      <w:pPr>
        <w:pStyle w:val="NoSpacing"/>
        <w:jc w:val="both"/>
        <w:rPr>
          <w:rFonts w:ascii="Arial" w:hAnsi="Arial" w:cs="Arial"/>
        </w:rPr>
      </w:pPr>
      <w:r w:rsidRPr="00581FDC">
        <w:rPr>
          <w:rFonts w:ascii="Arial" w:hAnsi="Arial" w:cs="Arial"/>
        </w:rPr>
        <w:t>Мере коjе ће би</w:t>
      </w:r>
      <w:r w:rsidR="005701F3" w:rsidRPr="00581FDC">
        <w:rPr>
          <w:rFonts w:ascii="Arial" w:hAnsi="Arial" w:cs="Arial"/>
        </w:rPr>
        <w:t xml:space="preserve">ти спроведене су информативно </w:t>
      </w:r>
      <w:r w:rsidRPr="00581FDC">
        <w:rPr>
          <w:rFonts w:ascii="Arial" w:hAnsi="Arial" w:cs="Arial"/>
        </w:rPr>
        <w:t>едукативнe и инвестиционе.</w:t>
      </w:r>
    </w:p>
    <w:p w:rsidR="002A6997" w:rsidRPr="00581FDC" w:rsidRDefault="002A6997" w:rsidP="00DC50AB">
      <w:pPr>
        <w:pStyle w:val="NoSpacing"/>
        <w:jc w:val="both"/>
        <w:rPr>
          <w:rFonts w:ascii="Arial" w:hAnsi="Arial" w:cs="Arial"/>
        </w:rPr>
      </w:pPr>
      <w:r w:rsidRPr="00581FDC">
        <w:rPr>
          <w:rFonts w:ascii="Arial" w:hAnsi="Arial" w:cs="Arial"/>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rsidR="00DC50AB" w:rsidRPr="00581FDC" w:rsidRDefault="00DC50AB" w:rsidP="00DC50AB">
      <w:pPr>
        <w:pStyle w:val="NoSpacing"/>
        <w:jc w:val="both"/>
        <w:rPr>
          <w:rFonts w:ascii="Arial" w:hAnsi="Arial" w:cs="Arial"/>
          <w:b/>
          <w:bCs/>
        </w:rPr>
      </w:pPr>
    </w:p>
    <w:p w:rsidR="002A6997" w:rsidRPr="00581FDC" w:rsidRDefault="002A6997" w:rsidP="00DC50AB">
      <w:pPr>
        <w:pStyle w:val="NoSpacing"/>
        <w:jc w:val="both"/>
        <w:rPr>
          <w:rFonts w:ascii="Arial" w:hAnsi="Arial" w:cs="Arial"/>
        </w:rPr>
      </w:pPr>
      <w:r w:rsidRPr="00581FDC">
        <w:rPr>
          <w:rFonts w:ascii="Arial" w:hAnsi="Arial" w:cs="Arial"/>
          <w:b/>
          <w:bCs/>
        </w:rPr>
        <w:t>Период реализације:</w:t>
      </w:r>
      <w:r w:rsidRPr="00581FDC">
        <w:rPr>
          <w:rFonts w:ascii="Arial" w:hAnsi="Arial" w:cs="Arial"/>
        </w:rPr>
        <w:t xml:space="preserve"> 2021–2028.</w:t>
      </w:r>
    </w:p>
    <w:p w:rsidR="002A6997" w:rsidRPr="00581FDC" w:rsidRDefault="002A6997" w:rsidP="00DC50AB">
      <w:pPr>
        <w:pStyle w:val="NoSpacing"/>
        <w:jc w:val="both"/>
        <w:rPr>
          <w:rFonts w:ascii="Arial" w:hAnsi="Arial" w:cs="Arial"/>
        </w:rPr>
      </w:pPr>
      <w:r w:rsidRPr="00581FDC">
        <w:rPr>
          <w:rFonts w:ascii="Arial" w:hAnsi="Arial" w:cs="Arial"/>
          <w:b/>
          <w:bCs/>
        </w:rPr>
        <w:t>Носиоци реализације:</w:t>
      </w:r>
      <w:r w:rsidRPr="00581FDC">
        <w:rPr>
          <w:rFonts w:ascii="Arial" w:hAnsi="Arial" w:cs="Arial"/>
        </w:rPr>
        <w:t xml:space="preserve"> МУП, образовне институције, </w:t>
      </w:r>
      <w:r w:rsidR="00DC50AB" w:rsidRPr="00581FDC">
        <w:rPr>
          <w:rFonts w:ascii="Arial" w:hAnsi="Arial" w:cs="Arial"/>
        </w:rPr>
        <w:t>О</w:t>
      </w:r>
      <w:r w:rsidRPr="00581FDC">
        <w:rPr>
          <w:rFonts w:ascii="Arial" w:hAnsi="Arial" w:cs="Arial"/>
        </w:rPr>
        <w:t>пштинска управа</w:t>
      </w:r>
      <w:r w:rsidR="00DC50AB" w:rsidRPr="00581FDC">
        <w:rPr>
          <w:rFonts w:ascii="Arial" w:hAnsi="Arial" w:cs="Arial"/>
        </w:rPr>
        <w:t xml:space="preserve"> општине Бела Паланка</w:t>
      </w:r>
      <w:r w:rsidRPr="00581FDC">
        <w:rPr>
          <w:rFonts w:ascii="Arial" w:hAnsi="Arial" w:cs="Arial"/>
        </w:rPr>
        <w:t>, организације цивилног друштва, итд.</w:t>
      </w:r>
    </w:p>
    <w:p w:rsidR="002A6997" w:rsidRPr="00581FDC" w:rsidRDefault="002A6997" w:rsidP="00DC50AB">
      <w:pPr>
        <w:rPr>
          <w:rFonts w:ascii="Arial" w:hAnsi="Arial" w:cs="Arial"/>
        </w:rPr>
      </w:pPr>
    </w:p>
    <w:tbl>
      <w:tblPr>
        <w:tblW w:w="9107" w:type="dxa"/>
        <w:tblInd w:w="-40" w:type="dxa"/>
        <w:tblLayout w:type="fixed"/>
        <w:tblLook w:val="04A0"/>
      </w:tblPr>
      <w:tblGrid>
        <w:gridCol w:w="1708"/>
        <w:gridCol w:w="7399"/>
      </w:tblGrid>
      <w:tr w:rsidR="00DC50AB" w:rsidRPr="00581FDC" w:rsidTr="0083167A">
        <w:trPr>
          <w:trHeight w:val="235"/>
        </w:trPr>
        <w:tc>
          <w:tcPr>
            <w:tcW w:w="9107"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rsidR="00DC50AB" w:rsidRPr="00581FDC" w:rsidRDefault="00DC50AB" w:rsidP="00DC50AB">
            <w:pPr>
              <w:pStyle w:val="NoSpacing"/>
              <w:rPr>
                <w:rFonts w:ascii="Arial" w:hAnsi="Arial" w:cs="Arial"/>
              </w:rPr>
            </w:pPr>
          </w:p>
          <w:p w:rsidR="00DC50AB" w:rsidRPr="00581FDC" w:rsidRDefault="00DC50AB" w:rsidP="00DC50AB">
            <w:pPr>
              <w:pStyle w:val="NoSpacing"/>
              <w:jc w:val="center"/>
              <w:rPr>
                <w:rFonts w:ascii="Arial" w:hAnsi="Arial" w:cs="Arial"/>
                <w:b/>
                <w:bCs/>
              </w:rPr>
            </w:pPr>
            <w:r w:rsidRPr="00581FDC">
              <w:rPr>
                <w:rFonts w:ascii="Arial" w:hAnsi="Arial" w:cs="Arial"/>
                <w:b/>
                <w:bCs/>
              </w:rPr>
              <w:t>МЕРЕ 1.8.</w:t>
            </w:r>
          </w:p>
          <w:p w:rsidR="00DC50AB" w:rsidRPr="00581FDC" w:rsidRDefault="00DC50AB" w:rsidP="00DC50AB">
            <w:pPr>
              <w:pStyle w:val="NoSpacing"/>
              <w:rPr>
                <w:rFonts w:ascii="Arial" w:hAnsi="Arial" w:cs="Arial"/>
              </w:rPr>
            </w:pPr>
          </w:p>
        </w:tc>
      </w:tr>
      <w:tr w:rsidR="002A6997" w:rsidRPr="00581FDC" w:rsidTr="0083167A">
        <w:trPr>
          <w:trHeight w:val="235"/>
        </w:trPr>
        <w:tc>
          <w:tcPr>
            <w:tcW w:w="1708" w:type="dxa"/>
            <w:tcBorders>
              <w:top w:val="single" w:sz="4" w:space="0" w:color="808080"/>
              <w:left w:val="single" w:sz="4" w:space="0" w:color="808080"/>
              <w:bottom w:val="single" w:sz="4" w:space="0" w:color="808080"/>
              <w:right w:val="nil"/>
            </w:tcBorders>
            <w:hideMark/>
          </w:tcPr>
          <w:p w:rsidR="002A6997" w:rsidRPr="00581FDC" w:rsidRDefault="00B23921" w:rsidP="00DC50AB">
            <w:pPr>
              <w:pStyle w:val="NoSpacing"/>
              <w:rPr>
                <w:rFonts w:ascii="Arial" w:hAnsi="Arial" w:cs="Arial"/>
              </w:rPr>
            </w:pPr>
            <w:r w:rsidRPr="00581FDC">
              <w:rPr>
                <w:rFonts w:ascii="Arial" w:hAnsi="Arial" w:cs="Arial"/>
              </w:rPr>
              <w:t>Мера</w:t>
            </w:r>
            <w:r w:rsidR="002A6997" w:rsidRPr="00581FDC">
              <w:rPr>
                <w:rFonts w:ascii="Arial" w:hAnsi="Arial" w:cs="Arial"/>
              </w:rPr>
              <w:t xml:space="preserve"> 1.8.1. </w:t>
            </w:r>
          </w:p>
        </w:tc>
        <w:tc>
          <w:tcPr>
            <w:tcW w:w="7399" w:type="dxa"/>
            <w:tcBorders>
              <w:top w:val="single" w:sz="4" w:space="0" w:color="808080"/>
              <w:left w:val="single" w:sz="4" w:space="0" w:color="808080"/>
              <w:bottom w:val="single" w:sz="4" w:space="0" w:color="808080"/>
              <w:right w:val="single" w:sz="4" w:space="0" w:color="808080"/>
            </w:tcBorders>
          </w:tcPr>
          <w:p w:rsidR="002A6997" w:rsidRPr="00581FDC" w:rsidRDefault="002A6997" w:rsidP="00DC50AB">
            <w:pPr>
              <w:pStyle w:val="NoSpacing"/>
              <w:rPr>
                <w:rFonts w:ascii="Arial" w:hAnsi="Arial" w:cs="Arial"/>
              </w:rPr>
            </w:pPr>
            <w:r w:rsidRPr="00581FDC">
              <w:rPr>
                <w:rFonts w:ascii="Arial" w:hAnsi="Arial" w:cs="Arial"/>
              </w:rPr>
              <w:t xml:space="preserve">Перманентна едукација у основним и средњим школама о безбедности у саобраћају </w:t>
            </w:r>
          </w:p>
        </w:tc>
      </w:tr>
      <w:tr w:rsidR="002A6997" w:rsidRPr="00581FDC" w:rsidTr="0083167A">
        <w:trPr>
          <w:trHeight w:val="235"/>
        </w:trPr>
        <w:tc>
          <w:tcPr>
            <w:tcW w:w="1708" w:type="dxa"/>
            <w:tcBorders>
              <w:top w:val="single" w:sz="4" w:space="0" w:color="808080"/>
              <w:left w:val="single" w:sz="4" w:space="0" w:color="808080"/>
              <w:bottom w:val="single" w:sz="4" w:space="0" w:color="808080"/>
              <w:right w:val="nil"/>
            </w:tcBorders>
            <w:hideMark/>
          </w:tcPr>
          <w:p w:rsidR="002A6997" w:rsidRPr="00581FDC" w:rsidRDefault="00B23921" w:rsidP="00DC50AB">
            <w:pPr>
              <w:pStyle w:val="NoSpacing"/>
              <w:rPr>
                <w:rFonts w:ascii="Arial" w:hAnsi="Arial" w:cs="Arial"/>
              </w:rPr>
            </w:pPr>
            <w:r w:rsidRPr="00581FDC">
              <w:rPr>
                <w:rFonts w:ascii="Arial" w:hAnsi="Arial" w:cs="Arial"/>
              </w:rPr>
              <w:t>Мера</w:t>
            </w:r>
            <w:r w:rsidR="002A6997" w:rsidRPr="00581FDC">
              <w:rPr>
                <w:rFonts w:ascii="Arial" w:hAnsi="Arial" w:cs="Arial"/>
              </w:rPr>
              <w:t xml:space="preserve"> 1.8.2. </w:t>
            </w:r>
          </w:p>
        </w:tc>
        <w:tc>
          <w:tcPr>
            <w:tcW w:w="7399" w:type="dxa"/>
            <w:tcBorders>
              <w:top w:val="single" w:sz="4" w:space="0" w:color="808080"/>
              <w:left w:val="single" w:sz="4" w:space="0" w:color="808080"/>
              <w:bottom w:val="single" w:sz="4" w:space="0" w:color="808080"/>
              <w:right w:val="single" w:sz="4" w:space="0" w:color="808080"/>
            </w:tcBorders>
          </w:tcPr>
          <w:p w:rsidR="002A6997" w:rsidRPr="00581FDC" w:rsidRDefault="002A6997" w:rsidP="00DC50AB">
            <w:pPr>
              <w:pStyle w:val="NoSpacing"/>
              <w:rPr>
                <w:rFonts w:ascii="Arial" w:hAnsi="Arial" w:cs="Arial"/>
              </w:rPr>
            </w:pPr>
            <w:r w:rsidRPr="00581FDC">
              <w:rPr>
                <w:rFonts w:ascii="Arial" w:hAnsi="Arial" w:cs="Arial"/>
              </w:rPr>
              <w:t>Унапређење саобраћајне сигнализације и успоривача саобраћаја у близини школа</w:t>
            </w:r>
          </w:p>
        </w:tc>
      </w:tr>
      <w:tr w:rsidR="002A6997" w:rsidRPr="00581FDC" w:rsidTr="0083167A">
        <w:trPr>
          <w:trHeight w:val="235"/>
        </w:trPr>
        <w:tc>
          <w:tcPr>
            <w:tcW w:w="1708" w:type="dxa"/>
            <w:tcBorders>
              <w:top w:val="single" w:sz="4" w:space="0" w:color="808080"/>
              <w:left w:val="single" w:sz="4" w:space="0" w:color="808080"/>
              <w:bottom w:val="single" w:sz="4" w:space="0" w:color="808080"/>
              <w:right w:val="nil"/>
            </w:tcBorders>
            <w:hideMark/>
          </w:tcPr>
          <w:p w:rsidR="002A6997" w:rsidRPr="00581FDC" w:rsidRDefault="00B23921" w:rsidP="00DC50AB">
            <w:pPr>
              <w:pStyle w:val="NoSpacing"/>
              <w:rPr>
                <w:rFonts w:ascii="Arial" w:hAnsi="Arial" w:cs="Arial"/>
              </w:rPr>
            </w:pPr>
            <w:r w:rsidRPr="00581FDC">
              <w:rPr>
                <w:rFonts w:ascii="Arial" w:hAnsi="Arial" w:cs="Arial"/>
              </w:rPr>
              <w:t>Мера</w:t>
            </w:r>
            <w:r w:rsidR="002A6997" w:rsidRPr="00581FDC">
              <w:rPr>
                <w:rFonts w:ascii="Arial" w:hAnsi="Arial" w:cs="Arial"/>
              </w:rPr>
              <w:t xml:space="preserve"> 1.8.3. </w:t>
            </w:r>
          </w:p>
        </w:tc>
        <w:tc>
          <w:tcPr>
            <w:tcW w:w="7399" w:type="dxa"/>
            <w:tcBorders>
              <w:top w:val="single" w:sz="4" w:space="0" w:color="808080"/>
              <w:left w:val="single" w:sz="4" w:space="0" w:color="808080"/>
              <w:bottom w:val="single" w:sz="4" w:space="0" w:color="808080"/>
              <w:right w:val="single" w:sz="4" w:space="0" w:color="808080"/>
            </w:tcBorders>
          </w:tcPr>
          <w:p w:rsidR="002A6997" w:rsidRPr="00581FDC" w:rsidRDefault="004C6265" w:rsidP="00DC50AB">
            <w:pPr>
              <w:pStyle w:val="NoSpacing"/>
              <w:rPr>
                <w:rFonts w:ascii="Arial" w:hAnsi="Arial" w:cs="Arial"/>
              </w:rPr>
            </w:pPr>
            <w:r w:rsidRPr="00581FDC">
              <w:rPr>
                <w:rFonts w:ascii="Arial" w:hAnsi="Arial" w:cs="Arial"/>
              </w:rPr>
              <w:t>Унапређење</w:t>
            </w:r>
            <w:r w:rsidR="002A6997" w:rsidRPr="00581FDC">
              <w:rPr>
                <w:rFonts w:ascii="Arial" w:hAnsi="Arial" w:cs="Arial"/>
              </w:rPr>
              <w:t xml:space="preserve"> видео надзора на свим прилазима, већим раскрсницама и улицама</w:t>
            </w:r>
            <w:r w:rsidR="00775A73" w:rsidRPr="00581FDC">
              <w:rPr>
                <w:rFonts w:ascii="Arial" w:hAnsi="Arial" w:cs="Arial"/>
              </w:rPr>
              <w:t xml:space="preserve"> исвим јавним објектима и институцијама</w:t>
            </w:r>
          </w:p>
        </w:tc>
      </w:tr>
      <w:tr w:rsidR="002A6997" w:rsidRPr="00581FDC" w:rsidTr="0083167A">
        <w:trPr>
          <w:trHeight w:val="235"/>
        </w:trPr>
        <w:tc>
          <w:tcPr>
            <w:tcW w:w="1708" w:type="dxa"/>
            <w:tcBorders>
              <w:top w:val="single" w:sz="4" w:space="0" w:color="808080"/>
              <w:left w:val="single" w:sz="4" w:space="0" w:color="808080"/>
              <w:bottom w:val="single" w:sz="4" w:space="0" w:color="808080"/>
              <w:right w:val="nil"/>
            </w:tcBorders>
            <w:hideMark/>
          </w:tcPr>
          <w:p w:rsidR="002A6997" w:rsidRPr="00581FDC" w:rsidRDefault="00B23921" w:rsidP="00DC50AB">
            <w:pPr>
              <w:pStyle w:val="NoSpacing"/>
              <w:rPr>
                <w:rFonts w:ascii="Arial" w:hAnsi="Arial" w:cs="Arial"/>
              </w:rPr>
            </w:pPr>
            <w:r w:rsidRPr="00581FDC">
              <w:rPr>
                <w:rFonts w:ascii="Arial" w:hAnsi="Arial" w:cs="Arial"/>
              </w:rPr>
              <w:t>Мера</w:t>
            </w:r>
            <w:r w:rsidR="00775A73" w:rsidRPr="00581FDC">
              <w:rPr>
                <w:rFonts w:ascii="Arial" w:hAnsi="Arial" w:cs="Arial"/>
              </w:rPr>
              <w:t xml:space="preserve"> 1.8.4</w:t>
            </w:r>
            <w:r w:rsidR="002A6997" w:rsidRPr="00581FDC">
              <w:rPr>
                <w:rFonts w:ascii="Arial" w:hAnsi="Arial" w:cs="Arial"/>
              </w:rPr>
              <w:t>.</w:t>
            </w:r>
          </w:p>
        </w:tc>
        <w:tc>
          <w:tcPr>
            <w:tcW w:w="7399" w:type="dxa"/>
            <w:tcBorders>
              <w:top w:val="single" w:sz="4" w:space="0" w:color="808080"/>
              <w:left w:val="single" w:sz="4" w:space="0" w:color="808080"/>
              <w:bottom w:val="single" w:sz="4" w:space="0" w:color="808080"/>
              <w:right w:val="single" w:sz="4" w:space="0" w:color="808080"/>
            </w:tcBorders>
            <w:hideMark/>
          </w:tcPr>
          <w:p w:rsidR="002A6997" w:rsidRPr="00581FDC" w:rsidRDefault="002A6997" w:rsidP="00DC50AB">
            <w:pPr>
              <w:pStyle w:val="NoSpacing"/>
              <w:rPr>
                <w:rFonts w:ascii="Arial" w:hAnsi="Arial" w:cs="Arial"/>
              </w:rPr>
            </w:pPr>
            <w:r w:rsidRPr="00581FDC">
              <w:rPr>
                <w:rFonts w:ascii="Arial" w:hAnsi="Arial" w:cs="Arial"/>
              </w:rPr>
              <w:t>Постављање заштитне ограде на кеју Мокранске реке</w:t>
            </w:r>
          </w:p>
        </w:tc>
      </w:tr>
      <w:tr w:rsidR="002A6997" w:rsidRPr="00581FDC" w:rsidTr="0083167A">
        <w:trPr>
          <w:trHeight w:val="235"/>
        </w:trPr>
        <w:tc>
          <w:tcPr>
            <w:tcW w:w="1708" w:type="dxa"/>
            <w:tcBorders>
              <w:top w:val="single" w:sz="4" w:space="0" w:color="808080"/>
              <w:left w:val="single" w:sz="4" w:space="0" w:color="808080"/>
              <w:bottom w:val="single" w:sz="4" w:space="0" w:color="808080"/>
              <w:right w:val="nil"/>
            </w:tcBorders>
            <w:hideMark/>
          </w:tcPr>
          <w:p w:rsidR="002A6997" w:rsidRPr="00581FDC" w:rsidRDefault="00B23921" w:rsidP="00DC50AB">
            <w:pPr>
              <w:pStyle w:val="NoSpacing"/>
              <w:rPr>
                <w:rFonts w:ascii="Arial" w:hAnsi="Arial" w:cs="Arial"/>
              </w:rPr>
            </w:pPr>
            <w:r w:rsidRPr="00581FDC">
              <w:rPr>
                <w:rFonts w:ascii="Arial" w:hAnsi="Arial" w:cs="Arial"/>
              </w:rPr>
              <w:t>Мера</w:t>
            </w:r>
            <w:r w:rsidR="00775A73" w:rsidRPr="00581FDC">
              <w:rPr>
                <w:rFonts w:ascii="Arial" w:hAnsi="Arial" w:cs="Arial"/>
              </w:rPr>
              <w:t xml:space="preserve"> 1.8.5</w:t>
            </w:r>
            <w:r w:rsidR="002A6997" w:rsidRPr="00581FDC">
              <w:rPr>
                <w:rFonts w:ascii="Arial" w:hAnsi="Arial" w:cs="Arial"/>
              </w:rPr>
              <w:t>.</w:t>
            </w:r>
          </w:p>
        </w:tc>
        <w:tc>
          <w:tcPr>
            <w:tcW w:w="7399" w:type="dxa"/>
            <w:tcBorders>
              <w:top w:val="single" w:sz="4" w:space="0" w:color="808080"/>
              <w:left w:val="single" w:sz="4" w:space="0" w:color="808080"/>
              <w:bottom w:val="single" w:sz="4" w:space="0" w:color="808080"/>
              <w:right w:val="single" w:sz="4" w:space="0" w:color="808080"/>
            </w:tcBorders>
          </w:tcPr>
          <w:p w:rsidR="002A6997" w:rsidRPr="00581FDC" w:rsidRDefault="00775A73" w:rsidP="00775A73">
            <w:pPr>
              <w:pStyle w:val="NoSpacing"/>
              <w:rPr>
                <w:rFonts w:ascii="Arial" w:hAnsi="Arial" w:cs="Arial"/>
              </w:rPr>
            </w:pPr>
            <w:r w:rsidRPr="00581FDC">
              <w:rPr>
                <w:rFonts w:ascii="Arial" w:hAnsi="Arial" w:cs="Arial"/>
              </w:rPr>
              <w:t>Реконструкција</w:t>
            </w:r>
            <w:r w:rsidR="002A6997" w:rsidRPr="00581FDC">
              <w:rPr>
                <w:rFonts w:ascii="Arial" w:hAnsi="Arial" w:cs="Arial"/>
              </w:rPr>
              <w:t xml:space="preserve"> саобраћајн</w:t>
            </w:r>
            <w:r w:rsidRPr="00581FDC">
              <w:rPr>
                <w:rFonts w:ascii="Arial" w:hAnsi="Arial" w:cs="Arial"/>
              </w:rPr>
              <w:t xml:space="preserve">ог полигона у Спортском центру </w:t>
            </w:r>
            <w:r w:rsidR="002A6997" w:rsidRPr="00581FDC">
              <w:rPr>
                <w:rFonts w:ascii="Arial" w:hAnsi="Arial" w:cs="Arial"/>
              </w:rPr>
              <w:t xml:space="preserve">Бањица </w:t>
            </w:r>
          </w:p>
        </w:tc>
      </w:tr>
    </w:tbl>
    <w:p w:rsidR="002A6997" w:rsidRPr="00581FDC" w:rsidRDefault="002A6997" w:rsidP="002A6997">
      <w:pPr>
        <w:spacing w:after="120"/>
        <w:jc w:val="both"/>
        <w:outlineLvl w:val="0"/>
        <w:rPr>
          <w:rFonts w:ascii="Arial" w:hAnsi="Arial" w:cs="Arial"/>
          <w:b/>
        </w:rPr>
      </w:pPr>
    </w:p>
    <w:p w:rsidR="002A6997" w:rsidRPr="001E2C60" w:rsidRDefault="003C393F" w:rsidP="001E2C60">
      <w:pPr>
        <w:pStyle w:val="Heading1"/>
        <w:rPr>
          <w:rFonts w:ascii="Arial" w:hAnsi="Arial" w:cs="Arial"/>
          <w:color w:val="7F7F7F" w:themeColor="text1" w:themeTint="80"/>
          <w:sz w:val="28"/>
          <w:szCs w:val="28"/>
        </w:rPr>
      </w:pPr>
      <w:bookmarkStart w:id="88" w:name="_Toc89780755"/>
      <w:r w:rsidRPr="001E2C60">
        <w:rPr>
          <w:rFonts w:ascii="Arial" w:hAnsi="Arial" w:cs="Arial"/>
          <w:color w:val="7F7F7F" w:themeColor="text1" w:themeTint="80"/>
          <w:sz w:val="28"/>
          <w:szCs w:val="28"/>
        </w:rPr>
        <w:t>IX</w:t>
      </w:r>
      <w:r w:rsidR="002A6997" w:rsidRPr="001E2C60">
        <w:rPr>
          <w:rFonts w:ascii="Arial" w:hAnsi="Arial" w:cs="Arial"/>
          <w:color w:val="7F7F7F" w:themeColor="text1" w:themeTint="80"/>
          <w:sz w:val="28"/>
          <w:szCs w:val="28"/>
        </w:rPr>
        <w:t xml:space="preserve"> РАЗВОЈНИ ПРАВАЦ 2. РАЗВОЈ ИНФРАСТРУКТУРЕ И ЗАШТИТА ЖИВОТНЕ СРЕДИНЕ</w:t>
      </w:r>
      <w:bookmarkEnd w:id="88"/>
    </w:p>
    <w:p w:rsidR="002A6997" w:rsidRPr="00581FDC" w:rsidRDefault="002A6997" w:rsidP="002A6997">
      <w:pPr>
        <w:contextualSpacing/>
        <w:jc w:val="center"/>
        <w:rPr>
          <w:rFonts w:ascii="Arial" w:hAnsi="Arial" w:cs="Arial"/>
          <w:b/>
        </w:rPr>
      </w:pPr>
    </w:p>
    <w:p w:rsidR="002A6997" w:rsidRPr="00581FDC" w:rsidRDefault="002A6997" w:rsidP="00DC50AB">
      <w:pPr>
        <w:pBdr>
          <w:top w:val="single" w:sz="4" w:space="1" w:color="auto"/>
          <w:left w:val="single" w:sz="4" w:space="1" w:color="auto"/>
          <w:bottom w:val="single" w:sz="4" w:space="1" w:color="auto"/>
          <w:right w:val="single" w:sz="4" w:space="4" w:color="auto"/>
        </w:pBdr>
        <w:spacing w:after="0" w:line="240" w:lineRule="auto"/>
        <w:jc w:val="center"/>
        <w:rPr>
          <w:rFonts w:ascii="Arial" w:hAnsi="Arial" w:cs="Arial"/>
        </w:rPr>
      </w:pPr>
    </w:p>
    <w:p w:rsidR="002A6997" w:rsidRPr="00581FDC" w:rsidRDefault="002A6997" w:rsidP="00DC50AB">
      <w:pPr>
        <w:pBdr>
          <w:top w:val="single" w:sz="4" w:space="1" w:color="auto"/>
          <w:left w:val="single" w:sz="4" w:space="1" w:color="auto"/>
          <w:bottom w:val="single" w:sz="4" w:space="1" w:color="auto"/>
          <w:right w:val="single" w:sz="4" w:space="4" w:color="auto"/>
        </w:pBdr>
        <w:spacing w:after="0"/>
        <w:jc w:val="center"/>
        <w:rPr>
          <w:rFonts w:ascii="Arial" w:hAnsi="Arial" w:cs="Arial"/>
          <w:b/>
        </w:rPr>
      </w:pPr>
      <w:r w:rsidRPr="00581FDC">
        <w:rPr>
          <w:rFonts w:ascii="Arial" w:hAnsi="Arial" w:cs="Arial"/>
          <w:b/>
        </w:rPr>
        <w:t>СТРАТЕШКИ ЦИЉ:</w:t>
      </w:r>
    </w:p>
    <w:p w:rsidR="002A6997" w:rsidRPr="00581FDC" w:rsidRDefault="002A6997" w:rsidP="00DC50AB">
      <w:pPr>
        <w:pBdr>
          <w:top w:val="single" w:sz="4" w:space="1" w:color="auto"/>
          <w:left w:val="single" w:sz="4" w:space="1" w:color="auto"/>
          <w:bottom w:val="single" w:sz="4" w:space="1" w:color="auto"/>
          <w:right w:val="single" w:sz="4" w:space="4" w:color="auto"/>
        </w:pBdr>
        <w:spacing w:after="0"/>
        <w:jc w:val="center"/>
        <w:rPr>
          <w:rFonts w:ascii="Arial" w:hAnsi="Arial" w:cs="Arial"/>
        </w:rPr>
      </w:pPr>
      <w:r w:rsidRPr="00581FDC">
        <w:rPr>
          <w:rFonts w:ascii="Arial" w:hAnsi="Arial" w:cs="Arial"/>
        </w:rPr>
        <w:t>До краја 2028.године припремити сву неопходну просторно - планску и пројектно - техничку документаци</w:t>
      </w:r>
      <w:r w:rsidR="00F450F2" w:rsidRPr="00581FDC">
        <w:rPr>
          <w:rFonts w:ascii="Arial" w:hAnsi="Arial" w:cs="Arial"/>
        </w:rPr>
        <w:t>ј</w:t>
      </w:r>
      <w:r w:rsidRPr="00581FDC">
        <w:rPr>
          <w:rFonts w:ascii="Arial" w:hAnsi="Arial" w:cs="Arial"/>
        </w:rPr>
        <w:t>у у циљу реконструкције постојеће и изградње нове инфраструктуре из области управљања отпадом, енергетске ефикасности, саобраћајне, водоводне, канализационе, електро-енергетске, каналске и телекомуникационе инфраструктуре и спровести обуке о заштити животне средине</w:t>
      </w:r>
    </w:p>
    <w:p w:rsidR="002A6997" w:rsidRPr="00581FDC" w:rsidRDefault="002A6997" w:rsidP="00DC50AB">
      <w:pPr>
        <w:pBdr>
          <w:top w:val="single" w:sz="4" w:space="1" w:color="auto"/>
          <w:left w:val="single" w:sz="4" w:space="1" w:color="auto"/>
          <w:bottom w:val="single" w:sz="4" w:space="1" w:color="auto"/>
          <w:right w:val="single" w:sz="4" w:space="4" w:color="auto"/>
        </w:pBdr>
        <w:spacing w:after="0" w:line="240" w:lineRule="auto"/>
        <w:jc w:val="center"/>
        <w:rPr>
          <w:rFonts w:ascii="Arial" w:hAnsi="Arial" w:cs="Arial"/>
        </w:rPr>
      </w:pPr>
    </w:p>
    <w:p w:rsidR="002A6997" w:rsidRPr="00581FDC" w:rsidRDefault="002A6997" w:rsidP="002A6997">
      <w:pPr>
        <w:spacing w:before="120" w:after="0" w:line="240" w:lineRule="auto"/>
        <w:jc w:val="center"/>
        <w:rPr>
          <w:rFonts w:ascii="Arial" w:hAnsi="Arial" w:cs="Arial"/>
        </w:rPr>
      </w:pPr>
    </w:p>
    <w:p w:rsidR="002A6997" w:rsidRPr="00581FDC"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rPr>
      </w:pPr>
      <w:r w:rsidRPr="00581FDC">
        <w:rPr>
          <w:rFonts w:ascii="Arial" w:eastAsia="Times New Roman" w:hAnsi="Arial" w:cs="Arial"/>
          <w:b/>
        </w:rPr>
        <w:t>Допринос Циљевима одрживог развоја УН – Агенда 2030</w:t>
      </w:r>
    </w:p>
    <w:p w:rsidR="002A6997" w:rsidRPr="00581FDC"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rPr>
      </w:pPr>
    </w:p>
    <w:p w:rsidR="002A6997" w:rsidRPr="00581FDC"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581FDC">
        <w:rPr>
          <w:rFonts w:ascii="Arial" w:hAnsi="Arial" w:cs="Arial"/>
          <w:b/>
        </w:rPr>
        <w:t xml:space="preserve">Циљ 6. Чиста вода и санитарни услови  </w:t>
      </w:r>
    </w:p>
    <w:p w:rsidR="002A6997" w:rsidRPr="00581FDC" w:rsidRDefault="002A6997" w:rsidP="002A6997">
      <w:pPr>
        <w:pBdr>
          <w:top w:val="single" w:sz="4" w:space="1" w:color="auto"/>
          <w:left w:val="single" w:sz="4" w:space="4" w:color="auto"/>
          <w:bottom w:val="single" w:sz="4" w:space="1" w:color="auto"/>
          <w:right w:val="single" w:sz="4" w:space="4" w:color="auto"/>
        </w:pBdr>
        <w:spacing w:after="0"/>
        <w:jc w:val="center"/>
        <w:rPr>
          <w:rFonts w:ascii="Arial" w:hAnsi="Arial" w:cs="Arial"/>
        </w:rPr>
      </w:pPr>
      <w:r w:rsidRPr="00581FDC">
        <w:rPr>
          <w:rFonts w:ascii="Arial" w:hAnsi="Arial" w:cs="Arial"/>
        </w:rPr>
        <w:t>Подциљ 6.1. До 2030. године постићи универзални и једнак приступ безбедној и приступачној пијаћој води за све</w:t>
      </w:r>
    </w:p>
    <w:p w:rsidR="002A6997" w:rsidRPr="00581FDC" w:rsidRDefault="002A6997" w:rsidP="002A6997">
      <w:pPr>
        <w:pBdr>
          <w:top w:val="single" w:sz="4" w:space="1" w:color="auto"/>
          <w:left w:val="single" w:sz="4" w:space="4" w:color="auto"/>
          <w:bottom w:val="single" w:sz="4" w:space="1" w:color="auto"/>
          <w:right w:val="single" w:sz="4" w:space="4" w:color="auto"/>
        </w:pBdr>
        <w:spacing w:after="0"/>
        <w:jc w:val="center"/>
        <w:rPr>
          <w:rFonts w:ascii="Arial" w:hAnsi="Arial" w:cs="Arial"/>
        </w:rPr>
      </w:pPr>
      <w:r w:rsidRPr="00581FDC">
        <w:rPr>
          <w:rFonts w:ascii="Arial" w:hAnsi="Arial" w:cs="Arial"/>
        </w:rPr>
        <w:t xml:space="preserve">Подциљ 6.2. До 2030. године постићи приступ одговарајућим и правичним санитарним и хигијенским условима за све, окончати отворену дефекацију, а посебно пажњу обратити на потребе жена и девојака и осталих угрожених особа </w:t>
      </w:r>
    </w:p>
    <w:p w:rsidR="002A6997" w:rsidRPr="00581FDC" w:rsidRDefault="002A6997" w:rsidP="002A6997">
      <w:pPr>
        <w:pBdr>
          <w:top w:val="single" w:sz="4" w:space="1" w:color="auto"/>
          <w:left w:val="single" w:sz="4" w:space="4" w:color="auto"/>
          <w:bottom w:val="single" w:sz="4" w:space="1" w:color="auto"/>
          <w:right w:val="single" w:sz="4" w:space="4" w:color="auto"/>
        </w:pBdr>
        <w:spacing w:after="0"/>
        <w:jc w:val="center"/>
        <w:rPr>
          <w:rFonts w:ascii="Arial" w:hAnsi="Arial" w:cs="Arial"/>
        </w:rPr>
      </w:pPr>
      <w:r w:rsidRPr="00581FDC">
        <w:rPr>
          <w:rFonts w:ascii="Arial" w:hAnsi="Arial" w:cs="Arial"/>
        </w:rPr>
        <w:lastRenderedPageBreak/>
        <w:t>Подциљ 6.3. До 2030. године побољшати квалитет воде смањењем загађења, елиминишући одлагање и минимизирање испуштања опасних хемикалија и материјала, преполовити удио необрађених отпадних вода и значајно повећати рециклирање и безбедну поновну употребу воде</w:t>
      </w:r>
    </w:p>
    <w:p w:rsidR="002A6997" w:rsidRPr="00581FDC" w:rsidRDefault="002A6997" w:rsidP="002A6997">
      <w:pPr>
        <w:pBdr>
          <w:top w:val="single" w:sz="4" w:space="1" w:color="auto"/>
          <w:left w:val="single" w:sz="4" w:space="4" w:color="auto"/>
          <w:bottom w:val="single" w:sz="4" w:space="1" w:color="auto"/>
          <w:right w:val="single" w:sz="4" w:space="4" w:color="auto"/>
        </w:pBdr>
        <w:spacing w:after="0"/>
        <w:jc w:val="center"/>
        <w:rPr>
          <w:rFonts w:ascii="Arial" w:hAnsi="Arial" w:cs="Arial"/>
        </w:rPr>
      </w:pPr>
      <w:r w:rsidRPr="00581FDC">
        <w:rPr>
          <w:rFonts w:ascii="Arial" w:hAnsi="Arial" w:cs="Arial"/>
        </w:rPr>
        <w:t>Подциљ 6.5. До 2030. године применити интегрисано управљање водним ресурсима на свим нивоима, укључујући прекограничну сарадњу</w:t>
      </w:r>
    </w:p>
    <w:p w:rsidR="002A6997" w:rsidRPr="00581FDC" w:rsidRDefault="002A6997" w:rsidP="002A6997">
      <w:pPr>
        <w:pBdr>
          <w:top w:val="single" w:sz="4" w:space="1" w:color="auto"/>
          <w:left w:val="single" w:sz="4" w:space="4" w:color="auto"/>
          <w:bottom w:val="single" w:sz="4" w:space="1" w:color="auto"/>
          <w:right w:val="single" w:sz="4" w:space="4" w:color="auto"/>
        </w:pBdr>
        <w:spacing w:after="0"/>
        <w:jc w:val="center"/>
        <w:rPr>
          <w:rFonts w:ascii="Arial" w:hAnsi="Arial" w:cs="Arial"/>
        </w:rPr>
      </w:pPr>
    </w:p>
    <w:p w:rsidR="002A6997" w:rsidRPr="00581FDC"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rPr>
      </w:pPr>
      <w:r w:rsidRPr="00581FDC">
        <w:rPr>
          <w:rFonts w:ascii="Arial" w:eastAsia="Times New Roman" w:hAnsi="Arial" w:cs="Arial"/>
          <w:b/>
        </w:rPr>
        <w:t>Циљ 7. Доступна обновљива енергија</w:t>
      </w:r>
    </w:p>
    <w:p w:rsidR="002A6997" w:rsidRPr="00581FDC"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rPr>
      </w:pPr>
      <w:r w:rsidRPr="00581FDC">
        <w:rPr>
          <w:rFonts w:ascii="Arial" w:eastAsia="Times New Roman" w:hAnsi="Arial" w:cs="Arial"/>
        </w:rPr>
        <w:t>Подциљ: 7.3. До 2030. удвостручите глобалну стопу побољшања енергетске ефикасности</w:t>
      </w:r>
    </w:p>
    <w:p w:rsidR="002A6997" w:rsidRPr="00581FDC"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rPr>
      </w:pPr>
    </w:p>
    <w:p w:rsidR="002A6997" w:rsidRPr="00581FDC" w:rsidRDefault="002A6997" w:rsidP="002A6997">
      <w:pPr>
        <w:pBdr>
          <w:top w:val="single" w:sz="4" w:space="1" w:color="auto"/>
          <w:left w:val="single" w:sz="4" w:space="4" w:color="auto"/>
          <w:bottom w:val="single" w:sz="4" w:space="1" w:color="auto"/>
          <w:right w:val="single" w:sz="4" w:space="4" w:color="auto"/>
        </w:pBdr>
        <w:spacing w:after="0"/>
        <w:jc w:val="center"/>
        <w:rPr>
          <w:rFonts w:ascii="Arial" w:hAnsi="Arial" w:cs="Arial"/>
          <w:b/>
        </w:rPr>
      </w:pPr>
      <w:r w:rsidRPr="00581FDC">
        <w:rPr>
          <w:rFonts w:ascii="Arial" w:hAnsi="Arial" w:cs="Arial"/>
          <w:b/>
        </w:rPr>
        <w:t>Циљ 11. Одрживи градови и заједнице</w:t>
      </w:r>
    </w:p>
    <w:p w:rsidR="002A6997" w:rsidRPr="00581FDC" w:rsidRDefault="002A6997" w:rsidP="002A6997">
      <w:pPr>
        <w:pBdr>
          <w:top w:val="single" w:sz="4" w:space="1" w:color="auto"/>
          <w:left w:val="single" w:sz="4" w:space="4" w:color="auto"/>
          <w:bottom w:val="single" w:sz="4" w:space="1" w:color="auto"/>
          <w:right w:val="single" w:sz="4" w:space="4" w:color="auto"/>
        </w:pBdr>
        <w:spacing w:after="0"/>
        <w:jc w:val="center"/>
        <w:rPr>
          <w:rFonts w:ascii="Arial" w:hAnsi="Arial" w:cs="Arial"/>
        </w:rPr>
      </w:pPr>
      <w:r w:rsidRPr="00581FDC">
        <w:rPr>
          <w:rFonts w:ascii="Arial" w:hAnsi="Arial" w:cs="Arial"/>
        </w:rPr>
        <w:t>Подциљ 11.3 До 2030. године побољшати инклузивну и одрживу урбанизацију и способност за партиципативно, интегрисано и одрживо планирање и управљање људским насељима у свим земљама</w:t>
      </w:r>
    </w:p>
    <w:p w:rsidR="002A6997" w:rsidRPr="00581FDC"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rPr>
      </w:pPr>
    </w:p>
    <w:p w:rsidR="002A6997" w:rsidRPr="00581FDC"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rPr>
      </w:pPr>
      <w:r w:rsidRPr="00581FDC">
        <w:rPr>
          <w:rFonts w:ascii="Arial" w:eastAsia="Times New Roman" w:hAnsi="Arial" w:cs="Arial"/>
          <w:b/>
        </w:rPr>
        <w:t>Циљ 12. Одговорна потрошња и производња</w:t>
      </w:r>
    </w:p>
    <w:p w:rsidR="002A6997" w:rsidRPr="00581FDC"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rPr>
      </w:pPr>
      <w:r w:rsidRPr="00581FDC">
        <w:rPr>
          <w:rFonts w:ascii="Arial" w:eastAsia="Times New Roman" w:hAnsi="Arial" w:cs="Arial"/>
        </w:rPr>
        <w:t>Подциљ 12.2. До 2030. године постићи одрживо управљање и ефикасно коришћење природних ресурса</w:t>
      </w:r>
    </w:p>
    <w:p w:rsidR="002A6997" w:rsidRPr="00581FDC"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rPr>
      </w:pPr>
      <w:r w:rsidRPr="00581FDC">
        <w:rPr>
          <w:rFonts w:ascii="Arial" w:eastAsia="Times New Roman" w:hAnsi="Arial" w:cs="Arial"/>
        </w:rPr>
        <w:t>Подциљ 12.5. До 2030. године знатно смањити стварање отпада превенцијом, смањењем, рециклирањем и поновном употребом</w:t>
      </w:r>
    </w:p>
    <w:p w:rsidR="002A6997" w:rsidRPr="00581FDC"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rPr>
      </w:pPr>
    </w:p>
    <w:p w:rsidR="002A6997" w:rsidRPr="00581FDC"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rPr>
      </w:pPr>
      <w:r w:rsidRPr="00581FDC">
        <w:rPr>
          <w:rFonts w:ascii="Arial" w:eastAsia="Times New Roman" w:hAnsi="Arial" w:cs="Arial"/>
          <w:b/>
        </w:rPr>
        <w:t>Циљ 13. Акција за климу</w:t>
      </w:r>
    </w:p>
    <w:p w:rsidR="002A6997" w:rsidRPr="00581FDC"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rPr>
      </w:pPr>
      <w:r w:rsidRPr="00581FDC">
        <w:rPr>
          <w:rFonts w:ascii="Arial" w:eastAsia="Times New Roman" w:hAnsi="Arial" w:cs="Arial"/>
        </w:rPr>
        <w:t>Подциљ:13.2. Интегрисати мере климатских промена у националне политике, стратегије и планирање</w:t>
      </w:r>
    </w:p>
    <w:p w:rsidR="002A6997" w:rsidRPr="00581FDC"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rPr>
      </w:pPr>
      <w:r w:rsidRPr="00581FDC">
        <w:rPr>
          <w:rFonts w:ascii="Arial" w:eastAsia="Times New Roman" w:hAnsi="Arial" w:cs="Arial"/>
        </w:rPr>
        <w:t>Подциљ:13.3. Побољшање образовања, подизања свести и људских и институционалних капацитета за ублажавање климатских промена, прилагођавање, смањење утицаја и рано упозоравање</w:t>
      </w:r>
    </w:p>
    <w:p w:rsidR="001C4D24" w:rsidRPr="00581FDC" w:rsidRDefault="001C4D24" w:rsidP="002A6997">
      <w:pPr>
        <w:spacing w:after="120"/>
        <w:jc w:val="center"/>
        <w:outlineLvl w:val="0"/>
        <w:rPr>
          <w:rFonts w:ascii="Arial" w:hAnsi="Arial" w:cs="Arial"/>
          <w:b/>
        </w:rPr>
      </w:pPr>
    </w:p>
    <w:p w:rsidR="002A6997" w:rsidRPr="00581FDC" w:rsidRDefault="002A6997" w:rsidP="002A6997">
      <w:pPr>
        <w:spacing w:after="120"/>
        <w:jc w:val="center"/>
        <w:outlineLvl w:val="0"/>
        <w:rPr>
          <w:rFonts w:ascii="Arial" w:hAnsi="Arial" w:cs="Arial"/>
          <w:b/>
        </w:rPr>
      </w:pPr>
      <w:bookmarkStart w:id="89" w:name="_Toc89780756"/>
      <w:r w:rsidRPr="00581FDC">
        <w:rPr>
          <w:rFonts w:ascii="Arial" w:hAnsi="Arial" w:cs="Arial"/>
          <w:b/>
        </w:rPr>
        <w:t>SWOT АНАЛИЗА</w:t>
      </w:r>
      <w:bookmarkEnd w:id="89"/>
    </w:p>
    <w:p w:rsidR="002A6997" w:rsidRPr="00581FDC" w:rsidRDefault="002A6997" w:rsidP="002A6997">
      <w:pPr>
        <w:spacing w:after="120"/>
        <w:jc w:val="both"/>
        <w:outlineLvl w:val="0"/>
        <w:rPr>
          <w:rFonts w:ascii="Arial" w:hAnsi="Arial" w:cs="Arial"/>
        </w:rPr>
      </w:pPr>
      <w:bookmarkStart w:id="90" w:name="_Toc89780757"/>
      <w:r w:rsidRPr="00581FDC">
        <w:rPr>
          <w:rFonts w:ascii="Arial" w:hAnsi="Arial" w:cs="Arial"/>
        </w:rPr>
        <w:t>SWOT (Strenths, Weaknesses, Opportunities, Threats) анализа представља анализу екстерних (снаге и слабости) и интерних фактора (шансе и претње). Ова анализа представља основу за стратешко планирање, односно дефинисање будућих циљева, пројеката и мера.</w:t>
      </w:r>
      <w:bookmarkEnd w:id="90"/>
    </w:p>
    <w:p w:rsidR="002A6997" w:rsidRPr="00581FDC" w:rsidRDefault="002A6997" w:rsidP="002A6997">
      <w:pPr>
        <w:spacing w:after="0" w:line="240" w:lineRule="auto"/>
        <w:jc w:val="center"/>
        <w:rPr>
          <w:rFonts w:ascii="Arial" w:eastAsia="Times New Roman" w:hAnsi="Arial" w:cs="Arial"/>
          <w:b/>
        </w:rPr>
      </w:pPr>
    </w:p>
    <w:tbl>
      <w:tblPr>
        <w:tblStyle w:val="TableGrid"/>
        <w:tblW w:w="0" w:type="auto"/>
        <w:tblLook w:val="04A0"/>
      </w:tblPr>
      <w:tblGrid>
        <w:gridCol w:w="4503"/>
        <w:gridCol w:w="4783"/>
      </w:tblGrid>
      <w:tr w:rsidR="002A6997" w:rsidRPr="00581FDC" w:rsidTr="00B8798B">
        <w:tc>
          <w:tcPr>
            <w:tcW w:w="4503" w:type="dxa"/>
            <w:tcBorders>
              <w:top w:val="single" w:sz="4" w:space="0" w:color="auto"/>
              <w:left w:val="single" w:sz="4" w:space="0" w:color="auto"/>
              <w:bottom w:val="single" w:sz="4" w:space="0" w:color="auto"/>
              <w:right w:val="single" w:sz="4" w:space="0" w:color="auto"/>
            </w:tcBorders>
            <w:vAlign w:val="center"/>
            <w:hideMark/>
          </w:tcPr>
          <w:p w:rsidR="002A6997" w:rsidRPr="00581FDC" w:rsidRDefault="002A6997">
            <w:pPr>
              <w:pStyle w:val="ListParagraph"/>
              <w:spacing w:after="0" w:line="276" w:lineRule="auto"/>
              <w:jc w:val="center"/>
              <w:rPr>
                <w:rFonts w:ascii="Arial" w:hAnsi="Arial" w:cs="Arial"/>
                <w:b/>
                <w:sz w:val="22"/>
                <w:szCs w:val="22"/>
              </w:rPr>
            </w:pPr>
            <w:r w:rsidRPr="00581FDC">
              <w:rPr>
                <w:rFonts w:ascii="Arial" w:hAnsi="Arial" w:cs="Arial"/>
                <w:b/>
                <w:sz w:val="22"/>
                <w:szCs w:val="22"/>
              </w:rPr>
              <w:t>СНАГЕ</w:t>
            </w:r>
          </w:p>
        </w:tc>
        <w:tc>
          <w:tcPr>
            <w:tcW w:w="4783" w:type="dxa"/>
            <w:tcBorders>
              <w:top w:val="single" w:sz="4" w:space="0" w:color="auto"/>
              <w:left w:val="single" w:sz="4" w:space="0" w:color="auto"/>
              <w:bottom w:val="single" w:sz="4" w:space="0" w:color="auto"/>
              <w:right w:val="single" w:sz="4" w:space="0" w:color="auto"/>
            </w:tcBorders>
            <w:vAlign w:val="center"/>
            <w:hideMark/>
          </w:tcPr>
          <w:p w:rsidR="002A6997" w:rsidRPr="00581FDC" w:rsidRDefault="002A6997">
            <w:pPr>
              <w:spacing w:after="255"/>
              <w:contextualSpacing/>
              <w:jc w:val="center"/>
              <w:rPr>
                <w:rFonts w:ascii="Arial" w:hAnsi="Arial" w:cs="Arial"/>
                <w:b/>
                <w:sz w:val="22"/>
                <w:szCs w:val="22"/>
              </w:rPr>
            </w:pPr>
            <w:r w:rsidRPr="00581FDC">
              <w:rPr>
                <w:rFonts w:ascii="Arial" w:hAnsi="Arial" w:cs="Arial"/>
                <w:b/>
                <w:sz w:val="22"/>
                <w:szCs w:val="22"/>
              </w:rPr>
              <w:t>СЛАБОСТИ</w:t>
            </w:r>
          </w:p>
        </w:tc>
      </w:tr>
      <w:tr w:rsidR="002A6997" w:rsidRPr="00581FDC" w:rsidTr="00B8798B">
        <w:tc>
          <w:tcPr>
            <w:tcW w:w="4503" w:type="dxa"/>
            <w:tcBorders>
              <w:top w:val="single" w:sz="4" w:space="0" w:color="auto"/>
              <w:left w:val="single" w:sz="4" w:space="0" w:color="auto"/>
              <w:bottom w:val="single" w:sz="4" w:space="0" w:color="auto"/>
              <w:right w:val="single" w:sz="4" w:space="0" w:color="auto"/>
            </w:tcBorders>
            <w:hideMark/>
          </w:tcPr>
          <w:p w:rsidR="002A6997" w:rsidRPr="00581FDC" w:rsidRDefault="002A6997" w:rsidP="00A21526">
            <w:pPr>
              <w:pStyle w:val="ListParagraph"/>
              <w:numPr>
                <w:ilvl w:val="0"/>
                <w:numId w:val="33"/>
              </w:numPr>
              <w:tabs>
                <w:tab w:val="left" w:pos="176"/>
              </w:tabs>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Повољан географски положај</w:t>
            </w:r>
          </w:p>
          <w:p w:rsidR="002A6997" w:rsidRPr="00581FDC" w:rsidRDefault="002A6997" w:rsidP="00A21526">
            <w:pPr>
              <w:pStyle w:val="ListParagraph"/>
              <w:numPr>
                <w:ilvl w:val="0"/>
                <w:numId w:val="33"/>
              </w:numPr>
              <w:tabs>
                <w:tab w:val="left" w:pos="176"/>
              </w:tabs>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Близина Коридора 10</w:t>
            </w:r>
          </w:p>
          <w:p w:rsidR="002A6997" w:rsidRPr="00581FDC" w:rsidRDefault="002A6997" w:rsidP="00A21526">
            <w:pPr>
              <w:pStyle w:val="ListParagraph"/>
              <w:numPr>
                <w:ilvl w:val="0"/>
                <w:numId w:val="33"/>
              </w:numPr>
              <w:tabs>
                <w:tab w:val="left" w:pos="176"/>
              </w:tabs>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Развијена регионална путна мрежа</w:t>
            </w:r>
          </w:p>
          <w:p w:rsidR="002A6997" w:rsidRPr="00581FDC" w:rsidRDefault="002A6997" w:rsidP="00A21526">
            <w:pPr>
              <w:pStyle w:val="ListParagraph"/>
              <w:numPr>
                <w:ilvl w:val="0"/>
                <w:numId w:val="33"/>
              </w:numPr>
              <w:tabs>
                <w:tab w:val="left" w:pos="176"/>
              </w:tabs>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Општина има прип</w:t>
            </w:r>
            <w:r w:rsidR="001C4D24" w:rsidRPr="00581FDC">
              <w:rPr>
                <w:rFonts w:ascii="Arial" w:eastAsia="Times New Roman" w:hAnsi="Arial" w:cs="Arial"/>
                <w:sz w:val="22"/>
                <w:szCs w:val="22"/>
              </w:rPr>
              <w:t>ремљену просторно-</w:t>
            </w:r>
            <w:r w:rsidRPr="00581FDC">
              <w:rPr>
                <w:rFonts w:ascii="Arial" w:eastAsia="Times New Roman" w:hAnsi="Arial" w:cs="Arial"/>
                <w:sz w:val="22"/>
                <w:szCs w:val="22"/>
              </w:rPr>
              <w:t>планску документацију (просторни план, план генералне регулације и планове детаљне регулације)</w:t>
            </w:r>
          </w:p>
          <w:p w:rsidR="002A6997" w:rsidRPr="00581FDC" w:rsidRDefault="002A6997" w:rsidP="00A21526">
            <w:pPr>
              <w:pStyle w:val="ListParagraph"/>
              <w:numPr>
                <w:ilvl w:val="0"/>
                <w:numId w:val="33"/>
              </w:numPr>
              <w:tabs>
                <w:tab w:val="left" w:pos="176"/>
              </w:tabs>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 xml:space="preserve">Општина Бела Паланка има пројектно-техничку документацију и локацију за </w:t>
            </w:r>
            <w:r w:rsidRPr="00581FDC">
              <w:rPr>
                <w:rFonts w:ascii="Arial" w:eastAsia="Times New Roman" w:hAnsi="Arial" w:cs="Arial"/>
                <w:sz w:val="22"/>
                <w:szCs w:val="22"/>
              </w:rPr>
              <w:lastRenderedPageBreak/>
              <w:t>постројење за пречишћавање отпадних вода</w:t>
            </w:r>
          </w:p>
          <w:p w:rsidR="002A6997" w:rsidRPr="00581FDC" w:rsidRDefault="002A6997" w:rsidP="00A21526">
            <w:pPr>
              <w:pStyle w:val="ListParagraph"/>
              <w:numPr>
                <w:ilvl w:val="0"/>
                <w:numId w:val="33"/>
              </w:numPr>
              <w:tabs>
                <w:tab w:val="left" w:pos="176"/>
              </w:tabs>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Развијена канализациона мрежа у Белој Паланци и селу Крупац</w:t>
            </w:r>
          </w:p>
          <w:p w:rsidR="002A6997" w:rsidRPr="00581FDC" w:rsidRDefault="002A6997" w:rsidP="00A21526">
            <w:pPr>
              <w:pStyle w:val="ListParagraph"/>
              <w:numPr>
                <w:ilvl w:val="0"/>
                <w:numId w:val="33"/>
              </w:numPr>
              <w:tabs>
                <w:tab w:val="left" w:pos="176"/>
              </w:tabs>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 xml:space="preserve">Бела Паланка комунални отпад одлаже на регионалну санитарну депонију Пирот </w:t>
            </w:r>
          </w:p>
          <w:p w:rsidR="002A6997" w:rsidRPr="00581FDC" w:rsidRDefault="002A6997" w:rsidP="00A21526">
            <w:pPr>
              <w:pStyle w:val="ListParagraph"/>
              <w:numPr>
                <w:ilvl w:val="0"/>
                <w:numId w:val="33"/>
              </w:numPr>
              <w:tabs>
                <w:tab w:val="left" w:pos="176"/>
              </w:tabs>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Комунални отпад се организовано сакупља у Белој Паланци и селима Долац, Црвена Река, Вргудинац, Дивљана и Дивљанско језеро</w:t>
            </w:r>
          </w:p>
          <w:p w:rsidR="002A6997" w:rsidRPr="00581FDC" w:rsidRDefault="001C4D24" w:rsidP="00A21526">
            <w:pPr>
              <w:pStyle w:val="ListParagraph"/>
              <w:numPr>
                <w:ilvl w:val="0"/>
                <w:numId w:val="33"/>
              </w:numPr>
              <w:tabs>
                <w:tab w:val="left" w:pos="176"/>
              </w:tabs>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Делимично „снимљена”</w:t>
            </w:r>
            <w:r w:rsidR="002A6997" w:rsidRPr="00581FDC">
              <w:rPr>
                <w:rFonts w:ascii="Arial" w:eastAsia="Times New Roman" w:hAnsi="Arial" w:cs="Arial"/>
                <w:sz w:val="22"/>
                <w:szCs w:val="22"/>
              </w:rPr>
              <w:t xml:space="preserve"> водоводна и канализациона мрежа у Белој Паланци</w:t>
            </w:r>
          </w:p>
          <w:p w:rsidR="002A6997" w:rsidRPr="00581FDC" w:rsidRDefault="002A6997" w:rsidP="00A21526">
            <w:pPr>
              <w:pStyle w:val="ListParagraph"/>
              <w:numPr>
                <w:ilvl w:val="0"/>
                <w:numId w:val="33"/>
              </w:numPr>
              <w:tabs>
                <w:tab w:val="left" w:pos="176"/>
              </w:tabs>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У току је израда пројектно-техничке документације за реконструкцију водоводне мреже</w:t>
            </w:r>
          </w:p>
          <w:p w:rsidR="002A6997" w:rsidRPr="00581FDC" w:rsidRDefault="002A6997" w:rsidP="00A21526">
            <w:pPr>
              <w:pStyle w:val="ListParagraph"/>
              <w:numPr>
                <w:ilvl w:val="0"/>
                <w:numId w:val="33"/>
              </w:numPr>
              <w:tabs>
                <w:tab w:val="left" w:pos="176"/>
              </w:tabs>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Постојање јавне расвете на целој територији општине Бела Паланка</w:t>
            </w:r>
          </w:p>
          <w:p w:rsidR="002A6997" w:rsidRPr="00581FDC" w:rsidRDefault="002A6997" w:rsidP="00A21526">
            <w:pPr>
              <w:pStyle w:val="ListParagraph"/>
              <w:numPr>
                <w:ilvl w:val="0"/>
                <w:numId w:val="33"/>
              </w:numPr>
              <w:tabs>
                <w:tab w:val="left" w:pos="176"/>
              </w:tabs>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Задовољавајућа основна саобраћајна и енергетска инфраструктура у целој територији општине</w:t>
            </w:r>
          </w:p>
          <w:p w:rsidR="002A6997" w:rsidRPr="00A21526" w:rsidRDefault="002A6997" w:rsidP="00A21526">
            <w:pPr>
              <w:pStyle w:val="ListParagraph"/>
              <w:numPr>
                <w:ilvl w:val="0"/>
                <w:numId w:val="33"/>
              </w:numPr>
              <w:tabs>
                <w:tab w:val="left" w:pos="176"/>
              </w:tabs>
              <w:spacing w:after="0" w:line="276" w:lineRule="auto"/>
              <w:ind w:left="176" w:hanging="176"/>
              <w:jc w:val="both"/>
              <w:rPr>
                <w:rFonts w:ascii="Arial" w:eastAsia="Times New Roman" w:hAnsi="Arial" w:cs="Arial"/>
                <w:sz w:val="22"/>
                <w:szCs w:val="22"/>
              </w:rPr>
            </w:pPr>
            <w:r w:rsidRPr="00A21526">
              <w:rPr>
                <w:rFonts w:ascii="Arial" w:eastAsia="Times New Roman" w:hAnsi="Arial" w:cs="Arial"/>
                <w:sz w:val="22"/>
                <w:szCs w:val="22"/>
              </w:rPr>
              <w:t>Израђен катастар дивљих депонија</w:t>
            </w:r>
          </w:p>
          <w:p w:rsidR="002A6997" w:rsidRPr="00581FDC" w:rsidRDefault="002A6997" w:rsidP="00A21526">
            <w:pPr>
              <w:pStyle w:val="ListParagraph"/>
              <w:numPr>
                <w:ilvl w:val="0"/>
                <w:numId w:val="33"/>
              </w:numPr>
              <w:tabs>
                <w:tab w:val="left" w:pos="176"/>
              </w:tabs>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Низак ниво загађености земљишта и ваздуха</w:t>
            </w:r>
          </w:p>
          <w:p w:rsidR="002A6997" w:rsidRPr="00581FDC" w:rsidRDefault="002A6997" w:rsidP="00A21526">
            <w:pPr>
              <w:pStyle w:val="ListParagraph"/>
              <w:numPr>
                <w:ilvl w:val="0"/>
                <w:numId w:val="33"/>
              </w:numPr>
              <w:tabs>
                <w:tab w:val="left" w:pos="176"/>
              </w:tabs>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Разноврстан и сложен диверзитет флоре и фауне</w:t>
            </w:r>
          </w:p>
          <w:p w:rsidR="002A6997" w:rsidRPr="00581FDC" w:rsidRDefault="002A6997" w:rsidP="00A21526">
            <w:pPr>
              <w:pStyle w:val="ListParagraph"/>
              <w:numPr>
                <w:ilvl w:val="0"/>
                <w:numId w:val="33"/>
              </w:numPr>
              <w:tabs>
                <w:tab w:val="left" w:pos="176"/>
              </w:tabs>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Развијена мрежа локалних путева</w:t>
            </w:r>
          </w:p>
          <w:p w:rsidR="002A6997" w:rsidRPr="00581FDC" w:rsidRDefault="002A6997" w:rsidP="00A21526">
            <w:pPr>
              <w:pStyle w:val="ListParagraph"/>
              <w:numPr>
                <w:ilvl w:val="0"/>
                <w:numId w:val="33"/>
              </w:numPr>
              <w:tabs>
                <w:tab w:val="left" w:pos="176"/>
              </w:tabs>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 xml:space="preserve">Сигурно и поуздано напајање територије општине водовима високог напона 110 kV </w:t>
            </w:r>
          </w:p>
          <w:p w:rsidR="002A6997" w:rsidRPr="00581FDC" w:rsidRDefault="002A6997" w:rsidP="00A21526">
            <w:pPr>
              <w:tabs>
                <w:tab w:val="left" w:pos="176"/>
              </w:tabs>
              <w:spacing w:line="276" w:lineRule="auto"/>
              <w:ind w:left="176" w:hanging="176"/>
              <w:jc w:val="both"/>
              <w:rPr>
                <w:rFonts w:ascii="Arial" w:eastAsia="Times New Roman" w:hAnsi="Arial" w:cs="Arial"/>
                <w:sz w:val="22"/>
                <w:szCs w:val="22"/>
              </w:rPr>
            </w:pPr>
          </w:p>
        </w:tc>
        <w:tc>
          <w:tcPr>
            <w:tcW w:w="4783" w:type="dxa"/>
            <w:tcBorders>
              <w:top w:val="single" w:sz="4" w:space="0" w:color="auto"/>
              <w:left w:val="single" w:sz="4" w:space="0" w:color="auto"/>
              <w:bottom w:val="single" w:sz="4" w:space="0" w:color="auto"/>
              <w:right w:val="single" w:sz="4" w:space="0" w:color="auto"/>
            </w:tcBorders>
          </w:tcPr>
          <w:p w:rsidR="002A6997" w:rsidRPr="00581FDC" w:rsidRDefault="002A6997" w:rsidP="00A21526">
            <w:pPr>
              <w:pStyle w:val="ListParagraph"/>
              <w:numPr>
                <w:ilvl w:val="0"/>
                <w:numId w:val="34"/>
              </w:numPr>
              <w:tabs>
                <w:tab w:val="left" w:pos="176"/>
              </w:tabs>
              <w:spacing w:after="0" w:line="256" w:lineRule="auto"/>
              <w:ind w:left="176" w:hanging="176"/>
              <w:jc w:val="both"/>
              <w:rPr>
                <w:rFonts w:ascii="Arial" w:hAnsi="Arial" w:cs="Arial"/>
                <w:sz w:val="22"/>
                <w:szCs w:val="22"/>
              </w:rPr>
            </w:pPr>
            <w:r w:rsidRPr="00581FDC">
              <w:rPr>
                <w:rFonts w:ascii="Arial" w:hAnsi="Arial" w:cs="Arial"/>
                <w:sz w:val="22"/>
                <w:szCs w:val="22"/>
              </w:rPr>
              <w:lastRenderedPageBreak/>
              <w:t>У</w:t>
            </w:r>
            <w:r w:rsidR="006D4C91">
              <w:rPr>
                <w:rFonts w:ascii="Arial" w:hAnsi="Arial" w:cs="Arial"/>
                <w:sz w:val="22"/>
                <w:szCs w:val="22"/>
                <w:lang w:val="sr-Cyrl-CS"/>
              </w:rPr>
              <w:t xml:space="preserve"> </w:t>
            </w:r>
            <w:r w:rsidRPr="00581FDC">
              <w:rPr>
                <w:rFonts w:ascii="Arial" w:hAnsi="Arial" w:cs="Arial"/>
                <w:sz w:val="22"/>
                <w:szCs w:val="22"/>
              </w:rPr>
              <w:t>Белој</w:t>
            </w:r>
            <w:r w:rsidR="006D4C91">
              <w:rPr>
                <w:rFonts w:ascii="Arial" w:hAnsi="Arial" w:cs="Arial"/>
                <w:sz w:val="22"/>
                <w:szCs w:val="22"/>
                <w:lang w:val="sr-Cyrl-CS"/>
              </w:rPr>
              <w:t xml:space="preserve"> </w:t>
            </w:r>
            <w:r w:rsidRPr="00581FDC">
              <w:rPr>
                <w:rFonts w:ascii="Arial" w:hAnsi="Arial" w:cs="Arial"/>
                <w:sz w:val="22"/>
                <w:szCs w:val="22"/>
              </w:rPr>
              <w:t>Паланци</w:t>
            </w:r>
            <w:r w:rsidR="006D4C91">
              <w:rPr>
                <w:rFonts w:ascii="Arial" w:hAnsi="Arial" w:cs="Arial"/>
                <w:sz w:val="22"/>
                <w:szCs w:val="22"/>
                <w:lang w:val="sr-Cyrl-CS"/>
              </w:rPr>
              <w:t xml:space="preserve"> </w:t>
            </w:r>
            <w:r w:rsidRPr="00581FDC">
              <w:rPr>
                <w:rFonts w:ascii="Arial" w:hAnsi="Arial" w:cs="Arial"/>
                <w:sz w:val="22"/>
                <w:szCs w:val="22"/>
              </w:rPr>
              <w:t>не</w:t>
            </w:r>
            <w:r w:rsidR="006D4C91">
              <w:rPr>
                <w:rFonts w:ascii="Arial" w:hAnsi="Arial" w:cs="Arial"/>
                <w:sz w:val="22"/>
                <w:szCs w:val="22"/>
                <w:lang w:val="sr-Cyrl-CS"/>
              </w:rPr>
              <w:t xml:space="preserve"> </w:t>
            </w:r>
            <w:r w:rsidRPr="00581FDC">
              <w:rPr>
                <w:rFonts w:ascii="Arial" w:hAnsi="Arial" w:cs="Arial"/>
                <w:sz w:val="22"/>
                <w:szCs w:val="22"/>
              </w:rPr>
              <w:t>постоји</w:t>
            </w:r>
            <w:r w:rsidR="006D4C91">
              <w:rPr>
                <w:rFonts w:ascii="Arial" w:hAnsi="Arial" w:cs="Arial"/>
                <w:sz w:val="22"/>
                <w:szCs w:val="22"/>
                <w:lang w:val="sr-Cyrl-CS"/>
              </w:rPr>
              <w:t xml:space="preserve"> </w:t>
            </w:r>
            <w:r w:rsidRPr="00581FDC">
              <w:rPr>
                <w:rFonts w:ascii="Arial" w:hAnsi="Arial" w:cs="Arial"/>
                <w:sz w:val="22"/>
                <w:szCs w:val="22"/>
              </w:rPr>
              <w:t>постројење</w:t>
            </w:r>
            <w:r w:rsidR="006D4C91">
              <w:rPr>
                <w:rFonts w:ascii="Arial" w:hAnsi="Arial" w:cs="Arial"/>
                <w:sz w:val="22"/>
                <w:szCs w:val="22"/>
                <w:lang w:val="sr-Cyrl-CS"/>
              </w:rPr>
              <w:t xml:space="preserve"> </w:t>
            </w:r>
            <w:r w:rsidRPr="00581FDC">
              <w:rPr>
                <w:rFonts w:ascii="Arial" w:hAnsi="Arial" w:cs="Arial"/>
                <w:sz w:val="22"/>
                <w:szCs w:val="22"/>
              </w:rPr>
              <w:t>за</w:t>
            </w:r>
            <w:r w:rsidR="006D4C91">
              <w:rPr>
                <w:rFonts w:ascii="Arial" w:hAnsi="Arial" w:cs="Arial"/>
                <w:sz w:val="22"/>
                <w:szCs w:val="22"/>
                <w:lang w:val="sr-Cyrl-CS"/>
              </w:rPr>
              <w:t xml:space="preserve"> </w:t>
            </w:r>
            <w:r w:rsidRPr="00581FDC">
              <w:rPr>
                <w:rFonts w:ascii="Arial" w:hAnsi="Arial" w:cs="Arial"/>
                <w:sz w:val="22"/>
                <w:szCs w:val="22"/>
              </w:rPr>
              <w:t>пречишћавање</w:t>
            </w:r>
            <w:r w:rsidR="006D4C91">
              <w:rPr>
                <w:rFonts w:ascii="Arial" w:hAnsi="Arial" w:cs="Arial"/>
                <w:sz w:val="22"/>
                <w:szCs w:val="22"/>
                <w:lang w:val="sr-Cyrl-CS"/>
              </w:rPr>
              <w:t xml:space="preserve"> </w:t>
            </w:r>
            <w:r w:rsidRPr="00581FDC">
              <w:rPr>
                <w:rFonts w:ascii="Arial" w:hAnsi="Arial" w:cs="Arial"/>
                <w:sz w:val="22"/>
                <w:szCs w:val="22"/>
              </w:rPr>
              <w:t>отпадних</w:t>
            </w:r>
            <w:r w:rsidR="006D4C91">
              <w:rPr>
                <w:rFonts w:ascii="Arial" w:hAnsi="Arial" w:cs="Arial"/>
                <w:sz w:val="22"/>
                <w:szCs w:val="22"/>
                <w:lang w:val="sr-Cyrl-CS"/>
              </w:rPr>
              <w:t xml:space="preserve"> </w:t>
            </w:r>
            <w:r w:rsidRPr="00581FDC">
              <w:rPr>
                <w:rFonts w:ascii="Arial" w:hAnsi="Arial" w:cs="Arial"/>
                <w:sz w:val="22"/>
                <w:szCs w:val="22"/>
              </w:rPr>
              <w:t>вода</w:t>
            </w:r>
          </w:p>
          <w:p w:rsidR="002A6997" w:rsidRPr="00581FDC" w:rsidRDefault="002A6997" w:rsidP="00A21526">
            <w:pPr>
              <w:pStyle w:val="ListParagraph"/>
              <w:numPr>
                <w:ilvl w:val="0"/>
                <w:numId w:val="34"/>
              </w:numPr>
              <w:tabs>
                <w:tab w:val="left" w:pos="176"/>
              </w:tabs>
              <w:spacing w:after="0" w:line="256" w:lineRule="auto"/>
              <w:ind w:left="176" w:hanging="176"/>
              <w:jc w:val="both"/>
              <w:rPr>
                <w:rFonts w:ascii="Arial" w:hAnsi="Arial" w:cs="Arial"/>
                <w:sz w:val="22"/>
                <w:szCs w:val="22"/>
              </w:rPr>
            </w:pPr>
            <w:r w:rsidRPr="00581FDC">
              <w:rPr>
                <w:rFonts w:ascii="Arial" w:hAnsi="Arial" w:cs="Arial"/>
                <w:sz w:val="22"/>
                <w:szCs w:val="22"/>
              </w:rPr>
              <w:t>Непостојање канализационе мреже у селима</w:t>
            </w:r>
          </w:p>
          <w:p w:rsidR="002A6997" w:rsidRPr="00581FDC" w:rsidRDefault="002A6997" w:rsidP="00A21526">
            <w:pPr>
              <w:pStyle w:val="ListParagraph"/>
              <w:numPr>
                <w:ilvl w:val="0"/>
                <w:numId w:val="34"/>
              </w:numPr>
              <w:tabs>
                <w:tab w:val="left" w:pos="176"/>
              </w:tabs>
              <w:spacing w:after="0" w:line="256" w:lineRule="auto"/>
              <w:ind w:left="176" w:hanging="176"/>
              <w:jc w:val="both"/>
              <w:rPr>
                <w:rFonts w:ascii="Arial" w:hAnsi="Arial" w:cs="Arial"/>
                <w:sz w:val="22"/>
                <w:szCs w:val="22"/>
              </w:rPr>
            </w:pPr>
            <w:r w:rsidRPr="00581FDC">
              <w:rPr>
                <w:rFonts w:ascii="Arial" w:hAnsi="Arial" w:cs="Arial"/>
                <w:sz w:val="22"/>
                <w:szCs w:val="22"/>
              </w:rPr>
              <w:t>Комунални отпад се не сакупља организовано на целој територији општине</w:t>
            </w:r>
          </w:p>
          <w:p w:rsidR="002A6997" w:rsidRPr="00581FDC" w:rsidRDefault="002A6997" w:rsidP="00A21526">
            <w:pPr>
              <w:pStyle w:val="ListParagraph"/>
              <w:numPr>
                <w:ilvl w:val="0"/>
                <w:numId w:val="34"/>
              </w:numPr>
              <w:tabs>
                <w:tab w:val="left" w:pos="176"/>
              </w:tabs>
              <w:spacing w:after="0" w:line="256" w:lineRule="auto"/>
              <w:ind w:left="176" w:hanging="176"/>
              <w:jc w:val="both"/>
              <w:rPr>
                <w:rFonts w:ascii="Arial" w:hAnsi="Arial" w:cs="Arial"/>
                <w:sz w:val="22"/>
                <w:szCs w:val="22"/>
              </w:rPr>
            </w:pPr>
            <w:r w:rsidRPr="00581FDC">
              <w:rPr>
                <w:rFonts w:ascii="Arial" w:hAnsi="Arial" w:cs="Arial"/>
                <w:sz w:val="22"/>
                <w:szCs w:val="22"/>
              </w:rPr>
              <w:t xml:space="preserve">Није </w:t>
            </w:r>
            <w:r w:rsidR="001C4D24" w:rsidRPr="00581FDC">
              <w:rPr>
                <w:rFonts w:ascii="Arial" w:hAnsi="Arial" w:cs="Arial"/>
                <w:sz w:val="22"/>
                <w:szCs w:val="22"/>
              </w:rPr>
              <w:t>„снимљена”</w:t>
            </w:r>
            <w:r w:rsidRPr="00581FDC">
              <w:rPr>
                <w:rFonts w:ascii="Arial" w:hAnsi="Arial" w:cs="Arial"/>
                <w:sz w:val="22"/>
                <w:szCs w:val="22"/>
              </w:rPr>
              <w:t xml:space="preserve"> комплетна водоводна и канализациона мрежа у Белој Паланци</w:t>
            </w:r>
          </w:p>
          <w:p w:rsidR="002A6997" w:rsidRPr="00581FDC" w:rsidRDefault="002A6997" w:rsidP="00A21526">
            <w:pPr>
              <w:pStyle w:val="ListParagraph"/>
              <w:numPr>
                <w:ilvl w:val="0"/>
                <w:numId w:val="34"/>
              </w:numPr>
              <w:tabs>
                <w:tab w:val="left" w:pos="176"/>
              </w:tabs>
              <w:spacing w:after="0" w:line="256" w:lineRule="auto"/>
              <w:ind w:left="176" w:hanging="176"/>
              <w:jc w:val="both"/>
              <w:rPr>
                <w:rFonts w:ascii="Arial" w:hAnsi="Arial" w:cs="Arial"/>
                <w:sz w:val="22"/>
                <w:szCs w:val="22"/>
              </w:rPr>
            </w:pPr>
            <w:r w:rsidRPr="00581FDC">
              <w:rPr>
                <w:rFonts w:ascii="Arial" w:hAnsi="Arial" w:cs="Arial"/>
                <w:sz w:val="22"/>
                <w:szCs w:val="22"/>
              </w:rPr>
              <w:t xml:space="preserve">ГИС који је развијен, није у функцији и не </w:t>
            </w:r>
            <w:r w:rsidRPr="00581FDC">
              <w:rPr>
                <w:rFonts w:ascii="Arial" w:hAnsi="Arial" w:cs="Arial"/>
                <w:sz w:val="22"/>
                <w:szCs w:val="22"/>
              </w:rPr>
              <w:lastRenderedPageBreak/>
              <w:t>користи се</w:t>
            </w:r>
          </w:p>
          <w:p w:rsidR="002A6997" w:rsidRPr="00581FDC" w:rsidRDefault="002A6997" w:rsidP="00A21526">
            <w:pPr>
              <w:pStyle w:val="ListParagraph"/>
              <w:numPr>
                <w:ilvl w:val="0"/>
                <w:numId w:val="34"/>
              </w:numPr>
              <w:tabs>
                <w:tab w:val="left" w:pos="176"/>
              </w:tabs>
              <w:spacing w:after="0" w:line="256" w:lineRule="auto"/>
              <w:ind w:left="176" w:hanging="176"/>
              <w:jc w:val="both"/>
              <w:rPr>
                <w:rFonts w:ascii="Arial" w:hAnsi="Arial" w:cs="Arial"/>
                <w:sz w:val="22"/>
                <w:szCs w:val="22"/>
              </w:rPr>
            </w:pPr>
            <w:r w:rsidRPr="00581FDC">
              <w:rPr>
                <w:rFonts w:ascii="Arial" w:hAnsi="Arial" w:cs="Arial"/>
                <w:sz w:val="22"/>
                <w:szCs w:val="22"/>
              </w:rPr>
              <w:t>Лоше стање водоводне мреже и велики губици воде</w:t>
            </w:r>
          </w:p>
          <w:p w:rsidR="002A6997" w:rsidRPr="00581FDC" w:rsidRDefault="002A6997" w:rsidP="00A21526">
            <w:pPr>
              <w:pStyle w:val="ListParagraph"/>
              <w:numPr>
                <w:ilvl w:val="0"/>
                <w:numId w:val="34"/>
              </w:numPr>
              <w:tabs>
                <w:tab w:val="left" w:pos="176"/>
              </w:tabs>
              <w:spacing w:after="0" w:line="256" w:lineRule="auto"/>
              <w:ind w:left="176" w:hanging="176"/>
              <w:jc w:val="both"/>
              <w:rPr>
                <w:rFonts w:ascii="Arial" w:hAnsi="Arial" w:cs="Arial"/>
                <w:sz w:val="22"/>
                <w:szCs w:val="22"/>
              </w:rPr>
            </w:pPr>
            <w:r w:rsidRPr="00581FDC">
              <w:rPr>
                <w:rFonts w:ascii="Arial" w:hAnsi="Arial" w:cs="Arial"/>
                <w:sz w:val="22"/>
                <w:szCs w:val="22"/>
              </w:rPr>
              <w:t>Непостојање селекције одлагања отпада</w:t>
            </w:r>
          </w:p>
          <w:p w:rsidR="002A6997" w:rsidRPr="00581FDC" w:rsidRDefault="002A6997" w:rsidP="00A21526">
            <w:pPr>
              <w:pStyle w:val="ListParagraph"/>
              <w:numPr>
                <w:ilvl w:val="0"/>
                <w:numId w:val="34"/>
              </w:numPr>
              <w:tabs>
                <w:tab w:val="left" w:pos="176"/>
              </w:tabs>
              <w:spacing w:after="0" w:line="256" w:lineRule="auto"/>
              <w:ind w:left="176" w:hanging="176"/>
              <w:jc w:val="both"/>
              <w:rPr>
                <w:rFonts w:ascii="Arial" w:hAnsi="Arial" w:cs="Arial"/>
                <w:sz w:val="22"/>
                <w:szCs w:val="22"/>
              </w:rPr>
            </w:pPr>
            <w:r w:rsidRPr="00581FDC">
              <w:rPr>
                <w:rFonts w:ascii="Arial" w:hAnsi="Arial" w:cs="Arial"/>
                <w:sz w:val="22"/>
                <w:szCs w:val="22"/>
              </w:rPr>
              <w:t>Лоше одржавање водотокова и приобаља</w:t>
            </w:r>
          </w:p>
          <w:p w:rsidR="002A6997" w:rsidRPr="00581FDC" w:rsidRDefault="002A6997" w:rsidP="00A21526">
            <w:pPr>
              <w:pStyle w:val="ListParagraph"/>
              <w:numPr>
                <w:ilvl w:val="0"/>
                <w:numId w:val="34"/>
              </w:numPr>
              <w:tabs>
                <w:tab w:val="left" w:pos="176"/>
              </w:tabs>
              <w:spacing w:after="0" w:line="256" w:lineRule="auto"/>
              <w:ind w:left="176" w:hanging="176"/>
              <w:jc w:val="both"/>
              <w:rPr>
                <w:rFonts w:ascii="Arial" w:hAnsi="Arial" w:cs="Arial"/>
                <w:sz w:val="22"/>
                <w:szCs w:val="22"/>
              </w:rPr>
            </w:pPr>
            <w:r w:rsidRPr="00581FDC">
              <w:rPr>
                <w:rFonts w:ascii="Arial" w:hAnsi="Arial" w:cs="Arial"/>
                <w:sz w:val="22"/>
                <w:szCs w:val="22"/>
              </w:rPr>
              <w:t>Угрожени насипи за заштиту од поплава</w:t>
            </w:r>
          </w:p>
          <w:p w:rsidR="002A6997" w:rsidRPr="00581FDC" w:rsidRDefault="002A6997" w:rsidP="00A21526">
            <w:pPr>
              <w:pStyle w:val="ListParagraph"/>
              <w:numPr>
                <w:ilvl w:val="0"/>
                <w:numId w:val="34"/>
              </w:numPr>
              <w:tabs>
                <w:tab w:val="left" w:pos="176"/>
              </w:tabs>
              <w:spacing w:after="0" w:line="256" w:lineRule="auto"/>
              <w:ind w:left="176" w:hanging="176"/>
              <w:jc w:val="both"/>
              <w:rPr>
                <w:rFonts w:ascii="Arial" w:hAnsi="Arial" w:cs="Arial"/>
                <w:sz w:val="22"/>
                <w:szCs w:val="22"/>
              </w:rPr>
            </w:pPr>
            <w:r w:rsidRPr="00581FDC">
              <w:rPr>
                <w:rFonts w:ascii="Arial" w:hAnsi="Arial" w:cs="Arial"/>
                <w:sz w:val="22"/>
                <w:szCs w:val="22"/>
              </w:rPr>
              <w:t>Поједини привредни субјекти  не воде рачуна о животној средини</w:t>
            </w:r>
          </w:p>
          <w:p w:rsidR="002A6997" w:rsidRPr="00581FDC" w:rsidRDefault="002A6997" w:rsidP="00A21526">
            <w:pPr>
              <w:pStyle w:val="ListParagraph"/>
              <w:numPr>
                <w:ilvl w:val="0"/>
                <w:numId w:val="34"/>
              </w:numPr>
              <w:tabs>
                <w:tab w:val="left" w:pos="176"/>
              </w:tabs>
              <w:spacing w:after="0" w:line="256" w:lineRule="auto"/>
              <w:ind w:left="176" w:hanging="176"/>
              <w:jc w:val="both"/>
              <w:rPr>
                <w:rFonts w:ascii="Arial" w:hAnsi="Arial" w:cs="Arial"/>
                <w:sz w:val="22"/>
                <w:szCs w:val="22"/>
              </w:rPr>
            </w:pPr>
            <w:r w:rsidRPr="00581FDC">
              <w:rPr>
                <w:rFonts w:ascii="Arial" w:hAnsi="Arial" w:cs="Arial"/>
                <w:sz w:val="22"/>
                <w:szCs w:val="22"/>
              </w:rPr>
              <w:t>Отпадне воде у селима се неконтролисано испуштају (у површинске и подземне водотоке)</w:t>
            </w:r>
          </w:p>
          <w:p w:rsidR="002A6997" w:rsidRPr="00581FDC" w:rsidRDefault="002A6997" w:rsidP="00A21526">
            <w:pPr>
              <w:pStyle w:val="ListParagraph"/>
              <w:numPr>
                <w:ilvl w:val="0"/>
                <w:numId w:val="34"/>
              </w:numPr>
              <w:tabs>
                <w:tab w:val="left" w:pos="176"/>
              </w:tabs>
              <w:spacing w:after="0" w:line="256" w:lineRule="auto"/>
              <w:ind w:left="176" w:hanging="176"/>
              <w:jc w:val="both"/>
              <w:rPr>
                <w:rFonts w:ascii="Arial" w:hAnsi="Arial" w:cs="Arial"/>
                <w:sz w:val="22"/>
                <w:szCs w:val="22"/>
              </w:rPr>
            </w:pPr>
            <w:r w:rsidRPr="00581FDC">
              <w:rPr>
                <w:rFonts w:ascii="Arial" w:hAnsi="Arial" w:cs="Arial"/>
                <w:sz w:val="22"/>
                <w:szCs w:val="22"/>
              </w:rPr>
              <w:t>Не постоји комунална инфраструктура у појединим селима</w:t>
            </w:r>
          </w:p>
          <w:p w:rsidR="002A6997" w:rsidRPr="00A21526" w:rsidRDefault="002A6997" w:rsidP="00A21526">
            <w:pPr>
              <w:pStyle w:val="ListParagraph"/>
              <w:numPr>
                <w:ilvl w:val="0"/>
                <w:numId w:val="34"/>
              </w:numPr>
              <w:tabs>
                <w:tab w:val="left" w:pos="176"/>
              </w:tabs>
              <w:spacing w:after="0" w:line="256" w:lineRule="auto"/>
              <w:ind w:left="176" w:hanging="176"/>
              <w:jc w:val="both"/>
              <w:rPr>
                <w:rFonts w:ascii="Arial" w:hAnsi="Arial" w:cs="Arial"/>
                <w:sz w:val="22"/>
                <w:szCs w:val="22"/>
              </w:rPr>
            </w:pPr>
            <w:r w:rsidRPr="00581FDC">
              <w:rPr>
                <w:rFonts w:ascii="Arial" w:hAnsi="Arial" w:cs="Arial"/>
                <w:sz w:val="22"/>
                <w:szCs w:val="22"/>
              </w:rPr>
              <w:t xml:space="preserve">Не постоји контрола употребе заштитних средстава у пољопривреди и </w:t>
            </w:r>
            <w:r w:rsidRPr="00A21526">
              <w:rPr>
                <w:rFonts w:ascii="Arial" w:hAnsi="Arial" w:cs="Arial"/>
                <w:sz w:val="22"/>
                <w:szCs w:val="22"/>
              </w:rPr>
              <w:t>контрола пољопривредног загађења</w:t>
            </w:r>
          </w:p>
          <w:p w:rsidR="002A6997" w:rsidRPr="00A21526" w:rsidRDefault="002A6997" w:rsidP="00A21526">
            <w:pPr>
              <w:pStyle w:val="ListParagraph"/>
              <w:numPr>
                <w:ilvl w:val="0"/>
                <w:numId w:val="34"/>
              </w:numPr>
              <w:tabs>
                <w:tab w:val="left" w:pos="176"/>
              </w:tabs>
              <w:spacing w:after="0" w:line="256" w:lineRule="auto"/>
              <w:ind w:left="176" w:hanging="176"/>
              <w:jc w:val="both"/>
              <w:rPr>
                <w:rFonts w:ascii="Arial" w:hAnsi="Arial" w:cs="Arial"/>
                <w:sz w:val="22"/>
                <w:szCs w:val="22"/>
              </w:rPr>
            </w:pPr>
            <w:r w:rsidRPr="00A21526">
              <w:rPr>
                <w:rFonts w:ascii="Arial" w:hAnsi="Arial" w:cs="Arial"/>
                <w:sz w:val="22"/>
                <w:szCs w:val="22"/>
              </w:rPr>
              <w:t xml:space="preserve">Незадовољавајућа интернет брзина у руралним подручјима  </w:t>
            </w:r>
          </w:p>
          <w:p w:rsidR="002A6997" w:rsidRPr="00A21526" w:rsidRDefault="002A6997" w:rsidP="00A21526">
            <w:pPr>
              <w:pStyle w:val="ListParagraph"/>
              <w:numPr>
                <w:ilvl w:val="0"/>
                <w:numId w:val="34"/>
              </w:numPr>
              <w:tabs>
                <w:tab w:val="left" w:pos="176"/>
              </w:tabs>
              <w:spacing w:after="0" w:line="256" w:lineRule="auto"/>
              <w:ind w:left="176" w:hanging="176"/>
              <w:jc w:val="both"/>
              <w:rPr>
                <w:rFonts w:ascii="Arial" w:hAnsi="Arial" w:cs="Arial"/>
                <w:sz w:val="22"/>
                <w:szCs w:val="22"/>
              </w:rPr>
            </w:pPr>
            <w:r w:rsidRPr="00A21526">
              <w:rPr>
                <w:rFonts w:ascii="Arial" w:hAnsi="Arial" w:cs="Arial"/>
                <w:sz w:val="22"/>
                <w:szCs w:val="22"/>
              </w:rPr>
              <w:t>Не спроводе се акције пошумљавања</w:t>
            </w:r>
          </w:p>
          <w:p w:rsidR="002A6997" w:rsidRPr="00A21526" w:rsidRDefault="002A6997" w:rsidP="00A21526">
            <w:pPr>
              <w:pStyle w:val="ListParagraph"/>
              <w:numPr>
                <w:ilvl w:val="0"/>
                <w:numId w:val="34"/>
              </w:numPr>
              <w:tabs>
                <w:tab w:val="left" w:pos="176"/>
              </w:tabs>
              <w:spacing w:after="0" w:line="256" w:lineRule="auto"/>
              <w:ind w:left="176" w:hanging="176"/>
              <w:jc w:val="both"/>
              <w:rPr>
                <w:rFonts w:ascii="Arial" w:hAnsi="Arial" w:cs="Arial"/>
                <w:sz w:val="22"/>
                <w:szCs w:val="22"/>
              </w:rPr>
            </w:pPr>
            <w:r w:rsidRPr="00A21526">
              <w:rPr>
                <w:rFonts w:ascii="Arial" w:hAnsi="Arial" w:cs="Arial"/>
                <w:sz w:val="22"/>
                <w:szCs w:val="22"/>
              </w:rPr>
              <w:t>Недостатак пројектно техничке документације за реконструкцију јавних зграда и јавних институција у области енергетске ефикасности</w:t>
            </w:r>
          </w:p>
          <w:p w:rsidR="002A6997" w:rsidRPr="00581FDC" w:rsidRDefault="002A6997" w:rsidP="00A21526">
            <w:pPr>
              <w:pStyle w:val="ListParagraph"/>
              <w:numPr>
                <w:ilvl w:val="0"/>
                <w:numId w:val="34"/>
              </w:numPr>
              <w:tabs>
                <w:tab w:val="left" w:pos="176"/>
              </w:tabs>
              <w:spacing w:after="0" w:line="256" w:lineRule="auto"/>
              <w:ind w:left="176" w:hanging="176"/>
              <w:jc w:val="both"/>
              <w:rPr>
                <w:rFonts w:ascii="Arial" w:hAnsi="Arial" w:cs="Arial"/>
                <w:sz w:val="22"/>
                <w:szCs w:val="22"/>
              </w:rPr>
            </w:pPr>
            <w:r w:rsidRPr="00A21526">
              <w:rPr>
                <w:rFonts w:ascii="Arial" w:hAnsi="Arial" w:cs="Arial"/>
                <w:sz w:val="22"/>
                <w:szCs w:val="22"/>
              </w:rPr>
              <w:t>Цела територија</w:t>
            </w:r>
            <w:r w:rsidRPr="00581FDC">
              <w:rPr>
                <w:rFonts w:ascii="Arial" w:hAnsi="Arial" w:cs="Arial"/>
                <w:sz w:val="22"/>
                <w:szCs w:val="22"/>
              </w:rPr>
              <w:t xml:space="preserve"> општине није покривена услугом сакупљања комуналног отпада</w:t>
            </w:r>
          </w:p>
          <w:p w:rsidR="002A6997" w:rsidRPr="00581FDC" w:rsidRDefault="002A6997" w:rsidP="00A21526">
            <w:pPr>
              <w:pStyle w:val="ListParagraph"/>
              <w:numPr>
                <w:ilvl w:val="0"/>
                <w:numId w:val="34"/>
              </w:numPr>
              <w:tabs>
                <w:tab w:val="left" w:pos="176"/>
              </w:tabs>
              <w:spacing w:after="0" w:line="256" w:lineRule="auto"/>
              <w:ind w:left="176" w:hanging="176"/>
              <w:jc w:val="both"/>
              <w:rPr>
                <w:rFonts w:ascii="Arial" w:hAnsi="Arial" w:cs="Arial"/>
                <w:sz w:val="22"/>
                <w:szCs w:val="22"/>
              </w:rPr>
            </w:pPr>
            <w:r w:rsidRPr="00581FDC">
              <w:rPr>
                <w:rFonts w:ascii="Arial" w:hAnsi="Arial" w:cs="Arial"/>
                <w:sz w:val="22"/>
                <w:szCs w:val="22"/>
              </w:rPr>
              <w:t xml:space="preserve">Кланични отпад се одлаже неконтролисано  </w:t>
            </w:r>
          </w:p>
          <w:p w:rsidR="002A6997" w:rsidRPr="00581FDC" w:rsidRDefault="002A6997" w:rsidP="00A21526">
            <w:pPr>
              <w:pStyle w:val="ListParagraph"/>
              <w:numPr>
                <w:ilvl w:val="0"/>
                <w:numId w:val="34"/>
              </w:numPr>
              <w:tabs>
                <w:tab w:val="left" w:pos="176"/>
              </w:tabs>
              <w:spacing w:after="0" w:line="256" w:lineRule="auto"/>
              <w:ind w:left="176" w:hanging="176"/>
              <w:jc w:val="both"/>
              <w:rPr>
                <w:rFonts w:ascii="Arial" w:hAnsi="Arial" w:cs="Arial"/>
                <w:sz w:val="22"/>
                <w:szCs w:val="22"/>
              </w:rPr>
            </w:pPr>
            <w:r w:rsidRPr="00581FDC">
              <w:rPr>
                <w:rFonts w:ascii="Arial" w:hAnsi="Arial" w:cs="Arial"/>
                <w:sz w:val="22"/>
                <w:szCs w:val="22"/>
              </w:rPr>
              <w:t xml:space="preserve">Постојање дивљих депонија и сметлишта </w:t>
            </w:r>
          </w:p>
          <w:p w:rsidR="002A6997" w:rsidRPr="00581FDC" w:rsidRDefault="002A6997" w:rsidP="00A21526">
            <w:pPr>
              <w:pStyle w:val="ListParagraph"/>
              <w:numPr>
                <w:ilvl w:val="0"/>
                <w:numId w:val="34"/>
              </w:numPr>
              <w:tabs>
                <w:tab w:val="left" w:pos="176"/>
              </w:tabs>
              <w:spacing w:after="0" w:line="256" w:lineRule="auto"/>
              <w:ind w:left="176" w:hanging="176"/>
              <w:jc w:val="both"/>
              <w:rPr>
                <w:rFonts w:ascii="Arial" w:hAnsi="Arial" w:cs="Arial"/>
                <w:sz w:val="22"/>
                <w:szCs w:val="22"/>
              </w:rPr>
            </w:pPr>
            <w:r w:rsidRPr="00581FDC">
              <w:rPr>
                <w:rFonts w:ascii="Arial" w:hAnsi="Arial" w:cs="Arial"/>
                <w:sz w:val="22"/>
                <w:szCs w:val="22"/>
              </w:rPr>
              <w:t xml:space="preserve">Постоје потенцијални загађивачи животне средине који нису регистровани </w:t>
            </w:r>
          </w:p>
          <w:p w:rsidR="002A6997" w:rsidRPr="00581FDC" w:rsidRDefault="002A6997" w:rsidP="00A21526">
            <w:pPr>
              <w:pStyle w:val="ListParagraph"/>
              <w:numPr>
                <w:ilvl w:val="0"/>
                <w:numId w:val="34"/>
              </w:numPr>
              <w:tabs>
                <w:tab w:val="left" w:pos="176"/>
              </w:tabs>
              <w:spacing w:after="0" w:line="256" w:lineRule="auto"/>
              <w:ind w:left="176" w:hanging="176"/>
              <w:jc w:val="both"/>
              <w:rPr>
                <w:rFonts w:ascii="Arial" w:hAnsi="Arial" w:cs="Arial"/>
                <w:sz w:val="22"/>
                <w:szCs w:val="22"/>
              </w:rPr>
            </w:pPr>
            <w:r w:rsidRPr="00581FDC">
              <w:rPr>
                <w:rFonts w:ascii="Arial" w:hAnsi="Arial" w:cs="Arial"/>
                <w:sz w:val="22"/>
                <w:szCs w:val="22"/>
              </w:rPr>
              <w:t xml:space="preserve">Не постоји адекватно организовано сакупљање амбалажног отпада од пестицида на целој територији општине  </w:t>
            </w:r>
          </w:p>
          <w:p w:rsidR="002A6997" w:rsidRPr="00581FDC" w:rsidRDefault="002A6997" w:rsidP="00A21526">
            <w:pPr>
              <w:pStyle w:val="ListParagraph"/>
              <w:numPr>
                <w:ilvl w:val="0"/>
                <w:numId w:val="34"/>
              </w:numPr>
              <w:tabs>
                <w:tab w:val="left" w:pos="176"/>
              </w:tabs>
              <w:spacing w:after="0" w:line="256" w:lineRule="auto"/>
              <w:ind w:left="176" w:hanging="176"/>
              <w:jc w:val="both"/>
              <w:rPr>
                <w:rFonts w:ascii="Arial" w:hAnsi="Arial" w:cs="Arial"/>
                <w:sz w:val="22"/>
                <w:szCs w:val="22"/>
              </w:rPr>
            </w:pPr>
            <w:r w:rsidRPr="00581FDC">
              <w:rPr>
                <w:rFonts w:ascii="Arial" w:hAnsi="Arial" w:cs="Arial"/>
                <w:sz w:val="22"/>
                <w:szCs w:val="22"/>
              </w:rPr>
              <w:t>Неискоришћеност постојеће биомасе</w:t>
            </w:r>
          </w:p>
          <w:p w:rsidR="002A6997" w:rsidRPr="00581FDC" w:rsidRDefault="002A6997" w:rsidP="00A21526">
            <w:pPr>
              <w:pStyle w:val="ListParagraph"/>
              <w:numPr>
                <w:ilvl w:val="0"/>
                <w:numId w:val="34"/>
              </w:numPr>
              <w:tabs>
                <w:tab w:val="left" w:pos="176"/>
              </w:tabs>
              <w:spacing w:after="0" w:line="256" w:lineRule="auto"/>
              <w:ind w:left="176" w:hanging="176"/>
              <w:jc w:val="both"/>
              <w:rPr>
                <w:rFonts w:ascii="Arial" w:hAnsi="Arial" w:cs="Arial"/>
                <w:sz w:val="22"/>
                <w:szCs w:val="22"/>
              </w:rPr>
            </w:pPr>
            <w:r w:rsidRPr="00581FDC">
              <w:rPr>
                <w:rFonts w:ascii="Arial" w:hAnsi="Arial" w:cs="Arial"/>
                <w:sz w:val="22"/>
                <w:szCs w:val="22"/>
              </w:rPr>
              <w:t xml:space="preserve">Постоји потреба за унапређењем едукативних радионица за пољопривредне произвођаче и предузетнике о заштити животне средине, о третману отпада, о загађењу земљишта и вода, итд. </w:t>
            </w:r>
          </w:p>
          <w:p w:rsidR="002A6997" w:rsidRPr="00581FDC" w:rsidRDefault="002A6997" w:rsidP="00A21526">
            <w:pPr>
              <w:pStyle w:val="ListParagraph"/>
              <w:numPr>
                <w:ilvl w:val="0"/>
                <w:numId w:val="34"/>
              </w:numPr>
              <w:tabs>
                <w:tab w:val="left" w:pos="176"/>
              </w:tabs>
              <w:spacing w:after="0" w:line="256" w:lineRule="auto"/>
              <w:ind w:left="176" w:hanging="176"/>
              <w:jc w:val="both"/>
              <w:rPr>
                <w:rFonts w:ascii="Arial" w:hAnsi="Arial" w:cs="Arial"/>
                <w:sz w:val="22"/>
                <w:szCs w:val="22"/>
              </w:rPr>
            </w:pPr>
            <w:r w:rsidRPr="00581FDC">
              <w:rPr>
                <w:rFonts w:ascii="Arial" w:hAnsi="Arial" w:cs="Arial"/>
                <w:sz w:val="22"/>
                <w:szCs w:val="22"/>
              </w:rPr>
              <w:t xml:space="preserve">Недостатак примарне сепарације отпада у домаћинствима </w:t>
            </w:r>
          </w:p>
          <w:p w:rsidR="002A6997" w:rsidRPr="00581FDC" w:rsidRDefault="002A6997" w:rsidP="00A21526">
            <w:pPr>
              <w:pStyle w:val="ListParagraph"/>
              <w:numPr>
                <w:ilvl w:val="0"/>
                <w:numId w:val="34"/>
              </w:numPr>
              <w:tabs>
                <w:tab w:val="left" w:pos="176"/>
              </w:tabs>
              <w:spacing w:after="0" w:line="256" w:lineRule="auto"/>
              <w:ind w:left="176" w:hanging="176"/>
              <w:jc w:val="both"/>
              <w:rPr>
                <w:rFonts w:ascii="Arial" w:hAnsi="Arial" w:cs="Arial"/>
                <w:sz w:val="22"/>
                <w:szCs w:val="22"/>
              </w:rPr>
            </w:pPr>
            <w:r w:rsidRPr="00581FDC">
              <w:rPr>
                <w:rFonts w:ascii="Arial" w:hAnsi="Arial" w:cs="Arial"/>
                <w:sz w:val="22"/>
                <w:szCs w:val="22"/>
              </w:rPr>
              <w:t>Недовољна информисаност становништва о питањима заштите животне средине и ниска свест становништва о екологији</w:t>
            </w:r>
          </w:p>
          <w:p w:rsidR="002A6997" w:rsidRPr="00581FDC" w:rsidRDefault="002A6997" w:rsidP="00A21526">
            <w:pPr>
              <w:pStyle w:val="ListParagraph"/>
              <w:numPr>
                <w:ilvl w:val="0"/>
                <w:numId w:val="34"/>
              </w:numPr>
              <w:tabs>
                <w:tab w:val="left" w:pos="176"/>
              </w:tabs>
              <w:spacing w:after="0" w:line="256" w:lineRule="auto"/>
              <w:ind w:left="176" w:hanging="176"/>
              <w:jc w:val="both"/>
              <w:rPr>
                <w:rFonts w:ascii="Arial" w:hAnsi="Arial" w:cs="Arial"/>
                <w:sz w:val="22"/>
                <w:szCs w:val="22"/>
              </w:rPr>
            </w:pPr>
            <w:r w:rsidRPr="00581FDC">
              <w:rPr>
                <w:rFonts w:ascii="Arial" w:hAnsi="Arial" w:cs="Arial"/>
                <w:sz w:val="22"/>
                <w:szCs w:val="22"/>
              </w:rPr>
              <w:t xml:space="preserve">Спаљивање различитих врста отпада у </w:t>
            </w:r>
            <w:r w:rsidRPr="00581FDC">
              <w:rPr>
                <w:rFonts w:ascii="Arial" w:hAnsi="Arial" w:cs="Arial"/>
                <w:sz w:val="22"/>
                <w:szCs w:val="22"/>
              </w:rPr>
              <w:lastRenderedPageBreak/>
              <w:t xml:space="preserve">домаћинствима, нарочито у сеоским срединама </w:t>
            </w:r>
          </w:p>
          <w:p w:rsidR="002A6997" w:rsidRPr="00581FDC" w:rsidRDefault="002A6997" w:rsidP="00A21526">
            <w:pPr>
              <w:pStyle w:val="ListParagraph"/>
              <w:numPr>
                <w:ilvl w:val="0"/>
                <w:numId w:val="34"/>
              </w:numPr>
              <w:tabs>
                <w:tab w:val="left" w:pos="176"/>
              </w:tabs>
              <w:spacing w:after="0" w:line="256" w:lineRule="auto"/>
              <w:ind w:left="176" w:hanging="176"/>
              <w:jc w:val="both"/>
              <w:rPr>
                <w:rFonts w:ascii="Arial" w:hAnsi="Arial" w:cs="Arial"/>
                <w:sz w:val="22"/>
                <w:szCs w:val="22"/>
              </w:rPr>
            </w:pPr>
            <w:r w:rsidRPr="00581FDC">
              <w:rPr>
                <w:rFonts w:ascii="Arial" w:hAnsi="Arial" w:cs="Arial"/>
                <w:sz w:val="22"/>
                <w:szCs w:val="22"/>
              </w:rPr>
              <w:t>Део мреже локалних путева није асфалтиран</w:t>
            </w:r>
          </w:p>
          <w:p w:rsidR="002A6997" w:rsidRPr="00A21526" w:rsidRDefault="002A6997" w:rsidP="00A21526">
            <w:pPr>
              <w:pStyle w:val="ListParagraph"/>
              <w:numPr>
                <w:ilvl w:val="0"/>
                <w:numId w:val="34"/>
              </w:numPr>
              <w:tabs>
                <w:tab w:val="left" w:pos="176"/>
              </w:tabs>
              <w:spacing w:after="0" w:line="256" w:lineRule="auto"/>
              <w:ind w:left="176" w:hanging="176"/>
              <w:jc w:val="both"/>
              <w:rPr>
                <w:rFonts w:ascii="Arial" w:hAnsi="Arial" w:cs="Arial"/>
                <w:sz w:val="22"/>
                <w:szCs w:val="22"/>
              </w:rPr>
            </w:pPr>
            <w:r w:rsidRPr="00A21526">
              <w:rPr>
                <w:rFonts w:ascii="Arial" w:hAnsi="Arial" w:cs="Arial"/>
                <w:sz w:val="22"/>
                <w:szCs w:val="22"/>
              </w:rPr>
              <w:t>Део улица у приградским и градским насељима није асфалтиран</w:t>
            </w:r>
          </w:p>
          <w:p w:rsidR="002A6997" w:rsidRPr="00581FDC" w:rsidRDefault="002A6997" w:rsidP="00A21526">
            <w:pPr>
              <w:pStyle w:val="ListParagraph"/>
              <w:numPr>
                <w:ilvl w:val="0"/>
                <w:numId w:val="34"/>
              </w:numPr>
              <w:tabs>
                <w:tab w:val="left" w:pos="176"/>
              </w:tabs>
              <w:spacing w:after="0" w:line="256" w:lineRule="auto"/>
              <w:ind w:left="176" w:hanging="176"/>
              <w:jc w:val="both"/>
              <w:rPr>
                <w:rFonts w:ascii="Arial" w:hAnsi="Arial" w:cs="Arial"/>
                <w:sz w:val="22"/>
                <w:szCs w:val="22"/>
              </w:rPr>
            </w:pPr>
            <w:r w:rsidRPr="00581FDC">
              <w:rPr>
                <w:rFonts w:ascii="Arial" w:hAnsi="Arial" w:cs="Arial"/>
                <w:sz w:val="22"/>
                <w:szCs w:val="22"/>
              </w:rPr>
              <w:t>Поједини регионални путни правци су у лошем стању</w:t>
            </w:r>
          </w:p>
          <w:p w:rsidR="002A6997" w:rsidRPr="00581FDC" w:rsidRDefault="002A6997" w:rsidP="00A21526">
            <w:pPr>
              <w:pStyle w:val="ListParagraph"/>
              <w:numPr>
                <w:ilvl w:val="0"/>
                <w:numId w:val="34"/>
              </w:numPr>
              <w:tabs>
                <w:tab w:val="left" w:pos="176"/>
              </w:tabs>
              <w:spacing w:after="0" w:line="256" w:lineRule="auto"/>
              <w:ind w:left="176" w:hanging="176"/>
              <w:jc w:val="both"/>
              <w:rPr>
                <w:rFonts w:ascii="Arial" w:hAnsi="Arial" w:cs="Arial"/>
                <w:sz w:val="22"/>
                <w:szCs w:val="22"/>
              </w:rPr>
            </w:pPr>
            <w:r w:rsidRPr="00581FDC">
              <w:rPr>
                <w:rFonts w:ascii="Arial" w:hAnsi="Arial" w:cs="Arial"/>
                <w:sz w:val="22"/>
                <w:szCs w:val="22"/>
              </w:rPr>
              <w:t>Нерационална потрошња воде</w:t>
            </w:r>
          </w:p>
          <w:p w:rsidR="002A6997" w:rsidRPr="00581FDC" w:rsidRDefault="002A6997" w:rsidP="00A21526">
            <w:pPr>
              <w:tabs>
                <w:tab w:val="left" w:pos="176"/>
              </w:tabs>
              <w:ind w:left="176" w:hanging="176"/>
              <w:jc w:val="both"/>
              <w:rPr>
                <w:rFonts w:ascii="Arial" w:eastAsia="Times New Roman" w:hAnsi="Arial" w:cs="Arial"/>
                <w:b/>
                <w:sz w:val="22"/>
                <w:szCs w:val="22"/>
              </w:rPr>
            </w:pPr>
          </w:p>
        </w:tc>
      </w:tr>
      <w:tr w:rsidR="002A6997" w:rsidRPr="00581FDC" w:rsidTr="00B8798B">
        <w:tc>
          <w:tcPr>
            <w:tcW w:w="4503" w:type="dxa"/>
            <w:tcBorders>
              <w:top w:val="single" w:sz="4" w:space="0" w:color="auto"/>
              <w:left w:val="single" w:sz="4" w:space="0" w:color="auto"/>
              <w:bottom w:val="single" w:sz="4" w:space="0" w:color="auto"/>
              <w:right w:val="single" w:sz="4" w:space="0" w:color="auto"/>
            </w:tcBorders>
            <w:vAlign w:val="center"/>
            <w:hideMark/>
          </w:tcPr>
          <w:p w:rsidR="002A6997" w:rsidRPr="00581FDC" w:rsidRDefault="002A6997">
            <w:pPr>
              <w:jc w:val="center"/>
              <w:rPr>
                <w:rFonts w:ascii="Arial" w:hAnsi="Arial" w:cs="Arial"/>
                <w:b/>
                <w:sz w:val="22"/>
                <w:szCs w:val="22"/>
              </w:rPr>
            </w:pPr>
            <w:r w:rsidRPr="00581FDC">
              <w:rPr>
                <w:rFonts w:ascii="Arial" w:hAnsi="Arial" w:cs="Arial"/>
                <w:b/>
                <w:sz w:val="22"/>
                <w:szCs w:val="22"/>
              </w:rPr>
              <w:lastRenderedPageBreak/>
              <w:t>ШАНСЕ</w:t>
            </w:r>
          </w:p>
        </w:tc>
        <w:tc>
          <w:tcPr>
            <w:tcW w:w="4783" w:type="dxa"/>
            <w:tcBorders>
              <w:top w:val="single" w:sz="4" w:space="0" w:color="auto"/>
              <w:left w:val="single" w:sz="4" w:space="0" w:color="auto"/>
              <w:bottom w:val="single" w:sz="4" w:space="0" w:color="auto"/>
              <w:right w:val="single" w:sz="4" w:space="0" w:color="auto"/>
            </w:tcBorders>
            <w:vAlign w:val="center"/>
            <w:hideMark/>
          </w:tcPr>
          <w:p w:rsidR="002A6997" w:rsidRPr="00581FDC" w:rsidRDefault="002A6997">
            <w:pPr>
              <w:spacing w:after="255"/>
              <w:contextualSpacing/>
              <w:jc w:val="center"/>
              <w:rPr>
                <w:rFonts w:ascii="Arial" w:hAnsi="Arial" w:cs="Arial"/>
                <w:b/>
                <w:sz w:val="22"/>
                <w:szCs w:val="22"/>
              </w:rPr>
            </w:pPr>
            <w:r w:rsidRPr="00581FDC">
              <w:rPr>
                <w:rFonts w:ascii="Arial" w:hAnsi="Arial" w:cs="Arial"/>
                <w:b/>
                <w:sz w:val="22"/>
                <w:szCs w:val="22"/>
              </w:rPr>
              <w:t>ПРЕТЊЕ</w:t>
            </w:r>
          </w:p>
        </w:tc>
      </w:tr>
      <w:tr w:rsidR="002A6997" w:rsidRPr="00581FDC" w:rsidTr="00B8798B">
        <w:tc>
          <w:tcPr>
            <w:tcW w:w="4503" w:type="dxa"/>
            <w:tcBorders>
              <w:top w:val="single" w:sz="4" w:space="0" w:color="auto"/>
              <w:left w:val="single" w:sz="4" w:space="0" w:color="auto"/>
              <w:bottom w:val="single" w:sz="4" w:space="0" w:color="auto"/>
              <w:right w:val="single" w:sz="4" w:space="0" w:color="auto"/>
            </w:tcBorders>
          </w:tcPr>
          <w:p w:rsidR="002A6997" w:rsidRPr="00581FDC" w:rsidRDefault="002A6997" w:rsidP="00A21526">
            <w:pPr>
              <w:pStyle w:val="ListParagraph"/>
              <w:numPr>
                <w:ilvl w:val="0"/>
                <w:numId w:val="35"/>
              </w:numPr>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Међународни железнички саобраћај</w:t>
            </w:r>
          </w:p>
          <w:p w:rsidR="002A6997" w:rsidRPr="00581FDC" w:rsidRDefault="002A6997" w:rsidP="00A21526">
            <w:pPr>
              <w:pStyle w:val="ListParagraph"/>
              <w:numPr>
                <w:ilvl w:val="0"/>
                <w:numId w:val="35"/>
              </w:numPr>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Магистрални гасовод</w:t>
            </w:r>
          </w:p>
          <w:p w:rsidR="002A6997" w:rsidRPr="00581FDC" w:rsidRDefault="002A6997" w:rsidP="00A21526">
            <w:pPr>
              <w:pStyle w:val="ListParagraph"/>
              <w:numPr>
                <w:ilvl w:val="0"/>
                <w:numId w:val="35"/>
              </w:numPr>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Приступност фондовима ЕУ</w:t>
            </w:r>
          </w:p>
          <w:p w:rsidR="002A6997" w:rsidRPr="00581FDC" w:rsidRDefault="002A6997" w:rsidP="00A21526">
            <w:pPr>
              <w:pStyle w:val="ListParagraph"/>
              <w:numPr>
                <w:ilvl w:val="0"/>
                <w:numId w:val="35"/>
              </w:numPr>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 xml:space="preserve">Доступни републички фондови - Канцеларија за јавна улагања </w:t>
            </w:r>
          </w:p>
          <w:p w:rsidR="002A6997" w:rsidRPr="00581FDC" w:rsidRDefault="002A6997" w:rsidP="00A21526">
            <w:pPr>
              <w:pStyle w:val="ListParagraph"/>
              <w:numPr>
                <w:ilvl w:val="0"/>
                <w:numId w:val="35"/>
              </w:numPr>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Подстицај фирмама за управљање отпадом</w:t>
            </w:r>
          </w:p>
          <w:p w:rsidR="002A6997" w:rsidRPr="00581FDC" w:rsidRDefault="002A6997" w:rsidP="00A21526">
            <w:pPr>
              <w:pStyle w:val="ListParagraph"/>
              <w:numPr>
                <w:ilvl w:val="0"/>
                <w:numId w:val="35"/>
              </w:numPr>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Доношење нове и усаглашавање постојеће законске регулативе у области заштите животне средине са ЕУ прописима</w:t>
            </w:r>
          </w:p>
          <w:p w:rsidR="002A6997" w:rsidRPr="00581FDC" w:rsidRDefault="002A6997" w:rsidP="00A21526">
            <w:pPr>
              <w:pStyle w:val="ListParagraph"/>
              <w:numPr>
                <w:ilvl w:val="0"/>
                <w:numId w:val="35"/>
              </w:numPr>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Доступност и коришћење Републичких  и страних фондова за спровођење пројеката у области заштите животне средине</w:t>
            </w:r>
          </w:p>
          <w:p w:rsidR="002A6997" w:rsidRPr="00581FDC" w:rsidRDefault="002A6997" w:rsidP="00A21526">
            <w:pPr>
              <w:pStyle w:val="ListParagraph"/>
              <w:numPr>
                <w:ilvl w:val="0"/>
                <w:numId w:val="35"/>
              </w:numPr>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Регионална и прекогранична сарадња - међуопштинско и регионално повезивање и сарадња у области заштите животне средине</w:t>
            </w:r>
          </w:p>
          <w:p w:rsidR="002A6997" w:rsidRPr="00581FDC" w:rsidRDefault="002A6997" w:rsidP="00A21526">
            <w:pPr>
              <w:pStyle w:val="ListParagraph"/>
              <w:numPr>
                <w:ilvl w:val="0"/>
                <w:numId w:val="35"/>
              </w:numPr>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Укључивање већег броја људи и институција у процес промоције заштите животне средине</w:t>
            </w:r>
          </w:p>
          <w:p w:rsidR="002A6997" w:rsidRPr="00581FDC" w:rsidRDefault="002A6997" w:rsidP="00A21526">
            <w:pPr>
              <w:pStyle w:val="ListParagraph"/>
              <w:numPr>
                <w:ilvl w:val="0"/>
                <w:numId w:val="35"/>
              </w:numPr>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Санација постојећих депонија и сметлишта уз помоћ средстава републике или предприступних фондова ЕУ</w:t>
            </w:r>
          </w:p>
          <w:p w:rsidR="002A6997" w:rsidRPr="00581FDC" w:rsidRDefault="002A6997" w:rsidP="00A21526">
            <w:pPr>
              <w:pStyle w:val="ListParagraph"/>
              <w:numPr>
                <w:ilvl w:val="0"/>
                <w:numId w:val="35"/>
              </w:numPr>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 xml:space="preserve">Подстицај фирмама које се баве рециклажом отпада </w:t>
            </w:r>
          </w:p>
          <w:p w:rsidR="002A6997" w:rsidRPr="00581FDC" w:rsidRDefault="002A6997" w:rsidP="00A21526">
            <w:pPr>
              <w:pStyle w:val="ListParagraph"/>
              <w:numPr>
                <w:ilvl w:val="0"/>
                <w:numId w:val="35"/>
              </w:numPr>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Јавне акције чишћења појединих локација</w:t>
            </w:r>
          </w:p>
          <w:p w:rsidR="002A6997" w:rsidRPr="00581FDC" w:rsidRDefault="002A6997" w:rsidP="00A21526">
            <w:pPr>
              <w:pStyle w:val="ListParagraph"/>
              <w:numPr>
                <w:ilvl w:val="0"/>
                <w:numId w:val="35"/>
              </w:numPr>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Коришћење локалних медија у процесу промоције и едукацији становништва</w:t>
            </w:r>
          </w:p>
          <w:p w:rsidR="002A6997" w:rsidRPr="00581FDC" w:rsidRDefault="002A6997" w:rsidP="00A21526">
            <w:pPr>
              <w:pStyle w:val="ListParagraph"/>
              <w:numPr>
                <w:ilvl w:val="0"/>
                <w:numId w:val="35"/>
              </w:numPr>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 xml:space="preserve">Јавно – приватна партнерства у </w:t>
            </w:r>
            <w:r w:rsidRPr="00581FDC">
              <w:rPr>
                <w:rFonts w:ascii="Arial" w:eastAsia="Times New Roman" w:hAnsi="Arial" w:cs="Arial"/>
                <w:sz w:val="22"/>
                <w:szCs w:val="22"/>
              </w:rPr>
              <w:lastRenderedPageBreak/>
              <w:t>изградњи комуналне инфраструктуре</w:t>
            </w:r>
          </w:p>
          <w:p w:rsidR="002A6997" w:rsidRPr="00581FDC" w:rsidRDefault="002A6997" w:rsidP="00A21526">
            <w:pPr>
              <w:ind w:left="176" w:hanging="176"/>
              <w:jc w:val="both"/>
              <w:rPr>
                <w:rFonts w:ascii="Arial" w:eastAsia="Times New Roman" w:hAnsi="Arial" w:cs="Arial"/>
                <w:sz w:val="22"/>
                <w:szCs w:val="22"/>
              </w:rPr>
            </w:pPr>
          </w:p>
        </w:tc>
        <w:tc>
          <w:tcPr>
            <w:tcW w:w="4783" w:type="dxa"/>
            <w:tcBorders>
              <w:top w:val="single" w:sz="4" w:space="0" w:color="auto"/>
              <w:left w:val="single" w:sz="4" w:space="0" w:color="auto"/>
              <w:bottom w:val="single" w:sz="4" w:space="0" w:color="auto"/>
              <w:right w:val="single" w:sz="4" w:space="0" w:color="auto"/>
            </w:tcBorders>
            <w:hideMark/>
          </w:tcPr>
          <w:p w:rsidR="002A6997" w:rsidRPr="00581FDC" w:rsidRDefault="002A6997" w:rsidP="00A21526">
            <w:pPr>
              <w:pStyle w:val="ListParagraph"/>
              <w:numPr>
                <w:ilvl w:val="0"/>
                <w:numId w:val="36"/>
              </w:numPr>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lastRenderedPageBreak/>
              <w:t>Некоришћење обновљивих извора енергије</w:t>
            </w:r>
          </w:p>
          <w:p w:rsidR="002A6997" w:rsidRPr="00581FDC" w:rsidRDefault="002A6997" w:rsidP="00A21526">
            <w:pPr>
              <w:pStyle w:val="ListParagraph"/>
              <w:numPr>
                <w:ilvl w:val="0"/>
                <w:numId w:val="36"/>
              </w:numPr>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Индустрије које су значајни загађивачи животне средине</w:t>
            </w:r>
          </w:p>
          <w:p w:rsidR="002A6997" w:rsidRPr="00581FDC" w:rsidRDefault="002A6997" w:rsidP="00A21526">
            <w:pPr>
              <w:pStyle w:val="ListParagraph"/>
              <w:numPr>
                <w:ilvl w:val="0"/>
                <w:numId w:val="36"/>
              </w:numPr>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Република Србија је високо зависна од увоза фосилних горива / несигурност у снабдевању горивима.</w:t>
            </w:r>
          </w:p>
          <w:p w:rsidR="002A6997" w:rsidRPr="00581FDC" w:rsidRDefault="002A6997" w:rsidP="00A21526">
            <w:pPr>
              <w:pStyle w:val="ListParagraph"/>
              <w:numPr>
                <w:ilvl w:val="0"/>
                <w:numId w:val="36"/>
              </w:numPr>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Уништавање и деградација шума</w:t>
            </w:r>
          </w:p>
          <w:p w:rsidR="002A6997" w:rsidRPr="00581FDC" w:rsidRDefault="002A6997" w:rsidP="00A21526">
            <w:pPr>
              <w:pStyle w:val="ListParagraph"/>
              <w:numPr>
                <w:ilvl w:val="0"/>
                <w:numId w:val="36"/>
              </w:numPr>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Могући еколошки проблеми (сметлишта, дивље депоније, итд.)</w:t>
            </w:r>
          </w:p>
          <w:p w:rsidR="002A6997" w:rsidRPr="00581FDC" w:rsidRDefault="002A6997" w:rsidP="00A21526">
            <w:pPr>
              <w:pStyle w:val="ListParagraph"/>
              <w:numPr>
                <w:ilvl w:val="0"/>
                <w:numId w:val="36"/>
              </w:numPr>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Лоша финансијска и економска ситуација у Републици Србији и недовољно средстава у локалном и републичком буџету за улагање у заштиту животне средине</w:t>
            </w:r>
          </w:p>
          <w:p w:rsidR="002A6997" w:rsidRPr="00581FDC" w:rsidRDefault="002A6997" w:rsidP="00A21526">
            <w:pPr>
              <w:pStyle w:val="ListParagraph"/>
              <w:numPr>
                <w:ilvl w:val="0"/>
                <w:numId w:val="36"/>
              </w:numPr>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Недовољна заинтересованост приватних инвеститора за пројекте приватно–јавног партнерства</w:t>
            </w:r>
          </w:p>
          <w:p w:rsidR="002A6997" w:rsidRPr="00581FDC" w:rsidRDefault="002A6997" w:rsidP="00A21526">
            <w:pPr>
              <w:pStyle w:val="ListParagraph"/>
              <w:numPr>
                <w:ilvl w:val="0"/>
                <w:numId w:val="36"/>
              </w:numPr>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Споро напредовање у приступању ЕУ унији и могућности коришћења одговарајућих ЕУ фондова</w:t>
            </w:r>
          </w:p>
          <w:p w:rsidR="002A6997" w:rsidRPr="00581FDC" w:rsidRDefault="002A6997" w:rsidP="00A21526">
            <w:pPr>
              <w:pStyle w:val="ListParagraph"/>
              <w:numPr>
                <w:ilvl w:val="0"/>
                <w:numId w:val="36"/>
              </w:numPr>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Климатске промене</w:t>
            </w:r>
          </w:p>
          <w:p w:rsidR="002A6997" w:rsidRPr="00581FDC" w:rsidRDefault="002A6997" w:rsidP="00A21526">
            <w:pPr>
              <w:pStyle w:val="ListParagraph"/>
              <w:numPr>
                <w:ilvl w:val="0"/>
                <w:numId w:val="36"/>
              </w:numPr>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Неконтролисана употреба хемијских средстава у пољопривреди</w:t>
            </w:r>
          </w:p>
          <w:p w:rsidR="002A6997" w:rsidRPr="00581FDC" w:rsidRDefault="002A6997" w:rsidP="00A21526">
            <w:pPr>
              <w:pStyle w:val="ListParagraph"/>
              <w:numPr>
                <w:ilvl w:val="0"/>
                <w:numId w:val="36"/>
              </w:numPr>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Недозвољене активности у заштићеним подручјима</w:t>
            </w:r>
          </w:p>
          <w:p w:rsidR="002A6997" w:rsidRPr="00581FDC" w:rsidRDefault="002A6997" w:rsidP="00A21526">
            <w:pPr>
              <w:pStyle w:val="ListParagraph"/>
              <w:numPr>
                <w:ilvl w:val="0"/>
                <w:numId w:val="36"/>
              </w:numPr>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Елементарне непогоде и поплаве</w:t>
            </w:r>
          </w:p>
          <w:p w:rsidR="002A6997" w:rsidRPr="00581FDC" w:rsidRDefault="002A6997" w:rsidP="00A21526">
            <w:pPr>
              <w:pStyle w:val="ListParagraph"/>
              <w:numPr>
                <w:ilvl w:val="0"/>
                <w:numId w:val="36"/>
              </w:numPr>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Честе измене планова инициране претежно захтевима инвеститора, што има за последицу одступање од стратешки утврђених циљева</w:t>
            </w:r>
          </w:p>
          <w:p w:rsidR="002A6997" w:rsidRPr="00581FDC" w:rsidRDefault="002A6997" w:rsidP="00A21526">
            <w:pPr>
              <w:pStyle w:val="ListParagraph"/>
              <w:numPr>
                <w:ilvl w:val="0"/>
                <w:numId w:val="36"/>
              </w:numPr>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Финансијска зависност ЈЛС у односу на Републику</w:t>
            </w:r>
          </w:p>
          <w:p w:rsidR="002A6997" w:rsidRPr="00581FDC" w:rsidRDefault="002A6997" w:rsidP="00A21526">
            <w:pPr>
              <w:pStyle w:val="ListParagraph"/>
              <w:numPr>
                <w:ilvl w:val="0"/>
                <w:numId w:val="36"/>
              </w:numPr>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lastRenderedPageBreak/>
              <w:t>Економска и финансијска криза се одражавају на развој инфраструктуре</w:t>
            </w:r>
          </w:p>
          <w:p w:rsidR="002A6997" w:rsidRPr="00581FDC" w:rsidRDefault="002A6997" w:rsidP="00A21526">
            <w:pPr>
              <w:pStyle w:val="ListParagraph"/>
              <w:numPr>
                <w:ilvl w:val="0"/>
                <w:numId w:val="36"/>
              </w:numPr>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Незаинтересованост грађана за прикључење на водовод услед коришћења сопствених извора снабдевања</w:t>
            </w:r>
          </w:p>
          <w:p w:rsidR="002A6997" w:rsidRPr="00581FDC" w:rsidRDefault="002A6997" w:rsidP="00A21526">
            <w:pPr>
              <w:pStyle w:val="ListParagraph"/>
              <w:numPr>
                <w:ilvl w:val="0"/>
                <w:numId w:val="36"/>
              </w:numPr>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Нерационално постављање одређених инфраструктурних захтева у малим сеоским срединама</w:t>
            </w:r>
          </w:p>
          <w:p w:rsidR="002A6997" w:rsidRPr="00581FDC" w:rsidRDefault="002A6997" w:rsidP="00A21526">
            <w:pPr>
              <w:pStyle w:val="ListParagraph"/>
              <w:numPr>
                <w:ilvl w:val="0"/>
                <w:numId w:val="36"/>
              </w:numPr>
              <w:spacing w:after="0" w:line="276" w:lineRule="auto"/>
              <w:ind w:left="176" w:hanging="176"/>
              <w:jc w:val="both"/>
              <w:rPr>
                <w:rFonts w:ascii="Arial" w:eastAsia="Times New Roman" w:hAnsi="Arial" w:cs="Arial"/>
                <w:sz w:val="22"/>
                <w:szCs w:val="22"/>
              </w:rPr>
            </w:pPr>
            <w:r w:rsidRPr="00581FDC">
              <w:rPr>
                <w:rFonts w:ascii="Arial" w:eastAsia="Times New Roman" w:hAnsi="Arial" w:cs="Arial"/>
                <w:sz w:val="22"/>
                <w:szCs w:val="22"/>
              </w:rPr>
              <w:t>Стагнирање или смањење буџетских прихода</w:t>
            </w:r>
          </w:p>
        </w:tc>
      </w:tr>
    </w:tbl>
    <w:p w:rsidR="002A6997" w:rsidRPr="00581FDC" w:rsidRDefault="002A6997" w:rsidP="002A6997">
      <w:pPr>
        <w:spacing w:after="0" w:line="240" w:lineRule="auto"/>
        <w:jc w:val="center"/>
        <w:rPr>
          <w:rFonts w:ascii="Arial" w:eastAsia="Times New Roman" w:hAnsi="Arial" w:cs="Arial"/>
          <w:b/>
        </w:rPr>
      </w:pPr>
    </w:p>
    <w:p w:rsidR="002A6997" w:rsidRPr="00581FDC" w:rsidRDefault="002A6997" w:rsidP="002A6997">
      <w:pPr>
        <w:spacing w:after="0" w:line="240" w:lineRule="auto"/>
        <w:jc w:val="center"/>
        <w:rPr>
          <w:rFonts w:ascii="Arial" w:eastAsia="Times New Roman" w:hAnsi="Arial" w:cs="Arial"/>
          <w:b/>
        </w:rPr>
      </w:pPr>
    </w:p>
    <w:p w:rsidR="002A6997" w:rsidRPr="00581FDC" w:rsidRDefault="002A6997" w:rsidP="002A6997">
      <w:pPr>
        <w:spacing w:after="0" w:line="240" w:lineRule="auto"/>
        <w:jc w:val="center"/>
        <w:rPr>
          <w:rFonts w:ascii="Arial" w:eastAsia="Times New Roman" w:hAnsi="Arial" w:cs="Arial"/>
          <w:b/>
        </w:rPr>
      </w:pPr>
    </w:p>
    <w:p w:rsidR="002A6997" w:rsidRPr="001E2C60" w:rsidRDefault="002A6997" w:rsidP="001E2C60">
      <w:pPr>
        <w:pStyle w:val="Heading2"/>
        <w:jc w:val="center"/>
        <w:rPr>
          <w:rFonts w:ascii="Arial" w:hAnsi="Arial" w:cs="Arial"/>
          <w:color w:val="7F7F7F" w:themeColor="text1" w:themeTint="80"/>
          <w:sz w:val="22"/>
          <w:szCs w:val="22"/>
        </w:rPr>
      </w:pPr>
      <w:bookmarkStart w:id="91" w:name="_Toc89780758"/>
      <w:r w:rsidRPr="001E2C60">
        <w:rPr>
          <w:rFonts w:ascii="Arial" w:hAnsi="Arial" w:cs="Arial"/>
          <w:color w:val="7F7F7F" w:themeColor="text1" w:themeTint="80"/>
          <w:sz w:val="22"/>
          <w:szCs w:val="22"/>
        </w:rPr>
        <w:t>ПРИОРИТЕТНИ ЦИЉ 2.1. ПЛАНИРАЊЕ И ПРОЈЕКТОВАЊЕ ИНФРАСТРУКТУРНИХ МРЕЖА И ОБЈЕКАТА</w:t>
      </w:r>
      <w:bookmarkEnd w:id="91"/>
    </w:p>
    <w:p w:rsidR="002A6997" w:rsidRPr="00581FDC" w:rsidRDefault="002A6997" w:rsidP="002A6997">
      <w:pPr>
        <w:spacing w:after="0" w:line="240" w:lineRule="auto"/>
        <w:jc w:val="center"/>
        <w:rPr>
          <w:rFonts w:ascii="Arial" w:eastAsia="Times New Roman" w:hAnsi="Arial" w:cs="Arial"/>
          <w:b/>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6"/>
        <w:gridCol w:w="1985"/>
        <w:gridCol w:w="1276"/>
        <w:gridCol w:w="1275"/>
      </w:tblGrid>
      <w:tr w:rsidR="0083167A" w:rsidRPr="00581FDC" w:rsidTr="0083167A">
        <w:trPr>
          <w:trHeight w:val="416"/>
        </w:trPr>
        <w:tc>
          <w:tcPr>
            <w:tcW w:w="4536"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2A6997" w:rsidRPr="00581FDC" w:rsidRDefault="002A6997">
            <w:pPr>
              <w:spacing w:before="120" w:after="0" w:line="240" w:lineRule="auto"/>
              <w:jc w:val="center"/>
              <w:rPr>
                <w:rFonts w:ascii="Arial" w:hAnsi="Arial" w:cs="Arial"/>
                <w:b/>
              </w:rPr>
            </w:pPr>
            <w:r w:rsidRPr="00581FDC">
              <w:rPr>
                <w:rFonts w:ascii="Arial" w:hAnsi="Arial" w:cs="Arial"/>
                <w:b/>
              </w:rPr>
              <w:t xml:space="preserve">Приоритетни циљ 2.1. </w:t>
            </w:r>
            <w:r w:rsidRPr="00581FDC">
              <w:rPr>
                <w:rFonts w:ascii="Arial" w:eastAsia="Times New Roman" w:hAnsi="Arial" w:cs="Arial"/>
                <w:b/>
              </w:rPr>
              <w:t>Планирање и пројектовање инфраструктурних мрежа и објеката</w:t>
            </w:r>
          </w:p>
          <w:p w:rsidR="002A6997" w:rsidRPr="00581FDC" w:rsidRDefault="002A6997">
            <w:pPr>
              <w:spacing w:before="120" w:after="0" w:line="240" w:lineRule="auto"/>
              <w:jc w:val="center"/>
              <w:rPr>
                <w:rFonts w:ascii="Arial" w:hAnsi="Arial" w:cs="Arial"/>
              </w:rPr>
            </w:pPr>
            <w:r w:rsidRPr="00581FDC">
              <w:rPr>
                <w:rFonts w:ascii="Arial" w:hAnsi="Arial" w:cs="Arial"/>
              </w:rPr>
              <w:t>До краја 2028.године припремљена су све неопходне стратешке студије и сва неопходна просторно – планска и пројектно - техничка документација</w:t>
            </w:r>
          </w:p>
          <w:p w:rsidR="002A6997" w:rsidRPr="00581FDC" w:rsidRDefault="002A6997">
            <w:pPr>
              <w:spacing w:before="120" w:after="0" w:line="240" w:lineRule="auto"/>
              <w:jc w:val="center"/>
              <w:rPr>
                <w:rFonts w:ascii="Arial" w:hAnsi="Arial" w:cs="Arial"/>
                <w:b/>
              </w:rPr>
            </w:pP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581FDC" w:rsidRDefault="002A6997" w:rsidP="00DC50AB">
            <w:pPr>
              <w:pStyle w:val="NoSpacing"/>
              <w:jc w:val="center"/>
              <w:rPr>
                <w:rFonts w:ascii="Arial" w:hAnsi="Arial" w:cs="Arial"/>
                <w:b/>
                <w:bCs/>
              </w:rPr>
            </w:pPr>
            <w:r w:rsidRPr="00581FDC">
              <w:rPr>
                <w:rFonts w:ascii="Arial" w:hAnsi="Arial" w:cs="Arial"/>
                <w:b/>
                <w:bCs/>
              </w:rPr>
              <w:t>Индикатори</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DC50AB" w:rsidRPr="00581FDC" w:rsidRDefault="00DC50AB" w:rsidP="00DC50AB">
            <w:pPr>
              <w:pStyle w:val="NoSpacing"/>
              <w:jc w:val="center"/>
              <w:rPr>
                <w:rFonts w:ascii="Arial" w:hAnsi="Arial" w:cs="Arial"/>
                <w:b/>
                <w:bCs/>
              </w:rPr>
            </w:pPr>
          </w:p>
          <w:p w:rsidR="002A6997" w:rsidRPr="00581FDC" w:rsidRDefault="002A6997" w:rsidP="00DC50AB">
            <w:pPr>
              <w:pStyle w:val="NoSpacing"/>
              <w:jc w:val="center"/>
              <w:rPr>
                <w:rFonts w:ascii="Arial" w:hAnsi="Arial" w:cs="Arial"/>
                <w:b/>
                <w:bCs/>
              </w:rPr>
            </w:pPr>
            <w:r w:rsidRPr="00581FDC">
              <w:rPr>
                <w:rFonts w:ascii="Arial" w:hAnsi="Arial" w:cs="Arial"/>
                <w:b/>
                <w:bCs/>
              </w:rPr>
              <w:t>Почетна вредност</w:t>
            </w:r>
          </w:p>
          <w:p w:rsidR="00DC50AB" w:rsidRPr="00581FDC" w:rsidRDefault="00DC50AB" w:rsidP="00DC50AB">
            <w:pPr>
              <w:pStyle w:val="NoSpacing"/>
              <w:jc w:val="center"/>
              <w:rPr>
                <w:rFonts w:ascii="Arial" w:hAnsi="Arial" w:cs="Arial"/>
                <w:b/>
                <w:bCs/>
              </w:rPr>
            </w:pPr>
          </w:p>
          <w:p w:rsidR="00DC50AB" w:rsidRPr="00581FDC" w:rsidRDefault="00DC50AB" w:rsidP="00DC50AB">
            <w:pPr>
              <w:pStyle w:val="NoSpacing"/>
              <w:jc w:val="center"/>
              <w:rPr>
                <w:rFonts w:ascii="Arial" w:hAnsi="Arial" w:cs="Arial"/>
                <w:b/>
                <w:bCs/>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581FDC" w:rsidRDefault="002A6997" w:rsidP="00DC50AB">
            <w:pPr>
              <w:pStyle w:val="NoSpacing"/>
              <w:jc w:val="center"/>
              <w:rPr>
                <w:rFonts w:ascii="Arial" w:hAnsi="Arial" w:cs="Arial"/>
                <w:b/>
                <w:bCs/>
              </w:rPr>
            </w:pPr>
            <w:r w:rsidRPr="00581FDC">
              <w:rPr>
                <w:rFonts w:ascii="Arial" w:hAnsi="Arial" w:cs="Arial"/>
                <w:b/>
                <w:bCs/>
              </w:rPr>
              <w:t>Циљана вредност</w:t>
            </w:r>
          </w:p>
        </w:tc>
      </w:tr>
      <w:tr w:rsidR="002A6997" w:rsidRPr="00581FDC" w:rsidTr="0083167A">
        <w:trPr>
          <w:trHeight w:val="685"/>
        </w:trPr>
        <w:tc>
          <w:tcPr>
            <w:tcW w:w="4536"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581FDC" w:rsidRDefault="002A6997">
            <w:pPr>
              <w:spacing w:after="0"/>
              <w:rPr>
                <w:rFonts w:ascii="Arial" w:hAnsi="Arial" w:cs="Arial"/>
                <w:b/>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2A6997" w:rsidRPr="00581FDC" w:rsidRDefault="002A6997">
            <w:pPr>
              <w:jc w:val="center"/>
              <w:rPr>
                <w:rFonts w:ascii="Arial" w:hAnsi="Arial" w:cs="Arial"/>
              </w:rPr>
            </w:pPr>
            <w:r w:rsidRPr="00581FDC">
              <w:rPr>
                <w:rFonts w:ascii="Arial" w:hAnsi="Arial" w:cs="Arial"/>
              </w:rPr>
              <w:t>2.1.1 Број припремљених просторно планских докумената</w:t>
            </w:r>
          </w:p>
        </w:tc>
        <w:tc>
          <w:tcPr>
            <w:tcW w:w="1276" w:type="dxa"/>
            <w:tcBorders>
              <w:top w:val="single" w:sz="4" w:space="0" w:color="auto"/>
              <w:left w:val="single" w:sz="4" w:space="0" w:color="auto"/>
              <w:bottom w:val="single" w:sz="4" w:space="0" w:color="auto"/>
              <w:right w:val="single" w:sz="4" w:space="0" w:color="auto"/>
            </w:tcBorders>
            <w:vAlign w:val="center"/>
          </w:tcPr>
          <w:p w:rsidR="002A6997" w:rsidRPr="00581FDC" w:rsidRDefault="00350B21">
            <w:pPr>
              <w:jc w:val="center"/>
              <w:rPr>
                <w:rFonts w:ascii="Arial" w:hAnsi="Arial" w:cs="Arial"/>
              </w:rPr>
            </w:pPr>
            <w:r w:rsidRPr="00581FDC">
              <w:rPr>
                <w:rFonts w:ascii="Arial" w:hAnsi="Arial" w:cs="Arial"/>
              </w:rPr>
              <w:t>17</w:t>
            </w:r>
          </w:p>
        </w:tc>
        <w:tc>
          <w:tcPr>
            <w:tcW w:w="1275" w:type="dxa"/>
            <w:tcBorders>
              <w:top w:val="single" w:sz="4" w:space="0" w:color="auto"/>
              <w:left w:val="single" w:sz="4" w:space="0" w:color="auto"/>
              <w:bottom w:val="single" w:sz="4" w:space="0" w:color="auto"/>
              <w:right w:val="single" w:sz="4" w:space="0" w:color="auto"/>
            </w:tcBorders>
            <w:vAlign w:val="center"/>
          </w:tcPr>
          <w:p w:rsidR="002A6997" w:rsidRPr="00581FDC" w:rsidRDefault="00350B21">
            <w:pPr>
              <w:jc w:val="center"/>
              <w:rPr>
                <w:rFonts w:ascii="Arial" w:hAnsi="Arial" w:cs="Arial"/>
              </w:rPr>
            </w:pPr>
            <w:r w:rsidRPr="00581FDC">
              <w:rPr>
                <w:rFonts w:ascii="Arial" w:hAnsi="Arial" w:cs="Arial"/>
              </w:rPr>
              <w:t>20</w:t>
            </w:r>
          </w:p>
        </w:tc>
      </w:tr>
      <w:tr w:rsidR="002A6997" w:rsidRPr="00581FDC" w:rsidTr="00350B21">
        <w:trPr>
          <w:trHeight w:val="670"/>
        </w:trPr>
        <w:tc>
          <w:tcPr>
            <w:tcW w:w="4536"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581FDC" w:rsidRDefault="002A6997">
            <w:pPr>
              <w:spacing w:after="0"/>
              <w:rPr>
                <w:rFonts w:ascii="Arial" w:hAnsi="Arial" w:cs="Arial"/>
                <w:b/>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2A6997" w:rsidRPr="00581FDC" w:rsidRDefault="002A6997">
            <w:pPr>
              <w:jc w:val="center"/>
              <w:rPr>
                <w:rFonts w:ascii="Arial" w:hAnsi="Arial" w:cs="Arial"/>
              </w:rPr>
            </w:pPr>
            <w:r w:rsidRPr="00581FDC">
              <w:rPr>
                <w:rFonts w:ascii="Arial" w:hAnsi="Arial" w:cs="Arial"/>
              </w:rPr>
              <w:t xml:space="preserve">2.1.2 </w:t>
            </w:r>
            <w:r w:rsidR="001C4D24" w:rsidRPr="00581FDC">
              <w:rPr>
                <w:rFonts w:ascii="Arial" w:hAnsi="Arial" w:cs="Arial"/>
              </w:rPr>
              <w:t>Број припремљене пројектно-</w:t>
            </w:r>
            <w:r w:rsidRPr="00581FDC">
              <w:rPr>
                <w:rFonts w:ascii="Arial" w:hAnsi="Arial" w:cs="Arial"/>
              </w:rPr>
              <w:t>техничке документација</w:t>
            </w:r>
          </w:p>
        </w:tc>
        <w:tc>
          <w:tcPr>
            <w:tcW w:w="1276" w:type="dxa"/>
            <w:tcBorders>
              <w:top w:val="single" w:sz="4" w:space="0" w:color="auto"/>
              <w:left w:val="single" w:sz="4" w:space="0" w:color="auto"/>
              <w:bottom w:val="single" w:sz="4" w:space="0" w:color="auto"/>
              <w:right w:val="single" w:sz="4" w:space="0" w:color="auto"/>
            </w:tcBorders>
          </w:tcPr>
          <w:p w:rsidR="00912F31" w:rsidRDefault="00912F31">
            <w:pPr>
              <w:jc w:val="center"/>
              <w:rPr>
                <w:rFonts w:ascii="Arial" w:hAnsi="Arial" w:cs="Arial"/>
              </w:rPr>
            </w:pPr>
          </w:p>
          <w:p w:rsidR="002A6997" w:rsidRPr="00581FDC" w:rsidRDefault="00350B21">
            <w:pPr>
              <w:jc w:val="center"/>
              <w:rPr>
                <w:rFonts w:ascii="Arial" w:hAnsi="Arial" w:cs="Arial"/>
              </w:rPr>
            </w:pPr>
            <w:r w:rsidRPr="00581FDC">
              <w:rPr>
                <w:rFonts w:ascii="Arial" w:hAnsi="Arial" w:cs="Arial"/>
              </w:rPr>
              <w:t>32</w:t>
            </w:r>
          </w:p>
        </w:tc>
        <w:tc>
          <w:tcPr>
            <w:tcW w:w="1275" w:type="dxa"/>
            <w:tcBorders>
              <w:top w:val="single" w:sz="4" w:space="0" w:color="auto"/>
              <w:left w:val="single" w:sz="4" w:space="0" w:color="auto"/>
              <w:bottom w:val="single" w:sz="4" w:space="0" w:color="auto"/>
              <w:right w:val="single" w:sz="4" w:space="0" w:color="auto"/>
            </w:tcBorders>
          </w:tcPr>
          <w:p w:rsidR="00912F31" w:rsidRDefault="00912F31">
            <w:pPr>
              <w:jc w:val="center"/>
              <w:rPr>
                <w:rFonts w:ascii="Arial" w:hAnsi="Arial" w:cs="Arial"/>
              </w:rPr>
            </w:pPr>
          </w:p>
          <w:p w:rsidR="002A6997" w:rsidRPr="00581FDC" w:rsidRDefault="00350B21">
            <w:pPr>
              <w:jc w:val="center"/>
              <w:rPr>
                <w:rFonts w:ascii="Arial" w:hAnsi="Arial" w:cs="Arial"/>
              </w:rPr>
            </w:pPr>
            <w:r w:rsidRPr="00581FDC">
              <w:rPr>
                <w:rFonts w:ascii="Arial" w:hAnsi="Arial" w:cs="Arial"/>
              </w:rPr>
              <w:t>50</w:t>
            </w:r>
          </w:p>
        </w:tc>
      </w:tr>
      <w:tr w:rsidR="002A6997" w:rsidRPr="00581FDC" w:rsidTr="00350B21">
        <w:trPr>
          <w:trHeight w:val="840"/>
        </w:trPr>
        <w:tc>
          <w:tcPr>
            <w:tcW w:w="4536"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581FDC" w:rsidRDefault="002A6997">
            <w:pPr>
              <w:spacing w:after="0"/>
              <w:rPr>
                <w:rFonts w:ascii="Arial" w:hAnsi="Arial" w:cs="Arial"/>
                <w:b/>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2A6997" w:rsidRPr="00581FDC" w:rsidRDefault="002A6997">
            <w:pPr>
              <w:jc w:val="center"/>
              <w:rPr>
                <w:rFonts w:ascii="Arial" w:hAnsi="Arial" w:cs="Arial"/>
              </w:rPr>
            </w:pPr>
            <w:r w:rsidRPr="00581FDC">
              <w:rPr>
                <w:rFonts w:ascii="Arial" w:hAnsi="Arial" w:cs="Arial"/>
              </w:rPr>
              <w:t>2.1.3 2 Број припремљених акционих планова, студија и програма</w:t>
            </w:r>
          </w:p>
        </w:tc>
        <w:tc>
          <w:tcPr>
            <w:tcW w:w="1276" w:type="dxa"/>
            <w:tcBorders>
              <w:top w:val="single" w:sz="4" w:space="0" w:color="auto"/>
              <w:left w:val="single" w:sz="4" w:space="0" w:color="auto"/>
              <w:bottom w:val="single" w:sz="4" w:space="0" w:color="auto"/>
              <w:right w:val="single" w:sz="4" w:space="0" w:color="auto"/>
            </w:tcBorders>
          </w:tcPr>
          <w:p w:rsidR="00912F31" w:rsidRDefault="00912F31">
            <w:pPr>
              <w:jc w:val="center"/>
              <w:rPr>
                <w:rFonts w:ascii="Arial" w:hAnsi="Arial" w:cs="Arial"/>
              </w:rPr>
            </w:pPr>
          </w:p>
          <w:p w:rsidR="002A6997" w:rsidRPr="00581FDC" w:rsidRDefault="00350B21">
            <w:pPr>
              <w:jc w:val="center"/>
              <w:rPr>
                <w:rFonts w:ascii="Arial" w:hAnsi="Arial" w:cs="Arial"/>
              </w:rPr>
            </w:pPr>
            <w:r w:rsidRPr="00581FDC">
              <w:rPr>
                <w:rFonts w:ascii="Arial" w:hAnsi="Arial" w:cs="Arial"/>
              </w:rPr>
              <w:t>9</w:t>
            </w:r>
          </w:p>
        </w:tc>
        <w:tc>
          <w:tcPr>
            <w:tcW w:w="1275" w:type="dxa"/>
            <w:tcBorders>
              <w:top w:val="single" w:sz="4" w:space="0" w:color="auto"/>
              <w:left w:val="single" w:sz="4" w:space="0" w:color="auto"/>
              <w:bottom w:val="single" w:sz="4" w:space="0" w:color="auto"/>
              <w:right w:val="single" w:sz="4" w:space="0" w:color="auto"/>
            </w:tcBorders>
          </w:tcPr>
          <w:p w:rsidR="00912F31" w:rsidRDefault="00912F31">
            <w:pPr>
              <w:jc w:val="center"/>
              <w:rPr>
                <w:rFonts w:ascii="Arial" w:hAnsi="Arial" w:cs="Arial"/>
              </w:rPr>
            </w:pPr>
          </w:p>
          <w:p w:rsidR="002A6997" w:rsidRPr="00581FDC" w:rsidRDefault="00350B21">
            <w:pPr>
              <w:jc w:val="center"/>
              <w:rPr>
                <w:rFonts w:ascii="Arial" w:hAnsi="Arial" w:cs="Arial"/>
              </w:rPr>
            </w:pPr>
            <w:r w:rsidRPr="00581FDC">
              <w:rPr>
                <w:rFonts w:ascii="Arial" w:hAnsi="Arial" w:cs="Arial"/>
              </w:rPr>
              <w:t>15</w:t>
            </w:r>
          </w:p>
        </w:tc>
      </w:tr>
    </w:tbl>
    <w:p w:rsidR="002A6997" w:rsidRPr="00581FDC" w:rsidRDefault="002A6997" w:rsidP="002A6997">
      <w:pPr>
        <w:spacing w:after="0" w:line="240" w:lineRule="auto"/>
        <w:jc w:val="center"/>
        <w:rPr>
          <w:rFonts w:ascii="Arial" w:eastAsia="Times New Roman" w:hAnsi="Arial" w:cs="Arial"/>
          <w:b/>
        </w:rPr>
      </w:pPr>
    </w:p>
    <w:p w:rsidR="002A6997" w:rsidRPr="00581FDC" w:rsidRDefault="002A6997" w:rsidP="00DC50AB">
      <w:pPr>
        <w:pStyle w:val="NoSpacing"/>
        <w:jc w:val="both"/>
        <w:rPr>
          <w:rFonts w:ascii="Arial" w:hAnsi="Arial" w:cs="Arial"/>
          <w:b/>
          <w:bCs/>
        </w:rPr>
      </w:pPr>
      <w:r w:rsidRPr="00581FDC">
        <w:rPr>
          <w:rFonts w:ascii="Arial" w:hAnsi="Arial" w:cs="Arial"/>
          <w:b/>
          <w:bCs/>
        </w:rPr>
        <w:t>OПИС МЕРА:</w:t>
      </w:r>
    </w:p>
    <w:p w:rsidR="002A6997" w:rsidRPr="00581FDC" w:rsidRDefault="002A6997" w:rsidP="00DC50AB">
      <w:pPr>
        <w:pStyle w:val="NoSpacing"/>
        <w:jc w:val="both"/>
        <w:rPr>
          <w:rFonts w:ascii="Arial" w:hAnsi="Arial" w:cs="Arial"/>
          <w:bCs/>
        </w:rPr>
      </w:pPr>
      <w:r w:rsidRPr="00581FDC">
        <w:rPr>
          <w:rFonts w:ascii="Arial" w:hAnsi="Arial" w:cs="Arial"/>
          <w:bCs/>
        </w:rPr>
        <w:t xml:space="preserve">Mере којe су планиранe да се спроведу у периоду 2021–2028. године односе се на активности које су усмерене на израду урбанистичких планова и урбанистичко-техничких докумената, пројектно-техничке документације за изградњу и реконструкцију комуналних објеката и комуналне инфраструктуре од значаја за будући развој општине </w:t>
      </w:r>
      <w:r w:rsidRPr="00581FDC">
        <w:rPr>
          <w:rFonts w:ascii="Arial" w:hAnsi="Arial" w:cs="Arial"/>
          <w:bCs/>
        </w:rPr>
        <w:lastRenderedPageBreak/>
        <w:t xml:space="preserve">– путеви, улице, водоводна мрежа, канализациона мрежа, јавна расвета, паркинг простор, итд.  </w:t>
      </w:r>
    </w:p>
    <w:p w:rsidR="002A6997" w:rsidRPr="00581FDC" w:rsidRDefault="002A6997" w:rsidP="00DC50AB">
      <w:pPr>
        <w:pStyle w:val="NoSpacing"/>
        <w:jc w:val="both"/>
        <w:rPr>
          <w:rFonts w:ascii="Arial" w:hAnsi="Arial" w:cs="Arial"/>
          <w:bCs/>
        </w:rPr>
      </w:pPr>
      <w:r w:rsidRPr="00581FDC">
        <w:rPr>
          <w:rFonts w:ascii="Arial" w:hAnsi="Arial" w:cs="Arial"/>
          <w:bCs/>
        </w:rPr>
        <w:t>Мере које ће бити спроведене спадају у групу инвестиционих мера.</w:t>
      </w:r>
    </w:p>
    <w:p w:rsidR="002A6997" w:rsidRPr="00581FDC" w:rsidRDefault="002A6997" w:rsidP="00DC50AB">
      <w:pPr>
        <w:pStyle w:val="NoSpacing"/>
        <w:jc w:val="both"/>
        <w:rPr>
          <w:rFonts w:ascii="Arial" w:hAnsi="Arial" w:cs="Arial"/>
          <w:bCs/>
        </w:rPr>
      </w:pPr>
      <w:r w:rsidRPr="00581FDC">
        <w:rPr>
          <w:rFonts w:ascii="Arial" w:hAnsi="Arial" w:cs="Arial"/>
          <w:bCs/>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rsidR="002A6997" w:rsidRPr="00581FDC" w:rsidRDefault="002A6997" w:rsidP="00DC50AB">
      <w:pPr>
        <w:pStyle w:val="NoSpacing"/>
        <w:jc w:val="both"/>
        <w:rPr>
          <w:rFonts w:ascii="Arial" w:hAnsi="Arial" w:cs="Arial"/>
          <w:bCs/>
        </w:rPr>
      </w:pPr>
    </w:p>
    <w:p w:rsidR="002A6997" w:rsidRPr="00581FDC" w:rsidRDefault="002A6997" w:rsidP="00DC50AB">
      <w:pPr>
        <w:pStyle w:val="NoSpacing"/>
        <w:jc w:val="both"/>
        <w:rPr>
          <w:rFonts w:ascii="Arial" w:hAnsi="Arial" w:cs="Arial"/>
          <w:bCs/>
        </w:rPr>
      </w:pPr>
      <w:r w:rsidRPr="00581FDC">
        <w:rPr>
          <w:rFonts w:ascii="Arial" w:hAnsi="Arial" w:cs="Arial"/>
          <w:b/>
        </w:rPr>
        <w:t>Период реализације:</w:t>
      </w:r>
      <w:r w:rsidRPr="00581FDC">
        <w:rPr>
          <w:rFonts w:ascii="Arial" w:hAnsi="Arial" w:cs="Arial"/>
          <w:bCs/>
        </w:rPr>
        <w:t xml:space="preserve"> 2021–2028.</w:t>
      </w:r>
    </w:p>
    <w:p w:rsidR="002A6997" w:rsidRPr="00581FDC" w:rsidRDefault="002A6997" w:rsidP="00DC50AB">
      <w:pPr>
        <w:pStyle w:val="NoSpacing"/>
        <w:jc w:val="both"/>
        <w:rPr>
          <w:rFonts w:ascii="Arial" w:hAnsi="Arial" w:cs="Arial"/>
          <w:bCs/>
        </w:rPr>
      </w:pPr>
      <w:r w:rsidRPr="00581FDC">
        <w:rPr>
          <w:rFonts w:ascii="Arial" w:hAnsi="Arial" w:cs="Arial"/>
          <w:b/>
        </w:rPr>
        <w:t>Носиоци реализације</w:t>
      </w:r>
      <w:r w:rsidR="00DC50AB" w:rsidRPr="00581FDC">
        <w:rPr>
          <w:rFonts w:ascii="Arial" w:hAnsi="Arial" w:cs="Arial"/>
          <w:b/>
        </w:rPr>
        <w:t>:</w:t>
      </w:r>
      <w:r w:rsidR="00DC50AB" w:rsidRPr="00581FDC">
        <w:rPr>
          <w:rFonts w:ascii="Arial" w:hAnsi="Arial" w:cs="Arial"/>
          <w:bCs/>
        </w:rPr>
        <w:t>О</w:t>
      </w:r>
      <w:r w:rsidRPr="00581FDC">
        <w:rPr>
          <w:rFonts w:ascii="Arial" w:hAnsi="Arial" w:cs="Arial"/>
          <w:bCs/>
        </w:rPr>
        <w:t>пштинска управа</w:t>
      </w:r>
      <w:r w:rsidR="00DC50AB" w:rsidRPr="00581FDC">
        <w:rPr>
          <w:rFonts w:ascii="Arial" w:hAnsi="Arial" w:cs="Arial"/>
          <w:bCs/>
        </w:rPr>
        <w:t xml:space="preserve"> општине Бела Паланка</w:t>
      </w:r>
      <w:r w:rsidRPr="00581FDC">
        <w:rPr>
          <w:rFonts w:ascii="Arial" w:hAnsi="Arial" w:cs="Arial"/>
          <w:bCs/>
        </w:rPr>
        <w:t>, ЈП и ЈКП.</w:t>
      </w:r>
    </w:p>
    <w:tbl>
      <w:tblPr>
        <w:tblpPr w:leftFromText="180" w:rightFromText="180" w:bottomFromText="20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672"/>
        <w:gridCol w:w="7395"/>
      </w:tblGrid>
      <w:tr w:rsidR="00DC50AB" w:rsidRPr="00581FDC" w:rsidTr="0083167A">
        <w:trPr>
          <w:trHeight w:val="235"/>
        </w:trPr>
        <w:tc>
          <w:tcPr>
            <w:tcW w:w="9067"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rsidR="00DC50AB" w:rsidRPr="00581FDC" w:rsidRDefault="00DC50AB" w:rsidP="00F2165E">
            <w:pPr>
              <w:pStyle w:val="NoSpacing"/>
              <w:rPr>
                <w:rFonts w:ascii="Arial" w:hAnsi="Arial" w:cs="Arial"/>
              </w:rPr>
            </w:pPr>
          </w:p>
          <w:p w:rsidR="00DC50AB" w:rsidRPr="00581FDC" w:rsidRDefault="00DC50AB" w:rsidP="00F2165E">
            <w:pPr>
              <w:pStyle w:val="NoSpacing"/>
              <w:jc w:val="center"/>
              <w:rPr>
                <w:rFonts w:ascii="Arial" w:hAnsi="Arial" w:cs="Arial"/>
                <w:b/>
                <w:bCs/>
              </w:rPr>
            </w:pPr>
            <w:r w:rsidRPr="00581FDC">
              <w:rPr>
                <w:rFonts w:ascii="Arial" w:hAnsi="Arial" w:cs="Arial"/>
                <w:b/>
                <w:bCs/>
              </w:rPr>
              <w:t>МЕРЕ 2.1.</w:t>
            </w:r>
          </w:p>
          <w:p w:rsidR="00DC50AB" w:rsidRPr="00581FDC" w:rsidRDefault="00DC50AB" w:rsidP="00F2165E">
            <w:pPr>
              <w:pStyle w:val="NoSpacing"/>
              <w:rPr>
                <w:rFonts w:ascii="Arial" w:hAnsi="Arial" w:cs="Arial"/>
              </w:rPr>
            </w:pPr>
          </w:p>
        </w:tc>
      </w:tr>
      <w:tr w:rsidR="002A6997" w:rsidRPr="00581FDC" w:rsidTr="0083167A">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581FDC" w:rsidRDefault="00B23921" w:rsidP="00F2165E">
            <w:pPr>
              <w:pStyle w:val="NoSpacing"/>
              <w:rPr>
                <w:rFonts w:ascii="Arial" w:hAnsi="Arial" w:cs="Arial"/>
              </w:rPr>
            </w:pPr>
            <w:r w:rsidRPr="00581FDC">
              <w:rPr>
                <w:rFonts w:ascii="Arial" w:hAnsi="Arial" w:cs="Arial"/>
              </w:rPr>
              <w:t>Мера</w:t>
            </w:r>
            <w:r w:rsidR="008B182B" w:rsidRPr="00581FDC">
              <w:rPr>
                <w:rFonts w:ascii="Arial" w:hAnsi="Arial" w:cs="Arial"/>
              </w:rPr>
              <w:t>2.1.1</w:t>
            </w:r>
            <w:r w:rsidR="002A6997" w:rsidRPr="00581FDC">
              <w:rPr>
                <w:rFonts w:ascii="Arial" w:hAnsi="Arial" w:cs="Arial"/>
              </w:rPr>
              <w:t>.</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581FDC" w:rsidRDefault="002A6997" w:rsidP="00F2165E">
            <w:pPr>
              <w:pStyle w:val="NoSpacing"/>
              <w:rPr>
                <w:rFonts w:ascii="Arial" w:eastAsia="Times New Roman" w:hAnsi="Arial" w:cs="Arial"/>
              </w:rPr>
            </w:pPr>
            <w:r w:rsidRPr="00581FDC">
              <w:rPr>
                <w:rFonts w:ascii="Arial" w:eastAsia="Times New Roman" w:hAnsi="Arial" w:cs="Arial"/>
              </w:rPr>
              <w:t>Израда Просторног плана општине Бела Паланка</w:t>
            </w:r>
          </w:p>
        </w:tc>
      </w:tr>
      <w:tr w:rsidR="002A6997" w:rsidRPr="00581FDC" w:rsidTr="0083167A">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581FDC" w:rsidRDefault="00B23921" w:rsidP="00F2165E">
            <w:pPr>
              <w:pStyle w:val="NoSpacing"/>
              <w:rPr>
                <w:rFonts w:ascii="Arial" w:hAnsi="Arial" w:cs="Arial"/>
              </w:rPr>
            </w:pPr>
            <w:r w:rsidRPr="00581FDC">
              <w:rPr>
                <w:rFonts w:ascii="Arial" w:hAnsi="Arial" w:cs="Arial"/>
              </w:rPr>
              <w:t>Мера</w:t>
            </w:r>
            <w:r w:rsidR="008B182B" w:rsidRPr="00581FDC">
              <w:rPr>
                <w:rFonts w:ascii="Arial" w:hAnsi="Arial" w:cs="Arial"/>
              </w:rPr>
              <w:t>2.1.2</w:t>
            </w:r>
            <w:r w:rsidR="002A6997" w:rsidRPr="00581FDC">
              <w:rPr>
                <w:rFonts w:ascii="Arial" w:hAnsi="Arial" w:cs="Arial"/>
              </w:rPr>
              <w:t>.</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581FDC" w:rsidRDefault="002A6997" w:rsidP="00F2165E">
            <w:pPr>
              <w:pStyle w:val="NoSpacing"/>
              <w:rPr>
                <w:rFonts w:ascii="Arial" w:eastAsia="Times New Roman" w:hAnsi="Arial" w:cs="Arial"/>
              </w:rPr>
            </w:pPr>
            <w:r w:rsidRPr="00581FDC">
              <w:rPr>
                <w:rFonts w:ascii="Arial" w:eastAsia="Times New Roman" w:hAnsi="Arial" w:cs="Arial"/>
              </w:rPr>
              <w:t xml:space="preserve">Израда </w:t>
            </w:r>
            <w:r w:rsidR="0092675F" w:rsidRPr="00581FDC">
              <w:rPr>
                <w:rFonts w:ascii="Arial" w:eastAsia="Times New Roman" w:hAnsi="Arial" w:cs="Arial"/>
              </w:rPr>
              <w:t>урбанистичких планова и урбанистичко-техничких докумената</w:t>
            </w:r>
          </w:p>
        </w:tc>
      </w:tr>
      <w:tr w:rsidR="002A6997" w:rsidRPr="00581FDC" w:rsidTr="0083167A">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581FDC" w:rsidRDefault="00B23921" w:rsidP="00F2165E">
            <w:pPr>
              <w:pStyle w:val="NoSpacing"/>
              <w:rPr>
                <w:rFonts w:ascii="Arial" w:hAnsi="Arial" w:cs="Arial"/>
              </w:rPr>
            </w:pPr>
            <w:r w:rsidRPr="00581FDC">
              <w:rPr>
                <w:rFonts w:ascii="Arial" w:hAnsi="Arial" w:cs="Arial"/>
              </w:rPr>
              <w:t>Мера</w:t>
            </w:r>
            <w:r w:rsidR="008B182B" w:rsidRPr="00581FDC">
              <w:rPr>
                <w:rFonts w:ascii="Arial" w:hAnsi="Arial" w:cs="Arial"/>
              </w:rPr>
              <w:t>2.1.</w:t>
            </w:r>
            <w:r w:rsidR="002A6997" w:rsidRPr="00581FDC">
              <w:rPr>
                <w:rFonts w:ascii="Arial" w:hAnsi="Arial" w:cs="Arial"/>
              </w:rPr>
              <w:t>3.</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581FDC" w:rsidRDefault="0092675F" w:rsidP="00F2165E">
            <w:pPr>
              <w:pStyle w:val="NoSpacing"/>
              <w:rPr>
                <w:rFonts w:ascii="Arial" w:eastAsia="Times New Roman" w:hAnsi="Arial" w:cs="Arial"/>
              </w:rPr>
            </w:pPr>
            <w:r w:rsidRPr="00581FDC">
              <w:rPr>
                <w:rFonts w:ascii="Arial" w:eastAsia="Times New Roman" w:hAnsi="Arial" w:cs="Arial"/>
              </w:rPr>
              <w:t>Израда пројектно-техничке документације за изградњу и реконструкцију комуналних објеката у граду и селима</w:t>
            </w:r>
          </w:p>
        </w:tc>
      </w:tr>
    </w:tbl>
    <w:p w:rsidR="002A6997" w:rsidRPr="00581FDC" w:rsidRDefault="002A6997" w:rsidP="002A6997">
      <w:pPr>
        <w:spacing w:after="0" w:line="240" w:lineRule="auto"/>
        <w:jc w:val="center"/>
        <w:rPr>
          <w:rFonts w:ascii="Arial" w:eastAsia="Times New Roman" w:hAnsi="Arial" w:cs="Arial"/>
          <w:b/>
        </w:rPr>
      </w:pPr>
    </w:p>
    <w:p w:rsidR="002A6997" w:rsidRPr="001E2C60" w:rsidRDefault="002A6997" w:rsidP="001E2C60">
      <w:pPr>
        <w:pStyle w:val="Heading2"/>
        <w:jc w:val="center"/>
        <w:rPr>
          <w:rFonts w:ascii="Arial" w:hAnsi="Arial" w:cs="Arial"/>
          <w:color w:val="7F7F7F" w:themeColor="text1" w:themeTint="80"/>
          <w:sz w:val="22"/>
          <w:szCs w:val="22"/>
        </w:rPr>
      </w:pPr>
      <w:bookmarkStart w:id="92" w:name="_Toc89780759"/>
      <w:r w:rsidRPr="001E2C60">
        <w:rPr>
          <w:rFonts w:ascii="Arial" w:hAnsi="Arial" w:cs="Arial"/>
          <w:color w:val="7F7F7F" w:themeColor="text1" w:themeTint="80"/>
          <w:sz w:val="22"/>
          <w:szCs w:val="22"/>
        </w:rPr>
        <w:t>ПРИОРИТЕТНИ ЦИЉ  2.2.  РАЗВОЈ И УНАПРЕЂЕЊЕ САОБРАЋАЈНЕ ИНФРАСТРУКТУРЕ</w:t>
      </w:r>
      <w:bookmarkEnd w:id="92"/>
    </w:p>
    <w:p w:rsidR="002A6997" w:rsidRPr="00581FDC" w:rsidRDefault="002A6997" w:rsidP="002A6997">
      <w:pPr>
        <w:spacing w:after="0" w:line="240" w:lineRule="auto"/>
        <w:jc w:val="center"/>
        <w:rPr>
          <w:rFonts w:ascii="Arial" w:eastAsia="Times New Roman" w:hAnsi="Arial" w:cs="Arial"/>
          <w:b/>
        </w:rPr>
      </w:pPr>
    </w:p>
    <w:p w:rsidR="002A6997" w:rsidRPr="00581FDC" w:rsidRDefault="002A6997" w:rsidP="002A6997">
      <w:pPr>
        <w:spacing w:after="0" w:line="240" w:lineRule="auto"/>
        <w:jc w:val="center"/>
        <w:rPr>
          <w:rFonts w:ascii="Arial" w:eastAsia="Times New Roman" w:hAnsi="Arial" w:cs="Arial"/>
          <w:b/>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8"/>
        <w:gridCol w:w="1843"/>
        <w:gridCol w:w="1276"/>
        <w:gridCol w:w="1275"/>
      </w:tblGrid>
      <w:tr w:rsidR="0083167A" w:rsidRPr="00581FDC" w:rsidTr="0083167A">
        <w:trPr>
          <w:trHeight w:val="416"/>
        </w:trPr>
        <w:tc>
          <w:tcPr>
            <w:tcW w:w="4678"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2A6997" w:rsidRPr="00581FDC" w:rsidRDefault="002A6997">
            <w:pPr>
              <w:spacing w:after="0" w:line="240" w:lineRule="auto"/>
              <w:jc w:val="center"/>
              <w:rPr>
                <w:rFonts w:ascii="Arial" w:hAnsi="Arial" w:cs="Arial"/>
                <w:b/>
              </w:rPr>
            </w:pPr>
            <w:r w:rsidRPr="00581FDC">
              <w:rPr>
                <w:rFonts w:ascii="Arial" w:hAnsi="Arial" w:cs="Arial"/>
                <w:b/>
              </w:rPr>
              <w:t>П</w:t>
            </w:r>
            <w:r w:rsidRPr="00581FDC">
              <w:rPr>
                <w:rFonts w:ascii="Arial" w:eastAsia="Times New Roman" w:hAnsi="Arial" w:cs="Arial"/>
                <w:b/>
              </w:rPr>
              <w:t>риоритетни циљ 2</w:t>
            </w:r>
            <w:r w:rsidRPr="00581FDC">
              <w:rPr>
                <w:rFonts w:ascii="Arial" w:hAnsi="Arial" w:cs="Arial"/>
                <w:b/>
              </w:rPr>
              <w:t xml:space="preserve">.2. </w:t>
            </w:r>
            <w:r w:rsidRPr="00581FDC">
              <w:rPr>
                <w:rFonts w:ascii="Arial" w:eastAsia="Times New Roman" w:hAnsi="Arial" w:cs="Arial"/>
                <w:b/>
              </w:rPr>
              <w:t>Развој и унапређење саобраћајне инфраструктуре</w:t>
            </w:r>
          </w:p>
          <w:p w:rsidR="002A6997" w:rsidRPr="00581FDC" w:rsidRDefault="002A6997">
            <w:pPr>
              <w:spacing w:before="120" w:after="0" w:line="240" w:lineRule="auto"/>
              <w:jc w:val="center"/>
              <w:rPr>
                <w:rFonts w:ascii="Arial" w:hAnsi="Arial" w:cs="Arial"/>
              </w:rPr>
            </w:pPr>
            <w:r w:rsidRPr="00581FDC">
              <w:rPr>
                <w:rFonts w:ascii="Arial" w:hAnsi="Arial" w:cs="Arial"/>
              </w:rPr>
              <w:t>До краја 2028.године изграђена је нова и реконструисана постојећа саобраћајна инфраструктура</w:t>
            </w:r>
          </w:p>
          <w:p w:rsidR="002A6997" w:rsidRPr="00581FDC" w:rsidRDefault="002A6997">
            <w:pPr>
              <w:spacing w:before="120" w:after="0" w:line="240" w:lineRule="auto"/>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581FDC" w:rsidRDefault="002A6997" w:rsidP="00F2165E">
            <w:pPr>
              <w:pStyle w:val="NoSpacing"/>
              <w:jc w:val="center"/>
              <w:rPr>
                <w:rFonts w:ascii="Arial" w:hAnsi="Arial" w:cs="Arial"/>
                <w:b/>
                <w:bCs/>
                <w:lang w:val="en-GB"/>
              </w:rPr>
            </w:pPr>
            <w:r w:rsidRPr="00581FDC">
              <w:rPr>
                <w:rFonts w:ascii="Arial" w:hAnsi="Arial" w:cs="Arial"/>
                <w:b/>
                <w:bCs/>
              </w:rPr>
              <w:t>Индикатори</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F2165E" w:rsidRPr="00581FDC" w:rsidRDefault="00F2165E" w:rsidP="00F2165E">
            <w:pPr>
              <w:pStyle w:val="NoSpacing"/>
              <w:jc w:val="center"/>
              <w:rPr>
                <w:rFonts w:ascii="Arial" w:hAnsi="Arial" w:cs="Arial"/>
                <w:b/>
                <w:bCs/>
              </w:rPr>
            </w:pPr>
          </w:p>
          <w:p w:rsidR="002A6997" w:rsidRPr="00581FDC" w:rsidRDefault="002A6997" w:rsidP="00F2165E">
            <w:pPr>
              <w:pStyle w:val="NoSpacing"/>
              <w:jc w:val="center"/>
              <w:rPr>
                <w:rFonts w:ascii="Arial" w:hAnsi="Arial" w:cs="Arial"/>
                <w:b/>
                <w:bCs/>
              </w:rPr>
            </w:pPr>
            <w:r w:rsidRPr="00581FDC">
              <w:rPr>
                <w:rFonts w:ascii="Arial" w:hAnsi="Arial" w:cs="Arial"/>
                <w:b/>
                <w:bCs/>
              </w:rPr>
              <w:t>Почетна вредност</w:t>
            </w:r>
          </w:p>
          <w:p w:rsidR="00F2165E" w:rsidRPr="00581FDC" w:rsidRDefault="00F2165E" w:rsidP="00F2165E">
            <w:pPr>
              <w:pStyle w:val="NoSpacing"/>
              <w:jc w:val="center"/>
              <w:rPr>
                <w:rFonts w:ascii="Arial" w:hAnsi="Arial" w:cs="Arial"/>
                <w:b/>
                <w:bCs/>
              </w:rPr>
            </w:pPr>
          </w:p>
          <w:p w:rsidR="00F2165E" w:rsidRPr="00581FDC" w:rsidRDefault="00F2165E" w:rsidP="00F2165E">
            <w:pPr>
              <w:pStyle w:val="NoSpacing"/>
              <w:jc w:val="center"/>
              <w:rPr>
                <w:rFonts w:ascii="Arial" w:hAnsi="Arial" w:cs="Arial"/>
                <w:b/>
                <w:bCs/>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581FDC" w:rsidRDefault="002A6997" w:rsidP="00F2165E">
            <w:pPr>
              <w:pStyle w:val="NoSpacing"/>
              <w:jc w:val="center"/>
              <w:rPr>
                <w:rFonts w:ascii="Arial" w:hAnsi="Arial" w:cs="Arial"/>
                <w:b/>
                <w:bCs/>
              </w:rPr>
            </w:pPr>
            <w:r w:rsidRPr="00581FDC">
              <w:rPr>
                <w:rFonts w:ascii="Arial" w:hAnsi="Arial" w:cs="Arial"/>
                <w:b/>
                <w:bCs/>
              </w:rPr>
              <w:t>Циљана вредност</w:t>
            </w:r>
          </w:p>
        </w:tc>
      </w:tr>
      <w:tr w:rsidR="002A6997" w:rsidRPr="00581FDC" w:rsidTr="0083167A">
        <w:trPr>
          <w:trHeight w:val="733"/>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581FDC" w:rsidRDefault="002A6997">
            <w:pPr>
              <w:spacing w:after="0"/>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6997" w:rsidRPr="00581FDC" w:rsidRDefault="002A6997">
            <w:pPr>
              <w:spacing w:line="240" w:lineRule="auto"/>
              <w:jc w:val="center"/>
              <w:rPr>
                <w:rFonts w:ascii="Arial" w:hAnsi="Arial" w:cs="Arial"/>
              </w:rPr>
            </w:pPr>
            <w:r w:rsidRPr="00581FDC">
              <w:rPr>
                <w:rFonts w:ascii="Arial" w:hAnsi="Arial" w:cs="Arial"/>
              </w:rPr>
              <w:t>2.2.1.Број километара реконструисане саобраћајне инфраструктуре</w:t>
            </w:r>
          </w:p>
        </w:tc>
        <w:tc>
          <w:tcPr>
            <w:tcW w:w="1276" w:type="dxa"/>
            <w:tcBorders>
              <w:top w:val="single" w:sz="4" w:space="0" w:color="auto"/>
              <w:left w:val="single" w:sz="4" w:space="0" w:color="auto"/>
              <w:bottom w:val="single" w:sz="4" w:space="0" w:color="auto"/>
              <w:right w:val="single" w:sz="4" w:space="0" w:color="auto"/>
            </w:tcBorders>
            <w:vAlign w:val="center"/>
          </w:tcPr>
          <w:p w:rsidR="00350B21" w:rsidRPr="00581FDC" w:rsidRDefault="00350B21" w:rsidP="00350B21">
            <w:pPr>
              <w:spacing w:after="0" w:line="240" w:lineRule="auto"/>
              <w:jc w:val="center"/>
              <w:rPr>
                <w:rFonts w:ascii="Arial" w:hAnsi="Arial" w:cs="Arial"/>
              </w:rPr>
            </w:pPr>
            <w:r w:rsidRPr="00581FDC">
              <w:rPr>
                <w:rFonts w:ascii="Arial" w:hAnsi="Arial" w:cs="Arial"/>
              </w:rPr>
              <w:t>10 km</w:t>
            </w:r>
          </w:p>
          <w:p w:rsidR="002A6997" w:rsidRPr="00581FDC" w:rsidRDefault="002A6997">
            <w:pPr>
              <w:spacing w:line="240" w:lineRule="auto"/>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vAlign w:val="center"/>
          </w:tcPr>
          <w:p w:rsidR="002A6997" w:rsidRPr="00581FDC" w:rsidRDefault="00350B21">
            <w:pPr>
              <w:spacing w:after="0" w:line="240" w:lineRule="auto"/>
              <w:jc w:val="center"/>
              <w:rPr>
                <w:rFonts w:ascii="Arial" w:hAnsi="Arial" w:cs="Arial"/>
              </w:rPr>
            </w:pPr>
            <w:r w:rsidRPr="00581FDC">
              <w:rPr>
                <w:rFonts w:ascii="Arial" w:hAnsi="Arial" w:cs="Arial"/>
              </w:rPr>
              <w:t>30</w:t>
            </w:r>
          </w:p>
          <w:p w:rsidR="002A6997" w:rsidRPr="00581FDC" w:rsidRDefault="002A6997">
            <w:pPr>
              <w:spacing w:line="240" w:lineRule="auto"/>
              <w:jc w:val="center"/>
              <w:rPr>
                <w:rFonts w:ascii="Arial" w:hAnsi="Arial" w:cs="Arial"/>
              </w:rPr>
            </w:pPr>
          </w:p>
        </w:tc>
      </w:tr>
      <w:tr w:rsidR="00350B21" w:rsidRPr="00581FDC" w:rsidTr="0083167A">
        <w:trPr>
          <w:trHeight w:val="840"/>
        </w:trPr>
        <w:tc>
          <w:tcPr>
            <w:tcW w:w="467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350B21" w:rsidRPr="00581FDC" w:rsidRDefault="00350B21">
            <w:pPr>
              <w:spacing w:after="0"/>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vAlign w:val="center"/>
          </w:tcPr>
          <w:p w:rsidR="00350B21" w:rsidRPr="00581FDC" w:rsidRDefault="00350B21">
            <w:pPr>
              <w:spacing w:line="240" w:lineRule="auto"/>
              <w:jc w:val="center"/>
              <w:rPr>
                <w:rFonts w:ascii="Arial" w:hAnsi="Arial" w:cs="Arial"/>
              </w:rPr>
            </w:pPr>
            <w:r w:rsidRPr="00581FDC">
              <w:rPr>
                <w:rFonts w:ascii="Arial" w:hAnsi="Arial" w:cs="Arial"/>
              </w:rPr>
              <w:t>2.2.2. Број километара рехабилитованих атарских и општинских путева</w:t>
            </w:r>
          </w:p>
        </w:tc>
        <w:tc>
          <w:tcPr>
            <w:tcW w:w="1276" w:type="dxa"/>
            <w:tcBorders>
              <w:top w:val="single" w:sz="4" w:space="0" w:color="auto"/>
              <w:left w:val="single" w:sz="4" w:space="0" w:color="auto"/>
              <w:bottom w:val="single" w:sz="4" w:space="0" w:color="auto"/>
              <w:right w:val="single" w:sz="4" w:space="0" w:color="auto"/>
            </w:tcBorders>
          </w:tcPr>
          <w:p w:rsidR="00912F31" w:rsidRDefault="00912F31">
            <w:pPr>
              <w:spacing w:line="240" w:lineRule="auto"/>
              <w:jc w:val="center"/>
              <w:rPr>
                <w:rFonts w:ascii="Arial" w:hAnsi="Arial" w:cs="Arial"/>
              </w:rPr>
            </w:pPr>
          </w:p>
          <w:p w:rsidR="00350B21" w:rsidRPr="00581FDC" w:rsidRDefault="00350B21">
            <w:pPr>
              <w:spacing w:line="240" w:lineRule="auto"/>
              <w:jc w:val="center"/>
              <w:rPr>
                <w:rFonts w:ascii="Arial" w:hAnsi="Arial" w:cs="Arial"/>
              </w:rPr>
            </w:pPr>
            <w:r w:rsidRPr="00581FDC">
              <w:rPr>
                <w:rFonts w:ascii="Arial" w:hAnsi="Arial" w:cs="Arial"/>
              </w:rPr>
              <w:t>20</w:t>
            </w:r>
          </w:p>
        </w:tc>
        <w:tc>
          <w:tcPr>
            <w:tcW w:w="1275" w:type="dxa"/>
            <w:tcBorders>
              <w:top w:val="single" w:sz="4" w:space="0" w:color="auto"/>
              <w:left w:val="single" w:sz="4" w:space="0" w:color="auto"/>
              <w:bottom w:val="single" w:sz="4" w:space="0" w:color="auto"/>
              <w:right w:val="single" w:sz="4" w:space="0" w:color="auto"/>
            </w:tcBorders>
          </w:tcPr>
          <w:p w:rsidR="00912F31" w:rsidRDefault="00912F31">
            <w:pPr>
              <w:spacing w:line="240" w:lineRule="auto"/>
              <w:jc w:val="center"/>
              <w:rPr>
                <w:rFonts w:ascii="Arial" w:hAnsi="Arial" w:cs="Arial"/>
              </w:rPr>
            </w:pPr>
          </w:p>
          <w:p w:rsidR="00350B21" w:rsidRPr="00581FDC" w:rsidRDefault="00350B21">
            <w:pPr>
              <w:spacing w:line="240" w:lineRule="auto"/>
              <w:jc w:val="center"/>
              <w:rPr>
                <w:rFonts w:ascii="Arial" w:hAnsi="Arial" w:cs="Arial"/>
              </w:rPr>
            </w:pPr>
            <w:r w:rsidRPr="00581FDC">
              <w:rPr>
                <w:rFonts w:ascii="Arial" w:hAnsi="Arial" w:cs="Arial"/>
              </w:rPr>
              <w:t>40</w:t>
            </w:r>
          </w:p>
        </w:tc>
      </w:tr>
    </w:tbl>
    <w:p w:rsidR="002A6997" w:rsidRPr="00581FDC" w:rsidRDefault="002A6997" w:rsidP="002A6997">
      <w:pPr>
        <w:spacing w:after="0" w:line="240" w:lineRule="auto"/>
        <w:jc w:val="center"/>
        <w:rPr>
          <w:rFonts w:ascii="Arial" w:eastAsia="Times New Roman" w:hAnsi="Arial" w:cs="Arial"/>
          <w:b/>
          <w:bCs/>
        </w:rPr>
      </w:pPr>
    </w:p>
    <w:p w:rsidR="002A6997" w:rsidRPr="00581FDC" w:rsidRDefault="002A6997" w:rsidP="00F2165E">
      <w:pPr>
        <w:pStyle w:val="NoSpacing"/>
        <w:jc w:val="both"/>
        <w:rPr>
          <w:rFonts w:ascii="Arial" w:hAnsi="Arial" w:cs="Arial"/>
          <w:b/>
          <w:bCs/>
        </w:rPr>
      </w:pPr>
      <w:r w:rsidRPr="00581FDC">
        <w:rPr>
          <w:rFonts w:ascii="Arial" w:hAnsi="Arial" w:cs="Arial"/>
          <w:b/>
          <w:bCs/>
        </w:rPr>
        <w:t>OПИС МЕРА:</w:t>
      </w:r>
    </w:p>
    <w:p w:rsidR="002A6997" w:rsidRPr="00581FDC" w:rsidRDefault="002A6997" w:rsidP="00F2165E">
      <w:pPr>
        <w:pStyle w:val="NoSpacing"/>
        <w:jc w:val="both"/>
        <w:rPr>
          <w:rFonts w:ascii="Arial" w:hAnsi="Arial" w:cs="Arial"/>
        </w:rPr>
      </w:pPr>
      <w:r w:rsidRPr="00581FDC">
        <w:rPr>
          <w:rFonts w:ascii="Arial" w:hAnsi="Arial" w:cs="Arial"/>
        </w:rPr>
        <w:t>Mере којe су планиранe да се спроведу у периоду 2021–2028. године односе се на активности које су усмерене на повећање квалитета локалне путне мреже и повећање мобилности грађана.</w:t>
      </w:r>
    </w:p>
    <w:p w:rsidR="002A6997" w:rsidRPr="00581FDC" w:rsidRDefault="002A6997" w:rsidP="00F2165E">
      <w:pPr>
        <w:pStyle w:val="NoSpacing"/>
        <w:jc w:val="both"/>
        <w:rPr>
          <w:rFonts w:ascii="Arial" w:hAnsi="Arial" w:cs="Arial"/>
        </w:rPr>
      </w:pPr>
      <w:r w:rsidRPr="00581FDC">
        <w:rPr>
          <w:rFonts w:ascii="Arial" w:hAnsi="Arial" w:cs="Arial"/>
        </w:rPr>
        <w:t>Мере које ће бити спроведене спадају у групу инвестиционих мера.</w:t>
      </w:r>
    </w:p>
    <w:p w:rsidR="002A6997" w:rsidRPr="00581FDC" w:rsidRDefault="002A6997" w:rsidP="00F2165E">
      <w:pPr>
        <w:pStyle w:val="NoSpacing"/>
        <w:jc w:val="both"/>
        <w:rPr>
          <w:rFonts w:ascii="Arial" w:eastAsia="Times New Roman" w:hAnsi="Arial" w:cs="Arial"/>
        </w:rPr>
      </w:pPr>
      <w:r w:rsidRPr="00581FDC">
        <w:rPr>
          <w:rFonts w:ascii="Arial" w:eastAsia="Times New Roman" w:hAnsi="Arial" w:cs="Arial"/>
        </w:rPr>
        <w:lastRenderedPageBreak/>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rsidR="002A6997" w:rsidRPr="00581FDC" w:rsidRDefault="002A6997" w:rsidP="00F2165E">
      <w:pPr>
        <w:pStyle w:val="NoSpacing"/>
        <w:jc w:val="both"/>
        <w:rPr>
          <w:rFonts w:ascii="Arial" w:eastAsia="Times New Roman" w:hAnsi="Arial" w:cs="Arial"/>
        </w:rPr>
      </w:pPr>
    </w:p>
    <w:p w:rsidR="002A6997" w:rsidRPr="00581FDC" w:rsidRDefault="002A6997" w:rsidP="00F2165E">
      <w:pPr>
        <w:pStyle w:val="NoSpacing"/>
        <w:jc w:val="both"/>
        <w:rPr>
          <w:rFonts w:ascii="Arial" w:eastAsia="Times New Roman" w:hAnsi="Arial" w:cs="Arial"/>
          <w:bCs/>
        </w:rPr>
      </w:pPr>
      <w:r w:rsidRPr="00581FDC">
        <w:rPr>
          <w:rFonts w:ascii="Arial" w:eastAsia="Times New Roman" w:hAnsi="Arial" w:cs="Arial"/>
          <w:bCs/>
        </w:rPr>
        <w:t>Општинска управа Бела Паланка за већину предложених мера није припремила оквирни износ средстава, тј. општинска управа не располаже информацијама о средствима која ће бити непходна за реализацију доле наведених мера.</w:t>
      </w:r>
    </w:p>
    <w:p w:rsidR="002A6997" w:rsidRPr="00581FDC" w:rsidRDefault="002A6997" w:rsidP="00F2165E">
      <w:pPr>
        <w:pStyle w:val="NoSpacing"/>
        <w:jc w:val="both"/>
        <w:rPr>
          <w:rFonts w:ascii="Arial" w:eastAsia="Times New Roman" w:hAnsi="Arial" w:cs="Arial"/>
          <w:bCs/>
        </w:rPr>
      </w:pPr>
    </w:p>
    <w:p w:rsidR="002A6997" w:rsidRPr="00581FDC" w:rsidRDefault="002A6997" w:rsidP="00F2165E">
      <w:pPr>
        <w:pStyle w:val="NoSpacing"/>
        <w:jc w:val="both"/>
        <w:rPr>
          <w:rFonts w:ascii="Arial" w:eastAsia="Times New Roman" w:hAnsi="Arial" w:cs="Arial"/>
          <w:bCs/>
        </w:rPr>
      </w:pPr>
      <w:r w:rsidRPr="00581FDC">
        <w:rPr>
          <w:rFonts w:ascii="Arial" w:eastAsia="Times New Roman" w:hAnsi="Arial" w:cs="Arial"/>
          <w:b/>
        </w:rPr>
        <w:t>Период реализације:</w:t>
      </w:r>
      <w:r w:rsidRPr="00581FDC">
        <w:rPr>
          <w:rFonts w:ascii="Arial" w:eastAsia="Times New Roman" w:hAnsi="Arial" w:cs="Arial"/>
          <w:bCs/>
        </w:rPr>
        <w:t xml:space="preserve"> 2021–2028.</w:t>
      </w:r>
    </w:p>
    <w:p w:rsidR="002A6997" w:rsidRPr="00581FDC" w:rsidRDefault="002A6997" w:rsidP="00F2165E">
      <w:pPr>
        <w:pStyle w:val="NoSpacing"/>
        <w:jc w:val="both"/>
        <w:rPr>
          <w:rFonts w:ascii="Arial" w:eastAsia="Times New Roman" w:hAnsi="Arial" w:cs="Arial"/>
          <w:bCs/>
        </w:rPr>
      </w:pPr>
      <w:r w:rsidRPr="00581FDC">
        <w:rPr>
          <w:rFonts w:ascii="Arial" w:eastAsia="Times New Roman" w:hAnsi="Arial" w:cs="Arial"/>
          <w:b/>
        </w:rPr>
        <w:t>Носиоци реализације</w:t>
      </w:r>
      <w:r w:rsidR="00F2165E" w:rsidRPr="00581FDC">
        <w:rPr>
          <w:rFonts w:ascii="Arial" w:eastAsia="Times New Roman" w:hAnsi="Arial" w:cs="Arial"/>
          <w:b/>
        </w:rPr>
        <w:t>:</w:t>
      </w:r>
      <w:r w:rsidR="00F2165E" w:rsidRPr="00581FDC">
        <w:rPr>
          <w:rFonts w:ascii="Arial" w:eastAsia="Times New Roman" w:hAnsi="Arial" w:cs="Arial"/>
          <w:bCs/>
        </w:rPr>
        <w:t xml:space="preserve"> О</w:t>
      </w:r>
      <w:r w:rsidRPr="00581FDC">
        <w:rPr>
          <w:rFonts w:ascii="Arial" w:eastAsia="Times New Roman" w:hAnsi="Arial" w:cs="Arial"/>
          <w:bCs/>
        </w:rPr>
        <w:t>пштинска управа</w:t>
      </w:r>
      <w:r w:rsidR="00F2165E" w:rsidRPr="00581FDC">
        <w:rPr>
          <w:rFonts w:ascii="Arial" w:eastAsia="Times New Roman" w:hAnsi="Arial" w:cs="Arial"/>
          <w:bCs/>
        </w:rPr>
        <w:t xml:space="preserve"> општине Бела Паланка</w:t>
      </w:r>
      <w:r w:rsidRPr="00581FDC">
        <w:rPr>
          <w:rFonts w:ascii="Arial" w:eastAsia="Times New Roman" w:hAnsi="Arial" w:cs="Arial"/>
          <w:bCs/>
        </w:rPr>
        <w:t>, ЈП и ЈКП.</w:t>
      </w:r>
    </w:p>
    <w:tbl>
      <w:tblPr>
        <w:tblpPr w:leftFromText="180" w:rightFromText="180" w:bottomFromText="20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672"/>
        <w:gridCol w:w="7395"/>
      </w:tblGrid>
      <w:tr w:rsidR="00F2165E" w:rsidRPr="00581FDC" w:rsidTr="0083167A">
        <w:trPr>
          <w:trHeight w:val="235"/>
        </w:trPr>
        <w:tc>
          <w:tcPr>
            <w:tcW w:w="9067"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rsidR="00F2165E" w:rsidRPr="00581FDC" w:rsidRDefault="00F2165E" w:rsidP="00F2165E">
            <w:pPr>
              <w:pStyle w:val="NoSpacing"/>
              <w:rPr>
                <w:rFonts w:ascii="Arial" w:hAnsi="Arial" w:cs="Arial"/>
              </w:rPr>
            </w:pPr>
          </w:p>
          <w:p w:rsidR="00F2165E" w:rsidRPr="00581FDC" w:rsidRDefault="00F2165E" w:rsidP="00F2165E">
            <w:pPr>
              <w:pStyle w:val="NoSpacing"/>
              <w:jc w:val="center"/>
              <w:rPr>
                <w:rFonts w:ascii="Arial" w:hAnsi="Arial" w:cs="Arial"/>
                <w:b/>
                <w:bCs/>
              </w:rPr>
            </w:pPr>
            <w:r w:rsidRPr="00581FDC">
              <w:rPr>
                <w:rFonts w:ascii="Arial" w:hAnsi="Arial" w:cs="Arial"/>
                <w:b/>
                <w:bCs/>
              </w:rPr>
              <w:t>МЕРЕ 2.2.</w:t>
            </w:r>
          </w:p>
          <w:p w:rsidR="00F2165E" w:rsidRPr="00581FDC" w:rsidRDefault="00F2165E" w:rsidP="00F2165E">
            <w:pPr>
              <w:pStyle w:val="NoSpacing"/>
              <w:rPr>
                <w:rFonts w:ascii="Arial" w:hAnsi="Arial" w:cs="Arial"/>
              </w:rPr>
            </w:pPr>
          </w:p>
        </w:tc>
      </w:tr>
      <w:tr w:rsidR="002A6997" w:rsidRPr="00581FDC" w:rsidTr="0083167A">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581FDC" w:rsidRDefault="00B23921" w:rsidP="00F2165E">
            <w:pPr>
              <w:pStyle w:val="NoSpacing"/>
              <w:rPr>
                <w:rFonts w:ascii="Arial" w:hAnsi="Arial" w:cs="Arial"/>
                <w:b/>
              </w:rPr>
            </w:pPr>
            <w:r w:rsidRPr="00581FDC">
              <w:rPr>
                <w:rFonts w:ascii="Arial" w:hAnsi="Arial" w:cs="Arial"/>
              </w:rPr>
              <w:t>Мера</w:t>
            </w:r>
            <w:r w:rsidR="002A6997" w:rsidRPr="00581FDC">
              <w:rPr>
                <w:rFonts w:ascii="Arial" w:hAnsi="Arial" w:cs="Arial"/>
              </w:rPr>
              <w:t>2.2.1.</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581FDC" w:rsidRDefault="00CD0BCF" w:rsidP="00F2165E">
            <w:pPr>
              <w:pStyle w:val="NoSpacing"/>
              <w:rPr>
                <w:rFonts w:ascii="Arial" w:hAnsi="Arial" w:cs="Arial"/>
              </w:rPr>
            </w:pPr>
            <w:r w:rsidRPr="00581FDC">
              <w:rPr>
                <w:rFonts w:ascii="Arial" w:hAnsi="Arial" w:cs="Arial"/>
              </w:rPr>
              <w:t>Редовно одржавање и реконструкција путева и улица</w:t>
            </w:r>
          </w:p>
        </w:tc>
      </w:tr>
      <w:tr w:rsidR="002A6997" w:rsidRPr="00581FDC" w:rsidTr="0083167A">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581FDC" w:rsidRDefault="00B23921" w:rsidP="00F2165E">
            <w:pPr>
              <w:pStyle w:val="NoSpacing"/>
              <w:rPr>
                <w:rFonts w:ascii="Arial" w:hAnsi="Arial" w:cs="Arial"/>
                <w:lang w:val="en-GB"/>
              </w:rPr>
            </w:pPr>
            <w:r w:rsidRPr="00581FDC">
              <w:rPr>
                <w:rFonts w:ascii="Arial" w:hAnsi="Arial" w:cs="Arial"/>
              </w:rPr>
              <w:t>Мера</w:t>
            </w:r>
            <w:r w:rsidR="002A6997" w:rsidRPr="00581FDC">
              <w:rPr>
                <w:rFonts w:ascii="Arial" w:hAnsi="Arial" w:cs="Arial"/>
              </w:rPr>
              <w:t>2.2.2.</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581FDC" w:rsidRDefault="00CD0BCF" w:rsidP="00F2165E">
            <w:pPr>
              <w:pStyle w:val="NoSpacing"/>
              <w:rPr>
                <w:rFonts w:ascii="Arial" w:hAnsi="Arial" w:cs="Arial"/>
              </w:rPr>
            </w:pPr>
            <w:r w:rsidRPr="00581FDC">
              <w:rPr>
                <w:rFonts w:ascii="Arial" w:hAnsi="Arial" w:cs="Arial"/>
              </w:rPr>
              <w:t>Изградња путева и улица</w:t>
            </w:r>
          </w:p>
        </w:tc>
      </w:tr>
      <w:tr w:rsidR="002A6997" w:rsidRPr="00581FDC" w:rsidTr="0083167A">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581FDC" w:rsidRDefault="00B23921" w:rsidP="00F2165E">
            <w:pPr>
              <w:pStyle w:val="NoSpacing"/>
              <w:rPr>
                <w:rFonts w:ascii="Arial" w:hAnsi="Arial" w:cs="Arial"/>
              </w:rPr>
            </w:pPr>
            <w:r w:rsidRPr="00581FDC">
              <w:rPr>
                <w:rFonts w:ascii="Arial" w:hAnsi="Arial" w:cs="Arial"/>
              </w:rPr>
              <w:t>Мера</w:t>
            </w:r>
            <w:r w:rsidR="002A6997" w:rsidRPr="00581FDC">
              <w:rPr>
                <w:rFonts w:ascii="Arial" w:hAnsi="Arial" w:cs="Arial"/>
              </w:rPr>
              <w:t>2.2.</w:t>
            </w:r>
            <w:r w:rsidR="00544CE5" w:rsidRPr="00581FDC">
              <w:rPr>
                <w:rFonts w:ascii="Arial" w:hAnsi="Arial" w:cs="Arial"/>
              </w:rPr>
              <w:t>3</w:t>
            </w:r>
            <w:r w:rsidR="002A6997" w:rsidRPr="00581FDC">
              <w:rPr>
                <w:rFonts w:ascii="Arial" w:hAnsi="Arial" w:cs="Arial"/>
              </w:rPr>
              <w:t>.</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581FDC" w:rsidRDefault="002A6997" w:rsidP="00CD0BCF">
            <w:pPr>
              <w:pStyle w:val="NoSpacing"/>
              <w:rPr>
                <w:rFonts w:ascii="Arial" w:hAnsi="Arial" w:cs="Arial"/>
              </w:rPr>
            </w:pPr>
            <w:r w:rsidRPr="00581FDC">
              <w:rPr>
                <w:rFonts w:ascii="Arial" w:hAnsi="Arial" w:cs="Arial"/>
              </w:rPr>
              <w:t xml:space="preserve">Реконструкција мостова </w:t>
            </w:r>
          </w:p>
        </w:tc>
      </w:tr>
    </w:tbl>
    <w:p w:rsidR="002A6997" w:rsidRPr="00581FDC" w:rsidRDefault="002A6997" w:rsidP="002A6997">
      <w:pPr>
        <w:spacing w:after="0" w:line="240" w:lineRule="auto"/>
        <w:jc w:val="center"/>
        <w:rPr>
          <w:rFonts w:ascii="Arial" w:eastAsia="Times New Roman" w:hAnsi="Arial" w:cs="Arial"/>
          <w:b/>
        </w:rPr>
      </w:pPr>
    </w:p>
    <w:p w:rsidR="002A6997" w:rsidRPr="001E2C60" w:rsidRDefault="002A6997" w:rsidP="001E2C60">
      <w:pPr>
        <w:pStyle w:val="Heading2"/>
        <w:jc w:val="center"/>
        <w:rPr>
          <w:rFonts w:ascii="Arial" w:hAnsi="Arial" w:cs="Arial"/>
          <w:color w:val="7F7F7F" w:themeColor="text1" w:themeTint="80"/>
          <w:sz w:val="22"/>
          <w:szCs w:val="22"/>
        </w:rPr>
      </w:pPr>
      <w:bookmarkStart w:id="93" w:name="_Toc89780760"/>
      <w:r w:rsidRPr="001E2C60">
        <w:rPr>
          <w:rFonts w:ascii="Arial" w:hAnsi="Arial" w:cs="Arial"/>
          <w:color w:val="7F7F7F" w:themeColor="text1" w:themeTint="80"/>
          <w:sz w:val="22"/>
          <w:szCs w:val="22"/>
        </w:rPr>
        <w:t>ПРИОРИТЕТНИ ЦИЉ 2.3. УНАПРЕЂЕЊЕ ВОДОПРИВРЕДЕ И ВОДОПРИВРЕДНИХ ОБЈЕКАТА</w:t>
      </w:r>
      <w:bookmarkEnd w:id="93"/>
    </w:p>
    <w:p w:rsidR="002A6997" w:rsidRPr="00581FDC" w:rsidRDefault="002A6997" w:rsidP="002A6997">
      <w:pPr>
        <w:spacing w:after="0" w:line="240" w:lineRule="auto"/>
        <w:jc w:val="center"/>
        <w:rPr>
          <w:rFonts w:ascii="Arial" w:eastAsia="Times New Roman" w:hAnsi="Arial" w:cs="Arial"/>
          <w:b/>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8"/>
        <w:gridCol w:w="1843"/>
        <w:gridCol w:w="1276"/>
        <w:gridCol w:w="1275"/>
      </w:tblGrid>
      <w:tr w:rsidR="0083167A" w:rsidRPr="00581FDC" w:rsidTr="0083167A">
        <w:trPr>
          <w:trHeight w:val="416"/>
        </w:trPr>
        <w:tc>
          <w:tcPr>
            <w:tcW w:w="4678"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2A6997" w:rsidRPr="00581FDC" w:rsidRDefault="002A6997" w:rsidP="00F2165E">
            <w:pPr>
              <w:pStyle w:val="NoSpacing"/>
              <w:jc w:val="center"/>
              <w:rPr>
                <w:rFonts w:ascii="Arial" w:hAnsi="Arial" w:cs="Arial"/>
                <w:b/>
                <w:bCs/>
              </w:rPr>
            </w:pPr>
            <w:r w:rsidRPr="00581FDC">
              <w:rPr>
                <w:rFonts w:ascii="Arial" w:hAnsi="Arial" w:cs="Arial"/>
                <w:b/>
                <w:bCs/>
              </w:rPr>
              <w:t>Приоритетни циљ 2.3. Унапређење водопривреде и водопривредних објеката</w:t>
            </w:r>
          </w:p>
          <w:p w:rsidR="00CD0BCF" w:rsidRPr="00581FDC" w:rsidRDefault="00CD0BCF" w:rsidP="00F2165E">
            <w:pPr>
              <w:pStyle w:val="NoSpacing"/>
              <w:jc w:val="center"/>
              <w:rPr>
                <w:rFonts w:ascii="Arial" w:hAnsi="Arial" w:cs="Arial"/>
                <w:b/>
                <w:bCs/>
              </w:rPr>
            </w:pPr>
          </w:p>
          <w:p w:rsidR="002A6997" w:rsidRPr="00581FDC" w:rsidRDefault="002A6997" w:rsidP="00F2165E">
            <w:pPr>
              <w:pStyle w:val="NoSpacing"/>
              <w:jc w:val="center"/>
              <w:rPr>
                <w:rFonts w:ascii="Arial" w:hAnsi="Arial" w:cs="Arial"/>
              </w:rPr>
            </w:pPr>
            <w:r w:rsidRPr="00581FDC">
              <w:rPr>
                <w:rFonts w:ascii="Arial" w:hAnsi="Arial" w:cs="Arial"/>
              </w:rPr>
              <w:t>До краја 2028.године уређена је целокупна каналска мрежа на територији општине</w:t>
            </w:r>
          </w:p>
          <w:p w:rsidR="002A6997" w:rsidRPr="00581FDC" w:rsidRDefault="002A6997">
            <w:pPr>
              <w:spacing w:after="0" w:line="240" w:lineRule="auto"/>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581FDC" w:rsidRDefault="002A6997" w:rsidP="00F2165E">
            <w:pPr>
              <w:pStyle w:val="NoSpacing"/>
              <w:jc w:val="center"/>
              <w:rPr>
                <w:rFonts w:ascii="Arial" w:hAnsi="Arial" w:cs="Arial"/>
                <w:b/>
                <w:bCs/>
                <w:lang w:val="en-GB"/>
              </w:rPr>
            </w:pPr>
            <w:r w:rsidRPr="00581FDC">
              <w:rPr>
                <w:rFonts w:ascii="Arial" w:hAnsi="Arial" w:cs="Arial"/>
                <w:b/>
                <w:bCs/>
              </w:rPr>
              <w:t>Индикатори</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F2165E" w:rsidRPr="00581FDC" w:rsidRDefault="00F2165E" w:rsidP="00F2165E">
            <w:pPr>
              <w:pStyle w:val="NoSpacing"/>
              <w:jc w:val="center"/>
              <w:rPr>
                <w:rFonts w:ascii="Arial" w:hAnsi="Arial" w:cs="Arial"/>
                <w:b/>
                <w:bCs/>
              </w:rPr>
            </w:pPr>
          </w:p>
          <w:p w:rsidR="002A6997" w:rsidRPr="00581FDC" w:rsidRDefault="002A6997" w:rsidP="00F2165E">
            <w:pPr>
              <w:pStyle w:val="NoSpacing"/>
              <w:jc w:val="center"/>
              <w:rPr>
                <w:rFonts w:ascii="Arial" w:hAnsi="Arial" w:cs="Arial"/>
                <w:b/>
                <w:bCs/>
              </w:rPr>
            </w:pPr>
            <w:r w:rsidRPr="00581FDC">
              <w:rPr>
                <w:rFonts w:ascii="Arial" w:hAnsi="Arial" w:cs="Arial"/>
                <w:b/>
                <w:bCs/>
              </w:rPr>
              <w:t>Почетна вредност</w:t>
            </w:r>
          </w:p>
          <w:p w:rsidR="00F2165E" w:rsidRPr="00581FDC" w:rsidRDefault="00F2165E" w:rsidP="00F2165E">
            <w:pPr>
              <w:pStyle w:val="NoSpacing"/>
              <w:jc w:val="center"/>
              <w:rPr>
                <w:rFonts w:ascii="Arial" w:hAnsi="Arial" w:cs="Arial"/>
                <w:b/>
                <w:bCs/>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581FDC" w:rsidRDefault="002A6997" w:rsidP="00F2165E">
            <w:pPr>
              <w:pStyle w:val="NoSpacing"/>
              <w:jc w:val="center"/>
              <w:rPr>
                <w:rFonts w:ascii="Arial" w:hAnsi="Arial" w:cs="Arial"/>
                <w:b/>
                <w:bCs/>
              </w:rPr>
            </w:pPr>
            <w:r w:rsidRPr="00581FDC">
              <w:rPr>
                <w:rFonts w:ascii="Arial" w:hAnsi="Arial" w:cs="Arial"/>
                <w:b/>
                <w:bCs/>
              </w:rPr>
              <w:t>Циљана вредност</w:t>
            </w:r>
          </w:p>
        </w:tc>
      </w:tr>
      <w:tr w:rsidR="00725C91" w:rsidRPr="00581FDC" w:rsidTr="0083167A">
        <w:trPr>
          <w:trHeight w:val="733"/>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725C91" w:rsidRPr="00581FDC" w:rsidRDefault="00725C91" w:rsidP="00725C91">
            <w:pPr>
              <w:spacing w:after="0"/>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725C91" w:rsidRPr="00581FDC" w:rsidRDefault="00725C91" w:rsidP="00725C91">
            <w:pPr>
              <w:spacing w:line="240" w:lineRule="auto"/>
              <w:jc w:val="center"/>
              <w:rPr>
                <w:rFonts w:ascii="Arial" w:hAnsi="Arial" w:cs="Arial"/>
              </w:rPr>
            </w:pPr>
            <w:r w:rsidRPr="00581FDC">
              <w:rPr>
                <w:rFonts w:ascii="Arial" w:hAnsi="Arial" w:cs="Arial"/>
              </w:rPr>
              <w:t>2.3.1 Број километара уређене речне и каналске мреже</w:t>
            </w:r>
          </w:p>
        </w:tc>
        <w:tc>
          <w:tcPr>
            <w:tcW w:w="1276" w:type="dxa"/>
            <w:tcBorders>
              <w:top w:val="single" w:sz="4" w:space="0" w:color="auto"/>
              <w:left w:val="single" w:sz="4" w:space="0" w:color="auto"/>
              <w:bottom w:val="single" w:sz="4" w:space="0" w:color="auto"/>
              <w:right w:val="single" w:sz="4" w:space="0" w:color="auto"/>
            </w:tcBorders>
            <w:vAlign w:val="center"/>
          </w:tcPr>
          <w:p w:rsidR="00725C91" w:rsidRPr="00581FDC" w:rsidRDefault="00725C91" w:rsidP="00725C91">
            <w:pPr>
              <w:spacing w:after="0" w:line="240" w:lineRule="auto"/>
              <w:jc w:val="center"/>
              <w:rPr>
                <w:rFonts w:ascii="Arial" w:hAnsi="Arial" w:cs="Arial"/>
                <w:lang w:val="en-US"/>
              </w:rPr>
            </w:pPr>
          </w:p>
          <w:p w:rsidR="00912F31" w:rsidRDefault="00912F31" w:rsidP="00725C91">
            <w:pPr>
              <w:spacing w:after="0" w:line="240" w:lineRule="auto"/>
              <w:jc w:val="center"/>
              <w:rPr>
                <w:rFonts w:ascii="Arial" w:hAnsi="Arial" w:cs="Arial"/>
              </w:rPr>
            </w:pPr>
          </w:p>
          <w:p w:rsidR="00725C91" w:rsidRPr="00581FDC" w:rsidRDefault="00725C91" w:rsidP="00725C91">
            <w:pPr>
              <w:spacing w:after="0" w:line="240" w:lineRule="auto"/>
              <w:jc w:val="center"/>
              <w:rPr>
                <w:rFonts w:ascii="Arial" w:hAnsi="Arial" w:cs="Arial"/>
              </w:rPr>
            </w:pPr>
            <w:r w:rsidRPr="00581FDC">
              <w:rPr>
                <w:rFonts w:ascii="Arial" w:hAnsi="Arial" w:cs="Arial"/>
              </w:rPr>
              <w:t>3 км</w:t>
            </w:r>
          </w:p>
          <w:p w:rsidR="00725C91" w:rsidRPr="00581FDC" w:rsidRDefault="00725C91" w:rsidP="00725C91">
            <w:pPr>
              <w:spacing w:line="240" w:lineRule="auto"/>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725C91" w:rsidRPr="00581FDC" w:rsidRDefault="00725C91" w:rsidP="00725C91">
            <w:pPr>
              <w:spacing w:after="0" w:line="240" w:lineRule="auto"/>
              <w:jc w:val="center"/>
              <w:rPr>
                <w:rFonts w:ascii="Arial" w:hAnsi="Arial" w:cs="Arial"/>
              </w:rPr>
            </w:pPr>
            <w:r w:rsidRPr="00581FDC">
              <w:rPr>
                <w:rFonts w:ascii="Arial" w:hAnsi="Arial" w:cs="Arial"/>
              </w:rPr>
              <w:t>8 км</w:t>
            </w:r>
          </w:p>
        </w:tc>
      </w:tr>
    </w:tbl>
    <w:p w:rsidR="002A6997" w:rsidRPr="00581FDC" w:rsidRDefault="002A6997" w:rsidP="002A6997">
      <w:pPr>
        <w:spacing w:after="0" w:line="240" w:lineRule="auto"/>
        <w:jc w:val="center"/>
        <w:rPr>
          <w:rFonts w:ascii="Arial" w:eastAsia="Times New Roman" w:hAnsi="Arial" w:cs="Arial"/>
          <w:b/>
        </w:rPr>
      </w:pPr>
    </w:p>
    <w:p w:rsidR="002A6997" w:rsidRPr="00581FDC" w:rsidRDefault="002A6997" w:rsidP="00F2165E">
      <w:pPr>
        <w:pStyle w:val="NoSpacing"/>
        <w:rPr>
          <w:rFonts w:ascii="Arial" w:hAnsi="Arial" w:cs="Arial"/>
          <w:b/>
          <w:bCs/>
        </w:rPr>
      </w:pPr>
      <w:r w:rsidRPr="00581FDC">
        <w:rPr>
          <w:rFonts w:ascii="Arial" w:hAnsi="Arial" w:cs="Arial"/>
          <w:b/>
          <w:bCs/>
        </w:rPr>
        <w:t>OПИС МЕРА:</w:t>
      </w:r>
    </w:p>
    <w:p w:rsidR="002A6997" w:rsidRPr="00581FDC" w:rsidRDefault="002A6997" w:rsidP="00F2165E">
      <w:pPr>
        <w:pStyle w:val="NoSpacing"/>
        <w:rPr>
          <w:rFonts w:ascii="Arial" w:hAnsi="Arial" w:cs="Arial"/>
        </w:rPr>
      </w:pPr>
      <w:bookmarkStart w:id="94" w:name="_Hlk74138444"/>
      <w:r w:rsidRPr="00581FDC">
        <w:rPr>
          <w:rFonts w:ascii="Arial" w:hAnsi="Arial" w:cs="Arial"/>
        </w:rPr>
        <w:t>Mере којe су планиранe да се спроведу у периоду 2021–2028. године односе се на активности које су усмерене на изградњу инфраструктуре у циљу уређења бујичних река, потока и канала.</w:t>
      </w:r>
    </w:p>
    <w:bookmarkEnd w:id="94"/>
    <w:p w:rsidR="002A6997" w:rsidRPr="00581FDC" w:rsidRDefault="002A6997" w:rsidP="00F2165E">
      <w:pPr>
        <w:pStyle w:val="NoSpacing"/>
        <w:rPr>
          <w:rFonts w:ascii="Arial" w:hAnsi="Arial" w:cs="Arial"/>
        </w:rPr>
      </w:pPr>
      <w:r w:rsidRPr="00581FDC">
        <w:rPr>
          <w:rFonts w:ascii="Arial" w:hAnsi="Arial" w:cs="Arial"/>
        </w:rPr>
        <w:t>Мере које ће бити спроведене спадају у групу инвестиционих мера.</w:t>
      </w:r>
    </w:p>
    <w:p w:rsidR="002A6997" w:rsidRPr="00581FDC" w:rsidRDefault="002A6997" w:rsidP="00F2165E">
      <w:pPr>
        <w:pStyle w:val="NoSpacing"/>
        <w:rPr>
          <w:rFonts w:ascii="Arial" w:eastAsia="Times New Roman" w:hAnsi="Arial" w:cs="Arial"/>
        </w:rPr>
      </w:pPr>
      <w:r w:rsidRPr="00581FDC">
        <w:rPr>
          <w:rFonts w:ascii="Arial" w:eastAsia="Times New Roman" w:hAnsi="Arial" w:cs="Arial"/>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rsidR="002A6997" w:rsidRPr="00581FDC" w:rsidRDefault="002A6997" w:rsidP="00F2165E">
      <w:pPr>
        <w:pStyle w:val="NoSpacing"/>
        <w:rPr>
          <w:rFonts w:ascii="Arial" w:eastAsia="Times New Roman" w:hAnsi="Arial" w:cs="Arial"/>
        </w:rPr>
      </w:pPr>
    </w:p>
    <w:p w:rsidR="002A6997" w:rsidRPr="00581FDC" w:rsidRDefault="002A6997" w:rsidP="00F2165E">
      <w:pPr>
        <w:pStyle w:val="NoSpacing"/>
        <w:rPr>
          <w:rFonts w:ascii="Arial" w:eastAsia="Times New Roman" w:hAnsi="Arial" w:cs="Arial"/>
          <w:bCs/>
        </w:rPr>
      </w:pPr>
      <w:r w:rsidRPr="00581FDC">
        <w:rPr>
          <w:rFonts w:ascii="Arial" w:eastAsia="Times New Roman" w:hAnsi="Arial" w:cs="Arial"/>
          <w:b/>
        </w:rPr>
        <w:t>Период реализације:</w:t>
      </w:r>
      <w:r w:rsidRPr="00581FDC">
        <w:rPr>
          <w:rFonts w:ascii="Arial" w:eastAsia="Times New Roman" w:hAnsi="Arial" w:cs="Arial"/>
          <w:bCs/>
        </w:rPr>
        <w:t xml:space="preserve"> 2021–2028.</w:t>
      </w:r>
    </w:p>
    <w:p w:rsidR="002A6997" w:rsidRPr="00581FDC" w:rsidRDefault="002A6997" w:rsidP="00F2165E">
      <w:pPr>
        <w:pStyle w:val="NoSpacing"/>
        <w:rPr>
          <w:rFonts w:ascii="Arial" w:eastAsia="Times New Roman" w:hAnsi="Arial" w:cs="Arial"/>
          <w:bCs/>
        </w:rPr>
      </w:pPr>
      <w:r w:rsidRPr="00581FDC">
        <w:rPr>
          <w:rFonts w:ascii="Arial" w:eastAsia="Times New Roman" w:hAnsi="Arial" w:cs="Arial"/>
          <w:b/>
        </w:rPr>
        <w:t>Носиоци реализације</w:t>
      </w:r>
      <w:r w:rsidR="00F2165E" w:rsidRPr="00581FDC">
        <w:rPr>
          <w:rFonts w:ascii="Arial" w:eastAsia="Times New Roman" w:hAnsi="Arial" w:cs="Arial"/>
          <w:b/>
        </w:rPr>
        <w:t>:</w:t>
      </w:r>
      <w:r w:rsidR="00F2165E" w:rsidRPr="00581FDC">
        <w:rPr>
          <w:rFonts w:ascii="Arial" w:eastAsia="Times New Roman" w:hAnsi="Arial" w:cs="Arial"/>
          <w:bCs/>
        </w:rPr>
        <w:t xml:space="preserve"> О</w:t>
      </w:r>
      <w:r w:rsidRPr="00581FDC">
        <w:rPr>
          <w:rFonts w:ascii="Arial" w:eastAsia="Times New Roman" w:hAnsi="Arial" w:cs="Arial"/>
          <w:bCs/>
        </w:rPr>
        <w:t>пштинска управа</w:t>
      </w:r>
      <w:r w:rsidR="00F2165E" w:rsidRPr="00581FDC">
        <w:rPr>
          <w:rFonts w:ascii="Arial" w:eastAsia="Times New Roman" w:hAnsi="Arial" w:cs="Arial"/>
          <w:bCs/>
        </w:rPr>
        <w:t xml:space="preserve"> општине Бела Паланка</w:t>
      </w:r>
      <w:r w:rsidRPr="00581FDC">
        <w:rPr>
          <w:rFonts w:ascii="Arial" w:eastAsia="Times New Roman" w:hAnsi="Arial" w:cs="Arial"/>
          <w:bCs/>
        </w:rPr>
        <w:t>, ЈП и ЈКП.</w:t>
      </w:r>
    </w:p>
    <w:p w:rsidR="002A6997" w:rsidRPr="00581FDC" w:rsidRDefault="002A6997" w:rsidP="00F2165E">
      <w:pPr>
        <w:rPr>
          <w:rFonts w:ascii="Arial" w:hAnsi="Arial" w:cs="Arial"/>
          <w:b/>
        </w:rPr>
      </w:pPr>
    </w:p>
    <w:tbl>
      <w:tblPr>
        <w:tblpPr w:leftFromText="180" w:rightFromText="180" w:bottomFromText="20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672"/>
        <w:gridCol w:w="7395"/>
      </w:tblGrid>
      <w:tr w:rsidR="00F2165E" w:rsidRPr="00581FDC" w:rsidTr="0083167A">
        <w:trPr>
          <w:trHeight w:val="235"/>
        </w:trPr>
        <w:tc>
          <w:tcPr>
            <w:tcW w:w="9067"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rsidR="00F2165E" w:rsidRPr="00581FDC" w:rsidRDefault="00F2165E" w:rsidP="005F29BC">
            <w:pPr>
              <w:pStyle w:val="NoSpacing"/>
              <w:jc w:val="center"/>
              <w:rPr>
                <w:rFonts w:ascii="Arial" w:hAnsi="Arial" w:cs="Arial"/>
                <w:b/>
                <w:bCs/>
              </w:rPr>
            </w:pPr>
          </w:p>
          <w:p w:rsidR="00F2165E" w:rsidRPr="00581FDC" w:rsidRDefault="00F2165E" w:rsidP="005F29BC">
            <w:pPr>
              <w:pStyle w:val="NoSpacing"/>
              <w:jc w:val="center"/>
              <w:rPr>
                <w:rFonts w:ascii="Arial" w:hAnsi="Arial" w:cs="Arial"/>
                <w:b/>
                <w:bCs/>
              </w:rPr>
            </w:pPr>
            <w:r w:rsidRPr="00581FDC">
              <w:rPr>
                <w:rFonts w:ascii="Arial" w:hAnsi="Arial" w:cs="Arial"/>
                <w:b/>
                <w:bCs/>
              </w:rPr>
              <w:t>МЕРЕ 2.3.</w:t>
            </w:r>
          </w:p>
          <w:p w:rsidR="00F2165E" w:rsidRPr="00581FDC" w:rsidRDefault="00F2165E" w:rsidP="005F29BC">
            <w:pPr>
              <w:pStyle w:val="NoSpacing"/>
              <w:jc w:val="center"/>
              <w:rPr>
                <w:rFonts w:ascii="Arial" w:hAnsi="Arial" w:cs="Arial"/>
                <w:b/>
                <w:bCs/>
              </w:rPr>
            </w:pPr>
          </w:p>
        </w:tc>
      </w:tr>
      <w:tr w:rsidR="002A6997" w:rsidRPr="00581FDC" w:rsidTr="0083167A">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581FDC" w:rsidRDefault="00B23921" w:rsidP="005F29BC">
            <w:pPr>
              <w:pStyle w:val="NoSpacing"/>
              <w:rPr>
                <w:rFonts w:ascii="Arial" w:hAnsi="Arial" w:cs="Arial"/>
                <w:b/>
              </w:rPr>
            </w:pPr>
            <w:r w:rsidRPr="00581FDC">
              <w:rPr>
                <w:rFonts w:ascii="Arial" w:hAnsi="Arial" w:cs="Arial"/>
              </w:rPr>
              <w:lastRenderedPageBreak/>
              <w:t>Мера</w:t>
            </w:r>
            <w:r w:rsidR="002A6997" w:rsidRPr="00581FDC">
              <w:rPr>
                <w:rFonts w:ascii="Arial" w:hAnsi="Arial" w:cs="Arial"/>
              </w:rPr>
              <w:t xml:space="preserve"> 2.3.1.</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581FDC" w:rsidRDefault="002A6997" w:rsidP="005F29BC">
            <w:pPr>
              <w:pStyle w:val="NoSpacing"/>
              <w:rPr>
                <w:rFonts w:ascii="Arial" w:hAnsi="Arial" w:cs="Arial"/>
              </w:rPr>
            </w:pPr>
            <w:r w:rsidRPr="00581FDC">
              <w:rPr>
                <w:rFonts w:ascii="Arial" w:hAnsi="Arial" w:cs="Arial"/>
              </w:rPr>
              <w:t xml:space="preserve">Уређење тока </w:t>
            </w:r>
            <w:r w:rsidR="005B4620">
              <w:rPr>
                <w:rFonts w:ascii="Arial" w:hAnsi="Arial" w:cs="Arial"/>
              </w:rPr>
              <w:t xml:space="preserve">Коритничке и </w:t>
            </w:r>
            <w:r w:rsidRPr="00581FDC">
              <w:rPr>
                <w:rFonts w:ascii="Arial" w:hAnsi="Arial" w:cs="Arial"/>
              </w:rPr>
              <w:t>Топоничк</w:t>
            </w:r>
            <w:r w:rsidR="005B4620">
              <w:rPr>
                <w:rFonts w:ascii="Arial" w:hAnsi="Arial" w:cs="Arial"/>
              </w:rPr>
              <w:t>е</w:t>
            </w:r>
            <w:r w:rsidRPr="00581FDC">
              <w:rPr>
                <w:rFonts w:ascii="Arial" w:hAnsi="Arial" w:cs="Arial"/>
              </w:rPr>
              <w:t xml:space="preserve"> рек</w:t>
            </w:r>
            <w:r w:rsidR="005B4620">
              <w:rPr>
                <w:rFonts w:ascii="Arial" w:hAnsi="Arial" w:cs="Arial"/>
              </w:rPr>
              <w:t>е</w:t>
            </w:r>
            <w:r w:rsidRPr="00581FDC">
              <w:rPr>
                <w:rFonts w:ascii="Arial" w:hAnsi="Arial" w:cs="Arial"/>
              </w:rPr>
              <w:t xml:space="preserve"> у делу Црвене реке</w:t>
            </w:r>
          </w:p>
        </w:tc>
      </w:tr>
      <w:tr w:rsidR="002A6997" w:rsidRPr="00581FDC" w:rsidTr="0083167A">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581FDC" w:rsidRDefault="00B23921" w:rsidP="005F29BC">
            <w:pPr>
              <w:pStyle w:val="NoSpacing"/>
              <w:rPr>
                <w:rFonts w:ascii="Arial" w:hAnsi="Arial" w:cs="Arial"/>
                <w:lang w:val="en-GB"/>
              </w:rPr>
            </w:pPr>
            <w:r w:rsidRPr="00581FDC">
              <w:rPr>
                <w:rFonts w:ascii="Arial" w:hAnsi="Arial" w:cs="Arial"/>
              </w:rPr>
              <w:t>Мера</w:t>
            </w:r>
            <w:r w:rsidR="002A6997" w:rsidRPr="00581FDC">
              <w:rPr>
                <w:rFonts w:ascii="Arial" w:hAnsi="Arial" w:cs="Arial"/>
              </w:rPr>
              <w:t xml:space="preserve"> 2.3.2.</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581FDC" w:rsidRDefault="002A6997" w:rsidP="005F29BC">
            <w:pPr>
              <w:pStyle w:val="NoSpacing"/>
              <w:rPr>
                <w:rFonts w:ascii="Arial" w:hAnsi="Arial" w:cs="Arial"/>
              </w:rPr>
            </w:pPr>
            <w:r w:rsidRPr="00581FDC">
              <w:rPr>
                <w:rFonts w:ascii="Arial" w:hAnsi="Arial" w:cs="Arial"/>
              </w:rPr>
              <w:t>Набавка мобилне заштите за одбрану од поплава</w:t>
            </w:r>
          </w:p>
        </w:tc>
      </w:tr>
      <w:tr w:rsidR="002A6997" w:rsidRPr="00581FDC" w:rsidTr="0083167A">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581FDC" w:rsidRDefault="00B23921" w:rsidP="005F29BC">
            <w:pPr>
              <w:pStyle w:val="NoSpacing"/>
              <w:rPr>
                <w:rFonts w:ascii="Arial" w:hAnsi="Arial" w:cs="Arial"/>
              </w:rPr>
            </w:pPr>
            <w:r w:rsidRPr="00581FDC">
              <w:rPr>
                <w:rFonts w:ascii="Arial" w:hAnsi="Arial" w:cs="Arial"/>
              </w:rPr>
              <w:t>Мера</w:t>
            </w:r>
            <w:r w:rsidR="002A6997" w:rsidRPr="00581FDC">
              <w:rPr>
                <w:rFonts w:ascii="Arial" w:hAnsi="Arial" w:cs="Arial"/>
              </w:rPr>
              <w:t xml:space="preserve"> 2.3.3.</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581FDC" w:rsidRDefault="002A6997" w:rsidP="005F29BC">
            <w:pPr>
              <w:pStyle w:val="NoSpacing"/>
              <w:rPr>
                <w:rFonts w:ascii="Arial" w:hAnsi="Arial" w:cs="Arial"/>
              </w:rPr>
            </w:pPr>
            <w:r w:rsidRPr="00581FDC">
              <w:rPr>
                <w:rFonts w:ascii="Arial" w:hAnsi="Arial" w:cs="Arial"/>
              </w:rPr>
              <w:t>Уређење бујичних потока и канала</w:t>
            </w:r>
          </w:p>
        </w:tc>
      </w:tr>
      <w:tr w:rsidR="005B4620" w:rsidRPr="00581FDC" w:rsidTr="0083167A">
        <w:trPr>
          <w:trHeight w:val="235"/>
        </w:trPr>
        <w:tc>
          <w:tcPr>
            <w:tcW w:w="1672" w:type="dxa"/>
            <w:tcBorders>
              <w:top w:val="single" w:sz="4" w:space="0" w:color="808080"/>
              <w:left w:val="single" w:sz="4" w:space="0" w:color="808080"/>
              <w:bottom w:val="single" w:sz="4" w:space="0" w:color="808080"/>
              <w:right w:val="single" w:sz="4" w:space="0" w:color="808080"/>
            </w:tcBorders>
          </w:tcPr>
          <w:p w:rsidR="005B4620" w:rsidRPr="005B4620" w:rsidRDefault="005B4620" w:rsidP="005F29BC">
            <w:pPr>
              <w:pStyle w:val="NoSpacing"/>
              <w:rPr>
                <w:rFonts w:ascii="Arial" w:hAnsi="Arial" w:cs="Arial"/>
              </w:rPr>
            </w:pPr>
            <w:r>
              <w:rPr>
                <w:rFonts w:ascii="Arial" w:hAnsi="Arial" w:cs="Arial"/>
              </w:rPr>
              <w:t xml:space="preserve">Мера 2.3.4. </w:t>
            </w:r>
          </w:p>
        </w:tc>
        <w:tc>
          <w:tcPr>
            <w:tcW w:w="7395" w:type="dxa"/>
            <w:tcBorders>
              <w:top w:val="single" w:sz="4" w:space="0" w:color="808080"/>
              <w:left w:val="single" w:sz="4" w:space="0" w:color="808080"/>
              <w:bottom w:val="single" w:sz="4" w:space="0" w:color="808080"/>
              <w:right w:val="single" w:sz="4" w:space="0" w:color="808080"/>
            </w:tcBorders>
          </w:tcPr>
          <w:p w:rsidR="005B4620" w:rsidRPr="005B4620" w:rsidRDefault="005B4620" w:rsidP="005F29BC">
            <w:pPr>
              <w:pStyle w:val="NoSpacing"/>
              <w:rPr>
                <w:rFonts w:ascii="Arial" w:hAnsi="Arial" w:cs="Arial"/>
              </w:rPr>
            </w:pPr>
            <w:r>
              <w:rPr>
                <w:rFonts w:ascii="Arial" w:hAnsi="Arial" w:cs="Arial"/>
              </w:rPr>
              <w:t xml:space="preserve">Уређење приобаља </w:t>
            </w:r>
          </w:p>
        </w:tc>
      </w:tr>
    </w:tbl>
    <w:p w:rsidR="002A6997" w:rsidRPr="001E2C60" w:rsidRDefault="002A6997" w:rsidP="001E2C60">
      <w:pPr>
        <w:pStyle w:val="Heading2"/>
        <w:jc w:val="center"/>
        <w:rPr>
          <w:rFonts w:ascii="Arial" w:hAnsi="Arial" w:cs="Arial"/>
          <w:color w:val="7F7F7F" w:themeColor="text1" w:themeTint="80"/>
          <w:sz w:val="22"/>
          <w:szCs w:val="22"/>
        </w:rPr>
      </w:pPr>
      <w:bookmarkStart w:id="95" w:name="_Toc89780761"/>
      <w:r w:rsidRPr="001E2C60">
        <w:rPr>
          <w:rFonts w:ascii="Arial" w:hAnsi="Arial" w:cs="Arial"/>
          <w:color w:val="7F7F7F" w:themeColor="text1" w:themeTint="80"/>
          <w:sz w:val="22"/>
          <w:szCs w:val="22"/>
        </w:rPr>
        <w:t>ПРИОРИТЕТНИ ЦИЉ 2.4. РАЗВОЈ И УНАПРЕЂЕЊЕ КОМУНАЛНЕ ЕНЕРГЕТИКЕ</w:t>
      </w:r>
      <w:bookmarkEnd w:id="95"/>
    </w:p>
    <w:p w:rsidR="002A6997" w:rsidRPr="00581FDC" w:rsidRDefault="002A6997" w:rsidP="002A6997">
      <w:pPr>
        <w:spacing w:after="0" w:line="240" w:lineRule="auto"/>
        <w:jc w:val="center"/>
        <w:rPr>
          <w:rFonts w:ascii="Arial" w:eastAsia="Times New Roman" w:hAnsi="Arial" w:cs="Arial"/>
          <w:b/>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6"/>
        <w:gridCol w:w="2127"/>
        <w:gridCol w:w="1134"/>
        <w:gridCol w:w="1275"/>
      </w:tblGrid>
      <w:tr w:rsidR="00CB6208" w:rsidRPr="00581FDC" w:rsidTr="0006047E">
        <w:trPr>
          <w:trHeight w:val="416"/>
        </w:trPr>
        <w:tc>
          <w:tcPr>
            <w:tcW w:w="4536"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581FDC" w:rsidRDefault="002A6997" w:rsidP="005F29BC">
            <w:pPr>
              <w:pStyle w:val="NoSpacing"/>
              <w:jc w:val="center"/>
              <w:rPr>
                <w:rFonts w:ascii="Arial" w:hAnsi="Arial" w:cs="Arial"/>
                <w:b/>
                <w:bCs/>
              </w:rPr>
            </w:pPr>
            <w:r w:rsidRPr="00581FDC">
              <w:rPr>
                <w:rFonts w:ascii="Arial" w:eastAsia="Times New Roman" w:hAnsi="Arial" w:cs="Arial"/>
                <w:b/>
                <w:bCs/>
              </w:rPr>
              <w:t>Приоритетни циљ 2</w:t>
            </w:r>
            <w:r w:rsidRPr="00581FDC">
              <w:rPr>
                <w:rFonts w:ascii="Arial" w:hAnsi="Arial" w:cs="Arial"/>
                <w:b/>
                <w:bCs/>
              </w:rPr>
              <w:t>.4. Развој и унапређење комуналне енергетике</w:t>
            </w:r>
          </w:p>
          <w:p w:rsidR="002A6997" w:rsidRPr="00581FDC" w:rsidRDefault="002A6997" w:rsidP="005F29BC">
            <w:pPr>
              <w:pStyle w:val="NoSpacing"/>
              <w:jc w:val="center"/>
              <w:rPr>
                <w:rFonts w:ascii="Arial" w:hAnsi="Arial" w:cs="Arial"/>
              </w:rPr>
            </w:pPr>
            <w:r w:rsidRPr="00581FDC">
              <w:rPr>
                <w:rFonts w:ascii="Arial" w:hAnsi="Arial" w:cs="Arial"/>
              </w:rPr>
              <w:t>До краја 2028.године значајно је унапређена постојећа и изграђена нова енергетска инфраструктура</w:t>
            </w:r>
          </w:p>
        </w:tc>
        <w:tc>
          <w:tcPr>
            <w:tcW w:w="212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581FDC" w:rsidRDefault="002A6997" w:rsidP="00F2165E">
            <w:pPr>
              <w:pStyle w:val="NoSpacing"/>
              <w:jc w:val="center"/>
              <w:rPr>
                <w:rFonts w:ascii="Arial" w:hAnsi="Arial" w:cs="Arial"/>
                <w:b/>
                <w:bCs/>
                <w:lang w:val="en-GB"/>
              </w:rPr>
            </w:pPr>
            <w:r w:rsidRPr="00581FDC">
              <w:rPr>
                <w:rFonts w:ascii="Arial" w:hAnsi="Arial" w:cs="Arial"/>
                <w:b/>
                <w:bCs/>
              </w:rPr>
              <w:t>Индикатори</w:t>
            </w:r>
          </w:p>
        </w:tc>
        <w:tc>
          <w:tcPr>
            <w:tcW w:w="113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7F4D88" w:rsidRPr="00581FDC" w:rsidRDefault="007F4D88" w:rsidP="00F2165E">
            <w:pPr>
              <w:pStyle w:val="NoSpacing"/>
              <w:jc w:val="center"/>
              <w:rPr>
                <w:rFonts w:ascii="Arial" w:hAnsi="Arial" w:cs="Arial"/>
                <w:b/>
                <w:bCs/>
              </w:rPr>
            </w:pPr>
          </w:p>
          <w:p w:rsidR="002A6997" w:rsidRPr="00581FDC" w:rsidRDefault="002A6997" w:rsidP="00F2165E">
            <w:pPr>
              <w:pStyle w:val="NoSpacing"/>
              <w:jc w:val="center"/>
              <w:rPr>
                <w:rFonts w:ascii="Arial" w:hAnsi="Arial" w:cs="Arial"/>
                <w:b/>
                <w:bCs/>
              </w:rPr>
            </w:pPr>
            <w:r w:rsidRPr="00581FDC">
              <w:rPr>
                <w:rFonts w:ascii="Arial" w:hAnsi="Arial" w:cs="Arial"/>
                <w:b/>
                <w:bCs/>
              </w:rPr>
              <w:t>Почетна вредност</w:t>
            </w:r>
          </w:p>
          <w:p w:rsidR="007F4D88" w:rsidRPr="00581FDC" w:rsidRDefault="007F4D88" w:rsidP="00F2165E">
            <w:pPr>
              <w:pStyle w:val="NoSpacing"/>
              <w:jc w:val="center"/>
              <w:rPr>
                <w:rFonts w:ascii="Arial" w:hAnsi="Arial" w:cs="Arial"/>
                <w:b/>
                <w:bCs/>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581FDC" w:rsidRDefault="002A6997" w:rsidP="00F2165E">
            <w:pPr>
              <w:pStyle w:val="NoSpacing"/>
              <w:jc w:val="center"/>
              <w:rPr>
                <w:rFonts w:ascii="Arial" w:hAnsi="Arial" w:cs="Arial"/>
                <w:b/>
                <w:bCs/>
              </w:rPr>
            </w:pPr>
            <w:r w:rsidRPr="00581FDC">
              <w:rPr>
                <w:rFonts w:ascii="Arial" w:hAnsi="Arial" w:cs="Arial"/>
                <w:b/>
                <w:bCs/>
              </w:rPr>
              <w:t>Циљана вредност</w:t>
            </w:r>
          </w:p>
        </w:tc>
      </w:tr>
      <w:tr w:rsidR="002A6997" w:rsidRPr="00581FDC" w:rsidTr="0006047E">
        <w:trPr>
          <w:trHeight w:val="553"/>
        </w:trPr>
        <w:tc>
          <w:tcPr>
            <w:tcW w:w="4536"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581FDC" w:rsidRDefault="002A6997">
            <w:pPr>
              <w:spacing w:after="0"/>
              <w:rPr>
                <w:rFonts w:ascii="Arial" w:hAnsi="Arial" w:cs="Arial"/>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2A6997" w:rsidRPr="0006047E" w:rsidRDefault="002A6997">
            <w:pPr>
              <w:spacing w:line="240" w:lineRule="auto"/>
              <w:jc w:val="center"/>
              <w:rPr>
                <w:rFonts w:ascii="Arial" w:hAnsi="Arial" w:cs="Arial"/>
              </w:rPr>
            </w:pPr>
            <w:r w:rsidRPr="00581FDC">
              <w:rPr>
                <w:rFonts w:ascii="Arial" w:hAnsi="Arial" w:cs="Arial"/>
              </w:rPr>
              <w:t xml:space="preserve">2.4.1. </w:t>
            </w:r>
            <w:r w:rsidR="0006047E">
              <w:rPr>
                <w:rFonts w:ascii="Arial" w:hAnsi="Arial" w:cs="Arial"/>
              </w:rPr>
              <w:t>Покривеност територије</w:t>
            </w:r>
            <w:r w:rsidRPr="00581FDC">
              <w:rPr>
                <w:rFonts w:ascii="Arial" w:hAnsi="Arial" w:cs="Arial"/>
              </w:rPr>
              <w:t xml:space="preserve"> гасоводн</w:t>
            </w:r>
            <w:r w:rsidR="0006047E">
              <w:rPr>
                <w:rFonts w:ascii="Arial" w:hAnsi="Arial" w:cs="Arial"/>
              </w:rPr>
              <w:t>ом</w:t>
            </w:r>
            <w:r w:rsidRPr="00581FDC">
              <w:rPr>
                <w:rFonts w:ascii="Arial" w:hAnsi="Arial" w:cs="Arial"/>
              </w:rPr>
              <w:t xml:space="preserve"> инфраструктур</w:t>
            </w:r>
            <w:r w:rsidR="0006047E">
              <w:rPr>
                <w:rFonts w:ascii="Arial" w:hAnsi="Arial" w:cs="Arial"/>
              </w:rPr>
              <w:t>ом</w:t>
            </w:r>
          </w:p>
        </w:tc>
        <w:tc>
          <w:tcPr>
            <w:tcW w:w="1134" w:type="dxa"/>
            <w:tcBorders>
              <w:top w:val="single" w:sz="4" w:space="0" w:color="auto"/>
              <w:left w:val="single" w:sz="4" w:space="0" w:color="auto"/>
              <w:bottom w:val="single" w:sz="4" w:space="0" w:color="auto"/>
              <w:right w:val="single" w:sz="4" w:space="0" w:color="auto"/>
            </w:tcBorders>
            <w:vAlign w:val="center"/>
          </w:tcPr>
          <w:p w:rsidR="002A6997" w:rsidRPr="00581FDC" w:rsidRDefault="002A6997">
            <w:pPr>
              <w:spacing w:after="0" w:line="240" w:lineRule="auto"/>
              <w:jc w:val="center"/>
              <w:rPr>
                <w:rFonts w:ascii="Arial" w:hAnsi="Arial" w:cs="Arial"/>
              </w:rPr>
            </w:pPr>
            <w:r w:rsidRPr="00581FDC">
              <w:rPr>
                <w:rFonts w:ascii="Arial" w:hAnsi="Arial" w:cs="Arial"/>
              </w:rPr>
              <w:t>До сада није праћено</w:t>
            </w:r>
          </w:p>
          <w:p w:rsidR="002A6997" w:rsidRPr="00581FDC" w:rsidRDefault="002A6997">
            <w:pPr>
              <w:spacing w:line="240" w:lineRule="auto"/>
              <w:jc w:val="center"/>
              <w:rPr>
                <w:rFonts w:ascii="Arial" w:hAnsi="Arial" w:cs="Arial"/>
                <w:highlight w:val="yellow"/>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A6997" w:rsidRPr="0006047E" w:rsidRDefault="0006047E">
            <w:pPr>
              <w:spacing w:after="0" w:line="240" w:lineRule="auto"/>
              <w:jc w:val="center"/>
              <w:rPr>
                <w:rFonts w:ascii="Arial" w:hAnsi="Arial" w:cs="Arial"/>
              </w:rPr>
            </w:pPr>
            <w:r>
              <w:rPr>
                <w:rFonts w:ascii="Arial" w:hAnsi="Arial" w:cs="Arial"/>
              </w:rPr>
              <w:t>60%</w:t>
            </w:r>
          </w:p>
          <w:p w:rsidR="002A6997" w:rsidRPr="00581FDC" w:rsidRDefault="002A6997">
            <w:pPr>
              <w:spacing w:line="240" w:lineRule="auto"/>
              <w:jc w:val="center"/>
              <w:rPr>
                <w:rFonts w:ascii="Arial" w:hAnsi="Arial" w:cs="Arial"/>
                <w:highlight w:val="yellow"/>
              </w:rPr>
            </w:pPr>
          </w:p>
        </w:tc>
      </w:tr>
      <w:tr w:rsidR="00725C91" w:rsidRPr="00581FDC" w:rsidTr="0006047E">
        <w:trPr>
          <w:trHeight w:val="792"/>
        </w:trPr>
        <w:tc>
          <w:tcPr>
            <w:tcW w:w="4536"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725C91" w:rsidRPr="00581FDC" w:rsidRDefault="00725C91" w:rsidP="00725C91">
            <w:pPr>
              <w:spacing w:after="0"/>
              <w:rPr>
                <w:rFonts w:ascii="Arial" w:hAnsi="Arial" w:cs="Arial"/>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725C91" w:rsidRPr="00581FDC" w:rsidRDefault="00725C91" w:rsidP="00725C91">
            <w:pPr>
              <w:spacing w:line="240" w:lineRule="auto"/>
              <w:jc w:val="center"/>
              <w:rPr>
                <w:rFonts w:ascii="Arial" w:hAnsi="Arial" w:cs="Arial"/>
              </w:rPr>
            </w:pPr>
            <w:r w:rsidRPr="00581FDC">
              <w:rPr>
                <w:rFonts w:ascii="Arial" w:hAnsi="Arial" w:cs="Arial"/>
              </w:rPr>
              <w:t>2.4.2. Број реконстуисаних и новоизграђених стубова јавне расвете</w:t>
            </w:r>
          </w:p>
        </w:tc>
        <w:tc>
          <w:tcPr>
            <w:tcW w:w="1134" w:type="dxa"/>
            <w:tcBorders>
              <w:top w:val="single" w:sz="4" w:space="0" w:color="auto"/>
              <w:left w:val="single" w:sz="4" w:space="0" w:color="auto"/>
              <w:bottom w:val="single" w:sz="4" w:space="0" w:color="auto"/>
              <w:right w:val="single" w:sz="4" w:space="0" w:color="auto"/>
            </w:tcBorders>
            <w:hideMark/>
          </w:tcPr>
          <w:p w:rsidR="00912F31" w:rsidRDefault="00912F31" w:rsidP="00725C91">
            <w:pPr>
              <w:spacing w:line="240" w:lineRule="auto"/>
              <w:jc w:val="center"/>
              <w:rPr>
                <w:rFonts w:ascii="Arial" w:hAnsi="Arial" w:cs="Arial"/>
              </w:rPr>
            </w:pPr>
          </w:p>
          <w:p w:rsidR="00725C91" w:rsidRPr="00581FDC" w:rsidRDefault="00725C91" w:rsidP="00725C91">
            <w:pPr>
              <w:spacing w:line="240" w:lineRule="auto"/>
              <w:jc w:val="center"/>
              <w:rPr>
                <w:rFonts w:ascii="Arial" w:hAnsi="Arial" w:cs="Arial"/>
              </w:rPr>
            </w:pPr>
            <w:r w:rsidRPr="00581FDC">
              <w:rPr>
                <w:rFonts w:ascii="Arial" w:hAnsi="Arial" w:cs="Arial"/>
              </w:rPr>
              <w:t>0</w:t>
            </w:r>
          </w:p>
        </w:tc>
        <w:tc>
          <w:tcPr>
            <w:tcW w:w="1275" w:type="dxa"/>
            <w:tcBorders>
              <w:top w:val="single" w:sz="4" w:space="0" w:color="auto"/>
              <w:left w:val="single" w:sz="4" w:space="0" w:color="auto"/>
              <w:bottom w:val="single" w:sz="4" w:space="0" w:color="auto"/>
              <w:right w:val="single" w:sz="4" w:space="0" w:color="auto"/>
            </w:tcBorders>
            <w:hideMark/>
          </w:tcPr>
          <w:p w:rsidR="00912F31" w:rsidRDefault="00912F31" w:rsidP="00725C91">
            <w:pPr>
              <w:spacing w:line="240" w:lineRule="auto"/>
              <w:jc w:val="center"/>
              <w:rPr>
                <w:rFonts w:ascii="Arial" w:hAnsi="Arial" w:cs="Arial"/>
                <w:lang w:val="en-US"/>
              </w:rPr>
            </w:pPr>
          </w:p>
          <w:p w:rsidR="00725C91" w:rsidRPr="00581FDC" w:rsidRDefault="00725C91" w:rsidP="00725C91">
            <w:pPr>
              <w:spacing w:line="240" w:lineRule="auto"/>
              <w:jc w:val="center"/>
              <w:rPr>
                <w:rFonts w:ascii="Arial" w:hAnsi="Arial" w:cs="Arial"/>
              </w:rPr>
            </w:pPr>
            <w:r w:rsidRPr="00581FDC">
              <w:rPr>
                <w:rFonts w:ascii="Arial" w:hAnsi="Arial" w:cs="Arial"/>
                <w:lang w:val="en-US"/>
              </w:rPr>
              <w:t>2117</w:t>
            </w:r>
          </w:p>
        </w:tc>
      </w:tr>
    </w:tbl>
    <w:p w:rsidR="002A6997" w:rsidRPr="00581FDC" w:rsidRDefault="002A6997" w:rsidP="002A6997">
      <w:pPr>
        <w:spacing w:after="0" w:line="240" w:lineRule="auto"/>
        <w:jc w:val="center"/>
        <w:rPr>
          <w:rFonts w:ascii="Arial" w:eastAsia="Times New Roman" w:hAnsi="Arial" w:cs="Arial"/>
          <w:b/>
        </w:rPr>
      </w:pPr>
    </w:p>
    <w:p w:rsidR="002A6997" w:rsidRPr="00581FDC" w:rsidRDefault="002A6997" w:rsidP="005F29BC">
      <w:pPr>
        <w:pStyle w:val="NoSpacing"/>
        <w:jc w:val="both"/>
        <w:rPr>
          <w:rFonts w:ascii="Arial" w:hAnsi="Arial" w:cs="Arial"/>
          <w:b/>
          <w:bCs/>
        </w:rPr>
      </w:pPr>
      <w:r w:rsidRPr="00581FDC">
        <w:rPr>
          <w:rFonts w:ascii="Arial" w:hAnsi="Arial" w:cs="Arial"/>
          <w:b/>
          <w:bCs/>
        </w:rPr>
        <w:t>OПИС МЕРА:</w:t>
      </w:r>
    </w:p>
    <w:p w:rsidR="002A6997" w:rsidRPr="00581FDC" w:rsidRDefault="002A6997" w:rsidP="005F29BC">
      <w:pPr>
        <w:pStyle w:val="NoSpacing"/>
        <w:jc w:val="both"/>
        <w:rPr>
          <w:rFonts w:ascii="Arial" w:hAnsi="Arial" w:cs="Arial"/>
        </w:rPr>
      </w:pPr>
      <w:r w:rsidRPr="00581FDC">
        <w:rPr>
          <w:rFonts w:ascii="Arial" w:hAnsi="Arial" w:cs="Arial"/>
        </w:rPr>
        <w:t>Mере којe су планиранe да се спроведу у периоду 2021–2028. године односе се на активности које су усмерене на изградњу гасоводне инфраструктуре и реконструкцију и изградњу стубова јавне расвете</w:t>
      </w:r>
      <w:r w:rsidR="005F29BC" w:rsidRPr="00581FDC">
        <w:rPr>
          <w:rFonts w:ascii="Arial" w:hAnsi="Arial" w:cs="Arial"/>
        </w:rPr>
        <w:t>.</w:t>
      </w:r>
    </w:p>
    <w:p w:rsidR="002A6997" w:rsidRPr="00581FDC" w:rsidRDefault="002A6997" w:rsidP="005F29BC">
      <w:pPr>
        <w:pStyle w:val="NoSpacing"/>
        <w:jc w:val="both"/>
        <w:rPr>
          <w:rFonts w:ascii="Arial" w:hAnsi="Arial" w:cs="Arial"/>
        </w:rPr>
      </w:pPr>
      <w:r w:rsidRPr="00581FDC">
        <w:rPr>
          <w:rFonts w:ascii="Arial" w:hAnsi="Arial" w:cs="Arial"/>
        </w:rPr>
        <w:t>Мере које ће бити спроведене спадају у групу инвестиционих мера.</w:t>
      </w:r>
    </w:p>
    <w:p w:rsidR="002A6997" w:rsidRPr="00581FDC" w:rsidRDefault="002A6997" w:rsidP="005F29BC">
      <w:pPr>
        <w:pStyle w:val="NoSpacing"/>
        <w:jc w:val="both"/>
        <w:rPr>
          <w:rFonts w:ascii="Arial" w:eastAsia="Times New Roman" w:hAnsi="Arial" w:cs="Arial"/>
        </w:rPr>
      </w:pPr>
      <w:r w:rsidRPr="00581FDC">
        <w:rPr>
          <w:rFonts w:ascii="Arial" w:eastAsia="Times New Roman" w:hAnsi="Arial" w:cs="Arial"/>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rsidR="002A6997" w:rsidRPr="00581FDC" w:rsidRDefault="002A6997" w:rsidP="005F29BC">
      <w:pPr>
        <w:pStyle w:val="NoSpacing"/>
        <w:jc w:val="both"/>
        <w:rPr>
          <w:rFonts w:ascii="Arial" w:eastAsia="Times New Roman" w:hAnsi="Arial" w:cs="Arial"/>
        </w:rPr>
      </w:pPr>
    </w:p>
    <w:p w:rsidR="002A6997" w:rsidRPr="00581FDC" w:rsidRDefault="002A6997" w:rsidP="005F29BC">
      <w:pPr>
        <w:pStyle w:val="NoSpacing"/>
        <w:jc w:val="both"/>
        <w:rPr>
          <w:rFonts w:ascii="Arial" w:eastAsia="Times New Roman" w:hAnsi="Arial" w:cs="Arial"/>
          <w:bCs/>
        </w:rPr>
      </w:pPr>
      <w:r w:rsidRPr="00581FDC">
        <w:rPr>
          <w:rFonts w:ascii="Arial" w:eastAsia="Times New Roman" w:hAnsi="Arial" w:cs="Arial"/>
          <w:b/>
        </w:rPr>
        <w:t>Период реализације:</w:t>
      </w:r>
      <w:r w:rsidRPr="00581FDC">
        <w:rPr>
          <w:rFonts w:ascii="Arial" w:eastAsia="Times New Roman" w:hAnsi="Arial" w:cs="Arial"/>
          <w:bCs/>
        </w:rPr>
        <w:t xml:space="preserve"> 2021–2028.</w:t>
      </w:r>
    </w:p>
    <w:p w:rsidR="002A6997" w:rsidRPr="00581FDC" w:rsidRDefault="002A6997" w:rsidP="005F29BC">
      <w:pPr>
        <w:pStyle w:val="NoSpacing"/>
        <w:jc w:val="both"/>
        <w:rPr>
          <w:rFonts w:ascii="Arial" w:eastAsia="Times New Roman" w:hAnsi="Arial" w:cs="Arial"/>
          <w:bCs/>
        </w:rPr>
      </w:pPr>
      <w:r w:rsidRPr="00581FDC">
        <w:rPr>
          <w:rFonts w:ascii="Arial" w:eastAsia="Times New Roman" w:hAnsi="Arial" w:cs="Arial"/>
          <w:b/>
        </w:rPr>
        <w:t>Носиоци реализације</w:t>
      </w:r>
      <w:r w:rsidR="005F29BC" w:rsidRPr="00581FDC">
        <w:rPr>
          <w:rFonts w:ascii="Arial" w:eastAsia="Times New Roman" w:hAnsi="Arial" w:cs="Arial"/>
          <w:b/>
        </w:rPr>
        <w:t xml:space="preserve">: </w:t>
      </w:r>
      <w:r w:rsidR="005F29BC" w:rsidRPr="00581FDC">
        <w:rPr>
          <w:rFonts w:ascii="Arial" w:eastAsia="Times New Roman" w:hAnsi="Arial" w:cs="Arial"/>
          <w:bCs/>
        </w:rPr>
        <w:t>О</w:t>
      </w:r>
      <w:r w:rsidRPr="00581FDC">
        <w:rPr>
          <w:rFonts w:ascii="Arial" w:eastAsia="Times New Roman" w:hAnsi="Arial" w:cs="Arial"/>
          <w:bCs/>
        </w:rPr>
        <w:t>пштинска управа</w:t>
      </w:r>
      <w:r w:rsidR="005F29BC" w:rsidRPr="00581FDC">
        <w:rPr>
          <w:rFonts w:ascii="Arial" w:eastAsia="Times New Roman" w:hAnsi="Arial" w:cs="Arial"/>
          <w:bCs/>
        </w:rPr>
        <w:t xml:space="preserve"> Бела Паланка</w:t>
      </w:r>
      <w:r w:rsidRPr="00581FDC">
        <w:rPr>
          <w:rFonts w:ascii="Arial" w:eastAsia="Times New Roman" w:hAnsi="Arial" w:cs="Arial"/>
          <w:bCs/>
        </w:rPr>
        <w:t>, ЈП и ЈКП.</w:t>
      </w:r>
    </w:p>
    <w:tbl>
      <w:tblPr>
        <w:tblpPr w:leftFromText="180" w:rightFromText="180" w:bottomFromText="200" w:vertAnchor="text" w:horzAnchor="page" w:tblpX="1296" w:tblpY="228"/>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7400"/>
      </w:tblGrid>
      <w:tr w:rsidR="005F29BC" w:rsidRPr="00581FDC" w:rsidTr="00B44E8E">
        <w:trPr>
          <w:trHeight w:val="235"/>
        </w:trPr>
        <w:tc>
          <w:tcPr>
            <w:tcW w:w="9209" w:type="dxa"/>
            <w:gridSpan w:val="2"/>
            <w:shd w:val="clear" w:color="auto" w:fill="DDD9C3" w:themeFill="background2" w:themeFillShade="E6"/>
          </w:tcPr>
          <w:p w:rsidR="005F29BC" w:rsidRPr="00581FDC" w:rsidRDefault="005F29BC" w:rsidP="005F29BC">
            <w:pPr>
              <w:pStyle w:val="NoSpacing"/>
              <w:jc w:val="center"/>
              <w:rPr>
                <w:rFonts w:ascii="Arial" w:hAnsi="Arial" w:cs="Arial"/>
                <w:b/>
                <w:bCs/>
              </w:rPr>
            </w:pPr>
          </w:p>
          <w:p w:rsidR="005F29BC" w:rsidRPr="00581FDC" w:rsidRDefault="005F29BC" w:rsidP="005F29BC">
            <w:pPr>
              <w:pStyle w:val="NoSpacing"/>
              <w:jc w:val="center"/>
              <w:rPr>
                <w:rFonts w:ascii="Arial" w:hAnsi="Arial" w:cs="Arial"/>
                <w:b/>
                <w:bCs/>
              </w:rPr>
            </w:pPr>
            <w:r w:rsidRPr="00581FDC">
              <w:rPr>
                <w:rFonts w:ascii="Arial" w:hAnsi="Arial" w:cs="Arial"/>
                <w:b/>
                <w:bCs/>
              </w:rPr>
              <w:t>МЕРЕ 2.4.</w:t>
            </w:r>
          </w:p>
          <w:p w:rsidR="005F29BC" w:rsidRPr="00581FDC" w:rsidRDefault="005F29BC" w:rsidP="005F29BC">
            <w:pPr>
              <w:pStyle w:val="NoSpacing"/>
              <w:jc w:val="center"/>
              <w:rPr>
                <w:rFonts w:ascii="Arial" w:hAnsi="Arial" w:cs="Arial"/>
                <w:b/>
                <w:bCs/>
              </w:rPr>
            </w:pPr>
          </w:p>
        </w:tc>
      </w:tr>
      <w:tr w:rsidR="002A6997" w:rsidRPr="00581FDC" w:rsidTr="00B44E8E">
        <w:trPr>
          <w:trHeight w:val="235"/>
        </w:trPr>
        <w:tc>
          <w:tcPr>
            <w:tcW w:w="1809" w:type="dxa"/>
            <w:hideMark/>
          </w:tcPr>
          <w:p w:rsidR="002A6997" w:rsidRPr="00581FDC" w:rsidRDefault="00B23921" w:rsidP="005F29BC">
            <w:pPr>
              <w:pStyle w:val="NoSpacing"/>
              <w:rPr>
                <w:rFonts w:ascii="Arial" w:hAnsi="Arial" w:cs="Arial"/>
                <w:b/>
              </w:rPr>
            </w:pPr>
            <w:r w:rsidRPr="00581FDC">
              <w:rPr>
                <w:rFonts w:ascii="Arial" w:hAnsi="Arial" w:cs="Arial"/>
              </w:rPr>
              <w:t>Мера</w:t>
            </w:r>
            <w:r w:rsidR="002A6997" w:rsidRPr="00581FDC">
              <w:rPr>
                <w:rFonts w:ascii="Arial" w:hAnsi="Arial" w:cs="Arial"/>
              </w:rPr>
              <w:t xml:space="preserve"> 2.4.1.</w:t>
            </w:r>
          </w:p>
        </w:tc>
        <w:tc>
          <w:tcPr>
            <w:tcW w:w="7400" w:type="dxa"/>
            <w:hideMark/>
          </w:tcPr>
          <w:p w:rsidR="002A6997" w:rsidRPr="00581FDC" w:rsidRDefault="002A6997" w:rsidP="00B44E8E">
            <w:pPr>
              <w:pStyle w:val="NoSpacing"/>
              <w:rPr>
                <w:rFonts w:ascii="Arial" w:hAnsi="Arial" w:cs="Arial"/>
              </w:rPr>
            </w:pPr>
            <w:r w:rsidRPr="00581FDC">
              <w:rPr>
                <w:rFonts w:ascii="Arial" w:hAnsi="Arial" w:cs="Arial"/>
              </w:rPr>
              <w:t xml:space="preserve">Реконструкција </w:t>
            </w:r>
            <w:r w:rsidR="00B44E8E" w:rsidRPr="00581FDC">
              <w:rPr>
                <w:rFonts w:ascii="Arial" w:hAnsi="Arial" w:cs="Arial"/>
              </w:rPr>
              <w:t xml:space="preserve">и изградња јавне расвете </w:t>
            </w:r>
            <w:r w:rsidRPr="00581FDC">
              <w:rPr>
                <w:rFonts w:ascii="Arial" w:hAnsi="Arial" w:cs="Arial"/>
              </w:rPr>
              <w:t xml:space="preserve">у граду </w:t>
            </w:r>
            <w:r w:rsidR="00B44E8E" w:rsidRPr="00581FDC">
              <w:rPr>
                <w:rFonts w:ascii="Arial" w:hAnsi="Arial" w:cs="Arial"/>
              </w:rPr>
              <w:t>и селима</w:t>
            </w:r>
          </w:p>
        </w:tc>
      </w:tr>
      <w:tr w:rsidR="002A6997" w:rsidRPr="00581FDC" w:rsidTr="00B44E8E">
        <w:trPr>
          <w:trHeight w:val="235"/>
        </w:trPr>
        <w:tc>
          <w:tcPr>
            <w:tcW w:w="1809" w:type="dxa"/>
            <w:hideMark/>
          </w:tcPr>
          <w:p w:rsidR="002A6997" w:rsidRPr="00581FDC" w:rsidRDefault="00B23921" w:rsidP="005F29BC">
            <w:pPr>
              <w:pStyle w:val="NoSpacing"/>
              <w:rPr>
                <w:rFonts w:ascii="Arial" w:hAnsi="Arial" w:cs="Arial"/>
                <w:lang w:val="en-GB"/>
              </w:rPr>
            </w:pPr>
            <w:r w:rsidRPr="00581FDC">
              <w:rPr>
                <w:rFonts w:ascii="Arial" w:hAnsi="Arial" w:cs="Arial"/>
              </w:rPr>
              <w:t>Мера</w:t>
            </w:r>
            <w:r w:rsidR="00B44E8E" w:rsidRPr="00581FDC">
              <w:rPr>
                <w:rFonts w:ascii="Arial" w:hAnsi="Arial" w:cs="Arial"/>
              </w:rPr>
              <w:t xml:space="preserve"> 2.4.2</w:t>
            </w:r>
            <w:r w:rsidR="002A6997" w:rsidRPr="00581FDC">
              <w:rPr>
                <w:rFonts w:ascii="Arial" w:hAnsi="Arial" w:cs="Arial"/>
              </w:rPr>
              <w:t>.</w:t>
            </w:r>
          </w:p>
        </w:tc>
        <w:tc>
          <w:tcPr>
            <w:tcW w:w="7400" w:type="dxa"/>
            <w:hideMark/>
          </w:tcPr>
          <w:p w:rsidR="002A6997" w:rsidRPr="00581FDC" w:rsidRDefault="002A6997" w:rsidP="005F29BC">
            <w:pPr>
              <w:pStyle w:val="NoSpacing"/>
              <w:rPr>
                <w:rFonts w:ascii="Arial" w:hAnsi="Arial" w:cs="Arial"/>
              </w:rPr>
            </w:pPr>
            <w:r w:rsidRPr="00581FDC">
              <w:rPr>
                <w:rFonts w:ascii="Arial" w:hAnsi="Arial" w:cs="Arial"/>
              </w:rPr>
              <w:t>Изградња примарне и секундарне гасоводне мреже у Белој Паланци</w:t>
            </w:r>
          </w:p>
        </w:tc>
      </w:tr>
    </w:tbl>
    <w:p w:rsidR="002A6997" w:rsidRPr="001E2C60" w:rsidRDefault="002A6997" w:rsidP="001E2C60">
      <w:pPr>
        <w:pStyle w:val="Heading2"/>
        <w:jc w:val="center"/>
        <w:rPr>
          <w:rFonts w:ascii="Arial" w:hAnsi="Arial" w:cs="Arial"/>
          <w:color w:val="7F7F7F" w:themeColor="text1" w:themeTint="80"/>
          <w:sz w:val="22"/>
          <w:szCs w:val="22"/>
        </w:rPr>
      </w:pPr>
      <w:bookmarkStart w:id="96" w:name="_Toc89780762"/>
      <w:r w:rsidRPr="001E2C60">
        <w:rPr>
          <w:rFonts w:ascii="Arial" w:hAnsi="Arial" w:cs="Arial"/>
          <w:color w:val="7F7F7F" w:themeColor="text1" w:themeTint="80"/>
          <w:sz w:val="22"/>
          <w:szCs w:val="22"/>
        </w:rPr>
        <w:t>ПРИОРИТЕТНИ ЦИЉ 2.</w:t>
      </w:r>
      <w:r w:rsidR="005474F5" w:rsidRPr="001E2C60">
        <w:rPr>
          <w:rFonts w:ascii="Arial" w:hAnsi="Arial" w:cs="Arial"/>
          <w:color w:val="7F7F7F" w:themeColor="text1" w:themeTint="80"/>
          <w:sz w:val="22"/>
          <w:szCs w:val="22"/>
        </w:rPr>
        <w:t>5</w:t>
      </w:r>
      <w:r w:rsidRPr="001E2C60">
        <w:rPr>
          <w:rFonts w:ascii="Arial" w:hAnsi="Arial" w:cs="Arial"/>
          <w:color w:val="7F7F7F" w:themeColor="text1" w:themeTint="80"/>
          <w:sz w:val="22"/>
          <w:szCs w:val="22"/>
        </w:rPr>
        <w:t>. КВАЛИТЕТНО И ПОУЗДАНО ВОДОСНАБДЕВАЊЕ И ОДВОЂЕЊЕ ОТПАДНИХ ВОДА</w:t>
      </w:r>
      <w:bookmarkEnd w:id="96"/>
    </w:p>
    <w:p w:rsidR="002A6997" w:rsidRPr="00581FDC" w:rsidRDefault="002A6997" w:rsidP="002A6997">
      <w:pPr>
        <w:spacing w:after="0" w:line="240" w:lineRule="auto"/>
        <w:jc w:val="center"/>
        <w:rPr>
          <w:rFonts w:ascii="Arial" w:eastAsia="Times New Roman" w:hAnsi="Arial" w:cs="Arial"/>
          <w:b/>
        </w:rPr>
      </w:pPr>
    </w:p>
    <w:p w:rsidR="002A6997" w:rsidRPr="00581FDC" w:rsidRDefault="002A6997" w:rsidP="002A6997">
      <w:pPr>
        <w:spacing w:after="0" w:line="240" w:lineRule="auto"/>
        <w:jc w:val="center"/>
        <w:rPr>
          <w:rFonts w:ascii="Arial" w:eastAsia="Times New Roman" w:hAnsi="Arial" w:cs="Arial"/>
          <w:b/>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8"/>
        <w:gridCol w:w="1843"/>
        <w:gridCol w:w="1276"/>
        <w:gridCol w:w="1275"/>
      </w:tblGrid>
      <w:tr w:rsidR="00CB6208" w:rsidRPr="00581FDC" w:rsidTr="002D6B56">
        <w:trPr>
          <w:trHeight w:val="416"/>
        </w:trPr>
        <w:tc>
          <w:tcPr>
            <w:tcW w:w="4678" w:type="dxa"/>
            <w:vMerge w:val="restart"/>
            <w:shd w:val="clear" w:color="auto" w:fill="DDD9C3" w:themeFill="background2" w:themeFillShade="E6"/>
            <w:vAlign w:val="center"/>
            <w:hideMark/>
          </w:tcPr>
          <w:p w:rsidR="002A6997" w:rsidRPr="00581FDC" w:rsidRDefault="002A6997" w:rsidP="005F29BC">
            <w:pPr>
              <w:pStyle w:val="NoSpacing"/>
              <w:jc w:val="center"/>
              <w:rPr>
                <w:rFonts w:ascii="Arial" w:hAnsi="Arial" w:cs="Arial"/>
                <w:b/>
                <w:bCs/>
              </w:rPr>
            </w:pPr>
            <w:r w:rsidRPr="00581FDC">
              <w:rPr>
                <w:rFonts w:ascii="Arial" w:eastAsia="Times New Roman" w:hAnsi="Arial" w:cs="Arial"/>
                <w:b/>
                <w:bCs/>
              </w:rPr>
              <w:lastRenderedPageBreak/>
              <w:t>Приоритетни циљ</w:t>
            </w:r>
            <w:r w:rsidRPr="00581FDC">
              <w:rPr>
                <w:rFonts w:ascii="Arial" w:hAnsi="Arial" w:cs="Arial"/>
                <w:b/>
                <w:bCs/>
              </w:rPr>
              <w:t xml:space="preserve"> 2.6. Квалитетно и поуздано водоснабдевање и одвођење отпадних вода</w:t>
            </w:r>
          </w:p>
          <w:p w:rsidR="002D6B56" w:rsidRPr="00581FDC" w:rsidRDefault="002D6B56" w:rsidP="005F29BC">
            <w:pPr>
              <w:pStyle w:val="NoSpacing"/>
              <w:jc w:val="center"/>
              <w:rPr>
                <w:rFonts w:ascii="Arial" w:hAnsi="Arial" w:cs="Arial"/>
                <w:b/>
                <w:bCs/>
              </w:rPr>
            </w:pPr>
          </w:p>
          <w:p w:rsidR="002A6997" w:rsidRPr="00581FDC" w:rsidRDefault="002A6997" w:rsidP="005F29BC">
            <w:pPr>
              <w:pStyle w:val="NoSpacing"/>
              <w:jc w:val="center"/>
              <w:rPr>
                <w:rFonts w:ascii="Arial" w:hAnsi="Arial" w:cs="Arial"/>
              </w:rPr>
            </w:pPr>
            <w:r w:rsidRPr="00581FDC">
              <w:rPr>
                <w:rFonts w:ascii="Arial" w:hAnsi="Arial" w:cs="Arial"/>
              </w:rPr>
              <w:t>До краја 2028. године обезбеђена је чиста и здрава пијаћа вода све становнике општине и унапређен је систем одвођења отпадних вода</w:t>
            </w:r>
          </w:p>
        </w:tc>
        <w:tc>
          <w:tcPr>
            <w:tcW w:w="1843" w:type="dxa"/>
            <w:shd w:val="clear" w:color="auto" w:fill="DDD9C3" w:themeFill="background2" w:themeFillShade="E6"/>
            <w:vAlign w:val="center"/>
            <w:hideMark/>
          </w:tcPr>
          <w:p w:rsidR="002A6997" w:rsidRPr="00581FDC" w:rsidRDefault="002A6997" w:rsidP="005F29BC">
            <w:pPr>
              <w:pStyle w:val="NoSpacing"/>
              <w:jc w:val="center"/>
              <w:rPr>
                <w:rFonts w:ascii="Arial" w:hAnsi="Arial" w:cs="Arial"/>
                <w:b/>
                <w:bCs/>
                <w:lang w:val="en-GB"/>
              </w:rPr>
            </w:pPr>
            <w:r w:rsidRPr="00581FDC">
              <w:rPr>
                <w:rFonts w:ascii="Arial" w:hAnsi="Arial" w:cs="Arial"/>
                <w:b/>
                <w:bCs/>
              </w:rPr>
              <w:t>Индикатори</w:t>
            </w:r>
          </w:p>
        </w:tc>
        <w:tc>
          <w:tcPr>
            <w:tcW w:w="1276" w:type="dxa"/>
            <w:shd w:val="clear" w:color="auto" w:fill="DDD9C3" w:themeFill="background2" w:themeFillShade="E6"/>
            <w:vAlign w:val="center"/>
            <w:hideMark/>
          </w:tcPr>
          <w:p w:rsidR="002A6997" w:rsidRPr="00581FDC" w:rsidRDefault="002A6997" w:rsidP="005F29BC">
            <w:pPr>
              <w:pStyle w:val="NoSpacing"/>
              <w:jc w:val="center"/>
              <w:rPr>
                <w:rFonts w:ascii="Arial" w:hAnsi="Arial" w:cs="Arial"/>
                <w:b/>
                <w:bCs/>
              </w:rPr>
            </w:pPr>
            <w:r w:rsidRPr="00581FDC">
              <w:rPr>
                <w:rFonts w:ascii="Arial" w:hAnsi="Arial" w:cs="Arial"/>
                <w:b/>
                <w:bCs/>
              </w:rPr>
              <w:t>Почетна вредност</w:t>
            </w:r>
          </w:p>
        </w:tc>
        <w:tc>
          <w:tcPr>
            <w:tcW w:w="1275" w:type="dxa"/>
            <w:shd w:val="clear" w:color="auto" w:fill="DDD9C3" w:themeFill="background2" w:themeFillShade="E6"/>
            <w:vAlign w:val="center"/>
            <w:hideMark/>
          </w:tcPr>
          <w:p w:rsidR="002A6997" w:rsidRPr="00581FDC" w:rsidRDefault="002A6997" w:rsidP="005F29BC">
            <w:pPr>
              <w:pStyle w:val="NoSpacing"/>
              <w:jc w:val="center"/>
              <w:rPr>
                <w:rFonts w:ascii="Arial" w:hAnsi="Arial" w:cs="Arial"/>
                <w:b/>
                <w:bCs/>
              </w:rPr>
            </w:pPr>
            <w:r w:rsidRPr="00581FDC">
              <w:rPr>
                <w:rFonts w:ascii="Arial" w:hAnsi="Arial" w:cs="Arial"/>
                <w:b/>
                <w:bCs/>
              </w:rPr>
              <w:t>Циљана вредност</w:t>
            </w:r>
          </w:p>
        </w:tc>
      </w:tr>
      <w:tr w:rsidR="00725C91" w:rsidRPr="00581FDC" w:rsidTr="00544CE5">
        <w:trPr>
          <w:trHeight w:val="733"/>
        </w:trPr>
        <w:tc>
          <w:tcPr>
            <w:tcW w:w="4678" w:type="dxa"/>
            <w:vMerge/>
            <w:shd w:val="clear" w:color="auto" w:fill="DDD9C3" w:themeFill="background2" w:themeFillShade="E6"/>
            <w:vAlign w:val="center"/>
            <w:hideMark/>
          </w:tcPr>
          <w:p w:rsidR="00725C91" w:rsidRPr="00581FDC" w:rsidRDefault="00725C91" w:rsidP="00725C91">
            <w:pPr>
              <w:spacing w:after="0"/>
              <w:rPr>
                <w:rFonts w:ascii="Arial" w:hAnsi="Arial" w:cs="Arial"/>
              </w:rPr>
            </w:pPr>
          </w:p>
        </w:tc>
        <w:tc>
          <w:tcPr>
            <w:tcW w:w="1843" w:type="dxa"/>
            <w:vAlign w:val="center"/>
            <w:hideMark/>
          </w:tcPr>
          <w:p w:rsidR="00725C91" w:rsidRPr="00581FDC" w:rsidRDefault="00725C91" w:rsidP="00725C91">
            <w:pPr>
              <w:spacing w:line="240" w:lineRule="auto"/>
              <w:jc w:val="center"/>
              <w:rPr>
                <w:rFonts w:ascii="Arial" w:hAnsi="Arial" w:cs="Arial"/>
              </w:rPr>
            </w:pPr>
            <w:r w:rsidRPr="00581FDC">
              <w:rPr>
                <w:rFonts w:ascii="Arial" w:hAnsi="Arial" w:cs="Arial"/>
              </w:rPr>
              <w:t>2.</w:t>
            </w:r>
            <w:r w:rsidR="00544CE5" w:rsidRPr="00581FDC">
              <w:rPr>
                <w:rFonts w:ascii="Arial" w:hAnsi="Arial" w:cs="Arial"/>
              </w:rPr>
              <w:t>5</w:t>
            </w:r>
            <w:r w:rsidRPr="00581FDC">
              <w:rPr>
                <w:rFonts w:ascii="Arial" w:hAnsi="Arial" w:cs="Arial"/>
              </w:rPr>
              <w:t>.1. Проценат домаћинстава прикључених на водоводну мрежу</w:t>
            </w:r>
          </w:p>
        </w:tc>
        <w:tc>
          <w:tcPr>
            <w:tcW w:w="1276" w:type="dxa"/>
            <w:shd w:val="clear" w:color="auto" w:fill="auto"/>
            <w:vAlign w:val="center"/>
          </w:tcPr>
          <w:p w:rsidR="00725C91" w:rsidRPr="00581FDC" w:rsidRDefault="00725C91" w:rsidP="00725C91">
            <w:pPr>
              <w:spacing w:after="0" w:line="240" w:lineRule="auto"/>
              <w:jc w:val="center"/>
              <w:rPr>
                <w:rFonts w:ascii="Arial" w:hAnsi="Arial" w:cs="Arial"/>
                <w:lang w:val="en-US"/>
              </w:rPr>
            </w:pPr>
          </w:p>
          <w:p w:rsidR="00725C91" w:rsidRPr="00581FDC" w:rsidRDefault="00725C91" w:rsidP="00725C91">
            <w:pPr>
              <w:spacing w:after="0" w:line="240" w:lineRule="auto"/>
              <w:jc w:val="center"/>
              <w:rPr>
                <w:rFonts w:ascii="Arial" w:hAnsi="Arial" w:cs="Arial"/>
                <w:lang w:val="en-US"/>
              </w:rPr>
            </w:pPr>
          </w:p>
          <w:p w:rsidR="00725C91" w:rsidRPr="00581FDC" w:rsidRDefault="00725C91" w:rsidP="00725C91">
            <w:pPr>
              <w:spacing w:after="0" w:line="240" w:lineRule="auto"/>
              <w:jc w:val="center"/>
              <w:rPr>
                <w:rFonts w:ascii="Arial" w:hAnsi="Arial" w:cs="Arial"/>
                <w:lang w:val="en-US"/>
              </w:rPr>
            </w:pPr>
            <w:r w:rsidRPr="00581FDC">
              <w:rPr>
                <w:rFonts w:ascii="Arial" w:hAnsi="Arial" w:cs="Arial"/>
                <w:lang w:val="en-US"/>
              </w:rPr>
              <w:t>75 %</w:t>
            </w:r>
          </w:p>
          <w:p w:rsidR="00725C91" w:rsidRPr="00581FDC" w:rsidRDefault="00725C91" w:rsidP="00725C91">
            <w:pPr>
              <w:spacing w:after="0" w:line="240" w:lineRule="auto"/>
              <w:jc w:val="center"/>
              <w:rPr>
                <w:rFonts w:ascii="Arial" w:hAnsi="Arial" w:cs="Arial"/>
                <w:lang w:val="en-US"/>
              </w:rPr>
            </w:pPr>
          </w:p>
          <w:p w:rsidR="00725C91" w:rsidRPr="00581FDC" w:rsidRDefault="00725C91" w:rsidP="00725C91">
            <w:pPr>
              <w:spacing w:line="240" w:lineRule="auto"/>
              <w:jc w:val="center"/>
              <w:rPr>
                <w:rFonts w:ascii="Arial" w:hAnsi="Arial" w:cs="Arial"/>
              </w:rPr>
            </w:pPr>
          </w:p>
        </w:tc>
        <w:tc>
          <w:tcPr>
            <w:tcW w:w="1275" w:type="dxa"/>
            <w:shd w:val="clear" w:color="auto" w:fill="auto"/>
            <w:vAlign w:val="center"/>
          </w:tcPr>
          <w:p w:rsidR="00725C91" w:rsidRPr="00581FDC" w:rsidRDefault="00725C91" w:rsidP="00725C91">
            <w:pPr>
              <w:spacing w:line="240" w:lineRule="auto"/>
              <w:jc w:val="center"/>
              <w:rPr>
                <w:rFonts w:ascii="Arial" w:hAnsi="Arial" w:cs="Arial"/>
              </w:rPr>
            </w:pPr>
            <w:r w:rsidRPr="00581FDC">
              <w:rPr>
                <w:rFonts w:ascii="Arial" w:hAnsi="Arial" w:cs="Arial"/>
                <w:lang w:val="en-US"/>
              </w:rPr>
              <w:t>80%</w:t>
            </w:r>
          </w:p>
        </w:tc>
      </w:tr>
      <w:tr w:rsidR="00725C91" w:rsidRPr="00581FDC" w:rsidTr="00544CE5">
        <w:trPr>
          <w:trHeight w:val="840"/>
        </w:trPr>
        <w:tc>
          <w:tcPr>
            <w:tcW w:w="4678" w:type="dxa"/>
            <w:vMerge/>
            <w:shd w:val="clear" w:color="auto" w:fill="DDD9C3" w:themeFill="background2" w:themeFillShade="E6"/>
            <w:vAlign w:val="center"/>
            <w:hideMark/>
          </w:tcPr>
          <w:p w:rsidR="00725C91" w:rsidRPr="00581FDC" w:rsidRDefault="00725C91" w:rsidP="00725C91">
            <w:pPr>
              <w:spacing w:after="0"/>
              <w:rPr>
                <w:rFonts w:ascii="Arial" w:hAnsi="Arial" w:cs="Arial"/>
              </w:rPr>
            </w:pPr>
          </w:p>
        </w:tc>
        <w:tc>
          <w:tcPr>
            <w:tcW w:w="1843" w:type="dxa"/>
            <w:vAlign w:val="center"/>
            <w:hideMark/>
          </w:tcPr>
          <w:p w:rsidR="00725C91" w:rsidRPr="00581FDC" w:rsidRDefault="00725C91" w:rsidP="00725C91">
            <w:pPr>
              <w:spacing w:line="240" w:lineRule="auto"/>
              <w:jc w:val="center"/>
              <w:rPr>
                <w:rFonts w:ascii="Arial" w:hAnsi="Arial" w:cs="Arial"/>
              </w:rPr>
            </w:pPr>
            <w:r w:rsidRPr="00581FDC">
              <w:rPr>
                <w:rFonts w:ascii="Arial" w:hAnsi="Arial" w:cs="Arial"/>
              </w:rPr>
              <w:t>2.</w:t>
            </w:r>
            <w:r w:rsidR="00544CE5" w:rsidRPr="00581FDC">
              <w:rPr>
                <w:rFonts w:ascii="Arial" w:hAnsi="Arial" w:cs="Arial"/>
              </w:rPr>
              <w:t>5</w:t>
            </w:r>
            <w:r w:rsidRPr="00581FDC">
              <w:rPr>
                <w:rFonts w:ascii="Arial" w:hAnsi="Arial" w:cs="Arial"/>
              </w:rPr>
              <w:t>.2. Проценат домаћинстава прикључених на канализациону мрежу</w:t>
            </w:r>
          </w:p>
        </w:tc>
        <w:tc>
          <w:tcPr>
            <w:tcW w:w="1276" w:type="dxa"/>
            <w:shd w:val="clear" w:color="auto" w:fill="auto"/>
            <w:hideMark/>
          </w:tcPr>
          <w:p w:rsidR="00725C91" w:rsidRPr="00581FDC" w:rsidRDefault="00725C91" w:rsidP="00725C91">
            <w:pPr>
              <w:spacing w:line="240" w:lineRule="auto"/>
              <w:jc w:val="center"/>
              <w:rPr>
                <w:rFonts w:ascii="Arial" w:hAnsi="Arial" w:cs="Arial"/>
                <w:lang w:val="en-US"/>
              </w:rPr>
            </w:pPr>
            <w:r w:rsidRPr="00581FDC">
              <w:rPr>
                <w:rFonts w:ascii="Arial" w:hAnsi="Arial" w:cs="Arial"/>
                <w:lang w:val="en-US"/>
              </w:rPr>
              <w:t>65 %</w:t>
            </w:r>
          </w:p>
          <w:p w:rsidR="00725C91" w:rsidRPr="00581FDC" w:rsidRDefault="00725C91" w:rsidP="00725C91">
            <w:pPr>
              <w:spacing w:line="240" w:lineRule="auto"/>
              <w:jc w:val="center"/>
              <w:rPr>
                <w:rFonts w:ascii="Arial" w:hAnsi="Arial" w:cs="Arial"/>
              </w:rPr>
            </w:pPr>
          </w:p>
        </w:tc>
        <w:tc>
          <w:tcPr>
            <w:tcW w:w="1275" w:type="dxa"/>
            <w:shd w:val="clear" w:color="auto" w:fill="auto"/>
            <w:hideMark/>
          </w:tcPr>
          <w:p w:rsidR="00725C91" w:rsidRPr="00581FDC" w:rsidRDefault="00725C91" w:rsidP="00725C91">
            <w:pPr>
              <w:spacing w:line="240" w:lineRule="auto"/>
              <w:jc w:val="center"/>
              <w:rPr>
                <w:rFonts w:ascii="Arial" w:hAnsi="Arial" w:cs="Arial"/>
              </w:rPr>
            </w:pPr>
            <w:r w:rsidRPr="00581FDC">
              <w:rPr>
                <w:rFonts w:ascii="Arial" w:hAnsi="Arial" w:cs="Arial"/>
                <w:lang w:val="en-US"/>
              </w:rPr>
              <w:t>70%</w:t>
            </w:r>
          </w:p>
        </w:tc>
      </w:tr>
    </w:tbl>
    <w:p w:rsidR="002A6997" w:rsidRPr="00581FDC" w:rsidRDefault="002A6997" w:rsidP="002A6997">
      <w:pPr>
        <w:spacing w:after="0" w:line="240" w:lineRule="auto"/>
        <w:jc w:val="center"/>
        <w:rPr>
          <w:rFonts w:ascii="Arial" w:eastAsia="Times New Roman" w:hAnsi="Arial" w:cs="Arial"/>
          <w:b/>
        </w:rPr>
      </w:pPr>
    </w:p>
    <w:p w:rsidR="002A6997" w:rsidRPr="00581FDC" w:rsidRDefault="002A6997" w:rsidP="005F29BC">
      <w:pPr>
        <w:pStyle w:val="NoSpacing"/>
        <w:jc w:val="both"/>
        <w:rPr>
          <w:rFonts w:ascii="Arial" w:hAnsi="Arial" w:cs="Arial"/>
          <w:b/>
          <w:bCs/>
        </w:rPr>
      </w:pPr>
      <w:r w:rsidRPr="00581FDC">
        <w:rPr>
          <w:rFonts w:ascii="Arial" w:hAnsi="Arial" w:cs="Arial"/>
          <w:b/>
          <w:bCs/>
        </w:rPr>
        <w:t>OПИС МЕРА:</w:t>
      </w:r>
    </w:p>
    <w:p w:rsidR="002A6997" w:rsidRPr="00581FDC" w:rsidRDefault="002A6997" w:rsidP="005F29BC">
      <w:pPr>
        <w:pStyle w:val="NoSpacing"/>
        <w:jc w:val="both"/>
        <w:rPr>
          <w:rFonts w:ascii="Arial" w:hAnsi="Arial" w:cs="Arial"/>
          <w:bCs/>
        </w:rPr>
      </w:pPr>
      <w:r w:rsidRPr="00581FDC">
        <w:rPr>
          <w:rFonts w:ascii="Arial" w:hAnsi="Arial" w:cs="Arial"/>
          <w:bCs/>
        </w:rPr>
        <w:t>Mере којe су планиранe да се спроведу у периоду 2021–2028. године односе се на активности које су усмерене на изградњу и реконструкцију водоводне и канализационе мреже, изградњу постројења за пречишћавање отпадних вода, итд.</w:t>
      </w:r>
    </w:p>
    <w:p w:rsidR="002A6997" w:rsidRPr="00581FDC" w:rsidRDefault="002A6997" w:rsidP="005F29BC">
      <w:pPr>
        <w:pStyle w:val="NoSpacing"/>
        <w:jc w:val="both"/>
        <w:rPr>
          <w:rFonts w:ascii="Arial" w:hAnsi="Arial" w:cs="Arial"/>
          <w:bCs/>
        </w:rPr>
      </w:pPr>
      <w:r w:rsidRPr="00581FDC">
        <w:rPr>
          <w:rFonts w:ascii="Arial" w:hAnsi="Arial" w:cs="Arial"/>
          <w:bCs/>
        </w:rPr>
        <w:t>Мере које ће бити спроведене спадају у групу инвестиционих мера.</w:t>
      </w:r>
    </w:p>
    <w:p w:rsidR="002A6997" w:rsidRPr="00581FDC" w:rsidRDefault="002A6997" w:rsidP="005F29BC">
      <w:pPr>
        <w:pStyle w:val="NoSpacing"/>
        <w:jc w:val="both"/>
        <w:rPr>
          <w:rFonts w:ascii="Arial" w:hAnsi="Arial" w:cs="Arial"/>
          <w:bCs/>
        </w:rPr>
      </w:pPr>
      <w:r w:rsidRPr="00581FDC">
        <w:rPr>
          <w:rFonts w:ascii="Arial" w:hAnsi="Arial" w:cs="Arial"/>
          <w:bCs/>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rsidR="00492BDC" w:rsidRPr="00581FDC" w:rsidRDefault="00492BDC" w:rsidP="005F29BC">
      <w:pPr>
        <w:pStyle w:val="NoSpacing"/>
        <w:jc w:val="both"/>
        <w:rPr>
          <w:rFonts w:ascii="Arial" w:hAnsi="Arial" w:cs="Arial"/>
          <w:b/>
        </w:rPr>
      </w:pPr>
    </w:p>
    <w:p w:rsidR="002A6997" w:rsidRPr="00581FDC" w:rsidRDefault="002A6997" w:rsidP="005F29BC">
      <w:pPr>
        <w:pStyle w:val="NoSpacing"/>
        <w:jc w:val="both"/>
        <w:rPr>
          <w:rFonts w:ascii="Arial" w:hAnsi="Arial" w:cs="Arial"/>
          <w:bCs/>
        </w:rPr>
      </w:pPr>
      <w:r w:rsidRPr="00581FDC">
        <w:rPr>
          <w:rFonts w:ascii="Arial" w:hAnsi="Arial" w:cs="Arial"/>
          <w:b/>
        </w:rPr>
        <w:t>Период реализације:</w:t>
      </w:r>
      <w:r w:rsidRPr="00581FDC">
        <w:rPr>
          <w:rFonts w:ascii="Arial" w:hAnsi="Arial" w:cs="Arial"/>
          <w:bCs/>
        </w:rPr>
        <w:t xml:space="preserve"> 2021–2028.</w:t>
      </w:r>
    </w:p>
    <w:p w:rsidR="002A6997" w:rsidRPr="00581FDC" w:rsidRDefault="002A6997" w:rsidP="00492BDC">
      <w:pPr>
        <w:pStyle w:val="NoSpacing"/>
        <w:jc w:val="both"/>
        <w:rPr>
          <w:rFonts w:ascii="Arial" w:hAnsi="Arial" w:cs="Arial"/>
        </w:rPr>
      </w:pPr>
      <w:r w:rsidRPr="00581FDC">
        <w:rPr>
          <w:rFonts w:ascii="Arial" w:hAnsi="Arial" w:cs="Arial"/>
          <w:b/>
        </w:rPr>
        <w:t>Носиоци реализације</w:t>
      </w:r>
      <w:r w:rsidR="005F29BC" w:rsidRPr="00581FDC">
        <w:rPr>
          <w:rFonts w:ascii="Arial" w:hAnsi="Arial" w:cs="Arial"/>
          <w:b/>
        </w:rPr>
        <w:t>:</w:t>
      </w:r>
      <w:r w:rsidR="00492BDC" w:rsidRPr="00581FDC">
        <w:rPr>
          <w:rFonts w:ascii="Arial" w:hAnsi="Arial" w:cs="Arial"/>
          <w:bCs/>
        </w:rPr>
        <w:t>О</w:t>
      </w:r>
      <w:r w:rsidRPr="00581FDC">
        <w:rPr>
          <w:rFonts w:ascii="Arial" w:hAnsi="Arial" w:cs="Arial"/>
          <w:bCs/>
        </w:rPr>
        <w:t>пштинска управа</w:t>
      </w:r>
      <w:r w:rsidR="00492BDC" w:rsidRPr="00581FDC">
        <w:rPr>
          <w:rFonts w:ascii="Arial" w:hAnsi="Arial" w:cs="Arial"/>
          <w:bCs/>
        </w:rPr>
        <w:t xml:space="preserve"> општине Бела Паланка</w:t>
      </w:r>
      <w:r w:rsidRPr="00581FDC">
        <w:rPr>
          <w:rFonts w:ascii="Arial" w:hAnsi="Arial" w:cs="Arial"/>
          <w:bCs/>
        </w:rPr>
        <w:t>и ЈКП.</w:t>
      </w:r>
    </w:p>
    <w:tbl>
      <w:tblPr>
        <w:tblpPr w:leftFromText="180" w:rightFromText="180" w:bottomFromText="20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672"/>
        <w:gridCol w:w="7395"/>
      </w:tblGrid>
      <w:tr w:rsidR="00492BDC" w:rsidRPr="00581FDC" w:rsidTr="00CB6208">
        <w:trPr>
          <w:trHeight w:val="235"/>
        </w:trPr>
        <w:tc>
          <w:tcPr>
            <w:tcW w:w="9067"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rsidR="00492BDC" w:rsidRPr="00581FDC" w:rsidRDefault="00492BDC" w:rsidP="00492BDC">
            <w:pPr>
              <w:pStyle w:val="NoSpacing"/>
              <w:rPr>
                <w:rFonts w:ascii="Arial" w:hAnsi="Arial" w:cs="Arial"/>
              </w:rPr>
            </w:pPr>
          </w:p>
          <w:p w:rsidR="00492BDC" w:rsidRPr="00581FDC" w:rsidRDefault="00492BDC" w:rsidP="00492BDC">
            <w:pPr>
              <w:pStyle w:val="NoSpacing"/>
              <w:jc w:val="center"/>
              <w:rPr>
                <w:rFonts w:ascii="Arial" w:hAnsi="Arial" w:cs="Arial"/>
                <w:b/>
                <w:bCs/>
              </w:rPr>
            </w:pPr>
            <w:r w:rsidRPr="00581FDC">
              <w:rPr>
                <w:rFonts w:ascii="Arial" w:hAnsi="Arial" w:cs="Arial"/>
                <w:b/>
                <w:bCs/>
              </w:rPr>
              <w:t>МЕРЕ 2.</w:t>
            </w:r>
            <w:r w:rsidR="009B7C7F" w:rsidRPr="00581FDC">
              <w:rPr>
                <w:rFonts w:ascii="Arial" w:hAnsi="Arial" w:cs="Arial"/>
                <w:b/>
                <w:bCs/>
              </w:rPr>
              <w:t>5</w:t>
            </w:r>
            <w:r w:rsidRPr="00581FDC">
              <w:rPr>
                <w:rFonts w:ascii="Arial" w:hAnsi="Arial" w:cs="Arial"/>
                <w:b/>
                <w:bCs/>
              </w:rPr>
              <w:t>.</w:t>
            </w:r>
          </w:p>
          <w:p w:rsidR="00492BDC" w:rsidRPr="00581FDC" w:rsidRDefault="00492BDC" w:rsidP="00492BDC">
            <w:pPr>
              <w:pStyle w:val="NoSpacing"/>
              <w:rPr>
                <w:rFonts w:ascii="Arial" w:hAnsi="Arial" w:cs="Arial"/>
              </w:rPr>
            </w:pPr>
          </w:p>
        </w:tc>
      </w:tr>
      <w:tr w:rsidR="002A6997" w:rsidRPr="00581FDC"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581FDC" w:rsidRDefault="00B23921" w:rsidP="00492BDC">
            <w:pPr>
              <w:pStyle w:val="NoSpacing"/>
              <w:rPr>
                <w:rFonts w:ascii="Arial" w:hAnsi="Arial" w:cs="Arial"/>
                <w:b/>
              </w:rPr>
            </w:pPr>
            <w:r w:rsidRPr="00581FDC">
              <w:rPr>
                <w:rFonts w:ascii="Arial" w:hAnsi="Arial" w:cs="Arial"/>
              </w:rPr>
              <w:t>Мера</w:t>
            </w:r>
            <w:r w:rsidR="002A6997" w:rsidRPr="00581FDC">
              <w:rPr>
                <w:rFonts w:ascii="Arial" w:hAnsi="Arial" w:cs="Arial"/>
              </w:rPr>
              <w:t xml:space="preserve"> 2.</w:t>
            </w:r>
            <w:r w:rsidR="00544CE5" w:rsidRPr="00581FDC">
              <w:rPr>
                <w:rFonts w:ascii="Arial" w:hAnsi="Arial" w:cs="Arial"/>
              </w:rPr>
              <w:t>5</w:t>
            </w:r>
            <w:r w:rsidR="002A6997" w:rsidRPr="00581FDC">
              <w:rPr>
                <w:rFonts w:ascii="Arial" w:hAnsi="Arial" w:cs="Arial"/>
              </w:rPr>
              <w:t>.1.</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581FDC" w:rsidRDefault="002D6B56" w:rsidP="00492BDC">
            <w:pPr>
              <w:pStyle w:val="NoSpacing"/>
              <w:rPr>
                <w:rFonts w:ascii="Arial" w:hAnsi="Arial" w:cs="Arial"/>
              </w:rPr>
            </w:pPr>
            <w:r w:rsidRPr="00581FDC">
              <w:rPr>
                <w:rFonts w:ascii="Arial" w:hAnsi="Arial" w:cs="Arial"/>
              </w:rPr>
              <w:t>Изградња нове примарне и секундарне водоводне мреже у граду и селима и реконтрукција  постојеће  водоводне мреже у граду и селима</w:t>
            </w:r>
          </w:p>
        </w:tc>
      </w:tr>
      <w:tr w:rsidR="002A6997" w:rsidRPr="00581FDC"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581FDC" w:rsidRDefault="00B23921" w:rsidP="00492BDC">
            <w:pPr>
              <w:pStyle w:val="NoSpacing"/>
              <w:rPr>
                <w:rFonts w:ascii="Arial" w:hAnsi="Arial" w:cs="Arial"/>
                <w:lang w:val="en-GB"/>
              </w:rPr>
            </w:pPr>
            <w:r w:rsidRPr="00581FDC">
              <w:rPr>
                <w:rFonts w:ascii="Arial" w:hAnsi="Arial" w:cs="Arial"/>
              </w:rPr>
              <w:t>Мера</w:t>
            </w:r>
            <w:r w:rsidR="002D6B56" w:rsidRPr="00581FDC">
              <w:rPr>
                <w:rFonts w:ascii="Arial" w:hAnsi="Arial" w:cs="Arial"/>
              </w:rPr>
              <w:t xml:space="preserve"> 2.</w:t>
            </w:r>
            <w:r w:rsidR="00544CE5" w:rsidRPr="00581FDC">
              <w:rPr>
                <w:rFonts w:ascii="Arial" w:hAnsi="Arial" w:cs="Arial"/>
              </w:rPr>
              <w:t>5</w:t>
            </w:r>
            <w:r w:rsidR="002D6B56" w:rsidRPr="00581FDC">
              <w:rPr>
                <w:rFonts w:ascii="Arial" w:hAnsi="Arial" w:cs="Arial"/>
              </w:rPr>
              <w:t>.2</w:t>
            </w:r>
            <w:r w:rsidR="002A6997" w:rsidRPr="00581FDC">
              <w:rPr>
                <w:rFonts w:ascii="Arial" w:hAnsi="Arial" w:cs="Arial"/>
              </w:rPr>
              <w:t>.</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581FDC" w:rsidRDefault="002D6B56" w:rsidP="00492BDC">
            <w:pPr>
              <w:pStyle w:val="NoSpacing"/>
              <w:rPr>
                <w:rFonts w:ascii="Arial" w:hAnsi="Arial" w:cs="Arial"/>
              </w:rPr>
            </w:pPr>
            <w:r w:rsidRPr="00581FDC">
              <w:rPr>
                <w:rFonts w:ascii="Arial" w:hAnsi="Arial" w:cs="Arial"/>
              </w:rPr>
              <w:t>Изградња нове и реконструкција постојеће канализационе мреже у граду и селима</w:t>
            </w:r>
          </w:p>
        </w:tc>
      </w:tr>
      <w:tr w:rsidR="002A6997" w:rsidRPr="00581FDC"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581FDC" w:rsidRDefault="00B23921" w:rsidP="00492BDC">
            <w:pPr>
              <w:pStyle w:val="NoSpacing"/>
              <w:rPr>
                <w:rFonts w:ascii="Arial" w:hAnsi="Arial" w:cs="Arial"/>
                <w:lang w:val="en-GB"/>
              </w:rPr>
            </w:pPr>
            <w:r w:rsidRPr="00581FDC">
              <w:rPr>
                <w:rFonts w:ascii="Arial" w:hAnsi="Arial" w:cs="Arial"/>
              </w:rPr>
              <w:t>Мера</w:t>
            </w:r>
            <w:r w:rsidR="002D6B56" w:rsidRPr="00581FDC">
              <w:rPr>
                <w:rFonts w:ascii="Arial" w:hAnsi="Arial" w:cs="Arial"/>
              </w:rPr>
              <w:t xml:space="preserve"> 2.</w:t>
            </w:r>
            <w:r w:rsidR="00544CE5" w:rsidRPr="00581FDC">
              <w:rPr>
                <w:rFonts w:ascii="Arial" w:hAnsi="Arial" w:cs="Arial"/>
              </w:rPr>
              <w:t>5</w:t>
            </w:r>
            <w:r w:rsidR="002D6B56" w:rsidRPr="00581FDC">
              <w:rPr>
                <w:rFonts w:ascii="Arial" w:hAnsi="Arial" w:cs="Arial"/>
              </w:rPr>
              <w:t>.3</w:t>
            </w:r>
            <w:r w:rsidR="002A6997" w:rsidRPr="00581FDC">
              <w:rPr>
                <w:rFonts w:ascii="Arial" w:hAnsi="Arial" w:cs="Arial"/>
              </w:rPr>
              <w:t>.</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581FDC" w:rsidRDefault="002A6997" w:rsidP="00492BDC">
            <w:pPr>
              <w:pStyle w:val="NoSpacing"/>
              <w:rPr>
                <w:rFonts w:ascii="Arial" w:hAnsi="Arial" w:cs="Arial"/>
              </w:rPr>
            </w:pPr>
            <w:r w:rsidRPr="00581FDC">
              <w:rPr>
                <w:rFonts w:ascii="Arial" w:hAnsi="Arial" w:cs="Arial"/>
              </w:rPr>
              <w:t>Изградња постројења за пречишћавање отпадних вода</w:t>
            </w:r>
          </w:p>
        </w:tc>
      </w:tr>
      <w:tr w:rsidR="002A6997" w:rsidRPr="00581FDC"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581FDC" w:rsidRDefault="00B23921" w:rsidP="00492BDC">
            <w:pPr>
              <w:pStyle w:val="NoSpacing"/>
              <w:rPr>
                <w:rFonts w:ascii="Arial" w:hAnsi="Arial" w:cs="Arial"/>
                <w:lang w:val="en-GB"/>
              </w:rPr>
            </w:pPr>
            <w:r w:rsidRPr="00581FDC">
              <w:rPr>
                <w:rFonts w:ascii="Arial" w:hAnsi="Arial" w:cs="Arial"/>
              </w:rPr>
              <w:t>Мера</w:t>
            </w:r>
            <w:r w:rsidR="002D6B56" w:rsidRPr="00581FDC">
              <w:rPr>
                <w:rFonts w:ascii="Arial" w:hAnsi="Arial" w:cs="Arial"/>
              </w:rPr>
              <w:t xml:space="preserve"> 2.</w:t>
            </w:r>
            <w:r w:rsidR="00544CE5" w:rsidRPr="00581FDC">
              <w:rPr>
                <w:rFonts w:ascii="Arial" w:hAnsi="Arial" w:cs="Arial"/>
              </w:rPr>
              <w:t>5</w:t>
            </w:r>
            <w:r w:rsidR="002D6B56" w:rsidRPr="00581FDC">
              <w:rPr>
                <w:rFonts w:ascii="Arial" w:hAnsi="Arial" w:cs="Arial"/>
              </w:rPr>
              <w:t>.4</w:t>
            </w:r>
            <w:r w:rsidR="002A6997" w:rsidRPr="00581FDC">
              <w:rPr>
                <w:rFonts w:ascii="Arial" w:hAnsi="Arial" w:cs="Arial"/>
              </w:rPr>
              <w:t>.</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581FDC" w:rsidRDefault="002A6997" w:rsidP="00492BDC">
            <w:pPr>
              <w:pStyle w:val="NoSpacing"/>
              <w:rPr>
                <w:rFonts w:ascii="Arial" w:hAnsi="Arial" w:cs="Arial"/>
              </w:rPr>
            </w:pPr>
            <w:r w:rsidRPr="00581FDC">
              <w:rPr>
                <w:rFonts w:ascii="Arial" w:eastAsia="Times New Roman" w:hAnsi="Arial" w:cs="Arial"/>
              </w:rPr>
              <w:t>Успостављање мониторинга конроле квалитета воде у сеоским водоводима и редовно информисање становништва</w:t>
            </w:r>
          </w:p>
        </w:tc>
      </w:tr>
      <w:tr w:rsidR="00DD3398" w:rsidRPr="00581FDC" w:rsidTr="00CB6208">
        <w:trPr>
          <w:trHeight w:val="235"/>
        </w:trPr>
        <w:tc>
          <w:tcPr>
            <w:tcW w:w="1672" w:type="dxa"/>
            <w:tcBorders>
              <w:top w:val="single" w:sz="4" w:space="0" w:color="808080"/>
              <w:left w:val="single" w:sz="4" w:space="0" w:color="808080"/>
              <w:bottom w:val="single" w:sz="4" w:space="0" w:color="808080"/>
              <w:right w:val="single" w:sz="4" w:space="0" w:color="808080"/>
            </w:tcBorders>
          </w:tcPr>
          <w:p w:rsidR="00DD3398" w:rsidRPr="00581FDC" w:rsidRDefault="00DD3398" w:rsidP="00DD3398">
            <w:pPr>
              <w:pStyle w:val="NoSpacing"/>
              <w:rPr>
                <w:rFonts w:ascii="Arial" w:hAnsi="Arial" w:cs="Arial"/>
              </w:rPr>
            </w:pPr>
            <w:r w:rsidRPr="00581FDC">
              <w:rPr>
                <w:rFonts w:ascii="Arial" w:hAnsi="Arial" w:cs="Arial"/>
              </w:rPr>
              <w:t>Мера 2.</w:t>
            </w:r>
            <w:r w:rsidR="00544CE5" w:rsidRPr="00581FDC">
              <w:rPr>
                <w:rFonts w:ascii="Arial" w:hAnsi="Arial" w:cs="Arial"/>
              </w:rPr>
              <w:t>5</w:t>
            </w:r>
            <w:r w:rsidRPr="00581FDC">
              <w:rPr>
                <w:rFonts w:ascii="Arial" w:hAnsi="Arial" w:cs="Arial"/>
              </w:rPr>
              <w:t>.5.</w:t>
            </w:r>
          </w:p>
        </w:tc>
        <w:tc>
          <w:tcPr>
            <w:tcW w:w="7395" w:type="dxa"/>
            <w:tcBorders>
              <w:top w:val="single" w:sz="4" w:space="0" w:color="808080"/>
              <w:left w:val="single" w:sz="4" w:space="0" w:color="808080"/>
              <w:bottom w:val="single" w:sz="4" w:space="0" w:color="808080"/>
              <w:right w:val="single" w:sz="4" w:space="0" w:color="808080"/>
            </w:tcBorders>
          </w:tcPr>
          <w:p w:rsidR="00DD3398" w:rsidRPr="00581FDC" w:rsidRDefault="00DD3398" w:rsidP="00DD3398">
            <w:pPr>
              <w:pStyle w:val="NoSpacing"/>
              <w:rPr>
                <w:rFonts w:ascii="Arial" w:eastAsia="Times New Roman" w:hAnsi="Arial" w:cs="Arial"/>
              </w:rPr>
            </w:pPr>
            <w:r w:rsidRPr="00581FDC">
              <w:rPr>
                <w:rFonts w:ascii="Arial" w:hAnsi="Arial" w:cs="Arial"/>
              </w:rPr>
              <w:t>Набавка енергетски ефикасних водоводних и канализационих пумпи</w:t>
            </w:r>
          </w:p>
        </w:tc>
      </w:tr>
    </w:tbl>
    <w:p w:rsidR="00A22048" w:rsidRPr="00581FDC" w:rsidRDefault="00A22048" w:rsidP="002A6997">
      <w:pPr>
        <w:spacing w:after="0" w:line="240" w:lineRule="auto"/>
        <w:jc w:val="center"/>
        <w:rPr>
          <w:rFonts w:ascii="Arial" w:eastAsia="Times New Roman" w:hAnsi="Arial" w:cs="Arial"/>
          <w:b/>
        </w:rPr>
      </w:pPr>
    </w:p>
    <w:p w:rsidR="002A6997" w:rsidRPr="001E2C60" w:rsidRDefault="002A6997" w:rsidP="001E2C60">
      <w:pPr>
        <w:pStyle w:val="Heading2"/>
        <w:jc w:val="center"/>
        <w:rPr>
          <w:rFonts w:ascii="Arial" w:hAnsi="Arial" w:cs="Arial"/>
          <w:color w:val="7F7F7F" w:themeColor="text1" w:themeTint="80"/>
          <w:sz w:val="22"/>
          <w:szCs w:val="22"/>
        </w:rPr>
      </w:pPr>
      <w:bookmarkStart w:id="97" w:name="_Toc89780763"/>
      <w:r w:rsidRPr="001E2C60">
        <w:rPr>
          <w:rFonts w:ascii="Arial" w:hAnsi="Arial" w:cs="Arial"/>
          <w:color w:val="7F7F7F" w:themeColor="text1" w:themeTint="80"/>
          <w:sz w:val="22"/>
          <w:szCs w:val="22"/>
        </w:rPr>
        <w:t>ПРИОРИТЕТНИ ЦИЉ 2.</w:t>
      </w:r>
      <w:r w:rsidR="005474F5" w:rsidRPr="001E2C60">
        <w:rPr>
          <w:rFonts w:ascii="Arial" w:hAnsi="Arial" w:cs="Arial"/>
          <w:color w:val="7F7F7F" w:themeColor="text1" w:themeTint="80"/>
          <w:sz w:val="22"/>
          <w:szCs w:val="22"/>
        </w:rPr>
        <w:t>6</w:t>
      </w:r>
      <w:r w:rsidRPr="001E2C60">
        <w:rPr>
          <w:rFonts w:ascii="Arial" w:hAnsi="Arial" w:cs="Arial"/>
          <w:color w:val="7F7F7F" w:themeColor="text1" w:themeTint="80"/>
          <w:sz w:val="22"/>
          <w:szCs w:val="22"/>
        </w:rPr>
        <w:t>. УПРАВЉАЊЕ КОМУНАЛНИМ И ОСТАЛИМ ОТПАДОМ</w:t>
      </w:r>
      <w:bookmarkEnd w:id="97"/>
    </w:p>
    <w:p w:rsidR="002A6997" w:rsidRPr="00581FDC" w:rsidRDefault="002A6997" w:rsidP="002A6997">
      <w:pPr>
        <w:spacing w:after="0" w:line="240" w:lineRule="auto"/>
        <w:jc w:val="center"/>
        <w:rPr>
          <w:rFonts w:ascii="Arial" w:eastAsia="Times New Roman" w:hAnsi="Arial" w:cs="Arial"/>
          <w:b/>
        </w:rPr>
      </w:pP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0"/>
        <w:gridCol w:w="2013"/>
        <w:gridCol w:w="1276"/>
        <w:gridCol w:w="141"/>
        <w:gridCol w:w="1134"/>
      </w:tblGrid>
      <w:tr w:rsidR="002A6997" w:rsidRPr="00581FDC" w:rsidTr="00CB6208">
        <w:trPr>
          <w:trHeight w:val="416"/>
        </w:trPr>
        <w:tc>
          <w:tcPr>
            <w:tcW w:w="4650"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2A6997" w:rsidRPr="00581FDC" w:rsidRDefault="002A6997">
            <w:pPr>
              <w:spacing w:before="120" w:after="0" w:line="240" w:lineRule="auto"/>
              <w:jc w:val="center"/>
              <w:rPr>
                <w:rFonts w:ascii="Arial" w:hAnsi="Arial" w:cs="Arial"/>
                <w:b/>
              </w:rPr>
            </w:pPr>
            <w:r w:rsidRPr="00581FDC">
              <w:rPr>
                <w:rFonts w:ascii="Arial" w:eastAsia="Times New Roman" w:hAnsi="Arial" w:cs="Arial"/>
                <w:b/>
              </w:rPr>
              <w:t xml:space="preserve">Приоритетни циљ </w:t>
            </w:r>
            <w:r w:rsidRPr="00581FDC">
              <w:rPr>
                <w:rFonts w:ascii="Arial" w:hAnsi="Arial" w:cs="Arial"/>
                <w:b/>
              </w:rPr>
              <w:t>2.</w:t>
            </w:r>
            <w:r w:rsidR="00544CE5" w:rsidRPr="00581FDC">
              <w:rPr>
                <w:rFonts w:ascii="Arial" w:hAnsi="Arial" w:cs="Arial"/>
                <w:b/>
              </w:rPr>
              <w:t>6</w:t>
            </w:r>
            <w:r w:rsidRPr="00581FDC">
              <w:rPr>
                <w:rFonts w:ascii="Arial" w:hAnsi="Arial" w:cs="Arial"/>
                <w:b/>
              </w:rPr>
              <w:t>. Управљање</w:t>
            </w:r>
            <w:r w:rsidR="00F77DFD">
              <w:rPr>
                <w:rFonts w:ascii="Arial" w:hAnsi="Arial" w:cs="Arial"/>
                <w:b/>
                <w:lang w:val="sr-Cyrl-CS"/>
              </w:rPr>
              <w:t xml:space="preserve"> </w:t>
            </w:r>
            <w:r w:rsidRPr="00581FDC">
              <w:rPr>
                <w:rFonts w:ascii="Arial" w:hAnsi="Arial" w:cs="Arial"/>
                <w:b/>
              </w:rPr>
              <w:t>комуналним</w:t>
            </w:r>
            <w:r w:rsidR="00F77DFD">
              <w:rPr>
                <w:rFonts w:ascii="Arial" w:hAnsi="Arial" w:cs="Arial"/>
                <w:b/>
                <w:lang w:val="sr-Cyrl-CS"/>
              </w:rPr>
              <w:t xml:space="preserve"> </w:t>
            </w:r>
            <w:r w:rsidRPr="00581FDC">
              <w:rPr>
                <w:rFonts w:ascii="Arial" w:hAnsi="Arial" w:cs="Arial"/>
                <w:b/>
              </w:rPr>
              <w:t>и</w:t>
            </w:r>
            <w:r w:rsidR="00F77DFD">
              <w:rPr>
                <w:rFonts w:ascii="Arial" w:hAnsi="Arial" w:cs="Arial"/>
                <w:b/>
                <w:lang w:val="sr-Cyrl-CS"/>
              </w:rPr>
              <w:t xml:space="preserve"> </w:t>
            </w:r>
            <w:r w:rsidRPr="00581FDC">
              <w:rPr>
                <w:rFonts w:ascii="Arial" w:hAnsi="Arial" w:cs="Arial"/>
                <w:b/>
              </w:rPr>
              <w:t>осталим</w:t>
            </w:r>
            <w:r w:rsidR="00F77DFD">
              <w:rPr>
                <w:rFonts w:ascii="Arial" w:hAnsi="Arial" w:cs="Arial"/>
                <w:b/>
                <w:lang w:val="sr-Cyrl-CS"/>
              </w:rPr>
              <w:t xml:space="preserve"> </w:t>
            </w:r>
            <w:r w:rsidRPr="00581FDC">
              <w:rPr>
                <w:rFonts w:ascii="Arial" w:hAnsi="Arial" w:cs="Arial"/>
                <w:b/>
              </w:rPr>
              <w:t>отпадом</w:t>
            </w:r>
          </w:p>
          <w:p w:rsidR="002A6997" w:rsidRPr="00581FDC" w:rsidRDefault="002A6997">
            <w:pPr>
              <w:spacing w:before="120" w:after="0" w:line="240" w:lineRule="auto"/>
              <w:jc w:val="center"/>
              <w:rPr>
                <w:rFonts w:ascii="Arial" w:hAnsi="Arial" w:cs="Arial"/>
              </w:rPr>
            </w:pPr>
            <w:r w:rsidRPr="00581FDC">
              <w:rPr>
                <w:rFonts w:ascii="Arial" w:hAnsi="Arial" w:cs="Arial"/>
              </w:rPr>
              <w:t>До</w:t>
            </w:r>
            <w:r w:rsidR="00F77DFD">
              <w:rPr>
                <w:rFonts w:ascii="Arial" w:hAnsi="Arial" w:cs="Arial"/>
                <w:lang w:val="sr-Cyrl-CS"/>
              </w:rPr>
              <w:t xml:space="preserve"> </w:t>
            </w:r>
            <w:r w:rsidRPr="00581FDC">
              <w:rPr>
                <w:rFonts w:ascii="Arial" w:hAnsi="Arial" w:cs="Arial"/>
              </w:rPr>
              <w:t>краја</w:t>
            </w:r>
            <w:r w:rsidR="00F77DFD">
              <w:rPr>
                <w:rFonts w:ascii="Arial" w:hAnsi="Arial" w:cs="Arial"/>
                <w:lang w:val="sr-Cyrl-CS"/>
              </w:rPr>
              <w:t xml:space="preserve"> </w:t>
            </w:r>
            <w:r w:rsidRPr="00581FDC">
              <w:rPr>
                <w:rFonts w:ascii="Arial" w:hAnsi="Arial" w:cs="Arial"/>
              </w:rPr>
              <w:t xml:space="preserve"> 2028.године</w:t>
            </w:r>
            <w:r w:rsidR="00F77DFD">
              <w:rPr>
                <w:rFonts w:ascii="Arial" w:hAnsi="Arial" w:cs="Arial"/>
                <w:lang w:val="sr-Cyrl-CS"/>
              </w:rPr>
              <w:t xml:space="preserve"> </w:t>
            </w:r>
            <w:r w:rsidRPr="00581FDC">
              <w:rPr>
                <w:rFonts w:ascii="Arial" w:hAnsi="Arial" w:cs="Arial"/>
              </w:rPr>
              <w:t xml:space="preserve">успостављен је функционалан и у потпуности одржив </w:t>
            </w:r>
            <w:r w:rsidRPr="00581FDC">
              <w:rPr>
                <w:rFonts w:ascii="Arial" w:hAnsi="Arial" w:cs="Arial"/>
              </w:rPr>
              <w:lastRenderedPageBreak/>
              <w:t xml:space="preserve">систем управљања отпадом и извршена је </w:t>
            </w:r>
            <w:r w:rsidRPr="00581FDC">
              <w:rPr>
                <w:rFonts w:ascii="Arial" w:eastAsia="Times New Roman" w:hAnsi="Arial" w:cs="Arial"/>
              </w:rPr>
              <w:t>рекултивација и ремидијација 50% девастираног земљишта</w:t>
            </w:r>
          </w:p>
          <w:p w:rsidR="002A6997" w:rsidRPr="00581FDC" w:rsidRDefault="002A6997">
            <w:pPr>
              <w:spacing w:before="120" w:after="0" w:line="240" w:lineRule="auto"/>
              <w:jc w:val="center"/>
              <w:rPr>
                <w:rFonts w:ascii="Arial" w:hAnsi="Arial" w:cs="Arial"/>
              </w:rPr>
            </w:pPr>
          </w:p>
        </w:tc>
        <w:tc>
          <w:tcPr>
            <w:tcW w:w="201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581FDC" w:rsidRDefault="002A6997" w:rsidP="00492BDC">
            <w:pPr>
              <w:pStyle w:val="NoSpacing"/>
              <w:jc w:val="center"/>
              <w:rPr>
                <w:rFonts w:ascii="Arial" w:hAnsi="Arial" w:cs="Arial"/>
                <w:b/>
                <w:bCs/>
                <w:lang w:val="en-GB"/>
              </w:rPr>
            </w:pPr>
            <w:r w:rsidRPr="00581FDC">
              <w:rPr>
                <w:rFonts w:ascii="Arial" w:hAnsi="Arial" w:cs="Arial"/>
                <w:b/>
                <w:bCs/>
              </w:rPr>
              <w:lastRenderedPageBreak/>
              <w:t>Индикатори</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492BDC" w:rsidRPr="00581FDC" w:rsidRDefault="00492BDC" w:rsidP="00492BDC">
            <w:pPr>
              <w:pStyle w:val="NoSpacing"/>
              <w:jc w:val="center"/>
              <w:rPr>
                <w:rFonts w:ascii="Arial" w:eastAsia="Times New Roman" w:hAnsi="Arial" w:cs="Arial"/>
                <w:b/>
                <w:bCs/>
              </w:rPr>
            </w:pPr>
          </w:p>
          <w:p w:rsidR="002A6997" w:rsidRPr="00581FDC" w:rsidRDefault="002A6997" w:rsidP="00492BDC">
            <w:pPr>
              <w:pStyle w:val="NoSpacing"/>
              <w:jc w:val="center"/>
              <w:rPr>
                <w:rFonts w:ascii="Arial" w:eastAsia="Times New Roman" w:hAnsi="Arial" w:cs="Arial"/>
                <w:b/>
                <w:bCs/>
              </w:rPr>
            </w:pPr>
            <w:r w:rsidRPr="00581FDC">
              <w:rPr>
                <w:rFonts w:ascii="Arial" w:eastAsia="Times New Roman" w:hAnsi="Arial" w:cs="Arial"/>
                <w:b/>
                <w:bCs/>
              </w:rPr>
              <w:t>Почетна вредност</w:t>
            </w:r>
          </w:p>
          <w:p w:rsidR="00CB6208" w:rsidRPr="00581FDC" w:rsidRDefault="00CB6208" w:rsidP="00492BDC">
            <w:pPr>
              <w:pStyle w:val="NoSpacing"/>
              <w:jc w:val="center"/>
              <w:rPr>
                <w:rFonts w:ascii="Arial" w:eastAsia="Times New Roman" w:hAnsi="Arial" w:cs="Arial"/>
                <w:b/>
                <w:bCs/>
              </w:rPr>
            </w:pPr>
          </w:p>
          <w:p w:rsidR="00492BDC" w:rsidRPr="00581FDC" w:rsidRDefault="00492BDC" w:rsidP="00492BDC">
            <w:pPr>
              <w:pStyle w:val="NoSpacing"/>
              <w:jc w:val="center"/>
              <w:rPr>
                <w:rFonts w:ascii="Arial" w:eastAsia="Times New Roman" w:hAnsi="Arial" w:cs="Arial"/>
                <w:b/>
                <w:bCs/>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581FDC" w:rsidRDefault="002A6997" w:rsidP="00492BDC">
            <w:pPr>
              <w:pStyle w:val="NoSpacing"/>
              <w:jc w:val="center"/>
              <w:rPr>
                <w:rFonts w:ascii="Arial" w:hAnsi="Arial" w:cs="Arial"/>
                <w:b/>
                <w:bCs/>
              </w:rPr>
            </w:pPr>
            <w:r w:rsidRPr="00581FDC">
              <w:rPr>
                <w:rFonts w:ascii="Arial" w:hAnsi="Arial" w:cs="Arial"/>
                <w:b/>
                <w:bCs/>
              </w:rPr>
              <w:t>Циљана вредност</w:t>
            </w:r>
          </w:p>
        </w:tc>
      </w:tr>
      <w:tr w:rsidR="006B0E07" w:rsidRPr="00581FDC" w:rsidTr="00CB6208">
        <w:trPr>
          <w:trHeight w:val="733"/>
        </w:trPr>
        <w:tc>
          <w:tcPr>
            <w:tcW w:w="4650"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6B0E07" w:rsidRPr="00581FDC" w:rsidRDefault="006B0E07" w:rsidP="006B0E07">
            <w:pPr>
              <w:spacing w:after="0"/>
              <w:rPr>
                <w:rFonts w:ascii="Arial" w:hAnsi="Arial" w:cs="Arial"/>
              </w:rPr>
            </w:pPr>
          </w:p>
        </w:tc>
        <w:tc>
          <w:tcPr>
            <w:tcW w:w="2013" w:type="dxa"/>
            <w:tcBorders>
              <w:top w:val="single" w:sz="4" w:space="0" w:color="auto"/>
              <w:left w:val="single" w:sz="4" w:space="0" w:color="auto"/>
              <w:bottom w:val="single" w:sz="4" w:space="0" w:color="auto"/>
              <w:right w:val="single" w:sz="4" w:space="0" w:color="auto"/>
            </w:tcBorders>
            <w:vAlign w:val="center"/>
            <w:hideMark/>
          </w:tcPr>
          <w:p w:rsidR="006B0E07" w:rsidRPr="00581FDC" w:rsidRDefault="006B0E07" w:rsidP="006B0E07">
            <w:pPr>
              <w:spacing w:line="240" w:lineRule="auto"/>
              <w:jc w:val="center"/>
              <w:rPr>
                <w:rFonts w:ascii="Arial" w:hAnsi="Arial" w:cs="Arial"/>
              </w:rPr>
            </w:pPr>
            <w:r w:rsidRPr="00581FDC">
              <w:rPr>
                <w:rFonts w:ascii="Arial" w:hAnsi="Arial" w:cs="Arial"/>
              </w:rPr>
              <w:t>2.6.1. Број санираних и рекултивисаних одлагалишта отпада</w:t>
            </w:r>
          </w:p>
        </w:tc>
        <w:tc>
          <w:tcPr>
            <w:tcW w:w="1417" w:type="dxa"/>
            <w:gridSpan w:val="2"/>
            <w:tcBorders>
              <w:top w:val="single" w:sz="4" w:space="0" w:color="auto"/>
              <w:left w:val="single" w:sz="4" w:space="0" w:color="auto"/>
              <w:bottom w:val="single" w:sz="4" w:space="0" w:color="auto"/>
              <w:right w:val="single" w:sz="4" w:space="0" w:color="auto"/>
            </w:tcBorders>
            <w:hideMark/>
          </w:tcPr>
          <w:p w:rsidR="006B0E07" w:rsidRPr="00581FDC" w:rsidRDefault="006B0E07" w:rsidP="006B0E07">
            <w:pPr>
              <w:spacing w:line="240" w:lineRule="auto"/>
              <w:jc w:val="center"/>
              <w:rPr>
                <w:rFonts w:ascii="Arial" w:hAnsi="Arial" w:cs="Arial"/>
                <w:lang w:val="en-US"/>
              </w:rPr>
            </w:pPr>
            <w:r w:rsidRPr="00581FDC">
              <w:rPr>
                <w:rFonts w:ascii="Arial" w:hAnsi="Arial" w:cs="Arial"/>
                <w:lang w:val="en-US"/>
              </w:rPr>
              <w:t>1</w:t>
            </w:r>
          </w:p>
          <w:p w:rsidR="006B0E07" w:rsidRPr="00581FDC" w:rsidRDefault="006B0E07" w:rsidP="006B0E07">
            <w:pPr>
              <w:spacing w:line="240" w:lineRule="auto"/>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hideMark/>
          </w:tcPr>
          <w:p w:rsidR="006B0E07" w:rsidRPr="00581FDC" w:rsidRDefault="006B0E07" w:rsidP="006B0E07">
            <w:pPr>
              <w:spacing w:line="240" w:lineRule="auto"/>
              <w:jc w:val="center"/>
              <w:rPr>
                <w:rFonts w:ascii="Arial" w:hAnsi="Arial" w:cs="Arial"/>
              </w:rPr>
            </w:pPr>
            <w:r w:rsidRPr="00581FDC">
              <w:rPr>
                <w:rFonts w:ascii="Arial" w:hAnsi="Arial" w:cs="Arial"/>
                <w:lang w:val="en-US"/>
              </w:rPr>
              <w:t>9</w:t>
            </w:r>
          </w:p>
        </w:tc>
      </w:tr>
      <w:tr w:rsidR="006B0E07" w:rsidRPr="00581FDC" w:rsidTr="00CB6208">
        <w:trPr>
          <w:trHeight w:val="840"/>
        </w:trPr>
        <w:tc>
          <w:tcPr>
            <w:tcW w:w="4650"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6B0E07" w:rsidRPr="00581FDC" w:rsidRDefault="006B0E07" w:rsidP="006B0E07">
            <w:pPr>
              <w:spacing w:after="0"/>
              <w:rPr>
                <w:rFonts w:ascii="Arial" w:hAnsi="Arial" w:cs="Arial"/>
              </w:rPr>
            </w:pPr>
          </w:p>
        </w:tc>
        <w:tc>
          <w:tcPr>
            <w:tcW w:w="2013" w:type="dxa"/>
            <w:tcBorders>
              <w:top w:val="single" w:sz="4" w:space="0" w:color="auto"/>
              <w:left w:val="single" w:sz="4" w:space="0" w:color="auto"/>
              <w:bottom w:val="single" w:sz="4" w:space="0" w:color="auto"/>
              <w:right w:val="single" w:sz="4" w:space="0" w:color="auto"/>
            </w:tcBorders>
            <w:vAlign w:val="center"/>
            <w:hideMark/>
          </w:tcPr>
          <w:p w:rsidR="006B0E07" w:rsidRPr="00581FDC" w:rsidRDefault="006B0E07" w:rsidP="006B0E07">
            <w:pPr>
              <w:spacing w:line="240" w:lineRule="auto"/>
              <w:jc w:val="center"/>
              <w:rPr>
                <w:rFonts w:ascii="Arial" w:hAnsi="Arial" w:cs="Arial"/>
              </w:rPr>
            </w:pPr>
            <w:r w:rsidRPr="00581FDC">
              <w:rPr>
                <w:rFonts w:ascii="Arial" w:hAnsi="Arial" w:cs="Arial"/>
              </w:rPr>
              <w:t>2.6.2. Успостављен  систем за одношење смећа у сеоским срединама</w:t>
            </w:r>
          </w:p>
        </w:tc>
        <w:tc>
          <w:tcPr>
            <w:tcW w:w="1417" w:type="dxa"/>
            <w:gridSpan w:val="2"/>
            <w:tcBorders>
              <w:top w:val="single" w:sz="4" w:space="0" w:color="auto"/>
              <w:left w:val="single" w:sz="4" w:space="0" w:color="auto"/>
              <w:bottom w:val="single" w:sz="4" w:space="0" w:color="auto"/>
              <w:right w:val="single" w:sz="4" w:space="0" w:color="auto"/>
            </w:tcBorders>
            <w:hideMark/>
          </w:tcPr>
          <w:p w:rsidR="006B0E07" w:rsidRPr="00581FDC" w:rsidRDefault="006B0E07" w:rsidP="006B0E07">
            <w:pPr>
              <w:spacing w:after="0" w:line="240" w:lineRule="auto"/>
              <w:jc w:val="center"/>
              <w:rPr>
                <w:rFonts w:ascii="Arial" w:hAnsi="Arial" w:cs="Arial"/>
                <w:lang w:val="en-US"/>
              </w:rPr>
            </w:pPr>
          </w:p>
          <w:p w:rsidR="006B0E07" w:rsidRPr="00581FDC" w:rsidRDefault="006B0E07" w:rsidP="006B0E07">
            <w:pPr>
              <w:spacing w:after="0" w:line="240" w:lineRule="auto"/>
              <w:jc w:val="center"/>
              <w:rPr>
                <w:rFonts w:ascii="Arial" w:hAnsi="Arial" w:cs="Arial"/>
                <w:lang w:val="en-US"/>
              </w:rPr>
            </w:pPr>
          </w:p>
          <w:p w:rsidR="006B0E07" w:rsidRPr="00581FDC" w:rsidRDefault="006B0E07" w:rsidP="006B0E07">
            <w:pPr>
              <w:spacing w:after="0" w:line="240" w:lineRule="auto"/>
              <w:jc w:val="center"/>
              <w:rPr>
                <w:rFonts w:ascii="Arial" w:hAnsi="Arial" w:cs="Arial"/>
              </w:rPr>
            </w:pPr>
            <w:r w:rsidRPr="00581FDC">
              <w:rPr>
                <w:rFonts w:ascii="Arial" w:hAnsi="Arial" w:cs="Arial"/>
                <w:lang w:val="en-US"/>
              </w:rPr>
              <w:t>3</w:t>
            </w:r>
          </w:p>
        </w:tc>
        <w:tc>
          <w:tcPr>
            <w:tcW w:w="1134" w:type="dxa"/>
            <w:tcBorders>
              <w:top w:val="single" w:sz="4" w:space="0" w:color="auto"/>
              <w:left w:val="single" w:sz="4" w:space="0" w:color="auto"/>
              <w:bottom w:val="single" w:sz="4" w:space="0" w:color="auto"/>
              <w:right w:val="single" w:sz="4" w:space="0" w:color="auto"/>
            </w:tcBorders>
            <w:hideMark/>
          </w:tcPr>
          <w:p w:rsidR="006B0E07" w:rsidRPr="00581FDC" w:rsidRDefault="006B0E07" w:rsidP="006B0E07">
            <w:pPr>
              <w:spacing w:line="240" w:lineRule="auto"/>
              <w:jc w:val="center"/>
              <w:rPr>
                <w:rFonts w:ascii="Arial" w:hAnsi="Arial" w:cs="Arial"/>
                <w:lang w:val="en-US"/>
              </w:rPr>
            </w:pPr>
          </w:p>
          <w:p w:rsidR="006B0E07" w:rsidRPr="00581FDC" w:rsidRDefault="006B0E07" w:rsidP="006B0E07">
            <w:pPr>
              <w:spacing w:line="240" w:lineRule="auto"/>
              <w:jc w:val="center"/>
              <w:rPr>
                <w:rFonts w:ascii="Arial" w:hAnsi="Arial" w:cs="Arial"/>
                <w:lang w:val="en-US"/>
              </w:rPr>
            </w:pPr>
            <w:r w:rsidRPr="00581FDC">
              <w:rPr>
                <w:rFonts w:ascii="Arial" w:hAnsi="Arial" w:cs="Arial"/>
                <w:lang w:val="en-US"/>
              </w:rPr>
              <w:t>9</w:t>
            </w:r>
          </w:p>
          <w:p w:rsidR="006B0E07" w:rsidRPr="00581FDC" w:rsidRDefault="006B0E07" w:rsidP="006B0E07">
            <w:pPr>
              <w:spacing w:line="240" w:lineRule="auto"/>
              <w:jc w:val="center"/>
              <w:rPr>
                <w:rFonts w:ascii="Arial" w:hAnsi="Arial" w:cs="Arial"/>
              </w:rPr>
            </w:pPr>
          </w:p>
        </w:tc>
      </w:tr>
      <w:tr w:rsidR="006B0E07" w:rsidRPr="00581FDC" w:rsidTr="00CB6208">
        <w:trPr>
          <w:trHeight w:val="840"/>
        </w:trPr>
        <w:tc>
          <w:tcPr>
            <w:tcW w:w="4650"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6B0E07" w:rsidRPr="00581FDC" w:rsidRDefault="006B0E07" w:rsidP="006B0E07">
            <w:pPr>
              <w:spacing w:after="0"/>
              <w:rPr>
                <w:rFonts w:ascii="Arial" w:hAnsi="Arial" w:cs="Arial"/>
              </w:rPr>
            </w:pPr>
          </w:p>
        </w:tc>
        <w:tc>
          <w:tcPr>
            <w:tcW w:w="2013" w:type="dxa"/>
            <w:tcBorders>
              <w:top w:val="single" w:sz="4" w:space="0" w:color="auto"/>
              <w:left w:val="single" w:sz="4" w:space="0" w:color="auto"/>
              <w:bottom w:val="single" w:sz="4" w:space="0" w:color="auto"/>
              <w:right w:val="single" w:sz="4" w:space="0" w:color="auto"/>
            </w:tcBorders>
            <w:vAlign w:val="center"/>
            <w:hideMark/>
          </w:tcPr>
          <w:p w:rsidR="006B0E07" w:rsidRPr="00581FDC" w:rsidRDefault="006B0E07" w:rsidP="006B0E07">
            <w:pPr>
              <w:spacing w:line="240" w:lineRule="auto"/>
              <w:jc w:val="center"/>
              <w:rPr>
                <w:rFonts w:ascii="Arial" w:hAnsi="Arial" w:cs="Arial"/>
              </w:rPr>
            </w:pPr>
            <w:r w:rsidRPr="00581FDC">
              <w:rPr>
                <w:rFonts w:ascii="Arial" w:hAnsi="Arial" w:cs="Arial"/>
              </w:rPr>
              <w:t>2.6.3. Проценат становништва који рециклира врши сепарацију чврсти оптад</w:t>
            </w:r>
          </w:p>
        </w:tc>
        <w:tc>
          <w:tcPr>
            <w:tcW w:w="1417" w:type="dxa"/>
            <w:gridSpan w:val="2"/>
            <w:tcBorders>
              <w:top w:val="single" w:sz="4" w:space="0" w:color="auto"/>
              <w:left w:val="single" w:sz="4" w:space="0" w:color="auto"/>
              <w:bottom w:val="single" w:sz="4" w:space="0" w:color="auto"/>
              <w:right w:val="single" w:sz="4" w:space="0" w:color="auto"/>
            </w:tcBorders>
            <w:hideMark/>
          </w:tcPr>
          <w:p w:rsidR="006B0E07" w:rsidRPr="00581FDC" w:rsidRDefault="006B0E07" w:rsidP="006B0E07">
            <w:pPr>
              <w:spacing w:after="0" w:line="240" w:lineRule="auto"/>
              <w:jc w:val="center"/>
              <w:rPr>
                <w:rFonts w:ascii="Arial" w:hAnsi="Arial" w:cs="Arial"/>
                <w:lang w:val="en-US"/>
              </w:rPr>
            </w:pPr>
          </w:p>
          <w:p w:rsidR="006B0E07" w:rsidRPr="00581FDC" w:rsidRDefault="006B0E07" w:rsidP="006B0E07">
            <w:pPr>
              <w:spacing w:after="0" w:line="240" w:lineRule="auto"/>
              <w:jc w:val="center"/>
              <w:rPr>
                <w:rFonts w:ascii="Arial" w:hAnsi="Arial" w:cs="Arial"/>
                <w:lang w:val="en-US"/>
              </w:rPr>
            </w:pPr>
          </w:p>
          <w:p w:rsidR="006B0E07" w:rsidRPr="00581FDC" w:rsidRDefault="006B0E07" w:rsidP="006B0E07">
            <w:pPr>
              <w:spacing w:after="0" w:line="240" w:lineRule="auto"/>
              <w:jc w:val="center"/>
              <w:rPr>
                <w:rFonts w:ascii="Arial" w:hAnsi="Arial" w:cs="Arial"/>
              </w:rPr>
            </w:pPr>
            <w:r w:rsidRPr="00581FDC">
              <w:rPr>
                <w:rFonts w:ascii="Arial" w:hAnsi="Arial" w:cs="Arial"/>
                <w:lang w:val="en-US"/>
              </w:rPr>
              <w:t>0</w:t>
            </w:r>
          </w:p>
        </w:tc>
        <w:tc>
          <w:tcPr>
            <w:tcW w:w="1134" w:type="dxa"/>
            <w:tcBorders>
              <w:top w:val="single" w:sz="4" w:space="0" w:color="auto"/>
              <w:left w:val="single" w:sz="4" w:space="0" w:color="auto"/>
              <w:bottom w:val="single" w:sz="4" w:space="0" w:color="auto"/>
              <w:right w:val="single" w:sz="4" w:space="0" w:color="auto"/>
            </w:tcBorders>
            <w:hideMark/>
          </w:tcPr>
          <w:p w:rsidR="006B0E07" w:rsidRPr="00581FDC" w:rsidRDefault="006B0E07" w:rsidP="006B0E07">
            <w:pPr>
              <w:spacing w:line="240" w:lineRule="auto"/>
              <w:jc w:val="center"/>
              <w:rPr>
                <w:rFonts w:ascii="Arial" w:hAnsi="Arial" w:cs="Arial"/>
                <w:lang w:val="en-US"/>
              </w:rPr>
            </w:pPr>
          </w:p>
          <w:p w:rsidR="006B0E07" w:rsidRPr="00581FDC" w:rsidRDefault="006B0E07" w:rsidP="006B0E07">
            <w:pPr>
              <w:spacing w:line="240" w:lineRule="auto"/>
              <w:jc w:val="center"/>
              <w:rPr>
                <w:rFonts w:ascii="Arial" w:hAnsi="Arial" w:cs="Arial"/>
              </w:rPr>
            </w:pPr>
            <w:r w:rsidRPr="00581FDC">
              <w:rPr>
                <w:rFonts w:ascii="Arial" w:hAnsi="Arial" w:cs="Arial"/>
                <w:lang w:val="en-US"/>
              </w:rPr>
              <w:t>60%</w:t>
            </w:r>
          </w:p>
        </w:tc>
      </w:tr>
    </w:tbl>
    <w:p w:rsidR="002A6997" w:rsidRPr="00581FDC" w:rsidRDefault="002A6997" w:rsidP="002A6997">
      <w:pPr>
        <w:spacing w:after="0" w:line="240" w:lineRule="auto"/>
        <w:jc w:val="center"/>
        <w:rPr>
          <w:rFonts w:ascii="Arial" w:eastAsia="Times New Roman" w:hAnsi="Arial" w:cs="Arial"/>
          <w:b/>
        </w:rPr>
      </w:pPr>
    </w:p>
    <w:p w:rsidR="002A6997" w:rsidRPr="00581FDC" w:rsidRDefault="002A6997" w:rsidP="00492BDC">
      <w:pPr>
        <w:pStyle w:val="NoSpacing"/>
        <w:jc w:val="both"/>
        <w:rPr>
          <w:rFonts w:ascii="Arial" w:hAnsi="Arial" w:cs="Arial"/>
          <w:b/>
          <w:bCs/>
        </w:rPr>
      </w:pPr>
      <w:r w:rsidRPr="00581FDC">
        <w:rPr>
          <w:rFonts w:ascii="Arial" w:hAnsi="Arial" w:cs="Arial"/>
          <w:b/>
          <w:bCs/>
        </w:rPr>
        <w:t>OПИС МЕРА:</w:t>
      </w:r>
    </w:p>
    <w:p w:rsidR="002A6997" w:rsidRPr="00581FDC" w:rsidRDefault="002A6997" w:rsidP="00492BDC">
      <w:pPr>
        <w:pStyle w:val="NoSpacing"/>
        <w:jc w:val="both"/>
        <w:rPr>
          <w:rFonts w:ascii="Arial" w:hAnsi="Arial" w:cs="Arial"/>
          <w:bCs/>
        </w:rPr>
      </w:pPr>
      <w:r w:rsidRPr="00581FDC">
        <w:rPr>
          <w:rFonts w:ascii="Arial" w:hAnsi="Arial" w:cs="Arial"/>
          <w:bCs/>
        </w:rPr>
        <w:t xml:space="preserve">Mере којe су планиранe да се спроведу у периоду 2021–2028. године односе се на активности које су усмерене на санацију и рекултивацију постојећих сметлишта и депонија, набавку посуда за </w:t>
      </w:r>
      <w:r w:rsidRPr="00581FDC">
        <w:rPr>
          <w:rFonts w:ascii="Arial" w:hAnsi="Arial" w:cs="Arial"/>
        </w:rPr>
        <w:t>за одлагање комуналног отпада</w:t>
      </w:r>
      <w:r w:rsidRPr="00581FDC">
        <w:rPr>
          <w:rFonts w:ascii="Arial" w:hAnsi="Arial" w:cs="Arial"/>
          <w:bCs/>
        </w:rPr>
        <w:t>, изградњу објеката и инфраструктуре за одлагање објеката, рециклажу, набавку специјализованих машина и возила, итд.</w:t>
      </w:r>
    </w:p>
    <w:p w:rsidR="002A6997" w:rsidRPr="00581FDC" w:rsidRDefault="002A6997" w:rsidP="00492BDC">
      <w:pPr>
        <w:pStyle w:val="NoSpacing"/>
        <w:jc w:val="both"/>
        <w:rPr>
          <w:rFonts w:ascii="Arial" w:hAnsi="Arial" w:cs="Arial"/>
          <w:bCs/>
        </w:rPr>
      </w:pPr>
      <w:r w:rsidRPr="00581FDC">
        <w:rPr>
          <w:rFonts w:ascii="Arial" w:hAnsi="Arial" w:cs="Arial"/>
          <w:bCs/>
        </w:rPr>
        <w:t>Мере које ће бити спроведене су инвестиционе и институционално управљачко организационе.</w:t>
      </w:r>
    </w:p>
    <w:p w:rsidR="002A6997" w:rsidRPr="00581FDC" w:rsidRDefault="002A6997" w:rsidP="00492BDC">
      <w:pPr>
        <w:pStyle w:val="NoSpacing"/>
        <w:jc w:val="both"/>
        <w:rPr>
          <w:rFonts w:ascii="Arial" w:hAnsi="Arial" w:cs="Arial"/>
          <w:bCs/>
        </w:rPr>
      </w:pPr>
      <w:r w:rsidRPr="00581FDC">
        <w:rPr>
          <w:rFonts w:ascii="Arial" w:hAnsi="Arial" w:cs="Arial"/>
          <w:bCs/>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rsidR="00492BDC" w:rsidRPr="00581FDC" w:rsidRDefault="00492BDC" w:rsidP="00492BDC">
      <w:pPr>
        <w:pStyle w:val="NoSpacing"/>
        <w:jc w:val="both"/>
        <w:rPr>
          <w:rFonts w:ascii="Arial" w:hAnsi="Arial" w:cs="Arial"/>
          <w:bCs/>
        </w:rPr>
      </w:pPr>
    </w:p>
    <w:p w:rsidR="002A6997" w:rsidRPr="00581FDC" w:rsidRDefault="002A6997" w:rsidP="00492BDC">
      <w:pPr>
        <w:pStyle w:val="NoSpacing"/>
        <w:jc w:val="both"/>
        <w:rPr>
          <w:rFonts w:ascii="Arial" w:hAnsi="Arial" w:cs="Arial"/>
          <w:bCs/>
        </w:rPr>
      </w:pPr>
      <w:r w:rsidRPr="00581FDC">
        <w:rPr>
          <w:rFonts w:ascii="Arial" w:hAnsi="Arial" w:cs="Arial"/>
          <w:b/>
        </w:rPr>
        <w:t>Период реализације:</w:t>
      </w:r>
      <w:r w:rsidRPr="00581FDC">
        <w:rPr>
          <w:rFonts w:ascii="Arial" w:hAnsi="Arial" w:cs="Arial"/>
          <w:bCs/>
        </w:rPr>
        <w:t xml:space="preserve"> 2021–2028.</w:t>
      </w:r>
    </w:p>
    <w:p w:rsidR="002A6997" w:rsidRPr="00581FDC" w:rsidRDefault="002A6997" w:rsidP="00492BDC">
      <w:pPr>
        <w:pStyle w:val="NoSpacing"/>
        <w:jc w:val="both"/>
        <w:rPr>
          <w:rFonts w:ascii="Arial" w:hAnsi="Arial" w:cs="Arial"/>
          <w:bCs/>
        </w:rPr>
      </w:pPr>
      <w:r w:rsidRPr="00581FDC">
        <w:rPr>
          <w:rFonts w:ascii="Arial" w:hAnsi="Arial" w:cs="Arial"/>
          <w:b/>
        </w:rPr>
        <w:t>Носиоци реализације</w:t>
      </w:r>
      <w:r w:rsidR="00492BDC" w:rsidRPr="00581FDC">
        <w:rPr>
          <w:rFonts w:ascii="Arial" w:hAnsi="Arial" w:cs="Arial"/>
          <w:b/>
        </w:rPr>
        <w:t>:</w:t>
      </w:r>
      <w:r w:rsidR="00492BDC" w:rsidRPr="00581FDC">
        <w:rPr>
          <w:rFonts w:ascii="Arial" w:hAnsi="Arial" w:cs="Arial"/>
          <w:bCs/>
        </w:rPr>
        <w:t xml:space="preserve"> О</w:t>
      </w:r>
      <w:r w:rsidRPr="00581FDC">
        <w:rPr>
          <w:rFonts w:ascii="Arial" w:hAnsi="Arial" w:cs="Arial"/>
          <w:bCs/>
        </w:rPr>
        <w:t>пштинска управа</w:t>
      </w:r>
      <w:r w:rsidR="00492BDC" w:rsidRPr="00581FDC">
        <w:rPr>
          <w:rFonts w:ascii="Arial" w:hAnsi="Arial" w:cs="Arial"/>
          <w:bCs/>
        </w:rPr>
        <w:t xml:space="preserve"> општине Бела Паланка</w:t>
      </w:r>
      <w:r w:rsidRPr="00581FDC">
        <w:rPr>
          <w:rFonts w:ascii="Arial" w:hAnsi="Arial" w:cs="Arial"/>
          <w:bCs/>
        </w:rPr>
        <w:t xml:space="preserve"> и ЈКП. </w:t>
      </w:r>
    </w:p>
    <w:tbl>
      <w:tblPr>
        <w:tblpPr w:leftFromText="180" w:rightFromText="180" w:bottomFromText="20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672"/>
        <w:gridCol w:w="7395"/>
      </w:tblGrid>
      <w:tr w:rsidR="00492BDC" w:rsidRPr="00581FDC" w:rsidTr="00CB6208">
        <w:trPr>
          <w:trHeight w:val="235"/>
        </w:trPr>
        <w:tc>
          <w:tcPr>
            <w:tcW w:w="9067"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rsidR="00492BDC" w:rsidRPr="00581FDC" w:rsidRDefault="00492BDC" w:rsidP="00492BDC">
            <w:pPr>
              <w:pStyle w:val="NoSpacing"/>
              <w:rPr>
                <w:rFonts w:ascii="Arial" w:hAnsi="Arial" w:cs="Arial"/>
              </w:rPr>
            </w:pPr>
          </w:p>
          <w:p w:rsidR="00492BDC" w:rsidRPr="00581FDC" w:rsidRDefault="00492BDC" w:rsidP="00492BDC">
            <w:pPr>
              <w:pStyle w:val="NoSpacing"/>
              <w:jc w:val="center"/>
              <w:rPr>
                <w:rFonts w:ascii="Arial" w:hAnsi="Arial" w:cs="Arial"/>
                <w:b/>
                <w:bCs/>
              </w:rPr>
            </w:pPr>
            <w:r w:rsidRPr="00581FDC">
              <w:rPr>
                <w:rFonts w:ascii="Arial" w:hAnsi="Arial" w:cs="Arial"/>
                <w:b/>
                <w:bCs/>
              </w:rPr>
              <w:t>МЕРЕ 2.</w:t>
            </w:r>
            <w:r w:rsidR="00544CE5" w:rsidRPr="00581FDC">
              <w:rPr>
                <w:rFonts w:ascii="Arial" w:hAnsi="Arial" w:cs="Arial"/>
                <w:b/>
                <w:bCs/>
              </w:rPr>
              <w:t>6</w:t>
            </w:r>
            <w:r w:rsidRPr="00581FDC">
              <w:rPr>
                <w:rFonts w:ascii="Arial" w:hAnsi="Arial" w:cs="Arial"/>
                <w:b/>
                <w:bCs/>
              </w:rPr>
              <w:t>.</w:t>
            </w:r>
          </w:p>
          <w:p w:rsidR="00492BDC" w:rsidRPr="00581FDC" w:rsidRDefault="00492BDC" w:rsidP="00492BDC">
            <w:pPr>
              <w:pStyle w:val="NoSpacing"/>
              <w:rPr>
                <w:rFonts w:ascii="Arial" w:hAnsi="Arial" w:cs="Arial"/>
              </w:rPr>
            </w:pPr>
          </w:p>
        </w:tc>
      </w:tr>
      <w:tr w:rsidR="002A6997" w:rsidRPr="00581FDC"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581FDC" w:rsidRDefault="00B23921" w:rsidP="00492BDC">
            <w:pPr>
              <w:pStyle w:val="NoSpacing"/>
              <w:rPr>
                <w:rFonts w:ascii="Arial" w:hAnsi="Arial" w:cs="Arial"/>
              </w:rPr>
            </w:pPr>
            <w:r w:rsidRPr="00581FDC">
              <w:rPr>
                <w:rFonts w:ascii="Arial" w:hAnsi="Arial" w:cs="Arial"/>
              </w:rPr>
              <w:t>Мера</w:t>
            </w:r>
            <w:r w:rsidR="002A6997" w:rsidRPr="00581FDC">
              <w:rPr>
                <w:rFonts w:ascii="Arial" w:hAnsi="Arial" w:cs="Arial"/>
              </w:rPr>
              <w:t xml:space="preserve"> 2.</w:t>
            </w:r>
            <w:r w:rsidR="00544CE5" w:rsidRPr="00581FDC">
              <w:rPr>
                <w:rFonts w:ascii="Arial" w:hAnsi="Arial" w:cs="Arial"/>
              </w:rPr>
              <w:t>6</w:t>
            </w:r>
            <w:r w:rsidR="002A6997" w:rsidRPr="00581FDC">
              <w:rPr>
                <w:rFonts w:ascii="Arial" w:hAnsi="Arial" w:cs="Arial"/>
              </w:rPr>
              <w:t>.1.</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581FDC" w:rsidRDefault="002A6997" w:rsidP="00492BDC">
            <w:pPr>
              <w:pStyle w:val="NoSpacing"/>
              <w:rPr>
                <w:rFonts w:ascii="Arial" w:hAnsi="Arial" w:cs="Arial"/>
              </w:rPr>
            </w:pPr>
            <w:r w:rsidRPr="00581FDC">
              <w:rPr>
                <w:rFonts w:ascii="Arial" w:hAnsi="Arial" w:cs="Arial"/>
              </w:rPr>
              <w:t>Санација и и рекултивација постојеће општинске депоније</w:t>
            </w:r>
            <w:r w:rsidR="00DD3398" w:rsidRPr="00581FDC">
              <w:rPr>
                <w:rFonts w:ascii="Arial" w:hAnsi="Arial" w:cs="Arial"/>
              </w:rPr>
              <w:t xml:space="preserve"> и дивљих депонија на целокупној територији општине</w:t>
            </w:r>
          </w:p>
        </w:tc>
      </w:tr>
      <w:tr w:rsidR="002A6997" w:rsidRPr="00581FDC"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581FDC" w:rsidRDefault="00B23921" w:rsidP="00492BDC">
            <w:pPr>
              <w:pStyle w:val="NoSpacing"/>
              <w:rPr>
                <w:rFonts w:ascii="Arial" w:hAnsi="Arial" w:cs="Arial"/>
              </w:rPr>
            </w:pPr>
            <w:r w:rsidRPr="00581FDC">
              <w:rPr>
                <w:rFonts w:ascii="Arial" w:hAnsi="Arial" w:cs="Arial"/>
              </w:rPr>
              <w:t>Мера</w:t>
            </w:r>
            <w:r w:rsidR="00F92D1A" w:rsidRPr="00581FDC">
              <w:rPr>
                <w:rFonts w:ascii="Arial" w:hAnsi="Arial" w:cs="Arial"/>
              </w:rPr>
              <w:t xml:space="preserve"> 2.</w:t>
            </w:r>
            <w:r w:rsidR="00544CE5" w:rsidRPr="00581FDC">
              <w:rPr>
                <w:rFonts w:ascii="Arial" w:hAnsi="Arial" w:cs="Arial"/>
              </w:rPr>
              <w:t>6</w:t>
            </w:r>
            <w:r w:rsidR="00F92D1A" w:rsidRPr="00581FDC">
              <w:rPr>
                <w:rFonts w:ascii="Arial" w:hAnsi="Arial" w:cs="Arial"/>
              </w:rPr>
              <w:t>.2</w:t>
            </w:r>
            <w:r w:rsidR="002A6997" w:rsidRPr="00581FDC">
              <w:rPr>
                <w:rFonts w:ascii="Arial" w:hAnsi="Arial" w:cs="Arial"/>
              </w:rPr>
              <w:t>.</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581FDC" w:rsidRDefault="002A6997" w:rsidP="00DD3398">
            <w:pPr>
              <w:pStyle w:val="NoSpacing"/>
              <w:rPr>
                <w:rFonts w:ascii="Arial" w:hAnsi="Arial" w:cs="Arial"/>
              </w:rPr>
            </w:pPr>
            <w:r w:rsidRPr="00581FDC">
              <w:rPr>
                <w:rFonts w:ascii="Arial" w:hAnsi="Arial" w:cs="Arial"/>
              </w:rPr>
              <w:t xml:space="preserve">Изградња  инфраструктурних објеката за збрињавање појединих врста отпада </w:t>
            </w:r>
          </w:p>
        </w:tc>
      </w:tr>
      <w:tr w:rsidR="002A6997" w:rsidRPr="00581FDC"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581FDC" w:rsidRDefault="00B23921" w:rsidP="00492BDC">
            <w:pPr>
              <w:pStyle w:val="NoSpacing"/>
              <w:rPr>
                <w:rFonts w:ascii="Arial" w:hAnsi="Arial" w:cs="Arial"/>
              </w:rPr>
            </w:pPr>
            <w:r w:rsidRPr="00581FDC">
              <w:rPr>
                <w:rFonts w:ascii="Arial" w:hAnsi="Arial" w:cs="Arial"/>
              </w:rPr>
              <w:t>Мера</w:t>
            </w:r>
            <w:r w:rsidR="00F92D1A" w:rsidRPr="00581FDC">
              <w:rPr>
                <w:rFonts w:ascii="Arial" w:hAnsi="Arial" w:cs="Arial"/>
              </w:rPr>
              <w:t xml:space="preserve"> 2.</w:t>
            </w:r>
            <w:r w:rsidR="00544CE5" w:rsidRPr="00581FDC">
              <w:rPr>
                <w:rFonts w:ascii="Arial" w:hAnsi="Arial" w:cs="Arial"/>
              </w:rPr>
              <w:t>6</w:t>
            </w:r>
            <w:r w:rsidR="00F92D1A" w:rsidRPr="00581FDC">
              <w:rPr>
                <w:rFonts w:ascii="Arial" w:hAnsi="Arial" w:cs="Arial"/>
              </w:rPr>
              <w:t>.3</w:t>
            </w:r>
            <w:r w:rsidR="002A6997" w:rsidRPr="00581FDC">
              <w:rPr>
                <w:rFonts w:ascii="Arial" w:hAnsi="Arial" w:cs="Arial"/>
              </w:rPr>
              <w:t>.</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581FDC" w:rsidRDefault="002A6997" w:rsidP="00492BDC">
            <w:pPr>
              <w:pStyle w:val="NoSpacing"/>
              <w:rPr>
                <w:rFonts w:ascii="Arial" w:hAnsi="Arial" w:cs="Arial"/>
              </w:rPr>
            </w:pPr>
            <w:r w:rsidRPr="00581FDC">
              <w:rPr>
                <w:rFonts w:ascii="Arial" w:hAnsi="Arial" w:cs="Arial"/>
              </w:rPr>
              <w:t xml:space="preserve">Изградња и опремање  постојења за компостирање  </w:t>
            </w:r>
          </w:p>
        </w:tc>
      </w:tr>
      <w:tr w:rsidR="002A6997" w:rsidRPr="00581FDC"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581FDC" w:rsidRDefault="00B23921" w:rsidP="00492BDC">
            <w:pPr>
              <w:pStyle w:val="NoSpacing"/>
              <w:rPr>
                <w:rFonts w:ascii="Arial" w:hAnsi="Arial" w:cs="Arial"/>
              </w:rPr>
            </w:pPr>
            <w:r w:rsidRPr="00581FDC">
              <w:rPr>
                <w:rFonts w:ascii="Arial" w:hAnsi="Arial" w:cs="Arial"/>
              </w:rPr>
              <w:t>Мера</w:t>
            </w:r>
            <w:r w:rsidR="00F92D1A" w:rsidRPr="00581FDC">
              <w:rPr>
                <w:rFonts w:ascii="Arial" w:hAnsi="Arial" w:cs="Arial"/>
              </w:rPr>
              <w:t xml:space="preserve"> 2.</w:t>
            </w:r>
            <w:r w:rsidR="00544CE5" w:rsidRPr="00581FDC">
              <w:rPr>
                <w:rFonts w:ascii="Arial" w:hAnsi="Arial" w:cs="Arial"/>
              </w:rPr>
              <w:t>6</w:t>
            </w:r>
            <w:r w:rsidR="00F92D1A" w:rsidRPr="00581FDC">
              <w:rPr>
                <w:rFonts w:ascii="Arial" w:hAnsi="Arial" w:cs="Arial"/>
              </w:rPr>
              <w:t>.4</w:t>
            </w:r>
            <w:r w:rsidR="002A6997" w:rsidRPr="00581FDC">
              <w:rPr>
                <w:rFonts w:ascii="Arial" w:hAnsi="Arial" w:cs="Arial"/>
              </w:rPr>
              <w:t>.</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581FDC" w:rsidRDefault="002A6997" w:rsidP="00492BDC">
            <w:pPr>
              <w:pStyle w:val="NoSpacing"/>
              <w:rPr>
                <w:rFonts w:ascii="Arial" w:hAnsi="Arial" w:cs="Arial"/>
              </w:rPr>
            </w:pPr>
            <w:r w:rsidRPr="00581FDC">
              <w:rPr>
                <w:rFonts w:ascii="Arial" w:hAnsi="Arial" w:cs="Arial"/>
              </w:rPr>
              <w:t>Изградња рециклажних дворишта</w:t>
            </w:r>
          </w:p>
        </w:tc>
      </w:tr>
      <w:tr w:rsidR="002A6997" w:rsidRPr="00581FDC"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581FDC" w:rsidRDefault="00B23921" w:rsidP="00492BDC">
            <w:pPr>
              <w:pStyle w:val="NoSpacing"/>
              <w:rPr>
                <w:rFonts w:ascii="Arial" w:hAnsi="Arial" w:cs="Arial"/>
              </w:rPr>
            </w:pPr>
            <w:r w:rsidRPr="00581FDC">
              <w:rPr>
                <w:rFonts w:ascii="Arial" w:hAnsi="Arial" w:cs="Arial"/>
              </w:rPr>
              <w:t>Мера</w:t>
            </w:r>
            <w:r w:rsidR="00F92D1A" w:rsidRPr="00581FDC">
              <w:rPr>
                <w:rFonts w:ascii="Arial" w:hAnsi="Arial" w:cs="Arial"/>
              </w:rPr>
              <w:t xml:space="preserve"> 2.</w:t>
            </w:r>
            <w:r w:rsidR="00544CE5" w:rsidRPr="00581FDC">
              <w:rPr>
                <w:rFonts w:ascii="Arial" w:hAnsi="Arial" w:cs="Arial"/>
              </w:rPr>
              <w:t>6</w:t>
            </w:r>
            <w:r w:rsidR="00F92D1A" w:rsidRPr="00581FDC">
              <w:rPr>
                <w:rFonts w:ascii="Arial" w:hAnsi="Arial" w:cs="Arial"/>
              </w:rPr>
              <w:t>.5</w:t>
            </w:r>
            <w:r w:rsidR="002A6997" w:rsidRPr="00581FDC">
              <w:rPr>
                <w:rFonts w:ascii="Arial" w:hAnsi="Arial" w:cs="Arial"/>
              </w:rPr>
              <w:t>.</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581FDC" w:rsidRDefault="00DD3398" w:rsidP="00492BDC">
            <w:pPr>
              <w:pStyle w:val="NoSpacing"/>
              <w:rPr>
                <w:rFonts w:ascii="Arial" w:hAnsi="Arial" w:cs="Arial"/>
              </w:rPr>
            </w:pPr>
            <w:r w:rsidRPr="00581FDC">
              <w:rPr>
                <w:rFonts w:ascii="Arial" w:hAnsi="Arial" w:cs="Arial"/>
              </w:rPr>
              <w:t>Набавка специјализованих возила, посуда за одлагање комуналног отпада и посуда за примарну селекцију отпада за привреду и домаћинства</w:t>
            </w:r>
          </w:p>
        </w:tc>
      </w:tr>
      <w:tr w:rsidR="002A6997" w:rsidRPr="00581FDC"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581FDC" w:rsidRDefault="00B23921" w:rsidP="00492BDC">
            <w:pPr>
              <w:pStyle w:val="NoSpacing"/>
              <w:rPr>
                <w:rFonts w:ascii="Arial" w:hAnsi="Arial" w:cs="Arial"/>
              </w:rPr>
            </w:pPr>
            <w:r w:rsidRPr="00581FDC">
              <w:rPr>
                <w:rFonts w:ascii="Arial" w:hAnsi="Arial" w:cs="Arial"/>
              </w:rPr>
              <w:t>Мера</w:t>
            </w:r>
            <w:r w:rsidR="00F92D1A" w:rsidRPr="00581FDC">
              <w:rPr>
                <w:rFonts w:ascii="Arial" w:hAnsi="Arial" w:cs="Arial"/>
              </w:rPr>
              <w:t xml:space="preserve"> 2.</w:t>
            </w:r>
            <w:r w:rsidR="00544CE5" w:rsidRPr="00581FDC">
              <w:rPr>
                <w:rFonts w:ascii="Arial" w:hAnsi="Arial" w:cs="Arial"/>
              </w:rPr>
              <w:t>6</w:t>
            </w:r>
            <w:r w:rsidR="00F92D1A" w:rsidRPr="00581FDC">
              <w:rPr>
                <w:rFonts w:ascii="Arial" w:hAnsi="Arial" w:cs="Arial"/>
              </w:rPr>
              <w:t>.6</w:t>
            </w:r>
            <w:r w:rsidR="002A6997" w:rsidRPr="00581FDC">
              <w:rPr>
                <w:rFonts w:ascii="Arial" w:hAnsi="Arial" w:cs="Arial"/>
              </w:rPr>
              <w:t>.</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581FDC" w:rsidRDefault="002A6997" w:rsidP="00492BDC">
            <w:pPr>
              <w:pStyle w:val="NoSpacing"/>
              <w:rPr>
                <w:rFonts w:ascii="Arial" w:hAnsi="Arial" w:cs="Arial"/>
                <w:lang w:val="en-GB"/>
              </w:rPr>
            </w:pPr>
            <w:r w:rsidRPr="00581FDC">
              <w:rPr>
                <w:rFonts w:ascii="Arial" w:eastAsia="Times New Roman" w:hAnsi="Arial" w:cs="Arial"/>
              </w:rPr>
              <w:t>Изградња транфер станице</w:t>
            </w:r>
          </w:p>
        </w:tc>
      </w:tr>
    </w:tbl>
    <w:p w:rsidR="002A6997" w:rsidRPr="001E2C60" w:rsidRDefault="002A6997" w:rsidP="001E2C60">
      <w:pPr>
        <w:pStyle w:val="Heading2"/>
        <w:jc w:val="center"/>
        <w:rPr>
          <w:rFonts w:ascii="Arial" w:hAnsi="Arial" w:cs="Arial"/>
          <w:color w:val="7F7F7F" w:themeColor="text1" w:themeTint="80"/>
          <w:sz w:val="22"/>
          <w:szCs w:val="22"/>
        </w:rPr>
      </w:pPr>
      <w:bookmarkStart w:id="98" w:name="_Toc89780764"/>
      <w:r w:rsidRPr="001E2C60">
        <w:rPr>
          <w:rFonts w:ascii="Arial" w:hAnsi="Arial" w:cs="Arial"/>
          <w:color w:val="7F7F7F" w:themeColor="text1" w:themeTint="80"/>
          <w:sz w:val="22"/>
          <w:szCs w:val="22"/>
        </w:rPr>
        <w:lastRenderedPageBreak/>
        <w:t>ПРИОРИТЕТНИ ЦИЉ 2.</w:t>
      </w:r>
      <w:r w:rsidR="005474F5" w:rsidRPr="001E2C60">
        <w:rPr>
          <w:rFonts w:ascii="Arial" w:hAnsi="Arial" w:cs="Arial"/>
          <w:color w:val="7F7F7F" w:themeColor="text1" w:themeTint="80"/>
          <w:sz w:val="22"/>
          <w:szCs w:val="22"/>
        </w:rPr>
        <w:t>7</w:t>
      </w:r>
      <w:r w:rsidRPr="001E2C60">
        <w:rPr>
          <w:rFonts w:ascii="Arial" w:hAnsi="Arial" w:cs="Arial"/>
          <w:color w:val="7F7F7F" w:themeColor="text1" w:themeTint="80"/>
          <w:sz w:val="22"/>
          <w:szCs w:val="22"/>
        </w:rPr>
        <w:t>.</w:t>
      </w:r>
      <w:r w:rsidR="000729B8" w:rsidRPr="001E2C60">
        <w:rPr>
          <w:rFonts w:ascii="Arial" w:hAnsi="Arial" w:cs="Arial"/>
          <w:color w:val="7F7F7F" w:themeColor="text1" w:themeTint="80"/>
          <w:sz w:val="22"/>
          <w:szCs w:val="22"/>
        </w:rPr>
        <w:t>УНАПРЕЂЕЊЕ И ОЧУВАЊЕ</w:t>
      </w:r>
      <w:r w:rsidRPr="001E2C60">
        <w:rPr>
          <w:rFonts w:ascii="Arial" w:hAnsi="Arial" w:cs="Arial"/>
          <w:color w:val="7F7F7F" w:themeColor="text1" w:themeTint="80"/>
          <w:sz w:val="22"/>
          <w:szCs w:val="22"/>
        </w:rPr>
        <w:t xml:space="preserve"> ЖИВОТНЕ СРЕДИНЕ</w:t>
      </w:r>
      <w:bookmarkEnd w:id="98"/>
    </w:p>
    <w:p w:rsidR="002A6997" w:rsidRPr="00581FDC" w:rsidRDefault="002A6997" w:rsidP="002A6997">
      <w:pPr>
        <w:spacing w:after="0" w:line="240" w:lineRule="auto"/>
        <w:jc w:val="center"/>
        <w:rPr>
          <w:rFonts w:ascii="Arial" w:eastAsia="Times New Roman" w:hAnsi="Arial" w:cs="Arial"/>
          <w:b/>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95"/>
        <w:gridCol w:w="2126"/>
        <w:gridCol w:w="1276"/>
        <w:gridCol w:w="1275"/>
      </w:tblGrid>
      <w:tr w:rsidR="00CB6208" w:rsidRPr="00581FDC" w:rsidTr="00CB6208">
        <w:trPr>
          <w:trHeight w:val="416"/>
        </w:trPr>
        <w:tc>
          <w:tcPr>
            <w:tcW w:w="4395"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581FDC" w:rsidRDefault="002A6997">
            <w:pPr>
              <w:spacing w:before="120" w:after="0" w:line="240" w:lineRule="auto"/>
              <w:jc w:val="center"/>
              <w:rPr>
                <w:rFonts w:ascii="Arial" w:hAnsi="Arial" w:cs="Arial"/>
                <w:b/>
              </w:rPr>
            </w:pPr>
            <w:r w:rsidRPr="00581FDC">
              <w:rPr>
                <w:rFonts w:ascii="Arial" w:eastAsia="Times New Roman" w:hAnsi="Arial" w:cs="Arial"/>
                <w:b/>
              </w:rPr>
              <w:t xml:space="preserve">Приоритетни циљ </w:t>
            </w:r>
            <w:r w:rsidRPr="00581FDC">
              <w:rPr>
                <w:rFonts w:ascii="Arial" w:hAnsi="Arial" w:cs="Arial"/>
                <w:b/>
              </w:rPr>
              <w:t>2.</w:t>
            </w:r>
            <w:r w:rsidR="001A6F85" w:rsidRPr="00581FDC">
              <w:rPr>
                <w:rFonts w:ascii="Arial" w:hAnsi="Arial" w:cs="Arial"/>
                <w:b/>
              </w:rPr>
              <w:t>7</w:t>
            </w:r>
            <w:r w:rsidRPr="00581FDC">
              <w:rPr>
                <w:rFonts w:ascii="Arial" w:hAnsi="Arial" w:cs="Arial"/>
                <w:b/>
              </w:rPr>
              <w:t>.</w:t>
            </w:r>
            <w:r w:rsidR="009C6F0A" w:rsidRPr="00581FDC">
              <w:rPr>
                <w:rFonts w:ascii="Arial" w:hAnsi="Arial" w:cs="Arial"/>
                <w:b/>
              </w:rPr>
              <w:t>Унапређење</w:t>
            </w:r>
            <w:r w:rsidR="00F77DFD">
              <w:rPr>
                <w:rFonts w:ascii="Arial" w:hAnsi="Arial" w:cs="Arial"/>
                <w:b/>
                <w:lang w:val="sr-Cyrl-CS"/>
              </w:rPr>
              <w:t xml:space="preserve"> </w:t>
            </w:r>
            <w:r w:rsidRPr="00581FDC">
              <w:rPr>
                <w:rFonts w:ascii="Arial" w:hAnsi="Arial" w:cs="Arial"/>
                <w:b/>
              </w:rPr>
              <w:t>и</w:t>
            </w:r>
            <w:r w:rsidR="00F77DFD">
              <w:rPr>
                <w:rFonts w:ascii="Arial" w:hAnsi="Arial" w:cs="Arial"/>
                <w:b/>
                <w:lang w:val="sr-Cyrl-CS"/>
              </w:rPr>
              <w:t xml:space="preserve"> </w:t>
            </w:r>
            <w:r w:rsidR="009C6F0A" w:rsidRPr="00581FDC">
              <w:rPr>
                <w:rFonts w:ascii="Arial" w:hAnsi="Arial" w:cs="Arial"/>
                <w:b/>
              </w:rPr>
              <w:t>очување</w:t>
            </w:r>
            <w:r w:rsidR="00F77DFD">
              <w:rPr>
                <w:rFonts w:ascii="Arial" w:hAnsi="Arial" w:cs="Arial"/>
                <w:b/>
                <w:lang w:val="sr-Cyrl-CS"/>
              </w:rPr>
              <w:t xml:space="preserve"> </w:t>
            </w:r>
            <w:r w:rsidRPr="00581FDC">
              <w:rPr>
                <w:rFonts w:ascii="Arial" w:hAnsi="Arial" w:cs="Arial"/>
                <w:b/>
              </w:rPr>
              <w:t>животне</w:t>
            </w:r>
            <w:r w:rsidR="00F77DFD">
              <w:rPr>
                <w:rFonts w:ascii="Arial" w:hAnsi="Arial" w:cs="Arial"/>
                <w:b/>
                <w:lang w:val="sr-Cyrl-CS"/>
              </w:rPr>
              <w:t xml:space="preserve"> </w:t>
            </w:r>
            <w:r w:rsidRPr="00581FDC">
              <w:rPr>
                <w:rFonts w:ascii="Arial" w:hAnsi="Arial" w:cs="Arial"/>
                <w:b/>
              </w:rPr>
              <w:t>средине</w:t>
            </w:r>
          </w:p>
          <w:p w:rsidR="002A6997" w:rsidRPr="00581FDC" w:rsidRDefault="002A6997">
            <w:pPr>
              <w:spacing w:before="120" w:after="0" w:line="240" w:lineRule="auto"/>
              <w:jc w:val="center"/>
              <w:rPr>
                <w:rFonts w:ascii="Arial" w:hAnsi="Arial" w:cs="Arial"/>
              </w:rPr>
            </w:pPr>
            <w:r w:rsidRPr="00581FDC">
              <w:rPr>
                <w:rFonts w:ascii="Arial" w:hAnsi="Arial" w:cs="Arial"/>
              </w:rPr>
              <w:t>До</w:t>
            </w:r>
            <w:r w:rsidR="00F77DFD">
              <w:rPr>
                <w:rFonts w:ascii="Arial" w:hAnsi="Arial" w:cs="Arial"/>
                <w:lang w:val="sr-Cyrl-CS"/>
              </w:rPr>
              <w:t xml:space="preserve"> </w:t>
            </w:r>
            <w:r w:rsidRPr="00581FDC">
              <w:rPr>
                <w:rFonts w:ascii="Arial" w:hAnsi="Arial" w:cs="Arial"/>
              </w:rPr>
              <w:t>краја 2028.године</w:t>
            </w:r>
            <w:r w:rsidR="00F77DFD">
              <w:rPr>
                <w:rFonts w:ascii="Arial" w:hAnsi="Arial" w:cs="Arial"/>
                <w:lang w:val="sr-Cyrl-CS"/>
              </w:rPr>
              <w:t xml:space="preserve"> </w:t>
            </w:r>
            <w:r w:rsidRPr="00581FDC">
              <w:rPr>
                <w:rFonts w:ascii="Arial" w:hAnsi="Arial" w:cs="Arial"/>
              </w:rPr>
              <w:t>едуковати</w:t>
            </w:r>
            <w:r w:rsidR="00F77DFD">
              <w:rPr>
                <w:rFonts w:ascii="Arial" w:hAnsi="Arial" w:cs="Arial"/>
                <w:lang w:val="sr-Cyrl-CS"/>
              </w:rPr>
              <w:t xml:space="preserve"> </w:t>
            </w:r>
            <w:r w:rsidRPr="00581FDC">
              <w:rPr>
                <w:rFonts w:ascii="Arial" w:hAnsi="Arial" w:cs="Arial"/>
              </w:rPr>
              <w:t>грађане, а</w:t>
            </w:r>
            <w:r w:rsidR="00F77DFD">
              <w:rPr>
                <w:rFonts w:ascii="Arial" w:hAnsi="Arial" w:cs="Arial"/>
                <w:lang w:val="sr-Cyrl-CS"/>
              </w:rPr>
              <w:t xml:space="preserve"> </w:t>
            </w:r>
            <w:r w:rsidRPr="00581FDC">
              <w:rPr>
                <w:rFonts w:ascii="Arial" w:hAnsi="Arial" w:cs="Arial"/>
              </w:rPr>
              <w:t>посебно</w:t>
            </w:r>
            <w:r w:rsidR="00F77DFD">
              <w:rPr>
                <w:rFonts w:ascii="Arial" w:hAnsi="Arial" w:cs="Arial"/>
                <w:lang w:val="sr-Cyrl-CS"/>
              </w:rPr>
              <w:t xml:space="preserve"> </w:t>
            </w:r>
            <w:r w:rsidRPr="00581FDC">
              <w:rPr>
                <w:rFonts w:ascii="Arial" w:hAnsi="Arial" w:cs="Arial"/>
              </w:rPr>
              <w:t>децу, пољопривредне</w:t>
            </w:r>
            <w:r w:rsidR="00F77DFD">
              <w:rPr>
                <w:rFonts w:ascii="Arial" w:hAnsi="Arial" w:cs="Arial"/>
                <w:lang w:val="sr-Cyrl-CS"/>
              </w:rPr>
              <w:t xml:space="preserve"> </w:t>
            </w:r>
            <w:r w:rsidRPr="00581FDC">
              <w:rPr>
                <w:rFonts w:ascii="Arial" w:hAnsi="Arial" w:cs="Arial"/>
              </w:rPr>
              <w:t>произвођаче и привреднике</w:t>
            </w:r>
            <w:r w:rsidR="00F77DFD">
              <w:rPr>
                <w:rFonts w:ascii="Arial" w:hAnsi="Arial" w:cs="Arial"/>
                <w:lang w:val="sr-Cyrl-CS"/>
              </w:rPr>
              <w:t xml:space="preserve"> </w:t>
            </w:r>
            <w:r w:rsidRPr="00581FDC">
              <w:rPr>
                <w:rFonts w:ascii="Arial" w:hAnsi="Arial" w:cs="Arial"/>
              </w:rPr>
              <w:t>о</w:t>
            </w:r>
            <w:r w:rsidR="00F77DFD">
              <w:rPr>
                <w:rFonts w:ascii="Arial" w:hAnsi="Arial" w:cs="Arial"/>
                <w:lang w:val="sr-Cyrl-CS"/>
              </w:rPr>
              <w:t xml:space="preserve"> </w:t>
            </w:r>
            <w:r w:rsidRPr="00581FDC">
              <w:rPr>
                <w:rFonts w:ascii="Arial" w:hAnsi="Arial" w:cs="Arial"/>
              </w:rPr>
              <w:t>заштити животне средине</w:t>
            </w:r>
          </w:p>
        </w:tc>
        <w:tc>
          <w:tcPr>
            <w:tcW w:w="212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581FDC" w:rsidRDefault="002A6997" w:rsidP="00AE4446">
            <w:pPr>
              <w:pStyle w:val="NoSpacing"/>
              <w:jc w:val="center"/>
              <w:rPr>
                <w:rFonts w:ascii="Arial" w:hAnsi="Arial" w:cs="Arial"/>
                <w:b/>
                <w:bCs/>
                <w:lang w:val="en-GB"/>
              </w:rPr>
            </w:pPr>
            <w:r w:rsidRPr="00581FDC">
              <w:rPr>
                <w:rFonts w:ascii="Arial" w:hAnsi="Arial" w:cs="Arial"/>
                <w:b/>
                <w:bCs/>
              </w:rPr>
              <w:t>Индикатори</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AE4446" w:rsidRPr="00581FDC" w:rsidRDefault="00AE4446" w:rsidP="00AE4446">
            <w:pPr>
              <w:pStyle w:val="NoSpacing"/>
              <w:jc w:val="center"/>
              <w:rPr>
                <w:rFonts w:ascii="Arial" w:eastAsia="Times New Roman" w:hAnsi="Arial" w:cs="Arial"/>
                <w:b/>
                <w:bCs/>
              </w:rPr>
            </w:pPr>
          </w:p>
          <w:p w:rsidR="002A6997" w:rsidRPr="00581FDC" w:rsidRDefault="002A6997" w:rsidP="00AE4446">
            <w:pPr>
              <w:pStyle w:val="NoSpacing"/>
              <w:jc w:val="center"/>
              <w:rPr>
                <w:rFonts w:ascii="Arial" w:eastAsia="Times New Roman" w:hAnsi="Arial" w:cs="Arial"/>
                <w:b/>
                <w:bCs/>
              </w:rPr>
            </w:pPr>
            <w:r w:rsidRPr="00581FDC">
              <w:rPr>
                <w:rFonts w:ascii="Arial" w:eastAsia="Times New Roman" w:hAnsi="Arial" w:cs="Arial"/>
                <w:b/>
                <w:bCs/>
              </w:rPr>
              <w:t>Почетна вредност</w:t>
            </w:r>
          </w:p>
          <w:p w:rsidR="00AE4446" w:rsidRPr="00581FDC" w:rsidRDefault="00AE4446" w:rsidP="00AE4446">
            <w:pPr>
              <w:pStyle w:val="NoSpacing"/>
              <w:jc w:val="center"/>
              <w:rPr>
                <w:rFonts w:ascii="Arial" w:eastAsia="Times New Roman" w:hAnsi="Arial" w:cs="Arial"/>
                <w:b/>
                <w:bCs/>
              </w:rPr>
            </w:pPr>
          </w:p>
          <w:p w:rsidR="00AE4446" w:rsidRPr="00581FDC" w:rsidRDefault="00AE4446" w:rsidP="00AE4446">
            <w:pPr>
              <w:pStyle w:val="NoSpacing"/>
              <w:jc w:val="center"/>
              <w:rPr>
                <w:rFonts w:ascii="Arial" w:eastAsia="Times New Roman" w:hAnsi="Arial" w:cs="Arial"/>
                <w:b/>
                <w:bCs/>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581FDC" w:rsidRDefault="002A6997" w:rsidP="00AE4446">
            <w:pPr>
              <w:pStyle w:val="NoSpacing"/>
              <w:jc w:val="center"/>
              <w:rPr>
                <w:rFonts w:ascii="Arial" w:hAnsi="Arial" w:cs="Arial"/>
                <w:b/>
                <w:bCs/>
              </w:rPr>
            </w:pPr>
            <w:r w:rsidRPr="00581FDC">
              <w:rPr>
                <w:rFonts w:ascii="Arial" w:hAnsi="Arial" w:cs="Arial"/>
                <w:b/>
                <w:bCs/>
              </w:rPr>
              <w:t>Циљана вредност</w:t>
            </w:r>
          </w:p>
        </w:tc>
      </w:tr>
      <w:tr w:rsidR="00CB6208" w:rsidRPr="00581FDC" w:rsidTr="00CB6208">
        <w:trPr>
          <w:trHeight w:val="1322"/>
        </w:trPr>
        <w:tc>
          <w:tcPr>
            <w:tcW w:w="4395"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581FDC" w:rsidRDefault="002A6997">
            <w:pPr>
              <w:spacing w:after="0"/>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2A6997" w:rsidRPr="00581FDC" w:rsidRDefault="002A6997">
            <w:pPr>
              <w:spacing w:line="240" w:lineRule="auto"/>
              <w:jc w:val="center"/>
              <w:rPr>
                <w:rFonts w:ascii="Arial" w:hAnsi="Arial" w:cs="Arial"/>
              </w:rPr>
            </w:pPr>
            <w:r w:rsidRPr="00581FDC">
              <w:rPr>
                <w:rFonts w:ascii="Arial" w:hAnsi="Arial" w:cs="Arial"/>
              </w:rPr>
              <w:t>2.</w:t>
            </w:r>
            <w:r w:rsidR="001A6F85" w:rsidRPr="00581FDC">
              <w:rPr>
                <w:rFonts w:ascii="Arial" w:hAnsi="Arial" w:cs="Arial"/>
              </w:rPr>
              <w:t>7</w:t>
            </w:r>
            <w:r w:rsidRPr="00581FDC">
              <w:rPr>
                <w:rFonts w:ascii="Arial" w:hAnsi="Arial" w:cs="Arial"/>
              </w:rPr>
              <w:t>.1. Проценат едуковане деце из предшколсколских установа и основних школа о заштити животне средине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2A6997" w:rsidRPr="00581FDC" w:rsidRDefault="00A93108">
            <w:pPr>
              <w:spacing w:line="240" w:lineRule="auto"/>
              <w:jc w:val="center"/>
              <w:rPr>
                <w:rFonts w:ascii="Arial" w:hAnsi="Arial" w:cs="Arial"/>
              </w:rPr>
            </w:pPr>
            <w:r w:rsidRPr="00581FDC">
              <w:rPr>
                <w:rFonts w:ascii="Arial" w:hAnsi="Arial" w:cs="Arial"/>
              </w:rPr>
              <w:t>До сада није праћено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2A6997" w:rsidRPr="00581FDC" w:rsidRDefault="00A93108">
            <w:pPr>
              <w:spacing w:line="240" w:lineRule="auto"/>
              <w:jc w:val="center"/>
              <w:rPr>
                <w:rFonts w:ascii="Arial" w:hAnsi="Arial" w:cs="Arial"/>
              </w:rPr>
            </w:pPr>
            <w:r w:rsidRPr="00581FDC">
              <w:rPr>
                <w:rFonts w:ascii="Arial" w:hAnsi="Arial" w:cs="Arial"/>
              </w:rPr>
              <w:t>90%</w:t>
            </w:r>
          </w:p>
        </w:tc>
      </w:tr>
      <w:tr w:rsidR="00CB6208" w:rsidRPr="00581FDC" w:rsidTr="00CB6208">
        <w:trPr>
          <w:trHeight w:val="840"/>
        </w:trPr>
        <w:tc>
          <w:tcPr>
            <w:tcW w:w="4395"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581FDC" w:rsidRDefault="002A6997">
            <w:pPr>
              <w:spacing w:after="0"/>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2A6997" w:rsidRPr="00581FDC" w:rsidRDefault="002A6997">
            <w:pPr>
              <w:spacing w:line="240" w:lineRule="auto"/>
              <w:jc w:val="center"/>
              <w:rPr>
                <w:rFonts w:ascii="Arial" w:hAnsi="Arial" w:cs="Arial"/>
              </w:rPr>
            </w:pPr>
            <w:r w:rsidRPr="00581FDC">
              <w:rPr>
                <w:rFonts w:ascii="Arial" w:hAnsi="Arial" w:cs="Arial"/>
              </w:rPr>
              <w:t>2.</w:t>
            </w:r>
            <w:r w:rsidR="001A6F85" w:rsidRPr="00581FDC">
              <w:rPr>
                <w:rFonts w:ascii="Arial" w:hAnsi="Arial" w:cs="Arial"/>
              </w:rPr>
              <w:t>7</w:t>
            </w:r>
            <w:r w:rsidRPr="00581FDC">
              <w:rPr>
                <w:rFonts w:ascii="Arial" w:hAnsi="Arial" w:cs="Arial"/>
              </w:rPr>
              <w:t>.1. Проценат едукованих пољопривредних произвођача и привредника о заштити животне средине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2A6997" w:rsidRPr="00581FDC" w:rsidRDefault="00A93108">
            <w:pPr>
              <w:spacing w:after="0" w:line="240" w:lineRule="auto"/>
              <w:jc w:val="center"/>
              <w:rPr>
                <w:rFonts w:ascii="Arial" w:hAnsi="Arial" w:cs="Arial"/>
              </w:rPr>
            </w:pPr>
            <w:r w:rsidRPr="00581FDC">
              <w:rPr>
                <w:rFonts w:ascii="Arial" w:hAnsi="Arial" w:cs="Arial"/>
              </w:rPr>
              <w:t>До сада није праћено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2A6997" w:rsidRPr="00581FDC" w:rsidRDefault="00A93108">
            <w:pPr>
              <w:spacing w:line="240" w:lineRule="auto"/>
              <w:jc w:val="center"/>
              <w:rPr>
                <w:rFonts w:ascii="Arial" w:hAnsi="Arial" w:cs="Arial"/>
              </w:rPr>
            </w:pPr>
            <w:r w:rsidRPr="00581FDC">
              <w:rPr>
                <w:rFonts w:ascii="Arial" w:hAnsi="Arial" w:cs="Arial"/>
              </w:rPr>
              <w:t>80%</w:t>
            </w:r>
          </w:p>
        </w:tc>
      </w:tr>
    </w:tbl>
    <w:p w:rsidR="009250C5" w:rsidRPr="00581FDC" w:rsidRDefault="009250C5" w:rsidP="00AE4446">
      <w:pPr>
        <w:pStyle w:val="NoSpacing"/>
        <w:jc w:val="both"/>
        <w:rPr>
          <w:rFonts w:ascii="Arial" w:hAnsi="Arial" w:cs="Arial"/>
          <w:b/>
          <w:bCs/>
        </w:rPr>
      </w:pPr>
    </w:p>
    <w:p w:rsidR="002A6997" w:rsidRPr="00581FDC" w:rsidRDefault="002A6997" w:rsidP="00AE4446">
      <w:pPr>
        <w:pStyle w:val="NoSpacing"/>
        <w:jc w:val="both"/>
        <w:rPr>
          <w:rFonts w:ascii="Arial" w:hAnsi="Arial" w:cs="Arial"/>
          <w:b/>
          <w:bCs/>
        </w:rPr>
      </w:pPr>
      <w:r w:rsidRPr="00581FDC">
        <w:rPr>
          <w:rFonts w:ascii="Arial" w:hAnsi="Arial" w:cs="Arial"/>
          <w:b/>
          <w:bCs/>
        </w:rPr>
        <w:t>OПИС МЕРА:</w:t>
      </w:r>
    </w:p>
    <w:p w:rsidR="002A6997" w:rsidRPr="00581FDC" w:rsidRDefault="002A6997" w:rsidP="00AE4446">
      <w:pPr>
        <w:pStyle w:val="NoSpacing"/>
        <w:jc w:val="both"/>
        <w:rPr>
          <w:rFonts w:ascii="Arial" w:hAnsi="Arial" w:cs="Arial"/>
          <w:bCs/>
        </w:rPr>
      </w:pPr>
      <w:r w:rsidRPr="00581FDC">
        <w:rPr>
          <w:rFonts w:ascii="Arial" w:hAnsi="Arial" w:cs="Arial"/>
          <w:bCs/>
        </w:rPr>
        <w:t>Mере којe су планиранe да се спроведу у периоду 2021–2028. године односе се на активности које су усмерене на едукацију појединих категорија становништва (деца, пољопривредници, привредници, сакупљачи секундарних сировина) из области заштите животне средине.</w:t>
      </w:r>
    </w:p>
    <w:p w:rsidR="002A6997" w:rsidRPr="00581FDC" w:rsidRDefault="002A6997" w:rsidP="00AE4446">
      <w:pPr>
        <w:pStyle w:val="NoSpacing"/>
        <w:jc w:val="both"/>
        <w:rPr>
          <w:rFonts w:ascii="Arial" w:hAnsi="Arial" w:cs="Arial"/>
          <w:bCs/>
        </w:rPr>
      </w:pPr>
      <w:r w:rsidRPr="00581FDC">
        <w:rPr>
          <w:rFonts w:ascii="Arial" w:hAnsi="Arial" w:cs="Arial"/>
          <w:bCs/>
        </w:rPr>
        <w:t>Мере које ће би</w:t>
      </w:r>
      <w:r w:rsidR="00473D38" w:rsidRPr="00581FDC">
        <w:rPr>
          <w:rFonts w:ascii="Arial" w:hAnsi="Arial" w:cs="Arial"/>
          <w:bCs/>
        </w:rPr>
        <w:t xml:space="preserve">ти спроведене су информативно </w:t>
      </w:r>
      <w:r w:rsidRPr="00581FDC">
        <w:rPr>
          <w:rFonts w:ascii="Arial" w:hAnsi="Arial" w:cs="Arial"/>
          <w:bCs/>
        </w:rPr>
        <w:t>едукативне.</w:t>
      </w:r>
    </w:p>
    <w:p w:rsidR="002A6997" w:rsidRPr="00581FDC" w:rsidRDefault="002A6997" w:rsidP="00AE4446">
      <w:pPr>
        <w:pStyle w:val="NoSpacing"/>
        <w:jc w:val="both"/>
        <w:rPr>
          <w:rFonts w:ascii="Arial" w:hAnsi="Arial" w:cs="Arial"/>
          <w:bCs/>
        </w:rPr>
      </w:pPr>
      <w:r w:rsidRPr="00581FDC">
        <w:rPr>
          <w:rFonts w:ascii="Arial" w:hAnsi="Arial" w:cs="Arial"/>
          <w:bCs/>
        </w:rPr>
        <w:t>Предвиђене мере ће бити финанс</w:t>
      </w:r>
      <w:r w:rsidR="00473D38" w:rsidRPr="00581FDC">
        <w:rPr>
          <w:rFonts w:ascii="Arial" w:hAnsi="Arial" w:cs="Arial"/>
          <w:bCs/>
        </w:rPr>
        <w:t xml:space="preserve">иранe из општинског буџета, али </w:t>
      </w:r>
      <w:r w:rsidRPr="00581FDC">
        <w:rPr>
          <w:rFonts w:ascii="Arial" w:hAnsi="Arial" w:cs="Arial"/>
          <w:bCs/>
        </w:rPr>
        <w:t>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rsidR="00AE4446" w:rsidRPr="00581FDC" w:rsidRDefault="00AE4446" w:rsidP="00AE4446">
      <w:pPr>
        <w:pStyle w:val="NoSpacing"/>
        <w:jc w:val="both"/>
        <w:rPr>
          <w:rFonts w:ascii="Arial" w:hAnsi="Arial" w:cs="Arial"/>
          <w:bCs/>
        </w:rPr>
      </w:pPr>
    </w:p>
    <w:p w:rsidR="002A6997" w:rsidRPr="00581FDC" w:rsidRDefault="002A6997" w:rsidP="00AE4446">
      <w:pPr>
        <w:pStyle w:val="NoSpacing"/>
        <w:jc w:val="both"/>
        <w:rPr>
          <w:rFonts w:ascii="Arial" w:hAnsi="Arial" w:cs="Arial"/>
          <w:bCs/>
        </w:rPr>
      </w:pPr>
      <w:r w:rsidRPr="00581FDC">
        <w:rPr>
          <w:rFonts w:ascii="Arial" w:hAnsi="Arial" w:cs="Arial"/>
          <w:b/>
        </w:rPr>
        <w:t>Период реализације:</w:t>
      </w:r>
      <w:r w:rsidRPr="00581FDC">
        <w:rPr>
          <w:rFonts w:ascii="Arial" w:hAnsi="Arial" w:cs="Arial"/>
          <w:bCs/>
        </w:rPr>
        <w:t xml:space="preserve"> 2021–2028.</w:t>
      </w:r>
    </w:p>
    <w:p w:rsidR="002A6997" w:rsidRPr="00581FDC" w:rsidRDefault="002A6997" w:rsidP="00AE4446">
      <w:pPr>
        <w:pStyle w:val="NoSpacing"/>
        <w:jc w:val="both"/>
        <w:rPr>
          <w:rFonts w:ascii="Arial" w:hAnsi="Arial" w:cs="Arial"/>
          <w:bCs/>
        </w:rPr>
      </w:pPr>
      <w:r w:rsidRPr="00581FDC">
        <w:rPr>
          <w:rFonts w:ascii="Arial" w:hAnsi="Arial" w:cs="Arial"/>
          <w:b/>
        </w:rPr>
        <w:t>Носиоци реализације</w:t>
      </w:r>
      <w:r w:rsidR="00AE4446" w:rsidRPr="00581FDC">
        <w:rPr>
          <w:rFonts w:ascii="Arial" w:hAnsi="Arial" w:cs="Arial"/>
          <w:b/>
        </w:rPr>
        <w:t>:</w:t>
      </w:r>
      <w:r w:rsidR="00AE4446" w:rsidRPr="00581FDC">
        <w:rPr>
          <w:rFonts w:ascii="Arial" w:hAnsi="Arial" w:cs="Arial"/>
          <w:bCs/>
        </w:rPr>
        <w:t xml:space="preserve"> О</w:t>
      </w:r>
      <w:r w:rsidRPr="00581FDC">
        <w:rPr>
          <w:rFonts w:ascii="Arial" w:hAnsi="Arial" w:cs="Arial"/>
          <w:bCs/>
        </w:rPr>
        <w:t>пштинска управа</w:t>
      </w:r>
      <w:r w:rsidR="00AE4446" w:rsidRPr="00581FDC">
        <w:rPr>
          <w:rFonts w:ascii="Arial" w:hAnsi="Arial" w:cs="Arial"/>
          <w:bCs/>
        </w:rPr>
        <w:t xml:space="preserve"> општине Бела Паланка</w:t>
      </w:r>
      <w:r w:rsidRPr="00581FDC">
        <w:rPr>
          <w:rFonts w:ascii="Arial" w:hAnsi="Arial" w:cs="Arial"/>
          <w:bCs/>
        </w:rPr>
        <w:t>, школе, удружења грађана, итд.</w:t>
      </w:r>
    </w:p>
    <w:tbl>
      <w:tblPr>
        <w:tblpPr w:leftFromText="180" w:rightFromText="180" w:bottomFromText="20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672"/>
        <w:gridCol w:w="7395"/>
      </w:tblGrid>
      <w:tr w:rsidR="00AE4446" w:rsidRPr="00581FDC" w:rsidTr="00CB6208">
        <w:trPr>
          <w:trHeight w:val="235"/>
        </w:trPr>
        <w:tc>
          <w:tcPr>
            <w:tcW w:w="9067"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rsidR="00AE4446" w:rsidRPr="00581FDC" w:rsidRDefault="00AE4446" w:rsidP="00AE4446">
            <w:pPr>
              <w:pStyle w:val="NoSpacing"/>
              <w:jc w:val="center"/>
              <w:rPr>
                <w:rFonts w:ascii="Arial" w:hAnsi="Arial" w:cs="Arial"/>
                <w:b/>
                <w:bCs/>
              </w:rPr>
            </w:pPr>
          </w:p>
          <w:p w:rsidR="00AE4446" w:rsidRPr="00581FDC" w:rsidRDefault="00AE4446" w:rsidP="00AE4446">
            <w:pPr>
              <w:pStyle w:val="NoSpacing"/>
              <w:jc w:val="center"/>
              <w:rPr>
                <w:rFonts w:ascii="Arial" w:hAnsi="Arial" w:cs="Arial"/>
                <w:b/>
                <w:bCs/>
              </w:rPr>
            </w:pPr>
            <w:r w:rsidRPr="00581FDC">
              <w:rPr>
                <w:rFonts w:ascii="Arial" w:hAnsi="Arial" w:cs="Arial"/>
                <w:b/>
                <w:bCs/>
              </w:rPr>
              <w:t>МЕРЕ 2.</w:t>
            </w:r>
            <w:r w:rsidR="001A6F85" w:rsidRPr="00581FDC">
              <w:rPr>
                <w:rFonts w:ascii="Arial" w:hAnsi="Arial" w:cs="Arial"/>
                <w:b/>
                <w:bCs/>
              </w:rPr>
              <w:t>7</w:t>
            </w:r>
            <w:r w:rsidRPr="00581FDC">
              <w:rPr>
                <w:rFonts w:ascii="Arial" w:hAnsi="Arial" w:cs="Arial"/>
                <w:b/>
                <w:bCs/>
              </w:rPr>
              <w:t>.</w:t>
            </w:r>
          </w:p>
          <w:p w:rsidR="00AE4446" w:rsidRPr="00581FDC" w:rsidRDefault="00AE4446" w:rsidP="00AE4446">
            <w:pPr>
              <w:pStyle w:val="NoSpacing"/>
              <w:jc w:val="center"/>
              <w:rPr>
                <w:rFonts w:ascii="Arial" w:hAnsi="Arial" w:cs="Arial"/>
                <w:b/>
                <w:bCs/>
              </w:rPr>
            </w:pPr>
          </w:p>
        </w:tc>
      </w:tr>
      <w:tr w:rsidR="002A6997" w:rsidRPr="00581FDC"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581FDC" w:rsidRDefault="00B23921" w:rsidP="00AE4446">
            <w:pPr>
              <w:pStyle w:val="NoSpacing"/>
              <w:rPr>
                <w:rFonts w:ascii="Arial" w:hAnsi="Arial" w:cs="Arial"/>
              </w:rPr>
            </w:pPr>
            <w:r w:rsidRPr="00581FDC">
              <w:rPr>
                <w:rFonts w:ascii="Arial" w:hAnsi="Arial" w:cs="Arial"/>
              </w:rPr>
              <w:t>Мера</w:t>
            </w:r>
            <w:r w:rsidR="002A6997" w:rsidRPr="00581FDC">
              <w:rPr>
                <w:rFonts w:ascii="Arial" w:hAnsi="Arial" w:cs="Arial"/>
              </w:rPr>
              <w:t xml:space="preserve"> 2.</w:t>
            </w:r>
            <w:r w:rsidR="001A6F85" w:rsidRPr="00581FDC">
              <w:rPr>
                <w:rFonts w:ascii="Arial" w:hAnsi="Arial" w:cs="Arial"/>
              </w:rPr>
              <w:t>7</w:t>
            </w:r>
            <w:r w:rsidR="002A6997" w:rsidRPr="00581FDC">
              <w:rPr>
                <w:rFonts w:ascii="Arial" w:hAnsi="Arial" w:cs="Arial"/>
              </w:rPr>
              <w:t>.1.</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581FDC" w:rsidRDefault="000729B8" w:rsidP="00AE4446">
            <w:pPr>
              <w:pStyle w:val="NoSpacing"/>
              <w:rPr>
                <w:rFonts w:ascii="Arial" w:hAnsi="Arial" w:cs="Arial"/>
              </w:rPr>
            </w:pPr>
            <w:r w:rsidRPr="00581FDC">
              <w:rPr>
                <w:rFonts w:ascii="Arial" w:hAnsi="Arial" w:cs="Arial"/>
              </w:rPr>
              <w:t>Подизање нивоа знања и еколошке свести становништва о потреби и начинима очувања животне средине</w:t>
            </w:r>
          </w:p>
        </w:tc>
      </w:tr>
      <w:tr w:rsidR="00630AEB" w:rsidRPr="00581FDC" w:rsidTr="00CB6208">
        <w:trPr>
          <w:trHeight w:val="235"/>
        </w:trPr>
        <w:tc>
          <w:tcPr>
            <w:tcW w:w="1672" w:type="dxa"/>
            <w:tcBorders>
              <w:top w:val="single" w:sz="4" w:space="0" w:color="808080"/>
              <w:left w:val="single" w:sz="4" w:space="0" w:color="808080"/>
              <w:bottom w:val="single" w:sz="4" w:space="0" w:color="808080"/>
              <w:right w:val="single" w:sz="4" w:space="0" w:color="808080"/>
            </w:tcBorders>
          </w:tcPr>
          <w:p w:rsidR="00630AEB" w:rsidRPr="00581FDC" w:rsidRDefault="00630AEB" w:rsidP="00AE4446">
            <w:pPr>
              <w:pStyle w:val="NoSpacing"/>
              <w:rPr>
                <w:rFonts w:ascii="Arial" w:hAnsi="Arial" w:cs="Arial"/>
              </w:rPr>
            </w:pPr>
            <w:r w:rsidRPr="00581FDC">
              <w:rPr>
                <w:rFonts w:ascii="Arial" w:hAnsi="Arial" w:cs="Arial"/>
              </w:rPr>
              <w:t>Мера 2.</w:t>
            </w:r>
            <w:r w:rsidR="001A6F85" w:rsidRPr="00581FDC">
              <w:rPr>
                <w:rFonts w:ascii="Arial" w:hAnsi="Arial" w:cs="Arial"/>
              </w:rPr>
              <w:t>7</w:t>
            </w:r>
            <w:r w:rsidRPr="00581FDC">
              <w:rPr>
                <w:rFonts w:ascii="Arial" w:hAnsi="Arial" w:cs="Arial"/>
              </w:rPr>
              <w:t>.2.</w:t>
            </w:r>
          </w:p>
        </w:tc>
        <w:tc>
          <w:tcPr>
            <w:tcW w:w="7395" w:type="dxa"/>
            <w:tcBorders>
              <w:top w:val="single" w:sz="4" w:space="0" w:color="808080"/>
              <w:left w:val="single" w:sz="4" w:space="0" w:color="808080"/>
              <w:bottom w:val="single" w:sz="4" w:space="0" w:color="808080"/>
              <w:right w:val="single" w:sz="4" w:space="0" w:color="808080"/>
            </w:tcBorders>
          </w:tcPr>
          <w:p w:rsidR="00630AEB" w:rsidRPr="00581FDC" w:rsidRDefault="00630AEB" w:rsidP="00AE4446">
            <w:pPr>
              <w:pStyle w:val="NoSpacing"/>
              <w:rPr>
                <w:rFonts w:ascii="Arial" w:hAnsi="Arial" w:cs="Arial"/>
              </w:rPr>
            </w:pPr>
            <w:r w:rsidRPr="00581FDC">
              <w:rPr>
                <w:rFonts w:ascii="Arial" w:hAnsi="Arial" w:cs="Arial"/>
              </w:rPr>
              <w:t>Израда Програма заштите животне средине</w:t>
            </w:r>
          </w:p>
        </w:tc>
      </w:tr>
      <w:tr w:rsidR="002A6997" w:rsidRPr="00581FDC"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581FDC" w:rsidRDefault="00B23921" w:rsidP="00AE4446">
            <w:pPr>
              <w:pStyle w:val="NoSpacing"/>
              <w:rPr>
                <w:rFonts w:ascii="Arial" w:hAnsi="Arial" w:cs="Arial"/>
              </w:rPr>
            </w:pPr>
            <w:r w:rsidRPr="00581FDC">
              <w:rPr>
                <w:rFonts w:ascii="Arial" w:hAnsi="Arial" w:cs="Arial"/>
              </w:rPr>
              <w:t>Мера</w:t>
            </w:r>
            <w:r w:rsidR="00630AEB" w:rsidRPr="00581FDC">
              <w:rPr>
                <w:rFonts w:ascii="Arial" w:hAnsi="Arial" w:cs="Arial"/>
              </w:rPr>
              <w:t xml:space="preserve"> 2.</w:t>
            </w:r>
            <w:r w:rsidR="001A6F85" w:rsidRPr="00581FDC">
              <w:rPr>
                <w:rFonts w:ascii="Arial" w:hAnsi="Arial" w:cs="Arial"/>
              </w:rPr>
              <w:t>7</w:t>
            </w:r>
            <w:r w:rsidR="00630AEB" w:rsidRPr="00581FDC">
              <w:rPr>
                <w:rFonts w:ascii="Arial" w:hAnsi="Arial" w:cs="Arial"/>
              </w:rPr>
              <w:t>.3</w:t>
            </w:r>
            <w:r w:rsidR="002A6997" w:rsidRPr="00581FDC">
              <w:rPr>
                <w:rFonts w:ascii="Arial" w:hAnsi="Arial" w:cs="Arial"/>
              </w:rPr>
              <w:t>.</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581FDC" w:rsidRDefault="002A6997" w:rsidP="00AE4446">
            <w:pPr>
              <w:pStyle w:val="NoSpacing"/>
              <w:rPr>
                <w:rFonts w:ascii="Arial" w:hAnsi="Arial" w:cs="Arial"/>
              </w:rPr>
            </w:pPr>
            <w:r w:rsidRPr="00581FDC">
              <w:rPr>
                <w:rFonts w:ascii="Arial" w:hAnsi="Arial" w:cs="Arial"/>
              </w:rPr>
              <w:t>Оснивање дечијих еколошких кампова за децу предшколског узраста, основце и средњошколце</w:t>
            </w:r>
          </w:p>
        </w:tc>
      </w:tr>
      <w:tr w:rsidR="001C4D24" w:rsidRPr="00581FDC" w:rsidTr="00CB6208">
        <w:trPr>
          <w:trHeight w:val="235"/>
        </w:trPr>
        <w:tc>
          <w:tcPr>
            <w:tcW w:w="1672" w:type="dxa"/>
            <w:tcBorders>
              <w:top w:val="single" w:sz="4" w:space="0" w:color="808080"/>
              <w:left w:val="single" w:sz="4" w:space="0" w:color="808080"/>
              <w:bottom w:val="single" w:sz="4" w:space="0" w:color="808080"/>
              <w:right w:val="single" w:sz="4" w:space="0" w:color="808080"/>
            </w:tcBorders>
          </w:tcPr>
          <w:p w:rsidR="001C4D24" w:rsidRPr="00581FDC" w:rsidRDefault="001C4D24" w:rsidP="001C4D24">
            <w:pPr>
              <w:pStyle w:val="NoSpacing"/>
              <w:rPr>
                <w:rFonts w:ascii="Arial" w:hAnsi="Arial" w:cs="Arial"/>
              </w:rPr>
            </w:pPr>
            <w:r w:rsidRPr="00581FDC">
              <w:rPr>
                <w:rFonts w:ascii="Arial" w:hAnsi="Arial" w:cs="Arial"/>
              </w:rPr>
              <w:t xml:space="preserve">Мера </w:t>
            </w:r>
            <w:r w:rsidR="00630AEB" w:rsidRPr="00581FDC">
              <w:rPr>
                <w:rFonts w:ascii="Arial" w:hAnsi="Arial" w:cs="Arial"/>
              </w:rPr>
              <w:t>2.</w:t>
            </w:r>
            <w:r w:rsidR="001A6F85" w:rsidRPr="00581FDC">
              <w:rPr>
                <w:rFonts w:ascii="Arial" w:hAnsi="Arial" w:cs="Arial"/>
              </w:rPr>
              <w:t>7</w:t>
            </w:r>
            <w:r w:rsidR="00630AEB" w:rsidRPr="00581FDC">
              <w:rPr>
                <w:rFonts w:ascii="Arial" w:hAnsi="Arial" w:cs="Arial"/>
              </w:rPr>
              <w:t>.4</w:t>
            </w:r>
            <w:r w:rsidRPr="00581FDC">
              <w:rPr>
                <w:rFonts w:ascii="Arial" w:hAnsi="Arial" w:cs="Arial"/>
              </w:rPr>
              <w:t>.</w:t>
            </w:r>
          </w:p>
        </w:tc>
        <w:tc>
          <w:tcPr>
            <w:tcW w:w="7395" w:type="dxa"/>
            <w:tcBorders>
              <w:top w:val="single" w:sz="4" w:space="0" w:color="808080"/>
              <w:left w:val="single" w:sz="4" w:space="0" w:color="808080"/>
              <w:bottom w:val="single" w:sz="4" w:space="0" w:color="808080"/>
              <w:right w:val="single" w:sz="4" w:space="0" w:color="808080"/>
            </w:tcBorders>
          </w:tcPr>
          <w:p w:rsidR="001C4D24" w:rsidRPr="00581FDC" w:rsidRDefault="001C4D24" w:rsidP="001C4D24">
            <w:pPr>
              <w:pStyle w:val="NoSpacing"/>
              <w:rPr>
                <w:rFonts w:ascii="Arial" w:hAnsi="Arial" w:cs="Arial"/>
              </w:rPr>
            </w:pPr>
            <w:r w:rsidRPr="00581FDC">
              <w:rPr>
                <w:rFonts w:ascii="Arial" w:hAnsi="Arial" w:cs="Arial"/>
              </w:rPr>
              <w:t xml:space="preserve">Израда Програма управљања отпадом са катастром дивљих депонија    </w:t>
            </w:r>
          </w:p>
        </w:tc>
      </w:tr>
      <w:tr w:rsidR="001C4D24" w:rsidRPr="00581FDC" w:rsidTr="00CB6208">
        <w:trPr>
          <w:trHeight w:val="235"/>
        </w:trPr>
        <w:tc>
          <w:tcPr>
            <w:tcW w:w="1672" w:type="dxa"/>
            <w:tcBorders>
              <w:top w:val="single" w:sz="4" w:space="0" w:color="808080"/>
              <w:left w:val="single" w:sz="4" w:space="0" w:color="808080"/>
              <w:bottom w:val="single" w:sz="4" w:space="0" w:color="808080"/>
              <w:right w:val="single" w:sz="4" w:space="0" w:color="808080"/>
            </w:tcBorders>
          </w:tcPr>
          <w:p w:rsidR="001C4D24" w:rsidRPr="00581FDC" w:rsidRDefault="001C4D24" w:rsidP="001C4D24">
            <w:pPr>
              <w:pStyle w:val="NoSpacing"/>
              <w:rPr>
                <w:rFonts w:ascii="Arial" w:hAnsi="Arial" w:cs="Arial"/>
              </w:rPr>
            </w:pPr>
            <w:r w:rsidRPr="00581FDC">
              <w:rPr>
                <w:rFonts w:ascii="Arial" w:hAnsi="Arial" w:cs="Arial"/>
              </w:rPr>
              <w:t xml:space="preserve">Мера </w:t>
            </w:r>
            <w:r w:rsidR="00630AEB" w:rsidRPr="00581FDC">
              <w:rPr>
                <w:rFonts w:ascii="Arial" w:hAnsi="Arial" w:cs="Arial"/>
              </w:rPr>
              <w:t>2.</w:t>
            </w:r>
            <w:r w:rsidR="001A6F85" w:rsidRPr="00581FDC">
              <w:rPr>
                <w:rFonts w:ascii="Arial" w:hAnsi="Arial" w:cs="Arial"/>
              </w:rPr>
              <w:t>7</w:t>
            </w:r>
            <w:r w:rsidR="00630AEB" w:rsidRPr="00581FDC">
              <w:rPr>
                <w:rFonts w:ascii="Arial" w:hAnsi="Arial" w:cs="Arial"/>
              </w:rPr>
              <w:t>.5</w:t>
            </w:r>
            <w:r w:rsidRPr="00581FDC">
              <w:rPr>
                <w:rFonts w:ascii="Arial" w:hAnsi="Arial" w:cs="Arial"/>
              </w:rPr>
              <w:t>.</w:t>
            </w:r>
          </w:p>
        </w:tc>
        <w:tc>
          <w:tcPr>
            <w:tcW w:w="7395" w:type="dxa"/>
            <w:tcBorders>
              <w:top w:val="single" w:sz="4" w:space="0" w:color="808080"/>
              <w:left w:val="single" w:sz="4" w:space="0" w:color="808080"/>
              <w:bottom w:val="single" w:sz="4" w:space="0" w:color="808080"/>
              <w:right w:val="single" w:sz="4" w:space="0" w:color="808080"/>
            </w:tcBorders>
          </w:tcPr>
          <w:p w:rsidR="001C4D24" w:rsidRPr="00581FDC" w:rsidRDefault="001C4D24" w:rsidP="00630AEB">
            <w:pPr>
              <w:pStyle w:val="NoSpacing"/>
              <w:rPr>
                <w:rFonts w:ascii="Arial" w:hAnsi="Arial" w:cs="Arial"/>
              </w:rPr>
            </w:pPr>
            <w:r w:rsidRPr="00581FDC">
              <w:rPr>
                <w:rFonts w:ascii="Arial" w:hAnsi="Arial" w:cs="Arial"/>
              </w:rPr>
              <w:t xml:space="preserve">Израда </w:t>
            </w:r>
            <w:r w:rsidR="00630AEB" w:rsidRPr="00581FDC">
              <w:rPr>
                <w:rFonts w:ascii="Arial" w:hAnsi="Arial" w:cs="Arial"/>
              </w:rPr>
              <w:t>локалног регистра загађивача</w:t>
            </w:r>
          </w:p>
        </w:tc>
      </w:tr>
      <w:tr w:rsidR="001C4D24" w:rsidRPr="00581FDC" w:rsidTr="00CB6208">
        <w:trPr>
          <w:trHeight w:val="235"/>
        </w:trPr>
        <w:tc>
          <w:tcPr>
            <w:tcW w:w="1672" w:type="dxa"/>
            <w:tcBorders>
              <w:top w:val="single" w:sz="4" w:space="0" w:color="808080"/>
              <w:left w:val="single" w:sz="4" w:space="0" w:color="808080"/>
              <w:bottom w:val="single" w:sz="4" w:space="0" w:color="808080"/>
              <w:right w:val="single" w:sz="4" w:space="0" w:color="808080"/>
            </w:tcBorders>
          </w:tcPr>
          <w:p w:rsidR="001C4D24" w:rsidRPr="00581FDC" w:rsidRDefault="001C4D24" w:rsidP="001C4D24">
            <w:pPr>
              <w:pStyle w:val="NoSpacing"/>
              <w:rPr>
                <w:rFonts w:ascii="Arial" w:hAnsi="Arial" w:cs="Arial"/>
              </w:rPr>
            </w:pPr>
            <w:r w:rsidRPr="00581FDC">
              <w:rPr>
                <w:rFonts w:ascii="Arial" w:hAnsi="Arial" w:cs="Arial"/>
              </w:rPr>
              <w:t xml:space="preserve">Мера </w:t>
            </w:r>
            <w:r w:rsidR="00630AEB" w:rsidRPr="00581FDC">
              <w:rPr>
                <w:rFonts w:ascii="Arial" w:hAnsi="Arial" w:cs="Arial"/>
              </w:rPr>
              <w:t>2.</w:t>
            </w:r>
            <w:r w:rsidR="001A6F85" w:rsidRPr="00581FDC">
              <w:rPr>
                <w:rFonts w:ascii="Arial" w:hAnsi="Arial" w:cs="Arial"/>
              </w:rPr>
              <w:t>7</w:t>
            </w:r>
            <w:r w:rsidR="00630AEB" w:rsidRPr="00581FDC">
              <w:rPr>
                <w:rFonts w:ascii="Arial" w:hAnsi="Arial" w:cs="Arial"/>
              </w:rPr>
              <w:t>.6</w:t>
            </w:r>
            <w:r w:rsidRPr="00581FDC">
              <w:rPr>
                <w:rFonts w:ascii="Arial" w:hAnsi="Arial" w:cs="Arial"/>
              </w:rPr>
              <w:t>.</w:t>
            </w:r>
          </w:p>
        </w:tc>
        <w:tc>
          <w:tcPr>
            <w:tcW w:w="7395" w:type="dxa"/>
            <w:tcBorders>
              <w:top w:val="single" w:sz="4" w:space="0" w:color="808080"/>
              <w:left w:val="single" w:sz="4" w:space="0" w:color="808080"/>
              <w:bottom w:val="single" w:sz="4" w:space="0" w:color="808080"/>
              <w:right w:val="single" w:sz="4" w:space="0" w:color="808080"/>
            </w:tcBorders>
          </w:tcPr>
          <w:p w:rsidR="001C4D24" w:rsidRPr="00581FDC" w:rsidRDefault="001C4D24" w:rsidP="001C4D24">
            <w:pPr>
              <w:pStyle w:val="NoSpacing"/>
              <w:rPr>
                <w:rFonts w:ascii="Arial" w:hAnsi="Arial" w:cs="Arial"/>
              </w:rPr>
            </w:pPr>
            <w:r w:rsidRPr="00581FDC">
              <w:rPr>
                <w:rFonts w:ascii="Arial" w:hAnsi="Arial" w:cs="Arial"/>
              </w:rPr>
              <w:t xml:space="preserve">Израда акционог плана заштите ваздуха </w:t>
            </w:r>
          </w:p>
        </w:tc>
      </w:tr>
    </w:tbl>
    <w:p w:rsidR="002A6997" w:rsidRPr="001E2C60" w:rsidRDefault="002A6997" w:rsidP="001E2C60">
      <w:pPr>
        <w:pStyle w:val="Heading2"/>
        <w:jc w:val="center"/>
        <w:rPr>
          <w:rFonts w:ascii="Arial" w:hAnsi="Arial" w:cs="Arial"/>
          <w:color w:val="7F7F7F" w:themeColor="text1" w:themeTint="80"/>
          <w:sz w:val="22"/>
          <w:szCs w:val="22"/>
        </w:rPr>
      </w:pPr>
      <w:bookmarkStart w:id="99" w:name="_Toc89780765"/>
      <w:r w:rsidRPr="001E2C60">
        <w:rPr>
          <w:rFonts w:ascii="Arial" w:hAnsi="Arial" w:cs="Arial"/>
          <w:color w:val="7F7F7F" w:themeColor="text1" w:themeTint="80"/>
          <w:sz w:val="22"/>
          <w:szCs w:val="22"/>
        </w:rPr>
        <w:lastRenderedPageBreak/>
        <w:t>ПРИОРИТЕТНИ ЦИЉ 2.</w:t>
      </w:r>
      <w:r w:rsidR="005474F5" w:rsidRPr="001E2C60">
        <w:rPr>
          <w:rFonts w:ascii="Arial" w:hAnsi="Arial" w:cs="Arial"/>
          <w:color w:val="7F7F7F" w:themeColor="text1" w:themeTint="80"/>
          <w:sz w:val="22"/>
          <w:szCs w:val="22"/>
        </w:rPr>
        <w:t>8</w:t>
      </w:r>
      <w:r w:rsidRPr="001E2C60">
        <w:rPr>
          <w:rFonts w:ascii="Arial" w:hAnsi="Arial" w:cs="Arial"/>
          <w:color w:val="7F7F7F" w:themeColor="text1" w:themeTint="80"/>
          <w:sz w:val="22"/>
          <w:szCs w:val="22"/>
        </w:rPr>
        <w:t>. УНАПРЕЂЕЊЕ ЕНЕРГЕТСКЕ ЕФИКАСНОСТИ И УПОТРЕБА ОБНОВЉИВИХ ИЗВОРА ЕНЕРГИЈЕ</w:t>
      </w:r>
      <w:bookmarkEnd w:id="99"/>
    </w:p>
    <w:p w:rsidR="002A6997" w:rsidRPr="00581FDC" w:rsidRDefault="002A6997" w:rsidP="002A6997">
      <w:pPr>
        <w:spacing w:after="0" w:line="240" w:lineRule="auto"/>
        <w:jc w:val="center"/>
        <w:rPr>
          <w:rFonts w:ascii="Arial" w:eastAsia="Times New Roman" w:hAnsi="Arial" w:cs="Arial"/>
          <w:b/>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8"/>
        <w:gridCol w:w="1843"/>
        <w:gridCol w:w="1276"/>
        <w:gridCol w:w="1275"/>
      </w:tblGrid>
      <w:tr w:rsidR="002A6997" w:rsidRPr="00581FDC" w:rsidTr="00802424">
        <w:trPr>
          <w:trHeight w:val="416"/>
        </w:trPr>
        <w:tc>
          <w:tcPr>
            <w:tcW w:w="4678" w:type="dxa"/>
            <w:vMerge w:val="restart"/>
            <w:shd w:val="clear" w:color="auto" w:fill="DDD9C3" w:themeFill="background2" w:themeFillShade="E6"/>
            <w:vAlign w:val="center"/>
          </w:tcPr>
          <w:p w:rsidR="002A6997" w:rsidRPr="00581FDC" w:rsidRDefault="002A6997">
            <w:pPr>
              <w:spacing w:before="120" w:after="0" w:line="240" w:lineRule="auto"/>
              <w:jc w:val="center"/>
              <w:rPr>
                <w:rFonts w:ascii="Arial" w:hAnsi="Arial" w:cs="Arial"/>
                <w:b/>
              </w:rPr>
            </w:pPr>
            <w:r w:rsidRPr="00581FDC">
              <w:rPr>
                <w:rFonts w:ascii="Arial" w:eastAsia="Times New Roman" w:hAnsi="Arial" w:cs="Arial"/>
                <w:b/>
              </w:rPr>
              <w:t xml:space="preserve">Приоритетни циљ </w:t>
            </w:r>
            <w:r w:rsidRPr="00581FDC">
              <w:rPr>
                <w:rFonts w:ascii="Arial" w:hAnsi="Arial" w:cs="Arial"/>
                <w:b/>
              </w:rPr>
              <w:t>2.</w:t>
            </w:r>
            <w:r w:rsidR="001A6F85" w:rsidRPr="00581FDC">
              <w:rPr>
                <w:rFonts w:ascii="Arial" w:hAnsi="Arial" w:cs="Arial"/>
                <w:b/>
              </w:rPr>
              <w:t>8</w:t>
            </w:r>
            <w:r w:rsidRPr="00581FDC">
              <w:rPr>
                <w:rFonts w:ascii="Arial" w:hAnsi="Arial" w:cs="Arial"/>
                <w:b/>
              </w:rPr>
              <w:t>. Унапређење енергетске ефикасности и употреба обновљивих извора енергије</w:t>
            </w:r>
          </w:p>
          <w:p w:rsidR="002A6997" w:rsidRPr="00581FDC" w:rsidRDefault="002A6997">
            <w:pPr>
              <w:spacing w:before="120" w:after="0" w:line="240" w:lineRule="auto"/>
              <w:jc w:val="center"/>
              <w:rPr>
                <w:rFonts w:ascii="Arial" w:hAnsi="Arial" w:cs="Arial"/>
                <w:b/>
              </w:rPr>
            </w:pPr>
            <w:r w:rsidRPr="00581FDC">
              <w:rPr>
                <w:rFonts w:ascii="Arial" w:hAnsi="Arial" w:cs="Arial"/>
              </w:rPr>
              <w:t>До краја 2028.године применити мере енергетске ефикасности у свим јавним установама, а делимично и у приватним објектима</w:t>
            </w:r>
          </w:p>
          <w:p w:rsidR="002A6997" w:rsidRPr="00581FDC" w:rsidRDefault="002A6997">
            <w:pPr>
              <w:spacing w:before="120" w:after="0" w:line="240" w:lineRule="auto"/>
              <w:jc w:val="center"/>
              <w:rPr>
                <w:rFonts w:ascii="Arial" w:hAnsi="Arial" w:cs="Arial"/>
                <w:b/>
              </w:rPr>
            </w:pPr>
          </w:p>
        </w:tc>
        <w:tc>
          <w:tcPr>
            <w:tcW w:w="1843" w:type="dxa"/>
            <w:shd w:val="clear" w:color="auto" w:fill="DDD9C3" w:themeFill="background2" w:themeFillShade="E6"/>
            <w:vAlign w:val="center"/>
            <w:hideMark/>
          </w:tcPr>
          <w:p w:rsidR="002A6997" w:rsidRPr="00581FDC" w:rsidRDefault="002A6997" w:rsidP="00023F0C">
            <w:pPr>
              <w:pStyle w:val="NoSpacing"/>
              <w:jc w:val="center"/>
              <w:rPr>
                <w:rFonts w:ascii="Arial" w:hAnsi="Arial" w:cs="Arial"/>
                <w:b/>
                <w:bCs/>
                <w:lang w:val="en-GB"/>
              </w:rPr>
            </w:pPr>
            <w:r w:rsidRPr="00581FDC">
              <w:rPr>
                <w:rFonts w:ascii="Arial" w:hAnsi="Arial" w:cs="Arial"/>
                <w:b/>
                <w:bCs/>
              </w:rPr>
              <w:t>Индикатори</w:t>
            </w:r>
          </w:p>
        </w:tc>
        <w:tc>
          <w:tcPr>
            <w:tcW w:w="1276" w:type="dxa"/>
            <w:shd w:val="clear" w:color="auto" w:fill="DDD9C3" w:themeFill="background2" w:themeFillShade="E6"/>
            <w:vAlign w:val="center"/>
            <w:hideMark/>
          </w:tcPr>
          <w:p w:rsidR="00023F0C" w:rsidRPr="00581FDC" w:rsidRDefault="00023F0C" w:rsidP="00023F0C">
            <w:pPr>
              <w:pStyle w:val="NoSpacing"/>
              <w:jc w:val="center"/>
              <w:rPr>
                <w:rFonts w:ascii="Arial" w:eastAsia="Times New Roman" w:hAnsi="Arial" w:cs="Arial"/>
                <w:b/>
                <w:bCs/>
              </w:rPr>
            </w:pPr>
          </w:p>
          <w:p w:rsidR="002A6997" w:rsidRPr="00581FDC" w:rsidRDefault="002A6997" w:rsidP="00023F0C">
            <w:pPr>
              <w:pStyle w:val="NoSpacing"/>
              <w:jc w:val="center"/>
              <w:rPr>
                <w:rFonts w:ascii="Arial" w:eastAsia="Times New Roman" w:hAnsi="Arial" w:cs="Arial"/>
                <w:b/>
                <w:bCs/>
              </w:rPr>
            </w:pPr>
            <w:r w:rsidRPr="00581FDC">
              <w:rPr>
                <w:rFonts w:ascii="Arial" w:eastAsia="Times New Roman" w:hAnsi="Arial" w:cs="Arial"/>
                <w:b/>
                <w:bCs/>
              </w:rPr>
              <w:t>Почетна вредност</w:t>
            </w:r>
          </w:p>
          <w:p w:rsidR="00CB6208" w:rsidRPr="00581FDC" w:rsidRDefault="00CB6208" w:rsidP="00023F0C">
            <w:pPr>
              <w:pStyle w:val="NoSpacing"/>
              <w:jc w:val="center"/>
              <w:rPr>
                <w:rFonts w:ascii="Arial" w:eastAsia="Times New Roman" w:hAnsi="Arial" w:cs="Arial"/>
                <w:b/>
                <w:bCs/>
              </w:rPr>
            </w:pPr>
          </w:p>
          <w:p w:rsidR="00023F0C" w:rsidRPr="00581FDC" w:rsidRDefault="00023F0C" w:rsidP="00023F0C">
            <w:pPr>
              <w:pStyle w:val="NoSpacing"/>
              <w:jc w:val="center"/>
              <w:rPr>
                <w:rFonts w:ascii="Arial" w:eastAsia="Times New Roman" w:hAnsi="Arial" w:cs="Arial"/>
                <w:b/>
                <w:bCs/>
              </w:rPr>
            </w:pPr>
          </w:p>
        </w:tc>
        <w:tc>
          <w:tcPr>
            <w:tcW w:w="1275" w:type="dxa"/>
            <w:shd w:val="clear" w:color="auto" w:fill="DDD9C3" w:themeFill="background2" w:themeFillShade="E6"/>
            <w:vAlign w:val="center"/>
            <w:hideMark/>
          </w:tcPr>
          <w:p w:rsidR="002A6997" w:rsidRPr="00581FDC" w:rsidRDefault="002A6997" w:rsidP="00023F0C">
            <w:pPr>
              <w:pStyle w:val="NoSpacing"/>
              <w:jc w:val="center"/>
              <w:rPr>
                <w:rFonts w:ascii="Arial" w:hAnsi="Arial" w:cs="Arial"/>
                <w:b/>
                <w:bCs/>
              </w:rPr>
            </w:pPr>
            <w:r w:rsidRPr="00581FDC">
              <w:rPr>
                <w:rFonts w:ascii="Arial" w:hAnsi="Arial" w:cs="Arial"/>
                <w:b/>
                <w:bCs/>
              </w:rPr>
              <w:t>Циљана вредност</w:t>
            </w:r>
          </w:p>
        </w:tc>
      </w:tr>
      <w:tr w:rsidR="006B0E07" w:rsidRPr="00581FDC" w:rsidTr="00802424">
        <w:trPr>
          <w:trHeight w:val="733"/>
        </w:trPr>
        <w:tc>
          <w:tcPr>
            <w:tcW w:w="4678" w:type="dxa"/>
            <w:vMerge/>
            <w:shd w:val="clear" w:color="auto" w:fill="DDD9C3" w:themeFill="background2" w:themeFillShade="E6"/>
            <w:vAlign w:val="center"/>
            <w:hideMark/>
          </w:tcPr>
          <w:p w:rsidR="006B0E07" w:rsidRPr="00581FDC" w:rsidRDefault="006B0E07" w:rsidP="006B0E07">
            <w:pPr>
              <w:spacing w:after="0"/>
              <w:rPr>
                <w:rFonts w:ascii="Arial" w:hAnsi="Arial" w:cs="Arial"/>
                <w:b/>
              </w:rPr>
            </w:pPr>
          </w:p>
        </w:tc>
        <w:tc>
          <w:tcPr>
            <w:tcW w:w="1843" w:type="dxa"/>
            <w:vAlign w:val="center"/>
            <w:hideMark/>
          </w:tcPr>
          <w:p w:rsidR="006B0E07" w:rsidRPr="00581FDC" w:rsidRDefault="006B0E07" w:rsidP="006B0E07">
            <w:pPr>
              <w:jc w:val="center"/>
              <w:rPr>
                <w:rFonts w:ascii="Arial" w:hAnsi="Arial" w:cs="Arial"/>
              </w:rPr>
            </w:pPr>
            <w:r w:rsidRPr="00581FDC">
              <w:rPr>
                <w:rFonts w:ascii="Arial" w:hAnsi="Arial" w:cs="Arial"/>
              </w:rPr>
              <w:t>2.8.1. Примена мера енергетске ефикасности у јавним установама</w:t>
            </w:r>
          </w:p>
        </w:tc>
        <w:tc>
          <w:tcPr>
            <w:tcW w:w="1276" w:type="dxa"/>
            <w:vAlign w:val="center"/>
            <w:hideMark/>
          </w:tcPr>
          <w:p w:rsidR="006B0E07" w:rsidRPr="00581FDC" w:rsidRDefault="006B0E07" w:rsidP="006B0E07">
            <w:pPr>
              <w:jc w:val="center"/>
              <w:rPr>
                <w:rFonts w:ascii="Arial" w:hAnsi="Arial" w:cs="Arial"/>
              </w:rPr>
            </w:pPr>
            <w:r w:rsidRPr="00581FDC">
              <w:rPr>
                <w:rFonts w:ascii="Arial" w:hAnsi="Arial" w:cs="Arial"/>
              </w:rPr>
              <w:t>8</w:t>
            </w:r>
          </w:p>
        </w:tc>
        <w:tc>
          <w:tcPr>
            <w:tcW w:w="1275" w:type="dxa"/>
            <w:vAlign w:val="center"/>
            <w:hideMark/>
          </w:tcPr>
          <w:p w:rsidR="006B0E07" w:rsidRPr="00581FDC" w:rsidRDefault="006B0E07" w:rsidP="006B0E07">
            <w:pPr>
              <w:jc w:val="center"/>
              <w:rPr>
                <w:rFonts w:ascii="Arial" w:hAnsi="Arial" w:cs="Arial"/>
              </w:rPr>
            </w:pPr>
            <w:r w:rsidRPr="00581FDC">
              <w:rPr>
                <w:rFonts w:ascii="Arial" w:hAnsi="Arial" w:cs="Arial"/>
              </w:rPr>
              <w:t>12</w:t>
            </w:r>
          </w:p>
        </w:tc>
      </w:tr>
      <w:tr w:rsidR="006B0E07" w:rsidRPr="00581FDC" w:rsidTr="00802424">
        <w:trPr>
          <w:trHeight w:val="840"/>
        </w:trPr>
        <w:tc>
          <w:tcPr>
            <w:tcW w:w="4678" w:type="dxa"/>
            <w:vMerge/>
            <w:shd w:val="clear" w:color="auto" w:fill="DDD9C3" w:themeFill="background2" w:themeFillShade="E6"/>
            <w:vAlign w:val="center"/>
            <w:hideMark/>
          </w:tcPr>
          <w:p w:rsidR="006B0E07" w:rsidRPr="00581FDC" w:rsidRDefault="006B0E07" w:rsidP="006B0E07">
            <w:pPr>
              <w:spacing w:after="0"/>
              <w:rPr>
                <w:rFonts w:ascii="Arial" w:hAnsi="Arial" w:cs="Arial"/>
                <w:b/>
              </w:rPr>
            </w:pPr>
          </w:p>
        </w:tc>
        <w:tc>
          <w:tcPr>
            <w:tcW w:w="1843" w:type="dxa"/>
            <w:vAlign w:val="center"/>
            <w:hideMark/>
          </w:tcPr>
          <w:p w:rsidR="006B0E07" w:rsidRPr="00581FDC" w:rsidRDefault="006B0E07" w:rsidP="006B0E07">
            <w:pPr>
              <w:spacing w:before="120" w:after="0" w:line="240" w:lineRule="auto"/>
              <w:jc w:val="center"/>
              <w:rPr>
                <w:rFonts w:ascii="Arial" w:hAnsi="Arial" w:cs="Arial"/>
                <w:b/>
              </w:rPr>
            </w:pPr>
            <w:r w:rsidRPr="00581FDC">
              <w:rPr>
                <w:rFonts w:ascii="Arial" w:hAnsi="Arial" w:cs="Arial"/>
              </w:rPr>
              <w:t>2.8.2. Примена мера енергетске ефикасности у приватним објектима (приватне куће и стамбене зграде)</w:t>
            </w:r>
          </w:p>
        </w:tc>
        <w:tc>
          <w:tcPr>
            <w:tcW w:w="1276" w:type="dxa"/>
            <w:vAlign w:val="center"/>
            <w:hideMark/>
          </w:tcPr>
          <w:p w:rsidR="006B0E07" w:rsidRPr="00581FDC" w:rsidRDefault="006B0E07" w:rsidP="006B0E07">
            <w:pPr>
              <w:spacing w:after="0" w:line="240" w:lineRule="auto"/>
              <w:jc w:val="center"/>
              <w:rPr>
                <w:rFonts w:ascii="Arial" w:hAnsi="Arial" w:cs="Arial"/>
              </w:rPr>
            </w:pPr>
            <w:r w:rsidRPr="00581FDC">
              <w:rPr>
                <w:rFonts w:ascii="Arial" w:hAnsi="Arial" w:cs="Arial"/>
              </w:rPr>
              <w:t>20 %</w:t>
            </w:r>
          </w:p>
        </w:tc>
        <w:tc>
          <w:tcPr>
            <w:tcW w:w="1275" w:type="dxa"/>
            <w:vAlign w:val="center"/>
            <w:hideMark/>
          </w:tcPr>
          <w:p w:rsidR="006B0E07" w:rsidRPr="00581FDC" w:rsidRDefault="006B0E07" w:rsidP="006B0E07">
            <w:pPr>
              <w:jc w:val="center"/>
              <w:rPr>
                <w:rFonts w:ascii="Arial" w:hAnsi="Arial" w:cs="Arial"/>
              </w:rPr>
            </w:pPr>
            <w:r w:rsidRPr="00581FDC">
              <w:rPr>
                <w:rFonts w:ascii="Arial" w:hAnsi="Arial" w:cs="Arial"/>
              </w:rPr>
              <w:t>60%</w:t>
            </w:r>
          </w:p>
        </w:tc>
      </w:tr>
    </w:tbl>
    <w:p w:rsidR="002A6997" w:rsidRPr="00581FDC" w:rsidRDefault="002A6997" w:rsidP="00023F0C">
      <w:pPr>
        <w:pStyle w:val="NoSpacing"/>
        <w:rPr>
          <w:rFonts w:ascii="Arial" w:hAnsi="Arial" w:cs="Arial"/>
        </w:rPr>
      </w:pPr>
    </w:p>
    <w:p w:rsidR="00023F0C" w:rsidRPr="00581FDC" w:rsidRDefault="00023F0C" w:rsidP="00023F0C">
      <w:pPr>
        <w:pStyle w:val="NoSpacing"/>
        <w:jc w:val="both"/>
        <w:rPr>
          <w:rFonts w:ascii="Arial" w:hAnsi="Arial" w:cs="Arial"/>
          <w:b/>
          <w:bCs/>
        </w:rPr>
      </w:pPr>
      <w:r w:rsidRPr="00581FDC">
        <w:rPr>
          <w:rFonts w:ascii="Arial" w:hAnsi="Arial" w:cs="Arial"/>
          <w:b/>
          <w:bCs/>
        </w:rPr>
        <w:t>OПИС МЕРА:</w:t>
      </w:r>
    </w:p>
    <w:p w:rsidR="00023F0C" w:rsidRPr="00581FDC" w:rsidRDefault="00023F0C" w:rsidP="00023F0C">
      <w:pPr>
        <w:pStyle w:val="NoSpacing"/>
        <w:jc w:val="both"/>
        <w:rPr>
          <w:rFonts w:ascii="Arial" w:hAnsi="Arial" w:cs="Arial"/>
        </w:rPr>
      </w:pPr>
      <w:r w:rsidRPr="00581FDC">
        <w:rPr>
          <w:rFonts w:ascii="Arial" w:hAnsi="Arial" w:cs="Arial"/>
        </w:rPr>
        <w:t>Mере којe су планиранe да се спроведу у периоду 2021–2028. године односе се на активности које су усмерене на реконструкцију јавних установа и институција, али и индивидуалних и колективних стамбених објеката, у циљу повећања енергетске ефикасности (замена столарије, фасаде, крова), као и на инсталацију и коришћење обновљивих извора енергије и енергетски ефикасне опреме у јавним предузећима, установама и институцијама.</w:t>
      </w:r>
    </w:p>
    <w:p w:rsidR="00023F0C" w:rsidRPr="00581FDC" w:rsidRDefault="00023F0C" w:rsidP="00023F0C">
      <w:pPr>
        <w:pStyle w:val="NoSpacing"/>
        <w:jc w:val="both"/>
        <w:rPr>
          <w:rFonts w:ascii="Arial" w:hAnsi="Arial" w:cs="Arial"/>
        </w:rPr>
      </w:pPr>
      <w:r w:rsidRPr="00581FDC">
        <w:rPr>
          <w:rFonts w:ascii="Arial" w:hAnsi="Arial" w:cs="Arial"/>
        </w:rPr>
        <w:t>Мере које ће бити спроведене спадају у групу инвестиционих мера.</w:t>
      </w:r>
    </w:p>
    <w:p w:rsidR="00023F0C" w:rsidRPr="00581FDC" w:rsidRDefault="00023F0C" w:rsidP="00023F0C">
      <w:pPr>
        <w:pStyle w:val="NoSpacing"/>
        <w:jc w:val="both"/>
        <w:rPr>
          <w:rFonts w:ascii="Arial" w:hAnsi="Arial" w:cs="Arial"/>
        </w:rPr>
      </w:pPr>
      <w:r w:rsidRPr="00581FDC">
        <w:rPr>
          <w:rFonts w:ascii="Arial" w:hAnsi="Arial" w:cs="Arial"/>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rsidR="00023F0C" w:rsidRPr="00581FDC" w:rsidRDefault="00023F0C" w:rsidP="00023F0C">
      <w:pPr>
        <w:pStyle w:val="NoSpacing"/>
        <w:jc w:val="both"/>
        <w:rPr>
          <w:rFonts w:ascii="Arial" w:hAnsi="Arial" w:cs="Arial"/>
        </w:rPr>
      </w:pPr>
    </w:p>
    <w:p w:rsidR="00023F0C" w:rsidRPr="00581FDC" w:rsidRDefault="00023F0C" w:rsidP="00023F0C">
      <w:pPr>
        <w:pStyle w:val="NoSpacing"/>
        <w:jc w:val="both"/>
        <w:rPr>
          <w:rFonts w:ascii="Arial" w:hAnsi="Arial" w:cs="Arial"/>
        </w:rPr>
      </w:pPr>
      <w:r w:rsidRPr="00581FDC">
        <w:rPr>
          <w:rFonts w:ascii="Arial" w:hAnsi="Arial" w:cs="Arial"/>
          <w:b/>
          <w:bCs/>
        </w:rPr>
        <w:t>Период реализације:</w:t>
      </w:r>
      <w:r w:rsidRPr="00581FDC">
        <w:rPr>
          <w:rFonts w:ascii="Arial" w:hAnsi="Arial" w:cs="Arial"/>
        </w:rPr>
        <w:t xml:space="preserve"> 2021–2028.</w:t>
      </w:r>
    </w:p>
    <w:p w:rsidR="002A6997" w:rsidRPr="00581FDC" w:rsidRDefault="00023F0C" w:rsidP="00023F0C">
      <w:pPr>
        <w:pStyle w:val="NoSpacing"/>
        <w:jc w:val="both"/>
        <w:rPr>
          <w:rFonts w:ascii="Arial" w:hAnsi="Arial" w:cs="Arial"/>
        </w:rPr>
      </w:pPr>
      <w:r w:rsidRPr="00581FDC">
        <w:rPr>
          <w:rFonts w:ascii="Arial" w:hAnsi="Arial" w:cs="Arial"/>
          <w:b/>
          <w:bCs/>
        </w:rPr>
        <w:t>Носиоци реализације:</w:t>
      </w:r>
      <w:r w:rsidRPr="00581FDC">
        <w:rPr>
          <w:rFonts w:ascii="Arial" w:hAnsi="Arial" w:cs="Arial"/>
        </w:rPr>
        <w:t xml:space="preserve"> Општинска управа општине Бела Паланка, ЈП и ЈКП.  </w:t>
      </w:r>
    </w:p>
    <w:tbl>
      <w:tblPr>
        <w:tblpPr w:leftFromText="180" w:rightFromText="180" w:bottomFromText="200" w:vertAnchor="text" w:horzAnchor="page" w:tblpX="1433" w:tblpY="228"/>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89"/>
        <w:gridCol w:w="6778"/>
      </w:tblGrid>
      <w:tr w:rsidR="00023F0C" w:rsidRPr="00581FDC" w:rsidTr="009C6F0A">
        <w:trPr>
          <w:trHeight w:val="235"/>
        </w:trPr>
        <w:tc>
          <w:tcPr>
            <w:tcW w:w="9067" w:type="dxa"/>
            <w:gridSpan w:val="2"/>
            <w:shd w:val="clear" w:color="auto" w:fill="DDD9C3" w:themeFill="background2" w:themeFillShade="E6"/>
          </w:tcPr>
          <w:p w:rsidR="00023F0C" w:rsidRPr="00581FDC" w:rsidRDefault="00023F0C" w:rsidP="00023F0C">
            <w:pPr>
              <w:pStyle w:val="NoSpacing"/>
              <w:rPr>
                <w:rFonts w:ascii="Arial" w:hAnsi="Arial" w:cs="Arial"/>
              </w:rPr>
            </w:pPr>
          </w:p>
          <w:p w:rsidR="00023F0C" w:rsidRPr="00581FDC" w:rsidRDefault="00023F0C" w:rsidP="00023F0C">
            <w:pPr>
              <w:pStyle w:val="NoSpacing"/>
              <w:jc w:val="center"/>
              <w:rPr>
                <w:rFonts w:ascii="Arial" w:hAnsi="Arial" w:cs="Arial"/>
                <w:b/>
                <w:bCs/>
              </w:rPr>
            </w:pPr>
            <w:r w:rsidRPr="00581FDC">
              <w:rPr>
                <w:rFonts w:ascii="Arial" w:hAnsi="Arial" w:cs="Arial"/>
                <w:b/>
                <w:bCs/>
              </w:rPr>
              <w:t>МЕРЕ 2.</w:t>
            </w:r>
            <w:r w:rsidR="009B7C7F" w:rsidRPr="00581FDC">
              <w:rPr>
                <w:rFonts w:ascii="Arial" w:hAnsi="Arial" w:cs="Arial"/>
                <w:b/>
                <w:bCs/>
              </w:rPr>
              <w:t>8</w:t>
            </w:r>
            <w:r w:rsidRPr="00581FDC">
              <w:rPr>
                <w:rFonts w:ascii="Arial" w:hAnsi="Arial" w:cs="Arial"/>
                <w:b/>
                <w:bCs/>
              </w:rPr>
              <w:t>.</w:t>
            </w:r>
          </w:p>
          <w:p w:rsidR="00023F0C" w:rsidRPr="00581FDC" w:rsidRDefault="00023F0C" w:rsidP="00023F0C">
            <w:pPr>
              <w:pStyle w:val="NoSpacing"/>
              <w:rPr>
                <w:rFonts w:ascii="Arial" w:hAnsi="Arial" w:cs="Arial"/>
              </w:rPr>
            </w:pPr>
          </w:p>
        </w:tc>
      </w:tr>
      <w:tr w:rsidR="002A6997" w:rsidRPr="00581FDC" w:rsidTr="009C6F0A">
        <w:trPr>
          <w:trHeight w:val="235"/>
        </w:trPr>
        <w:tc>
          <w:tcPr>
            <w:tcW w:w="2289" w:type="dxa"/>
            <w:hideMark/>
          </w:tcPr>
          <w:p w:rsidR="002A6997" w:rsidRPr="00581FDC" w:rsidRDefault="00B23921" w:rsidP="00023F0C">
            <w:pPr>
              <w:pStyle w:val="NoSpacing"/>
              <w:rPr>
                <w:rFonts w:ascii="Arial" w:hAnsi="Arial" w:cs="Arial"/>
                <w:b/>
              </w:rPr>
            </w:pPr>
            <w:r w:rsidRPr="00581FDC">
              <w:rPr>
                <w:rFonts w:ascii="Arial" w:hAnsi="Arial" w:cs="Arial"/>
              </w:rPr>
              <w:t>Мера</w:t>
            </w:r>
            <w:r w:rsidR="002A6997" w:rsidRPr="00581FDC">
              <w:rPr>
                <w:rFonts w:ascii="Arial" w:hAnsi="Arial" w:cs="Arial"/>
              </w:rPr>
              <w:t xml:space="preserve"> 2.</w:t>
            </w:r>
            <w:r w:rsidR="001A6F85" w:rsidRPr="00581FDC">
              <w:rPr>
                <w:rFonts w:ascii="Arial" w:hAnsi="Arial" w:cs="Arial"/>
              </w:rPr>
              <w:t>8</w:t>
            </w:r>
            <w:r w:rsidR="002A6997" w:rsidRPr="00581FDC">
              <w:rPr>
                <w:rFonts w:ascii="Arial" w:hAnsi="Arial" w:cs="Arial"/>
              </w:rPr>
              <w:t>.1.</w:t>
            </w:r>
          </w:p>
        </w:tc>
        <w:tc>
          <w:tcPr>
            <w:tcW w:w="6778" w:type="dxa"/>
            <w:hideMark/>
          </w:tcPr>
          <w:p w:rsidR="002A6997" w:rsidRPr="00581FDC" w:rsidRDefault="00473D38" w:rsidP="00473D38">
            <w:pPr>
              <w:pStyle w:val="NoSpacing"/>
              <w:rPr>
                <w:rFonts w:ascii="Arial" w:hAnsi="Arial" w:cs="Arial"/>
              </w:rPr>
            </w:pPr>
            <w:r w:rsidRPr="00581FDC">
              <w:rPr>
                <w:rFonts w:ascii="Arial" w:hAnsi="Arial" w:cs="Arial"/>
              </w:rPr>
              <w:t>Унапређење енергетске ефикасности</w:t>
            </w:r>
            <w:r w:rsidR="002A6997" w:rsidRPr="00581FDC">
              <w:rPr>
                <w:rFonts w:ascii="Arial" w:hAnsi="Arial" w:cs="Arial"/>
              </w:rPr>
              <w:t xml:space="preserve"> јавних објеката у циљу </w:t>
            </w:r>
            <w:r w:rsidRPr="00581FDC">
              <w:rPr>
                <w:rFonts w:ascii="Arial" w:hAnsi="Arial" w:cs="Arial"/>
              </w:rPr>
              <w:t xml:space="preserve">смањења потрошње енергије </w:t>
            </w:r>
          </w:p>
        </w:tc>
      </w:tr>
      <w:tr w:rsidR="002A6997" w:rsidRPr="00581FDC" w:rsidTr="009C6F0A">
        <w:trPr>
          <w:trHeight w:val="235"/>
        </w:trPr>
        <w:tc>
          <w:tcPr>
            <w:tcW w:w="2289" w:type="dxa"/>
            <w:hideMark/>
          </w:tcPr>
          <w:p w:rsidR="002A6997" w:rsidRPr="00581FDC" w:rsidRDefault="00B23921" w:rsidP="00023F0C">
            <w:pPr>
              <w:pStyle w:val="NoSpacing"/>
              <w:rPr>
                <w:rFonts w:ascii="Arial" w:hAnsi="Arial" w:cs="Arial"/>
              </w:rPr>
            </w:pPr>
            <w:r w:rsidRPr="00581FDC">
              <w:rPr>
                <w:rFonts w:ascii="Arial" w:hAnsi="Arial" w:cs="Arial"/>
              </w:rPr>
              <w:t>Мера</w:t>
            </w:r>
            <w:r w:rsidR="00806B6E" w:rsidRPr="00581FDC">
              <w:rPr>
                <w:rFonts w:ascii="Arial" w:hAnsi="Arial" w:cs="Arial"/>
              </w:rPr>
              <w:t xml:space="preserve"> 2.</w:t>
            </w:r>
            <w:r w:rsidR="001A6F85" w:rsidRPr="00581FDC">
              <w:rPr>
                <w:rFonts w:ascii="Arial" w:hAnsi="Arial" w:cs="Arial"/>
              </w:rPr>
              <w:t>8</w:t>
            </w:r>
            <w:r w:rsidR="00806B6E" w:rsidRPr="00581FDC">
              <w:rPr>
                <w:rFonts w:ascii="Arial" w:hAnsi="Arial" w:cs="Arial"/>
              </w:rPr>
              <w:t>.2</w:t>
            </w:r>
            <w:r w:rsidR="002A6997" w:rsidRPr="00581FDC">
              <w:rPr>
                <w:rFonts w:ascii="Arial" w:hAnsi="Arial" w:cs="Arial"/>
              </w:rPr>
              <w:t>.</w:t>
            </w:r>
          </w:p>
        </w:tc>
        <w:tc>
          <w:tcPr>
            <w:tcW w:w="6778" w:type="dxa"/>
            <w:hideMark/>
          </w:tcPr>
          <w:p w:rsidR="002A6997" w:rsidRPr="00581FDC" w:rsidRDefault="00806B6E" w:rsidP="00806B6E">
            <w:pPr>
              <w:pStyle w:val="NoSpacing"/>
              <w:rPr>
                <w:rFonts w:ascii="Arial" w:hAnsi="Arial" w:cs="Arial"/>
              </w:rPr>
            </w:pPr>
            <w:r w:rsidRPr="00581FDC">
              <w:rPr>
                <w:rFonts w:ascii="Arial" w:hAnsi="Arial" w:cs="Arial"/>
              </w:rPr>
              <w:t xml:space="preserve">Унапређење </w:t>
            </w:r>
            <w:r w:rsidR="002A6997" w:rsidRPr="00581FDC">
              <w:rPr>
                <w:rFonts w:ascii="Arial" w:hAnsi="Arial" w:cs="Arial"/>
              </w:rPr>
              <w:t xml:space="preserve">енергетске ефикасности  индивидуалних и </w:t>
            </w:r>
            <w:r w:rsidRPr="00581FDC">
              <w:rPr>
                <w:rFonts w:ascii="Arial" w:hAnsi="Arial" w:cs="Arial"/>
              </w:rPr>
              <w:t xml:space="preserve">колективних стамбених објеката </w:t>
            </w:r>
            <w:r w:rsidR="002A6997" w:rsidRPr="00581FDC">
              <w:rPr>
                <w:rFonts w:ascii="Arial" w:hAnsi="Arial" w:cs="Arial"/>
              </w:rPr>
              <w:t xml:space="preserve">кроз суфинансирање из општинског буџета </w:t>
            </w:r>
          </w:p>
        </w:tc>
      </w:tr>
      <w:tr w:rsidR="00806B6E" w:rsidRPr="00581FDC" w:rsidTr="009C6F0A">
        <w:trPr>
          <w:trHeight w:val="235"/>
        </w:trPr>
        <w:tc>
          <w:tcPr>
            <w:tcW w:w="2289" w:type="dxa"/>
          </w:tcPr>
          <w:p w:rsidR="00806B6E" w:rsidRPr="00581FDC" w:rsidRDefault="00806B6E" w:rsidP="00023F0C">
            <w:pPr>
              <w:pStyle w:val="NoSpacing"/>
              <w:rPr>
                <w:rFonts w:ascii="Arial" w:hAnsi="Arial" w:cs="Arial"/>
              </w:rPr>
            </w:pPr>
            <w:r w:rsidRPr="00581FDC">
              <w:rPr>
                <w:rFonts w:ascii="Arial" w:hAnsi="Arial" w:cs="Arial"/>
              </w:rPr>
              <w:t>Мера 2.</w:t>
            </w:r>
            <w:r w:rsidR="001A6F85" w:rsidRPr="00581FDC">
              <w:rPr>
                <w:rFonts w:ascii="Arial" w:hAnsi="Arial" w:cs="Arial"/>
              </w:rPr>
              <w:t>8</w:t>
            </w:r>
            <w:r w:rsidRPr="00581FDC">
              <w:rPr>
                <w:rFonts w:ascii="Arial" w:hAnsi="Arial" w:cs="Arial"/>
              </w:rPr>
              <w:t>.3.</w:t>
            </w:r>
          </w:p>
        </w:tc>
        <w:tc>
          <w:tcPr>
            <w:tcW w:w="6778" w:type="dxa"/>
          </w:tcPr>
          <w:p w:rsidR="00806B6E" w:rsidRPr="00581FDC" w:rsidRDefault="00806B6E" w:rsidP="00806B6E">
            <w:pPr>
              <w:pStyle w:val="NoSpacing"/>
              <w:rPr>
                <w:rFonts w:ascii="Arial" w:hAnsi="Arial" w:cs="Arial"/>
              </w:rPr>
            </w:pPr>
            <w:r w:rsidRPr="00581FDC">
              <w:rPr>
                <w:rFonts w:ascii="Arial" w:hAnsi="Arial" w:cs="Arial"/>
              </w:rPr>
              <w:t xml:space="preserve">Повећање удела обновљивих извора енергије у укупно </w:t>
            </w:r>
            <w:r w:rsidRPr="00581FDC">
              <w:rPr>
                <w:rFonts w:ascii="Arial" w:hAnsi="Arial" w:cs="Arial"/>
              </w:rPr>
              <w:lastRenderedPageBreak/>
              <w:t>потрошњи и смањење потрошње електричне енергије у јавним предузећима, институцијама и установама</w:t>
            </w:r>
          </w:p>
        </w:tc>
      </w:tr>
      <w:tr w:rsidR="000C0147" w:rsidRPr="00581FDC" w:rsidTr="009C6F0A">
        <w:trPr>
          <w:trHeight w:val="235"/>
        </w:trPr>
        <w:tc>
          <w:tcPr>
            <w:tcW w:w="2289" w:type="dxa"/>
          </w:tcPr>
          <w:p w:rsidR="000C0147" w:rsidRPr="00581FDC" w:rsidRDefault="000C0147" w:rsidP="000C0147">
            <w:pPr>
              <w:pStyle w:val="NoSpacing"/>
              <w:rPr>
                <w:rFonts w:ascii="Arial" w:hAnsi="Arial" w:cs="Arial"/>
              </w:rPr>
            </w:pPr>
            <w:r w:rsidRPr="00581FDC">
              <w:rPr>
                <w:rFonts w:ascii="Arial" w:hAnsi="Arial" w:cs="Arial"/>
              </w:rPr>
              <w:lastRenderedPageBreak/>
              <w:t xml:space="preserve">Мера </w:t>
            </w:r>
            <w:r w:rsidR="00806B6E" w:rsidRPr="00581FDC">
              <w:rPr>
                <w:rFonts w:ascii="Arial" w:hAnsi="Arial" w:cs="Arial"/>
              </w:rPr>
              <w:t>2.</w:t>
            </w:r>
            <w:r w:rsidR="001A6F85" w:rsidRPr="00581FDC">
              <w:rPr>
                <w:rFonts w:ascii="Arial" w:hAnsi="Arial" w:cs="Arial"/>
              </w:rPr>
              <w:t>8</w:t>
            </w:r>
            <w:r w:rsidR="00806B6E" w:rsidRPr="00581FDC">
              <w:rPr>
                <w:rFonts w:ascii="Arial" w:hAnsi="Arial" w:cs="Arial"/>
              </w:rPr>
              <w:t>.4</w:t>
            </w:r>
            <w:r w:rsidRPr="00581FDC">
              <w:rPr>
                <w:rFonts w:ascii="Arial" w:hAnsi="Arial" w:cs="Arial"/>
              </w:rPr>
              <w:t>.</w:t>
            </w:r>
          </w:p>
        </w:tc>
        <w:tc>
          <w:tcPr>
            <w:tcW w:w="6778" w:type="dxa"/>
          </w:tcPr>
          <w:p w:rsidR="000C0147" w:rsidRPr="00581FDC" w:rsidRDefault="000C0147" w:rsidP="000C0147">
            <w:pPr>
              <w:pStyle w:val="NoSpacing"/>
              <w:rPr>
                <w:rFonts w:ascii="Arial" w:hAnsi="Arial" w:cs="Arial"/>
              </w:rPr>
            </w:pPr>
            <w:r w:rsidRPr="00581FDC">
              <w:rPr>
                <w:rFonts w:ascii="Arial" w:hAnsi="Arial" w:cs="Arial"/>
              </w:rPr>
              <w:t>Израда Програма развоја енергетике општине Бела Паланка</w:t>
            </w:r>
          </w:p>
        </w:tc>
      </w:tr>
    </w:tbl>
    <w:p w:rsidR="002A6997" w:rsidRPr="001E2C60" w:rsidRDefault="002A6997" w:rsidP="001E2C60">
      <w:pPr>
        <w:pStyle w:val="Heading2"/>
        <w:jc w:val="center"/>
        <w:rPr>
          <w:rFonts w:ascii="Arial" w:hAnsi="Arial" w:cs="Arial"/>
          <w:color w:val="7F7F7F" w:themeColor="text1" w:themeTint="80"/>
          <w:sz w:val="22"/>
          <w:szCs w:val="22"/>
        </w:rPr>
      </w:pPr>
      <w:bookmarkStart w:id="100" w:name="_Toc89780766"/>
      <w:r w:rsidRPr="001E2C60">
        <w:rPr>
          <w:rFonts w:ascii="Arial" w:hAnsi="Arial" w:cs="Arial"/>
          <w:color w:val="7F7F7F" w:themeColor="text1" w:themeTint="80"/>
          <w:sz w:val="22"/>
          <w:szCs w:val="22"/>
        </w:rPr>
        <w:t>ПРИОРИТЕТНИ ЦИЉ 2.</w:t>
      </w:r>
      <w:r w:rsidR="005474F5" w:rsidRPr="001E2C60">
        <w:rPr>
          <w:rFonts w:ascii="Arial" w:hAnsi="Arial" w:cs="Arial"/>
          <w:color w:val="7F7F7F" w:themeColor="text1" w:themeTint="80"/>
          <w:sz w:val="22"/>
          <w:szCs w:val="22"/>
        </w:rPr>
        <w:t>9</w:t>
      </w:r>
      <w:r w:rsidRPr="001E2C60">
        <w:rPr>
          <w:rFonts w:ascii="Arial" w:hAnsi="Arial" w:cs="Arial"/>
          <w:color w:val="7F7F7F" w:themeColor="text1" w:themeTint="80"/>
          <w:sz w:val="22"/>
          <w:szCs w:val="22"/>
        </w:rPr>
        <w:t>. ИЗГРАДЊА ОСТАЛЕ КОМУНАЛНЕ ИНФРАСТРУКТУРЕ</w:t>
      </w:r>
      <w:bookmarkEnd w:id="100"/>
    </w:p>
    <w:p w:rsidR="002A6997" w:rsidRPr="00581FDC" w:rsidRDefault="002A6997" w:rsidP="002A6997">
      <w:pPr>
        <w:spacing w:after="0" w:line="240" w:lineRule="auto"/>
        <w:jc w:val="center"/>
        <w:rPr>
          <w:rFonts w:ascii="Arial" w:eastAsia="Times New Roman" w:hAnsi="Arial" w:cs="Arial"/>
          <w:b/>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6"/>
        <w:gridCol w:w="1985"/>
        <w:gridCol w:w="1276"/>
        <w:gridCol w:w="1275"/>
      </w:tblGrid>
      <w:tr w:rsidR="00CB6208" w:rsidRPr="00581FDC" w:rsidTr="00CB6208">
        <w:trPr>
          <w:trHeight w:val="416"/>
        </w:trPr>
        <w:tc>
          <w:tcPr>
            <w:tcW w:w="4536"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581FDC" w:rsidRDefault="002A6997">
            <w:pPr>
              <w:spacing w:before="120" w:after="0" w:line="240" w:lineRule="auto"/>
              <w:jc w:val="center"/>
              <w:rPr>
                <w:rFonts w:ascii="Arial" w:hAnsi="Arial" w:cs="Arial"/>
                <w:b/>
              </w:rPr>
            </w:pPr>
            <w:r w:rsidRPr="00581FDC">
              <w:rPr>
                <w:rFonts w:ascii="Arial" w:eastAsia="Times New Roman" w:hAnsi="Arial" w:cs="Arial"/>
                <w:b/>
              </w:rPr>
              <w:t xml:space="preserve">Приоритетни циљ </w:t>
            </w:r>
            <w:r w:rsidRPr="00581FDC">
              <w:rPr>
                <w:rFonts w:ascii="Arial" w:hAnsi="Arial" w:cs="Arial"/>
                <w:b/>
              </w:rPr>
              <w:t>2.</w:t>
            </w:r>
            <w:r w:rsidR="001A6F85" w:rsidRPr="00581FDC">
              <w:rPr>
                <w:rFonts w:ascii="Arial" w:hAnsi="Arial" w:cs="Arial"/>
                <w:b/>
              </w:rPr>
              <w:t>9</w:t>
            </w:r>
            <w:r w:rsidRPr="00581FDC">
              <w:rPr>
                <w:rFonts w:ascii="Arial" w:hAnsi="Arial" w:cs="Arial"/>
                <w:b/>
              </w:rPr>
              <w:t>. Изградња остале комуналне инфраструктуре</w:t>
            </w:r>
          </w:p>
          <w:p w:rsidR="002A6997" w:rsidRPr="00581FDC" w:rsidRDefault="002A6997">
            <w:pPr>
              <w:spacing w:before="120" w:after="0" w:line="240" w:lineRule="auto"/>
              <w:jc w:val="center"/>
              <w:rPr>
                <w:rFonts w:ascii="Arial" w:hAnsi="Arial" w:cs="Arial"/>
                <w:b/>
              </w:rPr>
            </w:pPr>
            <w:r w:rsidRPr="00581FDC">
              <w:rPr>
                <w:rFonts w:ascii="Arial" w:hAnsi="Arial" w:cs="Arial"/>
              </w:rPr>
              <w:t xml:space="preserve">До краја 2028.године изграђена је комунална инфрастуктура  циљу побољшања стандарда живота становништва </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581FDC" w:rsidRDefault="002A6997" w:rsidP="00023F0C">
            <w:pPr>
              <w:pStyle w:val="NoSpacing"/>
              <w:jc w:val="center"/>
              <w:rPr>
                <w:rFonts w:ascii="Arial" w:hAnsi="Arial" w:cs="Arial"/>
                <w:b/>
                <w:bCs/>
                <w:lang w:val="en-GB"/>
              </w:rPr>
            </w:pPr>
            <w:r w:rsidRPr="00581FDC">
              <w:rPr>
                <w:rFonts w:ascii="Arial" w:hAnsi="Arial" w:cs="Arial"/>
                <w:b/>
                <w:bCs/>
              </w:rPr>
              <w:t>Индикатори</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023F0C" w:rsidRPr="00581FDC" w:rsidRDefault="00023F0C" w:rsidP="00023F0C">
            <w:pPr>
              <w:pStyle w:val="NoSpacing"/>
              <w:jc w:val="center"/>
              <w:rPr>
                <w:rFonts w:ascii="Arial" w:eastAsia="Times New Roman" w:hAnsi="Arial" w:cs="Arial"/>
                <w:b/>
                <w:bCs/>
              </w:rPr>
            </w:pPr>
          </w:p>
          <w:p w:rsidR="002A6997" w:rsidRPr="00581FDC" w:rsidRDefault="002A6997" w:rsidP="00023F0C">
            <w:pPr>
              <w:pStyle w:val="NoSpacing"/>
              <w:jc w:val="center"/>
              <w:rPr>
                <w:rFonts w:ascii="Arial" w:eastAsia="Times New Roman" w:hAnsi="Arial" w:cs="Arial"/>
                <w:b/>
                <w:bCs/>
              </w:rPr>
            </w:pPr>
            <w:r w:rsidRPr="00581FDC">
              <w:rPr>
                <w:rFonts w:ascii="Arial" w:eastAsia="Times New Roman" w:hAnsi="Arial" w:cs="Arial"/>
                <w:b/>
                <w:bCs/>
              </w:rPr>
              <w:t>Почетна вредност</w:t>
            </w:r>
          </w:p>
          <w:p w:rsidR="00CB6208" w:rsidRPr="00581FDC" w:rsidRDefault="00CB6208" w:rsidP="00023F0C">
            <w:pPr>
              <w:pStyle w:val="NoSpacing"/>
              <w:jc w:val="center"/>
              <w:rPr>
                <w:rFonts w:ascii="Arial" w:eastAsia="Times New Roman" w:hAnsi="Arial" w:cs="Arial"/>
                <w:b/>
                <w:bCs/>
              </w:rPr>
            </w:pPr>
          </w:p>
          <w:p w:rsidR="00023F0C" w:rsidRPr="00581FDC" w:rsidRDefault="00023F0C" w:rsidP="00023F0C">
            <w:pPr>
              <w:pStyle w:val="NoSpacing"/>
              <w:jc w:val="center"/>
              <w:rPr>
                <w:rFonts w:ascii="Arial" w:eastAsia="Times New Roman" w:hAnsi="Arial" w:cs="Arial"/>
                <w:b/>
                <w:bCs/>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581FDC" w:rsidRDefault="002A6997" w:rsidP="00023F0C">
            <w:pPr>
              <w:pStyle w:val="NoSpacing"/>
              <w:jc w:val="center"/>
              <w:rPr>
                <w:rFonts w:ascii="Arial" w:hAnsi="Arial" w:cs="Arial"/>
                <w:b/>
                <w:bCs/>
              </w:rPr>
            </w:pPr>
            <w:r w:rsidRPr="00581FDC">
              <w:rPr>
                <w:rFonts w:ascii="Arial" w:hAnsi="Arial" w:cs="Arial"/>
                <w:b/>
                <w:bCs/>
              </w:rPr>
              <w:t>Циљана вредност</w:t>
            </w:r>
          </w:p>
        </w:tc>
      </w:tr>
      <w:tr w:rsidR="00725C91" w:rsidRPr="00581FDC" w:rsidTr="001A6F85">
        <w:trPr>
          <w:trHeight w:val="840"/>
        </w:trPr>
        <w:tc>
          <w:tcPr>
            <w:tcW w:w="4536"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725C91" w:rsidRPr="00581FDC" w:rsidRDefault="00725C91" w:rsidP="00725C91">
            <w:pPr>
              <w:spacing w:after="0"/>
              <w:rPr>
                <w:rFonts w:ascii="Arial" w:hAnsi="Arial" w:cs="Arial"/>
                <w:b/>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725C91" w:rsidRPr="00581FDC" w:rsidRDefault="00725C91" w:rsidP="00725C91">
            <w:pPr>
              <w:spacing w:before="120" w:after="0" w:line="240" w:lineRule="auto"/>
              <w:jc w:val="center"/>
              <w:rPr>
                <w:rFonts w:ascii="Arial" w:hAnsi="Arial" w:cs="Arial"/>
                <w:b/>
              </w:rPr>
            </w:pPr>
            <w:r w:rsidRPr="00581FDC">
              <w:rPr>
                <w:rFonts w:ascii="Arial" w:hAnsi="Arial" w:cs="Arial"/>
              </w:rPr>
              <w:t>2.</w:t>
            </w:r>
            <w:r w:rsidR="001A6F85" w:rsidRPr="00581FDC">
              <w:rPr>
                <w:rFonts w:ascii="Arial" w:hAnsi="Arial" w:cs="Arial"/>
              </w:rPr>
              <w:t>9</w:t>
            </w:r>
            <w:r w:rsidRPr="00581FDC">
              <w:rPr>
                <w:rFonts w:ascii="Arial" w:hAnsi="Arial" w:cs="Arial"/>
              </w:rPr>
              <w:t>.2. Број инсталираних / реконстуисаних  дечијих игралишта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5C91" w:rsidRPr="00581FDC" w:rsidRDefault="00725C91" w:rsidP="00725C91">
            <w:pPr>
              <w:spacing w:after="0" w:line="240" w:lineRule="auto"/>
              <w:jc w:val="center"/>
              <w:rPr>
                <w:rFonts w:ascii="Arial" w:hAnsi="Arial" w:cs="Arial"/>
              </w:rPr>
            </w:pPr>
            <w:r w:rsidRPr="00581FDC">
              <w:rPr>
                <w:rFonts w:ascii="Arial" w:hAnsi="Arial" w:cs="Arial"/>
              </w:rPr>
              <w:t>19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5C91" w:rsidRPr="00581FDC" w:rsidRDefault="006B0E07" w:rsidP="00725C91">
            <w:pPr>
              <w:jc w:val="center"/>
              <w:rPr>
                <w:rFonts w:ascii="Arial" w:hAnsi="Arial" w:cs="Arial"/>
              </w:rPr>
            </w:pPr>
            <w:r w:rsidRPr="00581FDC">
              <w:rPr>
                <w:rFonts w:ascii="Arial" w:hAnsi="Arial" w:cs="Arial"/>
              </w:rPr>
              <w:t>30</w:t>
            </w:r>
          </w:p>
        </w:tc>
      </w:tr>
      <w:tr w:rsidR="00725C91" w:rsidRPr="00581FDC" w:rsidTr="001A6F85">
        <w:trPr>
          <w:trHeight w:val="840"/>
        </w:trPr>
        <w:tc>
          <w:tcPr>
            <w:tcW w:w="4536"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725C91" w:rsidRPr="00581FDC" w:rsidRDefault="00725C91" w:rsidP="00725C91">
            <w:pPr>
              <w:spacing w:after="0"/>
              <w:rPr>
                <w:rFonts w:ascii="Arial" w:hAnsi="Arial" w:cs="Arial"/>
                <w:b/>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725C91" w:rsidRPr="00581FDC" w:rsidRDefault="00725C91" w:rsidP="00725C91">
            <w:pPr>
              <w:spacing w:before="120" w:after="0" w:line="240" w:lineRule="auto"/>
              <w:jc w:val="center"/>
              <w:rPr>
                <w:rFonts w:ascii="Arial" w:hAnsi="Arial" w:cs="Arial"/>
                <w:b/>
              </w:rPr>
            </w:pPr>
            <w:r w:rsidRPr="00581FDC">
              <w:rPr>
                <w:rFonts w:ascii="Arial" w:hAnsi="Arial" w:cs="Arial"/>
              </w:rPr>
              <w:t>2.</w:t>
            </w:r>
            <w:r w:rsidR="001A6F85" w:rsidRPr="00581FDC">
              <w:rPr>
                <w:rFonts w:ascii="Arial" w:hAnsi="Arial" w:cs="Arial"/>
              </w:rPr>
              <w:t>9</w:t>
            </w:r>
            <w:r w:rsidRPr="00581FDC">
              <w:rPr>
                <w:rFonts w:ascii="Arial" w:hAnsi="Arial" w:cs="Arial"/>
              </w:rPr>
              <w:t xml:space="preserve">.3. Број уређених гробаља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5C91" w:rsidRPr="00581FDC" w:rsidRDefault="00725C91" w:rsidP="00725C91">
            <w:pPr>
              <w:spacing w:after="0" w:line="240" w:lineRule="auto"/>
              <w:jc w:val="center"/>
              <w:rPr>
                <w:rFonts w:ascii="Arial" w:hAnsi="Arial" w:cs="Arial"/>
              </w:rPr>
            </w:pPr>
            <w:r w:rsidRPr="00581FDC">
              <w:rPr>
                <w:rFonts w:ascii="Arial" w:hAnsi="Arial" w:cs="Arial"/>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5C91" w:rsidRPr="00581FDC" w:rsidRDefault="00725C91" w:rsidP="00725C91">
            <w:pPr>
              <w:jc w:val="center"/>
              <w:rPr>
                <w:rFonts w:ascii="Arial" w:hAnsi="Arial" w:cs="Arial"/>
              </w:rPr>
            </w:pPr>
            <w:r w:rsidRPr="00581FDC">
              <w:rPr>
                <w:rFonts w:ascii="Arial" w:hAnsi="Arial" w:cs="Arial"/>
              </w:rPr>
              <w:t>2</w:t>
            </w:r>
          </w:p>
        </w:tc>
      </w:tr>
    </w:tbl>
    <w:p w:rsidR="002A6997" w:rsidRPr="00581FDC" w:rsidRDefault="002A6997" w:rsidP="002A6997">
      <w:pPr>
        <w:spacing w:after="0" w:line="240" w:lineRule="auto"/>
        <w:jc w:val="center"/>
        <w:rPr>
          <w:rFonts w:ascii="Arial" w:eastAsia="Times New Roman" w:hAnsi="Arial" w:cs="Arial"/>
          <w:b/>
        </w:rPr>
      </w:pPr>
    </w:p>
    <w:p w:rsidR="002A6997" w:rsidRPr="00581FDC" w:rsidRDefault="002A6997" w:rsidP="00023F0C">
      <w:pPr>
        <w:pStyle w:val="NoSpacing"/>
        <w:jc w:val="both"/>
        <w:rPr>
          <w:rFonts w:ascii="Arial" w:hAnsi="Arial" w:cs="Arial"/>
          <w:b/>
          <w:bCs/>
        </w:rPr>
      </w:pPr>
      <w:r w:rsidRPr="00581FDC">
        <w:rPr>
          <w:rFonts w:ascii="Arial" w:hAnsi="Arial" w:cs="Arial"/>
          <w:b/>
          <w:bCs/>
        </w:rPr>
        <w:t>OПИС МЕРА:</w:t>
      </w:r>
    </w:p>
    <w:p w:rsidR="002A6997" w:rsidRPr="00581FDC" w:rsidRDefault="002A6997" w:rsidP="00023F0C">
      <w:pPr>
        <w:pStyle w:val="NoSpacing"/>
        <w:jc w:val="both"/>
        <w:rPr>
          <w:rFonts w:ascii="Arial" w:hAnsi="Arial" w:cs="Arial"/>
          <w:bCs/>
        </w:rPr>
      </w:pPr>
      <w:r w:rsidRPr="00581FDC">
        <w:rPr>
          <w:rFonts w:ascii="Arial" w:hAnsi="Arial" w:cs="Arial"/>
          <w:bCs/>
        </w:rPr>
        <w:t>Mере којe су планиранe да се спроведу у периоду 2021–2028. године односе се на активности које су усмерене на израду пројектно - техничке документације,  реконструкцију постојеће и изградњу нове комуналне инфраструктуре – азил за псе и мачке, зелене и сточне пијаце, гробље, дечија игралишта, итд.</w:t>
      </w:r>
    </w:p>
    <w:p w:rsidR="002A6997" w:rsidRPr="00581FDC" w:rsidRDefault="002A6997" w:rsidP="00023F0C">
      <w:pPr>
        <w:pStyle w:val="NoSpacing"/>
        <w:jc w:val="both"/>
        <w:rPr>
          <w:rFonts w:ascii="Arial" w:hAnsi="Arial" w:cs="Arial"/>
          <w:bCs/>
        </w:rPr>
      </w:pPr>
      <w:r w:rsidRPr="00581FDC">
        <w:rPr>
          <w:rFonts w:ascii="Arial" w:hAnsi="Arial" w:cs="Arial"/>
          <w:bCs/>
        </w:rPr>
        <w:t>Мере које ће бити спроведене спадају у групу инвестиционих мера.</w:t>
      </w:r>
    </w:p>
    <w:p w:rsidR="002A6997" w:rsidRPr="00581FDC" w:rsidRDefault="002A6997" w:rsidP="00023F0C">
      <w:pPr>
        <w:pStyle w:val="NoSpacing"/>
        <w:jc w:val="both"/>
        <w:rPr>
          <w:rFonts w:ascii="Arial" w:hAnsi="Arial" w:cs="Arial"/>
          <w:bCs/>
        </w:rPr>
      </w:pPr>
      <w:r w:rsidRPr="00581FDC">
        <w:rPr>
          <w:rFonts w:ascii="Arial" w:hAnsi="Arial" w:cs="Arial"/>
          <w:bCs/>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rsidR="00023F0C" w:rsidRPr="00581FDC" w:rsidRDefault="00023F0C" w:rsidP="00023F0C">
      <w:pPr>
        <w:pStyle w:val="NoSpacing"/>
        <w:jc w:val="both"/>
        <w:rPr>
          <w:rFonts w:ascii="Arial" w:hAnsi="Arial" w:cs="Arial"/>
          <w:b/>
        </w:rPr>
      </w:pPr>
    </w:p>
    <w:p w:rsidR="002A6997" w:rsidRPr="00581FDC" w:rsidRDefault="002A6997" w:rsidP="00023F0C">
      <w:pPr>
        <w:pStyle w:val="NoSpacing"/>
        <w:jc w:val="both"/>
        <w:rPr>
          <w:rFonts w:ascii="Arial" w:hAnsi="Arial" w:cs="Arial"/>
          <w:bCs/>
        </w:rPr>
      </w:pPr>
      <w:r w:rsidRPr="00581FDC">
        <w:rPr>
          <w:rFonts w:ascii="Arial" w:hAnsi="Arial" w:cs="Arial"/>
          <w:b/>
        </w:rPr>
        <w:t>Период реализације:</w:t>
      </w:r>
      <w:r w:rsidRPr="00581FDC">
        <w:rPr>
          <w:rFonts w:ascii="Arial" w:hAnsi="Arial" w:cs="Arial"/>
          <w:bCs/>
        </w:rPr>
        <w:t xml:space="preserve"> 2021–2028.</w:t>
      </w:r>
    </w:p>
    <w:p w:rsidR="002A6997" w:rsidRPr="00581FDC" w:rsidRDefault="002A6997" w:rsidP="00023F0C">
      <w:pPr>
        <w:pStyle w:val="NoSpacing"/>
        <w:jc w:val="both"/>
        <w:rPr>
          <w:rFonts w:ascii="Arial" w:hAnsi="Arial" w:cs="Arial"/>
          <w:bCs/>
        </w:rPr>
      </w:pPr>
      <w:r w:rsidRPr="00581FDC">
        <w:rPr>
          <w:rFonts w:ascii="Arial" w:hAnsi="Arial" w:cs="Arial"/>
          <w:b/>
        </w:rPr>
        <w:t>Носиоци реализације</w:t>
      </w:r>
      <w:r w:rsidR="00023F0C" w:rsidRPr="00581FDC">
        <w:rPr>
          <w:rFonts w:ascii="Arial" w:hAnsi="Arial" w:cs="Arial"/>
          <w:b/>
        </w:rPr>
        <w:t>:</w:t>
      </w:r>
      <w:r w:rsidR="00023F0C" w:rsidRPr="00581FDC">
        <w:rPr>
          <w:rFonts w:ascii="Arial" w:hAnsi="Arial" w:cs="Arial"/>
          <w:bCs/>
        </w:rPr>
        <w:t xml:space="preserve"> О</w:t>
      </w:r>
      <w:r w:rsidRPr="00581FDC">
        <w:rPr>
          <w:rFonts w:ascii="Arial" w:hAnsi="Arial" w:cs="Arial"/>
          <w:bCs/>
        </w:rPr>
        <w:t xml:space="preserve">пштинска управа </w:t>
      </w:r>
      <w:r w:rsidR="00023F0C" w:rsidRPr="00581FDC">
        <w:rPr>
          <w:rFonts w:ascii="Arial" w:hAnsi="Arial" w:cs="Arial"/>
          <w:bCs/>
        </w:rPr>
        <w:t xml:space="preserve">општине Бела Паламка, </w:t>
      </w:r>
      <w:r w:rsidRPr="00581FDC">
        <w:rPr>
          <w:rFonts w:ascii="Arial" w:hAnsi="Arial" w:cs="Arial"/>
          <w:bCs/>
        </w:rPr>
        <w:t xml:space="preserve">ЈП и ЈКП. </w:t>
      </w:r>
    </w:p>
    <w:tbl>
      <w:tblPr>
        <w:tblpPr w:leftFromText="180" w:rightFromText="180" w:bottomFromText="200" w:vertAnchor="text" w:horzAnchor="page" w:tblpX="1433" w:tblpY="228"/>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72"/>
        <w:gridCol w:w="7395"/>
      </w:tblGrid>
      <w:tr w:rsidR="00023F0C" w:rsidRPr="00581FDC" w:rsidTr="001D356F">
        <w:trPr>
          <w:trHeight w:val="235"/>
        </w:trPr>
        <w:tc>
          <w:tcPr>
            <w:tcW w:w="9067" w:type="dxa"/>
            <w:gridSpan w:val="2"/>
            <w:shd w:val="clear" w:color="auto" w:fill="DDD9C3" w:themeFill="background2" w:themeFillShade="E6"/>
          </w:tcPr>
          <w:p w:rsidR="00023F0C" w:rsidRPr="00581FDC" w:rsidRDefault="00023F0C" w:rsidP="00023F0C">
            <w:pPr>
              <w:pStyle w:val="NoSpacing"/>
              <w:jc w:val="center"/>
              <w:rPr>
                <w:rFonts w:ascii="Arial" w:hAnsi="Arial" w:cs="Arial"/>
                <w:b/>
                <w:bCs/>
              </w:rPr>
            </w:pPr>
          </w:p>
          <w:p w:rsidR="00023F0C" w:rsidRPr="00581FDC" w:rsidRDefault="00023F0C" w:rsidP="00023F0C">
            <w:pPr>
              <w:pStyle w:val="NoSpacing"/>
              <w:jc w:val="center"/>
              <w:rPr>
                <w:rFonts w:ascii="Arial" w:hAnsi="Arial" w:cs="Arial"/>
                <w:b/>
                <w:bCs/>
              </w:rPr>
            </w:pPr>
            <w:r w:rsidRPr="00581FDC">
              <w:rPr>
                <w:rFonts w:ascii="Arial" w:hAnsi="Arial" w:cs="Arial"/>
                <w:b/>
                <w:bCs/>
              </w:rPr>
              <w:t>МЕРЕ 2.</w:t>
            </w:r>
            <w:r w:rsidR="001A6F85" w:rsidRPr="00581FDC">
              <w:rPr>
                <w:rFonts w:ascii="Arial" w:hAnsi="Arial" w:cs="Arial"/>
                <w:b/>
                <w:bCs/>
              </w:rPr>
              <w:t>9</w:t>
            </w:r>
            <w:r w:rsidRPr="00581FDC">
              <w:rPr>
                <w:rFonts w:ascii="Arial" w:hAnsi="Arial" w:cs="Arial"/>
                <w:b/>
                <w:bCs/>
              </w:rPr>
              <w:t>.</w:t>
            </w:r>
          </w:p>
          <w:p w:rsidR="00023F0C" w:rsidRPr="00581FDC" w:rsidRDefault="00023F0C" w:rsidP="00023F0C">
            <w:pPr>
              <w:pStyle w:val="NoSpacing"/>
              <w:jc w:val="center"/>
              <w:rPr>
                <w:rFonts w:ascii="Arial" w:hAnsi="Arial" w:cs="Arial"/>
                <w:b/>
                <w:bCs/>
              </w:rPr>
            </w:pPr>
          </w:p>
        </w:tc>
      </w:tr>
      <w:tr w:rsidR="002A6997" w:rsidRPr="00581FDC" w:rsidTr="001D356F">
        <w:trPr>
          <w:trHeight w:val="235"/>
        </w:trPr>
        <w:tc>
          <w:tcPr>
            <w:tcW w:w="1672" w:type="dxa"/>
            <w:hideMark/>
          </w:tcPr>
          <w:p w:rsidR="002A6997" w:rsidRPr="00581FDC" w:rsidRDefault="00B23921" w:rsidP="00023F0C">
            <w:pPr>
              <w:pStyle w:val="NoSpacing"/>
              <w:rPr>
                <w:rFonts w:ascii="Arial" w:hAnsi="Arial" w:cs="Arial"/>
              </w:rPr>
            </w:pPr>
            <w:r w:rsidRPr="00581FDC">
              <w:rPr>
                <w:rFonts w:ascii="Arial" w:hAnsi="Arial" w:cs="Arial"/>
              </w:rPr>
              <w:t>Мера</w:t>
            </w:r>
            <w:r w:rsidR="005C734C" w:rsidRPr="00581FDC">
              <w:rPr>
                <w:rFonts w:ascii="Arial" w:hAnsi="Arial" w:cs="Arial"/>
              </w:rPr>
              <w:t xml:space="preserve"> 2.</w:t>
            </w:r>
            <w:r w:rsidR="001A6F85" w:rsidRPr="00581FDC">
              <w:rPr>
                <w:rFonts w:ascii="Arial" w:hAnsi="Arial" w:cs="Arial"/>
              </w:rPr>
              <w:t>9</w:t>
            </w:r>
            <w:r w:rsidR="005C734C" w:rsidRPr="00581FDC">
              <w:rPr>
                <w:rFonts w:ascii="Arial" w:hAnsi="Arial" w:cs="Arial"/>
              </w:rPr>
              <w:t>.1</w:t>
            </w:r>
            <w:r w:rsidR="002A6997" w:rsidRPr="00581FDC">
              <w:rPr>
                <w:rFonts w:ascii="Arial" w:hAnsi="Arial" w:cs="Arial"/>
              </w:rPr>
              <w:t>.</w:t>
            </w:r>
          </w:p>
        </w:tc>
        <w:tc>
          <w:tcPr>
            <w:tcW w:w="7395" w:type="dxa"/>
            <w:hideMark/>
          </w:tcPr>
          <w:p w:rsidR="002A6997" w:rsidRPr="00581FDC" w:rsidRDefault="002A6997" w:rsidP="00023F0C">
            <w:pPr>
              <w:pStyle w:val="NoSpacing"/>
              <w:rPr>
                <w:rFonts w:ascii="Arial" w:hAnsi="Arial" w:cs="Arial"/>
              </w:rPr>
            </w:pPr>
            <w:r w:rsidRPr="00581FDC">
              <w:rPr>
                <w:rFonts w:ascii="Arial" w:hAnsi="Arial" w:cs="Arial"/>
              </w:rPr>
              <w:t>Изградња азила за псе и мачке</w:t>
            </w:r>
          </w:p>
        </w:tc>
      </w:tr>
      <w:tr w:rsidR="002A6997" w:rsidRPr="00581FDC" w:rsidTr="001D356F">
        <w:trPr>
          <w:trHeight w:val="235"/>
        </w:trPr>
        <w:tc>
          <w:tcPr>
            <w:tcW w:w="1672" w:type="dxa"/>
            <w:hideMark/>
          </w:tcPr>
          <w:p w:rsidR="002A6997" w:rsidRPr="00581FDC" w:rsidRDefault="00B23921" w:rsidP="00023F0C">
            <w:pPr>
              <w:pStyle w:val="NoSpacing"/>
              <w:rPr>
                <w:rFonts w:ascii="Arial" w:hAnsi="Arial" w:cs="Arial"/>
              </w:rPr>
            </w:pPr>
            <w:r w:rsidRPr="00581FDC">
              <w:rPr>
                <w:rFonts w:ascii="Arial" w:hAnsi="Arial" w:cs="Arial"/>
              </w:rPr>
              <w:t>Мера</w:t>
            </w:r>
            <w:r w:rsidR="005C734C" w:rsidRPr="00581FDC">
              <w:rPr>
                <w:rFonts w:ascii="Arial" w:hAnsi="Arial" w:cs="Arial"/>
              </w:rPr>
              <w:t xml:space="preserve"> 2.</w:t>
            </w:r>
            <w:r w:rsidR="001A6F85" w:rsidRPr="00581FDC">
              <w:rPr>
                <w:rFonts w:ascii="Arial" w:hAnsi="Arial" w:cs="Arial"/>
              </w:rPr>
              <w:t>9</w:t>
            </w:r>
            <w:r w:rsidR="005C734C" w:rsidRPr="00581FDC">
              <w:rPr>
                <w:rFonts w:ascii="Arial" w:hAnsi="Arial" w:cs="Arial"/>
              </w:rPr>
              <w:t>.2</w:t>
            </w:r>
            <w:r w:rsidR="002A6997" w:rsidRPr="00581FDC">
              <w:rPr>
                <w:rFonts w:ascii="Arial" w:hAnsi="Arial" w:cs="Arial"/>
              </w:rPr>
              <w:t>.</w:t>
            </w:r>
          </w:p>
        </w:tc>
        <w:tc>
          <w:tcPr>
            <w:tcW w:w="7395" w:type="dxa"/>
            <w:hideMark/>
          </w:tcPr>
          <w:p w:rsidR="002A6997" w:rsidRPr="00581FDC" w:rsidRDefault="002A6997" w:rsidP="00023F0C">
            <w:pPr>
              <w:pStyle w:val="NoSpacing"/>
              <w:rPr>
                <w:rFonts w:ascii="Arial" w:hAnsi="Arial" w:cs="Arial"/>
              </w:rPr>
            </w:pPr>
            <w:r w:rsidRPr="00581FDC">
              <w:rPr>
                <w:rFonts w:ascii="Arial" w:hAnsi="Arial" w:cs="Arial"/>
              </w:rPr>
              <w:t>Изградња и уређење зелених пијаца</w:t>
            </w:r>
          </w:p>
        </w:tc>
      </w:tr>
      <w:tr w:rsidR="002A6997" w:rsidRPr="00581FDC" w:rsidTr="001D356F">
        <w:trPr>
          <w:trHeight w:val="235"/>
        </w:trPr>
        <w:tc>
          <w:tcPr>
            <w:tcW w:w="1672" w:type="dxa"/>
            <w:hideMark/>
          </w:tcPr>
          <w:p w:rsidR="002A6997" w:rsidRPr="00581FDC" w:rsidRDefault="00B23921" w:rsidP="00023F0C">
            <w:pPr>
              <w:pStyle w:val="NoSpacing"/>
              <w:rPr>
                <w:rFonts w:ascii="Arial" w:hAnsi="Arial" w:cs="Arial"/>
              </w:rPr>
            </w:pPr>
            <w:r w:rsidRPr="00581FDC">
              <w:rPr>
                <w:rFonts w:ascii="Arial" w:hAnsi="Arial" w:cs="Arial"/>
              </w:rPr>
              <w:t>Мера</w:t>
            </w:r>
            <w:r w:rsidR="005C734C" w:rsidRPr="00581FDC">
              <w:rPr>
                <w:rFonts w:ascii="Arial" w:hAnsi="Arial" w:cs="Arial"/>
              </w:rPr>
              <w:t xml:space="preserve"> 2.</w:t>
            </w:r>
            <w:r w:rsidR="001A6F85" w:rsidRPr="00581FDC">
              <w:rPr>
                <w:rFonts w:ascii="Arial" w:hAnsi="Arial" w:cs="Arial"/>
              </w:rPr>
              <w:t>9</w:t>
            </w:r>
            <w:r w:rsidR="005C734C" w:rsidRPr="00581FDC">
              <w:rPr>
                <w:rFonts w:ascii="Arial" w:hAnsi="Arial" w:cs="Arial"/>
              </w:rPr>
              <w:t>.3</w:t>
            </w:r>
            <w:r w:rsidR="002A6997" w:rsidRPr="00581FDC">
              <w:rPr>
                <w:rFonts w:ascii="Arial" w:hAnsi="Arial" w:cs="Arial"/>
              </w:rPr>
              <w:t>.</w:t>
            </w:r>
          </w:p>
        </w:tc>
        <w:tc>
          <w:tcPr>
            <w:tcW w:w="7395" w:type="dxa"/>
            <w:hideMark/>
          </w:tcPr>
          <w:p w:rsidR="002A6997" w:rsidRPr="00581FDC" w:rsidRDefault="002A6997" w:rsidP="00023F0C">
            <w:pPr>
              <w:pStyle w:val="NoSpacing"/>
              <w:rPr>
                <w:rFonts w:ascii="Arial" w:hAnsi="Arial" w:cs="Arial"/>
              </w:rPr>
            </w:pPr>
            <w:r w:rsidRPr="00581FDC">
              <w:rPr>
                <w:rFonts w:ascii="Arial" w:hAnsi="Arial" w:cs="Arial"/>
              </w:rPr>
              <w:t>Изградња и уређење сточних пијаца</w:t>
            </w:r>
          </w:p>
        </w:tc>
      </w:tr>
      <w:tr w:rsidR="002A6997" w:rsidRPr="00581FDC" w:rsidTr="001D356F">
        <w:trPr>
          <w:trHeight w:val="235"/>
        </w:trPr>
        <w:tc>
          <w:tcPr>
            <w:tcW w:w="1672" w:type="dxa"/>
            <w:hideMark/>
          </w:tcPr>
          <w:p w:rsidR="002A6997" w:rsidRPr="00581FDC" w:rsidRDefault="00B23921" w:rsidP="00023F0C">
            <w:pPr>
              <w:pStyle w:val="NoSpacing"/>
              <w:rPr>
                <w:rFonts w:ascii="Arial" w:hAnsi="Arial" w:cs="Arial"/>
              </w:rPr>
            </w:pPr>
            <w:r w:rsidRPr="00581FDC">
              <w:rPr>
                <w:rFonts w:ascii="Arial" w:hAnsi="Arial" w:cs="Arial"/>
              </w:rPr>
              <w:t>Мера</w:t>
            </w:r>
            <w:r w:rsidR="005C734C" w:rsidRPr="00581FDC">
              <w:rPr>
                <w:rFonts w:ascii="Arial" w:hAnsi="Arial" w:cs="Arial"/>
              </w:rPr>
              <w:t xml:space="preserve"> 2.</w:t>
            </w:r>
            <w:r w:rsidR="001A6F85" w:rsidRPr="00581FDC">
              <w:rPr>
                <w:rFonts w:ascii="Arial" w:hAnsi="Arial" w:cs="Arial"/>
              </w:rPr>
              <w:t>9</w:t>
            </w:r>
            <w:r w:rsidR="005C734C" w:rsidRPr="00581FDC">
              <w:rPr>
                <w:rFonts w:ascii="Arial" w:hAnsi="Arial" w:cs="Arial"/>
              </w:rPr>
              <w:t>.4</w:t>
            </w:r>
            <w:r w:rsidR="002A6997" w:rsidRPr="00581FDC">
              <w:rPr>
                <w:rFonts w:ascii="Arial" w:hAnsi="Arial" w:cs="Arial"/>
              </w:rPr>
              <w:t>.</w:t>
            </w:r>
          </w:p>
        </w:tc>
        <w:tc>
          <w:tcPr>
            <w:tcW w:w="7395" w:type="dxa"/>
            <w:hideMark/>
          </w:tcPr>
          <w:p w:rsidR="002A6997" w:rsidRPr="00581FDC" w:rsidRDefault="002A6997" w:rsidP="00023F0C">
            <w:pPr>
              <w:pStyle w:val="NoSpacing"/>
              <w:rPr>
                <w:rFonts w:ascii="Arial" w:hAnsi="Arial" w:cs="Arial"/>
              </w:rPr>
            </w:pPr>
            <w:r w:rsidRPr="00581FDC">
              <w:rPr>
                <w:rFonts w:ascii="Arial" w:hAnsi="Arial" w:cs="Arial"/>
              </w:rPr>
              <w:t>Уређење и чишћење гроб</w:t>
            </w:r>
            <w:r w:rsidR="005C734C" w:rsidRPr="00581FDC">
              <w:rPr>
                <w:rFonts w:ascii="Arial" w:hAnsi="Arial" w:cs="Arial"/>
              </w:rPr>
              <w:t xml:space="preserve">аља у граду и </w:t>
            </w:r>
            <w:r w:rsidRPr="00581FDC">
              <w:rPr>
                <w:rFonts w:ascii="Arial" w:hAnsi="Arial" w:cs="Arial"/>
              </w:rPr>
              <w:t>селима</w:t>
            </w:r>
          </w:p>
        </w:tc>
      </w:tr>
      <w:tr w:rsidR="002A6997" w:rsidRPr="00581FDC" w:rsidTr="001D356F">
        <w:trPr>
          <w:trHeight w:val="235"/>
        </w:trPr>
        <w:tc>
          <w:tcPr>
            <w:tcW w:w="1672" w:type="dxa"/>
            <w:hideMark/>
          </w:tcPr>
          <w:p w:rsidR="002A6997" w:rsidRPr="00581FDC" w:rsidRDefault="00B23921" w:rsidP="00023F0C">
            <w:pPr>
              <w:pStyle w:val="NoSpacing"/>
              <w:rPr>
                <w:rFonts w:ascii="Arial" w:hAnsi="Arial" w:cs="Arial"/>
              </w:rPr>
            </w:pPr>
            <w:r w:rsidRPr="00581FDC">
              <w:rPr>
                <w:rFonts w:ascii="Arial" w:hAnsi="Arial" w:cs="Arial"/>
              </w:rPr>
              <w:t>Мера</w:t>
            </w:r>
            <w:r w:rsidR="005C734C" w:rsidRPr="00581FDC">
              <w:rPr>
                <w:rFonts w:ascii="Arial" w:hAnsi="Arial" w:cs="Arial"/>
              </w:rPr>
              <w:t xml:space="preserve"> 2.</w:t>
            </w:r>
            <w:r w:rsidR="001A6F85" w:rsidRPr="00581FDC">
              <w:rPr>
                <w:rFonts w:ascii="Arial" w:hAnsi="Arial" w:cs="Arial"/>
              </w:rPr>
              <w:t>9</w:t>
            </w:r>
            <w:r w:rsidR="005C734C" w:rsidRPr="00581FDC">
              <w:rPr>
                <w:rFonts w:ascii="Arial" w:hAnsi="Arial" w:cs="Arial"/>
              </w:rPr>
              <w:t>.5</w:t>
            </w:r>
            <w:r w:rsidR="002A6997" w:rsidRPr="00581FDC">
              <w:rPr>
                <w:rFonts w:ascii="Arial" w:hAnsi="Arial" w:cs="Arial"/>
              </w:rPr>
              <w:t>.</w:t>
            </w:r>
          </w:p>
        </w:tc>
        <w:tc>
          <w:tcPr>
            <w:tcW w:w="7395" w:type="dxa"/>
            <w:hideMark/>
          </w:tcPr>
          <w:p w:rsidR="002A6997" w:rsidRPr="00581FDC" w:rsidRDefault="002A6997" w:rsidP="00023F0C">
            <w:pPr>
              <w:pStyle w:val="NoSpacing"/>
              <w:rPr>
                <w:rFonts w:ascii="Arial" w:hAnsi="Arial" w:cs="Arial"/>
              </w:rPr>
            </w:pPr>
            <w:r w:rsidRPr="00581FDC">
              <w:rPr>
                <w:rFonts w:ascii="Arial" w:hAnsi="Arial" w:cs="Arial"/>
              </w:rPr>
              <w:t xml:space="preserve">Изградња </w:t>
            </w:r>
            <w:r w:rsidRPr="00581FDC">
              <w:rPr>
                <w:rFonts w:ascii="Arial" w:hAnsi="Arial" w:cs="Arial"/>
                <w:lang w:val="ru-RU"/>
              </w:rPr>
              <w:t>дечијих игралишта</w:t>
            </w:r>
          </w:p>
        </w:tc>
      </w:tr>
    </w:tbl>
    <w:p w:rsidR="002A6997" w:rsidRPr="001E2C60" w:rsidRDefault="003C393F" w:rsidP="001E2C60">
      <w:pPr>
        <w:pStyle w:val="Heading1"/>
        <w:rPr>
          <w:rFonts w:ascii="Arial" w:hAnsi="Arial" w:cs="Arial"/>
          <w:color w:val="7F7F7F" w:themeColor="text1" w:themeTint="80"/>
          <w:sz w:val="28"/>
          <w:szCs w:val="28"/>
        </w:rPr>
      </w:pPr>
      <w:bookmarkStart w:id="101" w:name="_Toc89780767"/>
      <w:r w:rsidRPr="001E2C60">
        <w:rPr>
          <w:rFonts w:ascii="Arial" w:hAnsi="Arial" w:cs="Arial"/>
          <w:color w:val="7F7F7F" w:themeColor="text1" w:themeTint="80"/>
          <w:sz w:val="28"/>
          <w:szCs w:val="28"/>
        </w:rPr>
        <w:t>X</w:t>
      </w:r>
      <w:r w:rsidR="002A6997" w:rsidRPr="001E2C60">
        <w:rPr>
          <w:rFonts w:ascii="Arial" w:hAnsi="Arial" w:cs="Arial"/>
          <w:color w:val="7F7F7F" w:themeColor="text1" w:themeTint="80"/>
          <w:sz w:val="28"/>
          <w:szCs w:val="28"/>
        </w:rPr>
        <w:t xml:space="preserve"> РАЗВОЈНИ ПРАВАЦ 3</w:t>
      </w:r>
      <w:r w:rsidR="000729B8" w:rsidRPr="001E2C60">
        <w:rPr>
          <w:rFonts w:ascii="Arial" w:hAnsi="Arial" w:cs="Arial"/>
          <w:color w:val="7F7F7F" w:themeColor="text1" w:themeTint="80"/>
          <w:sz w:val="28"/>
          <w:szCs w:val="28"/>
        </w:rPr>
        <w:t>.</w:t>
      </w:r>
      <w:r w:rsidR="002A6997" w:rsidRPr="001E2C60">
        <w:rPr>
          <w:rFonts w:ascii="Arial" w:hAnsi="Arial" w:cs="Arial"/>
          <w:color w:val="7F7F7F" w:themeColor="text1" w:themeTint="80"/>
          <w:sz w:val="28"/>
          <w:szCs w:val="28"/>
        </w:rPr>
        <w:t xml:space="preserve"> РАЗВОЈ ПРИВРЕДЕ</w:t>
      </w:r>
      <w:bookmarkEnd w:id="101"/>
    </w:p>
    <w:p w:rsidR="002A6997" w:rsidRPr="00581FDC" w:rsidRDefault="002A6997" w:rsidP="002A6997">
      <w:pPr>
        <w:spacing w:after="120"/>
        <w:jc w:val="both"/>
        <w:outlineLvl w:val="0"/>
        <w:rPr>
          <w:rFonts w:ascii="Arial" w:hAnsi="Arial" w:cs="Arial"/>
          <w:b/>
        </w:rPr>
      </w:pPr>
    </w:p>
    <w:p w:rsidR="002A6997" w:rsidRPr="00581FDC" w:rsidRDefault="002A6997" w:rsidP="002A6997">
      <w:pPr>
        <w:pBdr>
          <w:top w:val="single" w:sz="4" w:space="1" w:color="auto"/>
          <w:left w:val="single" w:sz="4" w:space="4" w:color="auto"/>
          <w:bottom w:val="single" w:sz="4" w:space="1" w:color="auto"/>
          <w:right w:val="single" w:sz="4" w:space="4" w:color="auto"/>
        </w:pBdr>
        <w:contextualSpacing/>
        <w:jc w:val="center"/>
        <w:rPr>
          <w:rFonts w:ascii="Arial" w:hAnsi="Arial" w:cs="Arial"/>
          <w:b/>
        </w:rPr>
      </w:pPr>
    </w:p>
    <w:p w:rsidR="002A6997" w:rsidRPr="00581FDC" w:rsidRDefault="002A6997" w:rsidP="002A6997">
      <w:pPr>
        <w:pBdr>
          <w:top w:val="single" w:sz="4" w:space="1" w:color="auto"/>
          <w:left w:val="single" w:sz="4" w:space="4" w:color="auto"/>
          <w:bottom w:val="single" w:sz="4" w:space="1" w:color="auto"/>
          <w:right w:val="single" w:sz="4" w:space="4" w:color="auto"/>
        </w:pBdr>
        <w:contextualSpacing/>
        <w:jc w:val="center"/>
        <w:rPr>
          <w:rFonts w:ascii="Arial" w:hAnsi="Arial" w:cs="Arial"/>
          <w:b/>
        </w:rPr>
      </w:pPr>
      <w:r w:rsidRPr="00581FDC">
        <w:rPr>
          <w:rFonts w:ascii="Arial" w:hAnsi="Arial" w:cs="Arial"/>
          <w:b/>
        </w:rPr>
        <w:lastRenderedPageBreak/>
        <w:t>СТРАТЕШКИ ЦИЉ:</w:t>
      </w:r>
    </w:p>
    <w:p w:rsidR="002A6997" w:rsidRPr="00581FDC" w:rsidRDefault="002A6997" w:rsidP="002A6997">
      <w:pPr>
        <w:pBdr>
          <w:top w:val="single" w:sz="4" w:space="1" w:color="auto"/>
          <w:left w:val="single" w:sz="4" w:space="4" w:color="auto"/>
          <w:bottom w:val="single" w:sz="4" w:space="1" w:color="auto"/>
          <w:right w:val="single" w:sz="4" w:space="4" w:color="auto"/>
        </w:pBdr>
        <w:jc w:val="center"/>
        <w:rPr>
          <w:rFonts w:ascii="Arial" w:hAnsi="Arial" w:cs="Arial"/>
        </w:rPr>
      </w:pPr>
      <w:r w:rsidRPr="00581FDC">
        <w:rPr>
          <w:rFonts w:ascii="Arial" w:hAnsi="Arial" w:cs="Arial"/>
        </w:rPr>
        <w:t>До краја 2028.године припремити сву неопходну просторно – планску и пројектно – техничку документацију за развој и опремање радних зона, унапредити сарадњу са локалном пословном заједницом, поспешити постојећу пољопривредну производњу и обогатити и развити локалну туристичку понуду</w:t>
      </w:r>
    </w:p>
    <w:p w:rsidR="002A6997" w:rsidRPr="00581FDC" w:rsidRDefault="002A6997" w:rsidP="002A6997">
      <w:pPr>
        <w:spacing w:after="0" w:line="240" w:lineRule="auto"/>
        <w:jc w:val="center"/>
        <w:rPr>
          <w:rFonts w:ascii="Arial" w:eastAsia="Times New Roman" w:hAnsi="Arial" w:cs="Arial"/>
          <w:b/>
        </w:rPr>
      </w:pPr>
    </w:p>
    <w:p w:rsidR="002A6997" w:rsidRPr="00581FDC"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rPr>
      </w:pPr>
      <w:r w:rsidRPr="00581FDC">
        <w:rPr>
          <w:rFonts w:ascii="Arial" w:eastAsia="Times New Roman" w:hAnsi="Arial" w:cs="Arial"/>
          <w:b/>
        </w:rPr>
        <w:t>Допринос Циљевима одржвог развоја УН – Агенда 2030</w:t>
      </w:r>
    </w:p>
    <w:p w:rsidR="002A6997" w:rsidRPr="00581FDC"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rPr>
      </w:pPr>
    </w:p>
    <w:p w:rsidR="002A6997" w:rsidRPr="00581FDC"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rPr>
      </w:pPr>
      <w:r w:rsidRPr="00581FDC">
        <w:rPr>
          <w:rFonts w:ascii="Arial" w:eastAsia="Times New Roman" w:hAnsi="Arial" w:cs="Arial"/>
          <w:b/>
        </w:rPr>
        <w:t>Циљ 2. Свет без глади</w:t>
      </w:r>
    </w:p>
    <w:p w:rsidR="002A6997" w:rsidRPr="00581FDC"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rPr>
      </w:pPr>
      <w:r w:rsidRPr="00581FDC">
        <w:rPr>
          <w:rFonts w:ascii="Arial" w:eastAsia="Times New Roman" w:hAnsi="Arial" w:cs="Arial"/>
        </w:rPr>
        <w:t>Подциљ: 2.3</w:t>
      </w:r>
      <w:r w:rsidR="000729B8" w:rsidRPr="00581FDC">
        <w:rPr>
          <w:rFonts w:ascii="Arial" w:eastAsia="Times New Roman" w:hAnsi="Arial" w:cs="Arial"/>
        </w:rPr>
        <w:t>.</w:t>
      </w:r>
      <w:r w:rsidRPr="00581FDC">
        <w:rPr>
          <w:rFonts w:ascii="Arial" w:eastAsia="Times New Roman" w:hAnsi="Arial" w:cs="Arial"/>
        </w:rPr>
        <w:t xml:space="preserve"> До 2030. године удвостручите пољопривредну продуктивност и приходе малих произвођача хране, посебно жена, староседилачких народа, породичних пољопривредника, сточара и рибара, укључујући сигуран и једнак приступ земљи, другим производним ресурсима и улагањима, знањем, финансијским услугама, тржишта и могућности додавања вредности и запошљавања.</w:t>
      </w:r>
    </w:p>
    <w:p w:rsidR="002A6997" w:rsidRPr="00581FDC"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rPr>
      </w:pPr>
      <w:r w:rsidRPr="00581FDC">
        <w:rPr>
          <w:rFonts w:ascii="Arial" w:eastAsia="Times New Roman" w:hAnsi="Arial" w:cs="Arial"/>
        </w:rPr>
        <w:t>Подциљ: 2.4</w:t>
      </w:r>
      <w:r w:rsidR="000729B8" w:rsidRPr="00581FDC">
        <w:rPr>
          <w:rFonts w:ascii="Arial" w:eastAsia="Times New Roman" w:hAnsi="Arial" w:cs="Arial"/>
        </w:rPr>
        <w:t>.</w:t>
      </w:r>
      <w:r w:rsidRPr="00581FDC">
        <w:rPr>
          <w:rFonts w:ascii="Arial" w:eastAsia="Times New Roman" w:hAnsi="Arial" w:cs="Arial"/>
        </w:rPr>
        <w:t xml:space="preserve"> До 2030. године обезбедити одрживе системе производње хране и применити еластичне пољопривредне праксе које повећавају продуктивност и производњу, које помажу у одржавању екосистема, које јачају капацитет за прилагођавање климатским променама, екстремним временским условима, сушама, поплавама и другим катастрофама и прогресивно побољшавају земљу и квалитет земљишта.</w:t>
      </w:r>
    </w:p>
    <w:p w:rsidR="002A6997" w:rsidRPr="00581FDC"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rPr>
      </w:pPr>
      <w:r w:rsidRPr="00581FDC">
        <w:rPr>
          <w:rFonts w:ascii="Arial" w:eastAsia="Times New Roman" w:hAnsi="Arial" w:cs="Arial"/>
          <w:b/>
        </w:rPr>
        <w:t>Циљ 8. Достојанствени рад и економски раст</w:t>
      </w:r>
    </w:p>
    <w:p w:rsidR="002A6997" w:rsidRPr="00581FDC"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rPr>
      </w:pPr>
      <w:r w:rsidRPr="00581FDC">
        <w:rPr>
          <w:rFonts w:ascii="Arial" w:eastAsia="Times New Roman" w:hAnsi="Arial" w:cs="Arial"/>
        </w:rPr>
        <w:t>Подциљ: 8.2</w:t>
      </w:r>
      <w:r w:rsidR="000729B8" w:rsidRPr="00581FDC">
        <w:rPr>
          <w:rFonts w:ascii="Arial" w:eastAsia="Times New Roman" w:hAnsi="Arial" w:cs="Arial"/>
        </w:rPr>
        <w:t>.</w:t>
      </w:r>
      <w:r w:rsidRPr="00581FDC">
        <w:rPr>
          <w:rFonts w:ascii="Arial" w:eastAsia="Times New Roman" w:hAnsi="Arial" w:cs="Arial"/>
        </w:rPr>
        <w:t xml:space="preserve"> Постићи веће нивое економске продуктивности кроз диверзификацију, технолошку надоопштинању и иновације, укључујући фокусирање на секторе високе додане вредности и радно интензивне секторе</w:t>
      </w:r>
    </w:p>
    <w:p w:rsidR="002A6997" w:rsidRPr="00581FDC"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rPr>
      </w:pPr>
      <w:r w:rsidRPr="00581FDC">
        <w:rPr>
          <w:rFonts w:ascii="Arial" w:eastAsia="Times New Roman" w:hAnsi="Arial" w:cs="Arial"/>
        </w:rPr>
        <w:t>Подциљ: 8.3</w:t>
      </w:r>
      <w:r w:rsidR="000729B8" w:rsidRPr="00581FDC">
        <w:rPr>
          <w:rFonts w:ascii="Arial" w:eastAsia="Times New Roman" w:hAnsi="Arial" w:cs="Arial"/>
        </w:rPr>
        <w:t>.</w:t>
      </w:r>
      <w:r w:rsidRPr="00581FDC">
        <w:rPr>
          <w:rFonts w:ascii="Arial" w:eastAsia="Times New Roman" w:hAnsi="Arial" w:cs="Arial"/>
        </w:rPr>
        <w:t xml:space="preserve"> Промовисати развојно оријентисану политику која подржава продуктивне активности, достојно отварање нових радних места, предузетништво, креативност и иновације и подстиче формализацију и раст микро, малих и средњих предузећа, укључујући приступ финансијским услугама</w:t>
      </w:r>
    </w:p>
    <w:p w:rsidR="002A6997" w:rsidRPr="00581FDC"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rPr>
      </w:pPr>
      <w:r w:rsidRPr="00581FDC">
        <w:rPr>
          <w:rFonts w:ascii="Arial" w:eastAsia="Times New Roman" w:hAnsi="Arial" w:cs="Arial"/>
        </w:rPr>
        <w:t>Подциљ: 8.5</w:t>
      </w:r>
      <w:r w:rsidR="000729B8" w:rsidRPr="00581FDC">
        <w:rPr>
          <w:rFonts w:ascii="Arial" w:eastAsia="Times New Roman" w:hAnsi="Arial" w:cs="Arial"/>
        </w:rPr>
        <w:t>.</w:t>
      </w:r>
      <w:r w:rsidRPr="00581FDC">
        <w:rPr>
          <w:rFonts w:ascii="Arial" w:eastAsia="Times New Roman" w:hAnsi="Arial" w:cs="Arial"/>
        </w:rPr>
        <w:t xml:space="preserve"> До 2030. године постићи потпуно и продуктивно запослење и пристојан рад за све жене и мушкарце, укључујући младе и особе са инвалидитетом, и једнаку плату за рад једнаке вредности</w:t>
      </w:r>
    </w:p>
    <w:p w:rsidR="002A6997" w:rsidRPr="00581FDC"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rPr>
      </w:pPr>
      <w:r w:rsidRPr="00581FDC">
        <w:rPr>
          <w:rFonts w:ascii="Arial" w:eastAsia="Times New Roman" w:hAnsi="Arial" w:cs="Arial"/>
        </w:rPr>
        <w:t>Подциљ: 8.9</w:t>
      </w:r>
      <w:r w:rsidR="000729B8" w:rsidRPr="00581FDC">
        <w:rPr>
          <w:rFonts w:ascii="Arial" w:eastAsia="Times New Roman" w:hAnsi="Arial" w:cs="Arial"/>
        </w:rPr>
        <w:t>.</w:t>
      </w:r>
      <w:r w:rsidRPr="00581FDC">
        <w:rPr>
          <w:rFonts w:ascii="Arial" w:eastAsia="Times New Roman" w:hAnsi="Arial" w:cs="Arial"/>
        </w:rPr>
        <w:t xml:space="preserve"> До 2030. године осмислити и спровести политике за промоцију одрживог туризма који ствара радна места и промовише локалну културу и производе</w:t>
      </w:r>
    </w:p>
    <w:p w:rsidR="002A6997" w:rsidRPr="00581FDC" w:rsidRDefault="002A6997" w:rsidP="002A6997">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rPr>
      </w:pPr>
      <w:r w:rsidRPr="00581FDC">
        <w:rPr>
          <w:rFonts w:ascii="Arial" w:eastAsia="Times New Roman" w:hAnsi="Arial" w:cs="Arial"/>
          <w:b/>
        </w:rPr>
        <w:t>Циљ 9. Индустрија, иновације и инфраструктура</w:t>
      </w:r>
    </w:p>
    <w:p w:rsidR="002A6997" w:rsidRPr="00581FDC" w:rsidRDefault="002A6997" w:rsidP="008E1C35">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rPr>
      </w:pPr>
      <w:r w:rsidRPr="00581FDC">
        <w:rPr>
          <w:rFonts w:ascii="Arial" w:eastAsia="Times New Roman" w:hAnsi="Arial" w:cs="Arial"/>
        </w:rPr>
        <w:t>Подциљ: 9.1</w:t>
      </w:r>
      <w:r w:rsidR="000729B8" w:rsidRPr="00581FDC">
        <w:rPr>
          <w:rFonts w:ascii="Arial" w:eastAsia="Times New Roman" w:hAnsi="Arial" w:cs="Arial"/>
        </w:rPr>
        <w:t>.</w:t>
      </w:r>
      <w:r w:rsidRPr="00581FDC">
        <w:rPr>
          <w:rFonts w:ascii="Arial" w:eastAsia="Times New Roman" w:hAnsi="Arial" w:cs="Arial"/>
        </w:rPr>
        <w:t xml:space="preserve"> Развити квалитетну, поуздану, одрживу и отпорну инфраструктуру, укључујући регионалну и прекограничну инфраструктуру, за подршку економском развоју и људском благостању, са фокусом на приступачан и једнак приступ за све.</w:t>
      </w:r>
    </w:p>
    <w:p w:rsidR="002A6997" w:rsidRPr="00581FDC" w:rsidRDefault="002A6997" w:rsidP="002A6997">
      <w:pPr>
        <w:spacing w:after="0" w:line="240" w:lineRule="auto"/>
        <w:jc w:val="center"/>
        <w:rPr>
          <w:rFonts w:ascii="Arial" w:eastAsia="Times New Roman" w:hAnsi="Arial" w:cs="Arial"/>
          <w:b/>
        </w:rPr>
      </w:pPr>
    </w:p>
    <w:p w:rsidR="002A6997" w:rsidRPr="00581FDC" w:rsidRDefault="002A6997" w:rsidP="002A6997">
      <w:pPr>
        <w:spacing w:after="120"/>
        <w:jc w:val="center"/>
        <w:outlineLvl w:val="0"/>
        <w:rPr>
          <w:rFonts w:ascii="Arial" w:hAnsi="Arial" w:cs="Arial"/>
          <w:b/>
        </w:rPr>
      </w:pPr>
      <w:bookmarkStart w:id="102" w:name="_Toc89780768"/>
      <w:r w:rsidRPr="00581FDC">
        <w:rPr>
          <w:rFonts w:ascii="Arial" w:hAnsi="Arial" w:cs="Arial"/>
          <w:b/>
        </w:rPr>
        <w:t>SWOT АНАЛИЗА</w:t>
      </w:r>
      <w:bookmarkEnd w:id="102"/>
    </w:p>
    <w:p w:rsidR="002A6997" w:rsidRPr="00581FDC" w:rsidRDefault="002A6997" w:rsidP="002A6997">
      <w:pPr>
        <w:spacing w:after="120"/>
        <w:jc w:val="both"/>
        <w:outlineLvl w:val="0"/>
        <w:rPr>
          <w:rFonts w:ascii="Arial" w:hAnsi="Arial" w:cs="Arial"/>
        </w:rPr>
      </w:pPr>
      <w:bookmarkStart w:id="103" w:name="_Toc89780769"/>
      <w:r w:rsidRPr="00581FDC">
        <w:rPr>
          <w:rFonts w:ascii="Arial" w:hAnsi="Arial" w:cs="Arial"/>
        </w:rPr>
        <w:t xml:space="preserve">SWOT (Strenths, Weaknesses, Opportunities, Threats) анализа представља анализу екстерних (снаге и слабости) и интерних фактора (шансе и претње). Ова анализа представља основу за стратешко планирање, односно дефинисање будућих циљева, </w:t>
      </w:r>
      <w:r w:rsidR="00B23921" w:rsidRPr="00581FDC">
        <w:rPr>
          <w:rFonts w:ascii="Arial" w:hAnsi="Arial" w:cs="Arial"/>
        </w:rPr>
        <w:t>Мера</w:t>
      </w:r>
      <w:r w:rsidRPr="00581FDC">
        <w:rPr>
          <w:rFonts w:ascii="Arial" w:hAnsi="Arial" w:cs="Arial"/>
        </w:rPr>
        <w:t>а и мера.</w:t>
      </w:r>
      <w:bookmarkEnd w:id="103"/>
    </w:p>
    <w:p w:rsidR="002A6997" w:rsidRPr="00581FDC" w:rsidRDefault="002A6997" w:rsidP="002A6997">
      <w:pPr>
        <w:spacing w:after="0" w:line="240" w:lineRule="auto"/>
        <w:rPr>
          <w:rFonts w:ascii="Arial" w:hAnsi="Arial" w:cs="Arial"/>
          <w:b/>
        </w:rPr>
      </w:pPr>
    </w:p>
    <w:tbl>
      <w:tblPr>
        <w:tblStyle w:val="TableGrid"/>
        <w:tblW w:w="0" w:type="auto"/>
        <w:tblLook w:val="04A0"/>
      </w:tblPr>
      <w:tblGrid>
        <w:gridCol w:w="4647"/>
        <w:gridCol w:w="4639"/>
      </w:tblGrid>
      <w:tr w:rsidR="002A6997" w:rsidRPr="00581FDC" w:rsidTr="002A6997">
        <w:tc>
          <w:tcPr>
            <w:tcW w:w="4810" w:type="dxa"/>
            <w:tcBorders>
              <w:top w:val="single" w:sz="4" w:space="0" w:color="auto"/>
              <w:left w:val="single" w:sz="4" w:space="0" w:color="auto"/>
              <w:bottom w:val="single" w:sz="4" w:space="0" w:color="auto"/>
              <w:right w:val="single" w:sz="4" w:space="0" w:color="auto"/>
            </w:tcBorders>
            <w:vAlign w:val="center"/>
            <w:hideMark/>
          </w:tcPr>
          <w:p w:rsidR="002A6997" w:rsidRPr="00581FDC" w:rsidRDefault="002A6997">
            <w:pPr>
              <w:jc w:val="center"/>
              <w:rPr>
                <w:rFonts w:ascii="Arial" w:hAnsi="Arial" w:cs="Arial"/>
                <w:b/>
                <w:sz w:val="22"/>
                <w:szCs w:val="22"/>
              </w:rPr>
            </w:pPr>
            <w:r w:rsidRPr="00581FDC">
              <w:rPr>
                <w:rFonts w:ascii="Arial" w:hAnsi="Arial" w:cs="Arial"/>
                <w:b/>
                <w:sz w:val="22"/>
                <w:szCs w:val="22"/>
              </w:rPr>
              <w:t>СНАГЕ</w:t>
            </w:r>
          </w:p>
        </w:tc>
        <w:tc>
          <w:tcPr>
            <w:tcW w:w="4810" w:type="dxa"/>
            <w:tcBorders>
              <w:top w:val="single" w:sz="4" w:space="0" w:color="auto"/>
              <w:left w:val="single" w:sz="4" w:space="0" w:color="auto"/>
              <w:bottom w:val="single" w:sz="4" w:space="0" w:color="auto"/>
              <w:right w:val="single" w:sz="4" w:space="0" w:color="auto"/>
            </w:tcBorders>
            <w:vAlign w:val="center"/>
            <w:hideMark/>
          </w:tcPr>
          <w:p w:rsidR="002A6997" w:rsidRPr="00581FDC" w:rsidRDefault="002A6997">
            <w:pPr>
              <w:spacing w:after="255"/>
              <w:contextualSpacing/>
              <w:jc w:val="center"/>
              <w:rPr>
                <w:rFonts w:ascii="Arial" w:hAnsi="Arial" w:cs="Arial"/>
                <w:b/>
                <w:sz w:val="22"/>
                <w:szCs w:val="22"/>
              </w:rPr>
            </w:pPr>
            <w:r w:rsidRPr="00581FDC">
              <w:rPr>
                <w:rFonts w:ascii="Arial" w:hAnsi="Arial" w:cs="Arial"/>
                <w:b/>
                <w:sz w:val="22"/>
                <w:szCs w:val="22"/>
              </w:rPr>
              <w:t>СЛАБОСТИ</w:t>
            </w:r>
          </w:p>
        </w:tc>
      </w:tr>
      <w:tr w:rsidR="002A6997" w:rsidRPr="00581FDC" w:rsidTr="002A6997">
        <w:tc>
          <w:tcPr>
            <w:tcW w:w="4810" w:type="dxa"/>
            <w:tcBorders>
              <w:top w:val="single" w:sz="4" w:space="0" w:color="auto"/>
              <w:left w:val="single" w:sz="4" w:space="0" w:color="auto"/>
              <w:bottom w:val="single" w:sz="4" w:space="0" w:color="auto"/>
              <w:right w:val="single" w:sz="4" w:space="0" w:color="auto"/>
            </w:tcBorders>
            <w:hideMark/>
          </w:tcPr>
          <w:p w:rsidR="002A6997" w:rsidRPr="00581FDC" w:rsidRDefault="002A6997" w:rsidP="0006047E">
            <w:pPr>
              <w:pStyle w:val="ListParagraph"/>
              <w:numPr>
                <w:ilvl w:val="0"/>
                <w:numId w:val="37"/>
              </w:numPr>
              <w:spacing w:after="0" w:line="276" w:lineRule="auto"/>
              <w:ind w:left="176" w:hanging="226"/>
              <w:jc w:val="both"/>
              <w:rPr>
                <w:rFonts w:ascii="Arial" w:hAnsi="Arial" w:cs="Arial"/>
                <w:sz w:val="22"/>
                <w:szCs w:val="22"/>
              </w:rPr>
            </w:pPr>
            <w:r w:rsidRPr="00581FDC">
              <w:rPr>
                <w:rFonts w:ascii="Arial" w:hAnsi="Arial" w:cs="Arial"/>
                <w:sz w:val="22"/>
                <w:szCs w:val="22"/>
              </w:rPr>
              <w:t>Повољан географски положај</w:t>
            </w:r>
          </w:p>
          <w:p w:rsidR="002A6997" w:rsidRPr="00581FDC" w:rsidRDefault="002A6997" w:rsidP="0006047E">
            <w:pPr>
              <w:pStyle w:val="ListParagraph"/>
              <w:numPr>
                <w:ilvl w:val="0"/>
                <w:numId w:val="37"/>
              </w:numPr>
              <w:spacing w:after="0" w:line="276" w:lineRule="auto"/>
              <w:ind w:left="176" w:hanging="226"/>
              <w:jc w:val="both"/>
              <w:rPr>
                <w:rFonts w:ascii="Arial" w:hAnsi="Arial" w:cs="Arial"/>
                <w:sz w:val="22"/>
                <w:szCs w:val="22"/>
              </w:rPr>
            </w:pPr>
            <w:r w:rsidRPr="00581FDC">
              <w:rPr>
                <w:rFonts w:ascii="Arial" w:hAnsi="Arial" w:cs="Arial"/>
                <w:sz w:val="22"/>
                <w:szCs w:val="22"/>
              </w:rPr>
              <w:t>Близина Коридора 10</w:t>
            </w:r>
          </w:p>
          <w:p w:rsidR="002A6997" w:rsidRPr="00581FDC" w:rsidRDefault="003B3811" w:rsidP="0006047E">
            <w:pPr>
              <w:pStyle w:val="ListParagraph"/>
              <w:numPr>
                <w:ilvl w:val="0"/>
                <w:numId w:val="37"/>
              </w:numPr>
              <w:spacing w:after="0" w:line="276" w:lineRule="auto"/>
              <w:ind w:left="176" w:hanging="226"/>
              <w:jc w:val="both"/>
              <w:rPr>
                <w:rFonts w:ascii="Arial" w:hAnsi="Arial" w:cs="Arial"/>
                <w:sz w:val="22"/>
                <w:szCs w:val="22"/>
              </w:rPr>
            </w:pPr>
            <w:r w:rsidRPr="00581FDC">
              <w:rPr>
                <w:rFonts w:ascii="Arial" w:hAnsi="Arial" w:cs="Arial"/>
                <w:sz w:val="22"/>
                <w:szCs w:val="22"/>
              </w:rPr>
              <w:lastRenderedPageBreak/>
              <w:t>Општина има три индустријске/</w:t>
            </w:r>
            <w:r w:rsidR="002A6997" w:rsidRPr="00581FDC">
              <w:rPr>
                <w:rFonts w:ascii="Arial" w:hAnsi="Arial" w:cs="Arial"/>
                <w:sz w:val="22"/>
                <w:szCs w:val="22"/>
              </w:rPr>
              <w:t>радне зоне – Мурица 1, Мурица 2 и Балван</w:t>
            </w:r>
          </w:p>
          <w:p w:rsidR="002A6997" w:rsidRPr="00581FDC" w:rsidRDefault="002A6997" w:rsidP="0006047E">
            <w:pPr>
              <w:pStyle w:val="ListParagraph"/>
              <w:numPr>
                <w:ilvl w:val="0"/>
                <w:numId w:val="37"/>
              </w:numPr>
              <w:spacing w:after="0" w:line="276" w:lineRule="auto"/>
              <w:ind w:left="176" w:hanging="226"/>
              <w:jc w:val="both"/>
              <w:rPr>
                <w:rFonts w:ascii="Arial" w:hAnsi="Arial" w:cs="Arial"/>
                <w:sz w:val="22"/>
                <w:szCs w:val="22"/>
              </w:rPr>
            </w:pPr>
            <w:r w:rsidRPr="00581FDC">
              <w:rPr>
                <w:rFonts w:ascii="Arial" w:hAnsi="Arial" w:cs="Arial"/>
                <w:sz w:val="22"/>
                <w:szCs w:val="22"/>
              </w:rPr>
              <w:t>И</w:t>
            </w:r>
            <w:r w:rsidR="002653C9" w:rsidRPr="00581FDC">
              <w:rPr>
                <w:rFonts w:ascii="Arial" w:hAnsi="Arial" w:cs="Arial"/>
                <w:sz w:val="22"/>
                <w:szCs w:val="22"/>
              </w:rPr>
              <w:t xml:space="preserve">ндустријска зона </w:t>
            </w:r>
            <w:r w:rsidRPr="00581FDC">
              <w:rPr>
                <w:rFonts w:ascii="Arial" w:hAnsi="Arial" w:cs="Arial"/>
                <w:sz w:val="22"/>
                <w:szCs w:val="22"/>
              </w:rPr>
              <w:t xml:space="preserve"> Мурица 1 је власништво </w:t>
            </w:r>
            <w:r w:rsidR="002653C9" w:rsidRPr="00581FDC">
              <w:rPr>
                <w:rFonts w:ascii="Arial" w:hAnsi="Arial" w:cs="Arial"/>
                <w:sz w:val="22"/>
                <w:szCs w:val="22"/>
              </w:rPr>
              <w:t>локалне самоуправе, има План детаљне регулације</w:t>
            </w:r>
            <w:r w:rsidRPr="00581FDC">
              <w:rPr>
                <w:rFonts w:ascii="Arial" w:hAnsi="Arial" w:cs="Arial"/>
                <w:sz w:val="22"/>
                <w:szCs w:val="22"/>
              </w:rPr>
              <w:t xml:space="preserve"> и инфраструктурно је опремљена</w:t>
            </w:r>
          </w:p>
          <w:p w:rsidR="002A6997" w:rsidRPr="00581FDC" w:rsidRDefault="002653C9" w:rsidP="0006047E">
            <w:pPr>
              <w:pStyle w:val="ListParagraph"/>
              <w:numPr>
                <w:ilvl w:val="0"/>
                <w:numId w:val="37"/>
              </w:numPr>
              <w:spacing w:after="0" w:line="256" w:lineRule="auto"/>
              <w:ind w:left="176" w:hanging="226"/>
              <w:jc w:val="both"/>
              <w:rPr>
                <w:rFonts w:ascii="Arial" w:hAnsi="Arial" w:cs="Arial"/>
                <w:sz w:val="22"/>
                <w:szCs w:val="22"/>
              </w:rPr>
            </w:pPr>
            <w:r w:rsidRPr="00581FDC">
              <w:rPr>
                <w:rFonts w:ascii="Arial" w:hAnsi="Arial" w:cs="Arial"/>
                <w:sz w:val="22"/>
                <w:szCs w:val="22"/>
              </w:rPr>
              <w:t xml:space="preserve">Индустријска зонаМурица 2 </w:t>
            </w:r>
            <w:r w:rsidR="002A6997" w:rsidRPr="00581FDC">
              <w:rPr>
                <w:rFonts w:ascii="Arial" w:hAnsi="Arial" w:cs="Arial"/>
                <w:sz w:val="22"/>
                <w:szCs w:val="22"/>
              </w:rPr>
              <w:t xml:space="preserve">у </w:t>
            </w:r>
            <w:r w:rsidR="008B1FDF" w:rsidRPr="00581FDC">
              <w:rPr>
                <w:rFonts w:ascii="Arial" w:hAnsi="Arial" w:cs="Arial"/>
                <w:sz w:val="22"/>
                <w:szCs w:val="22"/>
              </w:rPr>
              <w:t>фази је откупа земљишта, има План детаљне регулације</w:t>
            </w:r>
            <w:r w:rsidR="002A6997" w:rsidRPr="00581FDC">
              <w:rPr>
                <w:rFonts w:ascii="Arial" w:hAnsi="Arial" w:cs="Arial"/>
                <w:sz w:val="22"/>
                <w:szCs w:val="22"/>
              </w:rPr>
              <w:t>, није инфтаструктурно опремљена и нема пројектно-техничке документације за развој инфраструктуре</w:t>
            </w:r>
          </w:p>
          <w:p w:rsidR="002A6997" w:rsidRPr="00581FDC" w:rsidRDefault="008B1FDF" w:rsidP="0006047E">
            <w:pPr>
              <w:pStyle w:val="ListParagraph"/>
              <w:numPr>
                <w:ilvl w:val="0"/>
                <w:numId w:val="37"/>
              </w:numPr>
              <w:spacing w:after="0" w:line="256" w:lineRule="auto"/>
              <w:ind w:left="176" w:hanging="226"/>
              <w:jc w:val="both"/>
              <w:rPr>
                <w:rFonts w:ascii="Arial" w:hAnsi="Arial" w:cs="Arial"/>
                <w:sz w:val="22"/>
                <w:szCs w:val="22"/>
              </w:rPr>
            </w:pPr>
            <w:r w:rsidRPr="00581FDC">
              <w:rPr>
                <w:rFonts w:ascii="Arial" w:hAnsi="Arial" w:cs="Arial"/>
                <w:sz w:val="22"/>
                <w:szCs w:val="22"/>
              </w:rPr>
              <w:t>Индустријска зона</w:t>
            </w:r>
            <w:r w:rsidR="002A6997" w:rsidRPr="00581FDC">
              <w:rPr>
                <w:rFonts w:ascii="Arial" w:hAnsi="Arial" w:cs="Arial"/>
                <w:sz w:val="22"/>
                <w:szCs w:val="22"/>
              </w:rPr>
              <w:t xml:space="preserve"> Балван – приватно земљиште, није инфраструктурно опремљено, нема ПДР и пројектно-техничке документације за развој инфраструктуре</w:t>
            </w:r>
          </w:p>
          <w:p w:rsidR="002A6997" w:rsidRPr="00581FDC" w:rsidRDefault="002A6997" w:rsidP="0006047E">
            <w:pPr>
              <w:pStyle w:val="ListParagraph"/>
              <w:numPr>
                <w:ilvl w:val="0"/>
                <w:numId w:val="37"/>
              </w:numPr>
              <w:spacing w:after="0" w:line="276" w:lineRule="auto"/>
              <w:ind w:left="176" w:hanging="226"/>
              <w:jc w:val="both"/>
              <w:rPr>
                <w:rFonts w:ascii="Arial" w:hAnsi="Arial" w:cs="Arial"/>
                <w:sz w:val="22"/>
                <w:szCs w:val="22"/>
              </w:rPr>
            </w:pPr>
            <w:r w:rsidRPr="00581FDC">
              <w:rPr>
                <w:rFonts w:ascii="Arial" w:hAnsi="Arial" w:cs="Arial"/>
                <w:sz w:val="22"/>
                <w:szCs w:val="22"/>
              </w:rPr>
              <w:t xml:space="preserve">Активна удружења грађана – удужење пчелара, удружење воћара, </w:t>
            </w:r>
            <w:r w:rsidR="008B1FDF" w:rsidRPr="00581FDC">
              <w:rPr>
                <w:rFonts w:ascii="Arial" w:hAnsi="Arial" w:cs="Arial"/>
                <w:sz w:val="22"/>
                <w:szCs w:val="22"/>
              </w:rPr>
              <w:t>удружење „Мирис завичаја“, ЛАГ „Catena Mundi”</w:t>
            </w:r>
          </w:p>
          <w:p w:rsidR="002A6997" w:rsidRPr="00581FDC" w:rsidRDefault="002A6997" w:rsidP="0006047E">
            <w:pPr>
              <w:pStyle w:val="ListParagraph"/>
              <w:numPr>
                <w:ilvl w:val="0"/>
                <w:numId w:val="37"/>
              </w:numPr>
              <w:spacing w:after="0" w:line="276" w:lineRule="auto"/>
              <w:ind w:left="176" w:hanging="226"/>
              <w:jc w:val="both"/>
              <w:rPr>
                <w:rFonts w:ascii="Arial" w:hAnsi="Arial" w:cs="Arial"/>
                <w:sz w:val="22"/>
                <w:szCs w:val="22"/>
              </w:rPr>
            </w:pPr>
            <w:r w:rsidRPr="00581FDC">
              <w:rPr>
                <w:rFonts w:ascii="Arial" w:hAnsi="Arial" w:cs="Arial"/>
                <w:sz w:val="22"/>
                <w:szCs w:val="22"/>
              </w:rPr>
              <w:t>Потенцијали за развој руралног и еко туризма (природна богатства) – Сува планина, Стара планина, Сићевачка клисура, подземне пећине – Дувке), планина Белава, део Сврљишких планина, Белопаланачка котлина, Корит</w:t>
            </w:r>
            <w:r w:rsidR="008B1FDF" w:rsidRPr="00581FDC">
              <w:rPr>
                <w:rFonts w:ascii="Arial" w:hAnsi="Arial" w:cs="Arial"/>
                <w:sz w:val="22"/>
                <w:szCs w:val="22"/>
              </w:rPr>
              <w:t>ничка котлина, Парк природе „Сићевачка клисура”</w:t>
            </w:r>
            <w:r w:rsidRPr="00581FDC">
              <w:rPr>
                <w:rFonts w:ascii="Arial" w:hAnsi="Arial" w:cs="Arial"/>
                <w:sz w:val="22"/>
                <w:szCs w:val="22"/>
              </w:rPr>
              <w:t xml:space="preserve"> Клисура Ждрело, Клисура Бежишко ждрело и бројна врела и бањице.</w:t>
            </w:r>
          </w:p>
          <w:p w:rsidR="002A6997" w:rsidRPr="00581FDC" w:rsidRDefault="002A6997" w:rsidP="0006047E">
            <w:pPr>
              <w:pStyle w:val="ListParagraph"/>
              <w:numPr>
                <w:ilvl w:val="0"/>
                <w:numId w:val="37"/>
              </w:numPr>
              <w:spacing w:after="0" w:line="276" w:lineRule="auto"/>
              <w:ind w:left="176" w:hanging="226"/>
              <w:jc w:val="both"/>
              <w:rPr>
                <w:rFonts w:ascii="Arial" w:hAnsi="Arial" w:cs="Arial"/>
                <w:sz w:val="22"/>
                <w:szCs w:val="22"/>
              </w:rPr>
            </w:pPr>
            <w:r w:rsidRPr="00581FDC">
              <w:rPr>
                <w:rFonts w:ascii="Arial" w:hAnsi="Arial" w:cs="Arial"/>
                <w:sz w:val="22"/>
                <w:szCs w:val="22"/>
              </w:rPr>
              <w:t>Развијен манифеста</w:t>
            </w:r>
            <w:r w:rsidR="008B1FDF" w:rsidRPr="00581FDC">
              <w:rPr>
                <w:rFonts w:ascii="Arial" w:hAnsi="Arial" w:cs="Arial"/>
                <w:sz w:val="22"/>
                <w:szCs w:val="22"/>
              </w:rPr>
              <w:t>циони туризам – Дани Банице</w:t>
            </w:r>
          </w:p>
          <w:p w:rsidR="002A6997" w:rsidRPr="00581FDC" w:rsidRDefault="002A6997" w:rsidP="0006047E">
            <w:pPr>
              <w:pStyle w:val="ListParagraph"/>
              <w:numPr>
                <w:ilvl w:val="0"/>
                <w:numId w:val="37"/>
              </w:numPr>
              <w:spacing w:after="0" w:line="276" w:lineRule="auto"/>
              <w:ind w:left="176" w:hanging="226"/>
              <w:jc w:val="both"/>
              <w:rPr>
                <w:rFonts w:ascii="Arial" w:hAnsi="Arial" w:cs="Arial"/>
                <w:sz w:val="22"/>
                <w:szCs w:val="22"/>
              </w:rPr>
            </w:pPr>
            <w:r w:rsidRPr="00581FDC">
              <w:rPr>
                <w:rFonts w:ascii="Arial" w:hAnsi="Arial" w:cs="Arial"/>
                <w:sz w:val="22"/>
                <w:szCs w:val="22"/>
              </w:rPr>
              <w:t>Постојање услова за развој верског туризма (Црква Христовог успења, Дивљански манастир Св. Димитрије, Манастир Успенија Пресвете Богородице у Вети и Манастир Свети отац Никола).</w:t>
            </w:r>
          </w:p>
          <w:p w:rsidR="002A6997" w:rsidRPr="00581FDC" w:rsidRDefault="002A6997" w:rsidP="0006047E">
            <w:pPr>
              <w:pStyle w:val="ListParagraph"/>
              <w:numPr>
                <w:ilvl w:val="0"/>
                <w:numId w:val="37"/>
              </w:numPr>
              <w:spacing w:after="0" w:line="276" w:lineRule="auto"/>
              <w:ind w:left="176" w:hanging="226"/>
              <w:jc w:val="both"/>
              <w:rPr>
                <w:rFonts w:ascii="Arial" w:hAnsi="Arial" w:cs="Arial"/>
                <w:sz w:val="22"/>
                <w:szCs w:val="22"/>
              </w:rPr>
            </w:pPr>
            <w:r w:rsidRPr="00581FDC">
              <w:rPr>
                <w:rFonts w:ascii="Arial" w:hAnsi="Arial" w:cs="Arial"/>
                <w:sz w:val="22"/>
                <w:szCs w:val="22"/>
              </w:rPr>
              <w:t>Постојање одређених гарни хотела и вила за смештај туриста и гостију – вила Фестина, Мала Москва, вила Вуксановић</w:t>
            </w:r>
          </w:p>
          <w:p w:rsidR="002A6997" w:rsidRPr="00581FDC" w:rsidRDefault="002A6997" w:rsidP="0006047E">
            <w:pPr>
              <w:pStyle w:val="ListParagraph"/>
              <w:numPr>
                <w:ilvl w:val="0"/>
                <w:numId w:val="37"/>
              </w:numPr>
              <w:spacing w:after="0" w:line="276" w:lineRule="auto"/>
              <w:ind w:left="176" w:hanging="226"/>
              <w:jc w:val="both"/>
              <w:rPr>
                <w:rFonts w:ascii="Arial" w:hAnsi="Arial" w:cs="Arial"/>
                <w:sz w:val="22"/>
                <w:szCs w:val="22"/>
              </w:rPr>
            </w:pPr>
            <w:r w:rsidRPr="00581FDC">
              <w:rPr>
                <w:rFonts w:ascii="Arial" w:hAnsi="Arial" w:cs="Arial"/>
                <w:sz w:val="22"/>
                <w:szCs w:val="22"/>
              </w:rPr>
              <w:t>Општина Бела Паланка је спремна да издвоји одређена буџетска средства за развој МСП, предузетништва и подршку развоју туризма</w:t>
            </w:r>
          </w:p>
          <w:p w:rsidR="002A6997" w:rsidRPr="00581FDC" w:rsidRDefault="002A6997" w:rsidP="0006047E">
            <w:pPr>
              <w:pStyle w:val="ListParagraph"/>
              <w:numPr>
                <w:ilvl w:val="0"/>
                <w:numId w:val="37"/>
              </w:numPr>
              <w:spacing w:after="0" w:line="276" w:lineRule="auto"/>
              <w:ind w:left="176" w:hanging="226"/>
              <w:jc w:val="both"/>
              <w:rPr>
                <w:rFonts w:ascii="Arial" w:hAnsi="Arial" w:cs="Arial"/>
                <w:sz w:val="22"/>
                <w:szCs w:val="22"/>
              </w:rPr>
            </w:pPr>
            <w:r w:rsidRPr="00581FDC">
              <w:rPr>
                <w:rFonts w:ascii="Arial" w:hAnsi="Arial" w:cs="Arial"/>
                <w:sz w:val="22"/>
                <w:szCs w:val="22"/>
              </w:rPr>
              <w:t>Постојање извиђачког дома ,,Крупац,,</w:t>
            </w:r>
          </w:p>
          <w:p w:rsidR="002A6997" w:rsidRPr="00581FDC" w:rsidRDefault="002A6997" w:rsidP="0006047E">
            <w:pPr>
              <w:pStyle w:val="ListParagraph"/>
              <w:numPr>
                <w:ilvl w:val="0"/>
                <w:numId w:val="37"/>
              </w:numPr>
              <w:spacing w:after="0" w:line="276" w:lineRule="auto"/>
              <w:ind w:left="176" w:hanging="226"/>
              <w:jc w:val="both"/>
              <w:rPr>
                <w:rFonts w:ascii="Arial" w:hAnsi="Arial" w:cs="Arial"/>
                <w:sz w:val="22"/>
                <w:szCs w:val="22"/>
              </w:rPr>
            </w:pPr>
            <w:r w:rsidRPr="00581FDC">
              <w:rPr>
                <w:rFonts w:ascii="Arial" w:hAnsi="Arial" w:cs="Arial"/>
                <w:sz w:val="22"/>
                <w:szCs w:val="22"/>
              </w:rPr>
              <w:lastRenderedPageBreak/>
              <w:t>Потенцијал за развој ловног и риболовног туризма  (крупна дивљач и риболов на Дивљанском језеру, Нишави</w:t>
            </w:r>
            <w:r w:rsidR="0006047E">
              <w:rPr>
                <w:rFonts w:ascii="Arial" w:hAnsi="Arial" w:cs="Arial"/>
                <w:sz w:val="22"/>
                <w:szCs w:val="22"/>
              </w:rPr>
              <w:t>)</w:t>
            </w:r>
          </w:p>
          <w:p w:rsidR="002A6997" w:rsidRPr="00581FDC" w:rsidRDefault="002A6997" w:rsidP="0006047E">
            <w:pPr>
              <w:pStyle w:val="ListParagraph"/>
              <w:numPr>
                <w:ilvl w:val="0"/>
                <w:numId w:val="37"/>
              </w:numPr>
              <w:spacing w:after="0" w:line="276" w:lineRule="auto"/>
              <w:ind w:left="176" w:hanging="226"/>
              <w:jc w:val="both"/>
              <w:rPr>
                <w:rFonts w:ascii="Arial" w:hAnsi="Arial" w:cs="Arial"/>
                <w:sz w:val="22"/>
                <w:szCs w:val="22"/>
              </w:rPr>
            </w:pPr>
            <w:r w:rsidRPr="00581FDC">
              <w:rPr>
                <w:rFonts w:ascii="Arial" w:hAnsi="Arial" w:cs="Arial"/>
                <w:sz w:val="22"/>
                <w:szCs w:val="22"/>
              </w:rPr>
              <w:t>Здрава животна средина</w:t>
            </w:r>
          </w:p>
          <w:p w:rsidR="002A6997" w:rsidRPr="00581FDC" w:rsidRDefault="002A6997" w:rsidP="0006047E">
            <w:pPr>
              <w:pStyle w:val="ListParagraph"/>
              <w:numPr>
                <w:ilvl w:val="0"/>
                <w:numId w:val="37"/>
              </w:numPr>
              <w:spacing w:after="0" w:line="276" w:lineRule="auto"/>
              <w:ind w:left="176" w:hanging="226"/>
              <w:jc w:val="both"/>
              <w:rPr>
                <w:rFonts w:ascii="Arial" w:hAnsi="Arial" w:cs="Arial"/>
                <w:sz w:val="22"/>
                <w:szCs w:val="22"/>
              </w:rPr>
            </w:pPr>
            <w:r w:rsidRPr="00581FDC">
              <w:rPr>
                <w:rFonts w:ascii="Arial" w:hAnsi="Arial" w:cs="Arial"/>
                <w:sz w:val="22"/>
                <w:szCs w:val="22"/>
              </w:rPr>
              <w:t>Природни услови за развој пољопривреде</w:t>
            </w:r>
          </w:p>
          <w:p w:rsidR="002A6997" w:rsidRPr="00581FDC" w:rsidRDefault="002A6997" w:rsidP="0006047E">
            <w:pPr>
              <w:pStyle w:val="ListParagraph"/>
              <w:numPr>
                <w:ilvl w:val="0"/>
                <w:numId w:val="37"/>
              </w:numPr>
              <w:spacing w:after="0" w:line="276" w:lineRule="auto"/>
              <w:ind w:left="176" w:hanging="226"/>
              <w:jc w:val="both"/>
              <w:rPr>
                <w:rFonts w:ascii="Arial" w:hAnsi="Arial" w:cs="Arial"/>
                <w:sz w:val="22"/>
                <w:szCs w:val="22"/>
              </w:rPr>
            </w:pPr>
            <w:r w:rsidRPr="00581FDC">
              <w:rPr>
                <w:rFonts w:ascii="Arial" w:hAnsi="Arial" w:cs="Arial"/>
                <w:sz w:val="22"/>
                <w:szCs w:val="22"/>
              </w:rPr>
              <w:t>Повољни услови за развој туризма (ловни, сеоски, транзитни, еко, етно, омладински...)</w:t>
            </w:r>
          </w:p>
          <w:p w:rsidR="002A6997" w:rsidRPr="00581FDC" w:rsidRDefault="002A6997" w:rsidP="0006047E">
            <w:pPr>
              <w:pStyle w:val="ListParagraph"/>
              <w:numPr>
                <w:ilvl w:val="0"/>
                <w:numId w:val="37"/>
              </w:numPr>
              <w:spacing w:after="0" w:line="276" w:lineRule="auto"/>
              <w:ind w:left="176" w:hanging="226"/>
              <w:jc w:val="both"/>
              <w:rPr>
                <w:rFonts w:ascii="Arial" w:hAnsi="Arial" w:cs="Arial"/>
                <w:sz w:val="22"/>
                <w:szCs w:val="22"/>
              </w:rPr>
            </w:pPr>
            <w:r w:rsidRPr="00581FDC">
              <w:rPr>
                <w:rFonts w:ascii="Arial" w:hAnsi="Arial" w:cs="Arial"/>
                <w:sz w:val="22"/>
                <w:szCs w:val="22"/>
              </w:rPr>
              <w:t>Прерађивачки капацитети у сточарству у делу прераде млека</w:t>
            </w:r>
          </w:p>
          <w:p w:rsidR="002A6997" w:rsidRPr="00581FDC" w:rsidRDefault="002A6997" w:rsidP="0006047E">
            <w:pPr>
              <w:pStyle w:val="ListParagraph"/>
              <w:numPr>
                <w:ilvl w:val="0"/>
                <w:numId w:val="37"/>
              </w:numPr>
              <w:spacing w:after="0" w:line="276" w:lineRule="auto"/>
              <w:ind w:left="176" w:hanging="226"/>
              <w:jc w:val="both"/>
              <w:rPr>
                <w:rFonts w:ascii="Arial" w:hAnsi="Arial" w:cs="Arial"/>
                <w:sz w:val="22"/>
                <w:szCs w:val="22"/>
              </w:rPr>
            </w:pPr>
            <w:r w:rsidRPr="00581FDC">
              <w:rPr>
                <w:rFonts w:ascii="Arial" w:hAnsi="Arial" w:cs="Arial"/>
                <w:sz w:val="22"/>
                <w:szCs w:val="22"/>
              </w:rPr>
              <w:t>Повољни услови за заснивање рибњака на Сувој планини</w:t>
            </w:r>
          </w:p>
          <w:p w:rsidR="002A6997" w:rsidRPr="00581FDC" w:rsidRDefault="002A6997" w:rsidP="0006047E">
            <w:pPr>
              <w:pStyle w:val="ListParagraph"/>
              <w:numPr>
                <w:ilvl w:val="0"/>
                <w:numId w:val="37"/>
              </w:numPr>
              <w:spacing w:after="0" w:line="276" w:lineRule="auto"/>
              <w:ind w:left="176" w:hanging="226"/>
              <w:jc w:val="both"/>
              <w:rPr>
                <w:rFonts w:ascii="Arial" w:hAnsi="Arial" w:cs="Arial"/>
                <w:sz w:val="22"/>
                <w:szCs w:val="22"/>
              </w:rPr>
            </w:pPr>
            <w:r w:rsidRPr="00581FDC">
              <w:rPr>
                <w:rFonts w:ascii="Arial" w:hAnsi="Arial" w:cs="Arial"/>
                <w:sz w:val="22"/>
                <w:szCs w:val="22"/>
              </w:rPr>
              <w:t>Повољни услови за узгој аутохтоних раса домаћих животиња (брдски коњ,свиње моравка и мангулица и др)</w:t>
            </w:r>
          </w:p>
          <w:p w:rsidR="002A6997" w:rsidRPr="00581FDC" w:rsidRDefault="002A6997" w:rsidP="0006047E">
            <w:pPr>
              <w:pStyle w:val="ListParagraph"/>
              <w:numPr>
                <w:ilvl w:val="0"/>
                <w:numId w:val="37"/>
              </w:numPr>
              <w:spacing w:after="0" w:line="276" w:lineRule="auto"/>
              <w:ind w:left="176" w:hanging="226"/>
              <w:jc w:val="both"/>
              <w:rPr>
                <w:rFonts w:ascii="Arial" w:hAnsi="Arial" w:cs="Arial"/>
                <w:sz w:val="22"/>
                <w:szCs w:val="22"/>
              </w:rPr>
            </w:pPr>
            <w:r w:rsidRPr="00581FDC">
              <w:rPr>
                <w:rFonts w:ascii="Arial" w:hAnsi="Arial" w:cs="Arial"/>
                <w:sz w:val="22"/>
                <w:szCs w:val="22"/>
              </w:rPr>
              <w:t xml:space="preserve">Близина аеродрома у Нишу  </w:t>
            </w:r>
          </w:p>
          <w:p w:rsidR="002A6997" w:rsidRPr="00581FDC" w:rsidRDefault="002A6997" w:rsidP="0006047E">
            <w:pPr>
              <w:pStyle w:val="ListParagraph"/>
              <w:numPr>
                <w:ilvl w:val="0"/>
                <w:numId w:val="37"/>
              </w:numPr>
              <w:spacing w:after="0" w:line="276" w:lineRule="auto"/>
              <w:ind w:left="176" w:hanging="226"/>
              <w:jc w:val="both"/>
              <w:rPr>
                <w:rFonts w:ascii="Arial" w:hAnsi="Arial" w:cs="Arial"/>
                <w:sz w:val="22"/>
                <w:szCs w:val="22"/>
              </w:rPr>
            </w:pPr>
            <w:r w:rsidRPr="00581FDC">
              <w:rPr>
                <w:rFonts w:ascii="Arial" w:hAnsi="Arial" w:cs="Arial"/>
                <w:sz w:val="22"/>
                <w:szCs w:val="22"/>
              </w:rPr>
              <w:t>Значајне површине пољопривредног земљишта на којима је омогућена разноврсна биљна и сточарска производња;</w:t>
            </w:r>
          </w:p>
          <w:p w:rsidR="002A6997" w:rsidRPr="00581FDC" w:rsidRDefault="002A6997" w:rsidP="0006047E">
            <w:pPr>
              <w:pStyle w:val="ListParagraph"/>
              <w:numPr>
                <w:ilvl w:val="0"/>
                <w:numId w:val="37"/>
              </w:numPr>
              <w:spacing w:after="0" w:line="276" w:lineRule="auto"/>
              <w:ind w:left="176" w:hanging="226"/>
              <w:jc w:val="both"/>
              <w:rPr>
                <w:rFonts w:ascii="Arial" w:hAnsi="Arial" w:cs="Arial"/>
                <w:sz w:val="22"/>
                <w:szCs w:val="22"/>
              </w:rPr>
            </w:pPr>
            <w:r w:rsidRPr="00581FDC">
              <w:rPr>
                <w:rFonts w:ascii="Arial" w:hAnsi="Arial" w:cs="Arial"/>
                <w:sz w:val="22"/>
                <w:szCs w:val="22"/>
              </w:rPr>
              <w:t xml:space="preserve">Повољни услови за еко и органску пољопривредну производњу </w:t>
            </w:r>
          </w:p>
          <w:p w:rsidR="002A6997" w:rsidRPr="00581FDC" w:rsidRDefault="002A6997" w:rsidP="0006047E">
            <w:pPr>
              <w:pStyle w:val="ListParagraph"/>
              <w:numPr>
                <w:ilvl w:val="0"/>
                <w:numId w:val="37"/>
              </w:numPr>
              <w:spacing w:after="0" w:line="276" w:lineRule="auto"/>
              <w:ind w:left="176" w:hanging="226"/>
              <w:jc w:val="both"/>
              <w:rPr>
                <w:rFonts w:ascii="Arial" w:hAnsi="Arial" w:cs="Arial"/>
                <w:sz w:val="22"/>
                <w:szCs w:val="22"/>
              </w:rPr>
            </w:pPr>
            <w:r w:rsidRPr="00581FDC">
              <w:rPr>
                <w:rFonts w:ascii="Arial" w:hAnsi="Arial" w:cs="Arial"/>
                <w:sz w:val="22"/>
                <w:szCs w:val="22"/>
              </w:rPr>
              <w:t>Традиција у пољопривредној производњи</w:t>
            </w:r>
          </w:p>
          <w:p w:rsidR="002A6997" w:rsidRPr="00581FDC" w:rsidRDefault="002A6997" w:rsidP="0006047E">
            <w:pPr>
              <w:pStyle w:val="ListParagraph"/>
              <w:numPr>
                <w:ilvl w:val="0"/>
                <w:numId w:val="37"/>
              </w:numPr>
              <w:spacing w:after="0" w:line="276" w:lineRule="auto"/>
              <w:ind w:left="176" w:hanging="226"/>
              <w:jc w:val="both"/>
              <w:rPr>
                <w:rFonts w:ascii="Arial" w:hAnsi="Arial" w:cs="Arial"/>
                <w:sz w:val="22"/>
                <w:szCs w:val="22"/>
              </w:rPr>
            </w:pPr>
            <w:r w:rsidRPr="00581FDC">
              <w:rPr>
                <w:rFonts w:ascii="Arial" w:hAnsi="Arial" w:cs="Arial"/>
                <w:sz w:val="22"/>
                <w:szCs w:val="22"/>
              </w:rPr>
              <w:t>Повољни услови за гајење оваца, коза и говеда у брдско-планинском подручју</w:t>
            </w:r>
          </w:p>
          <w:p w:rsidR="002A6997" w:rsidRPr="00581FDC" w:rsidRDefault="002A6997" w:rsidP="0006047E">
            <w:pPr>
              <w:pStyle w:val="ListParagraph"/>
              <w:numPr>
                <w:ilvl w:val="0"/>
                <w:numId w:val="37"/>
              </w:numPr>
              <w:spacing w:after="0" w:line="276" w:lineRule="auto"/>
              <w:ind w:left="176" w:hanging="226"/>
              <w:jc w:val="both"/>
              <w:rPr>
                <w:rFonts w:ascii="Arial" w:hAnsi="Arial" w:cs="Arial"/>
                <w:sz w:val="22"/>
                <w:szCs w:val="22"/>
              </w:rPr>
            </w:pPr>
            <w:r w:rsidRPr="00581FDC">
              <w:rPr>
                <w:rFonts w:ascii="Arial" w:hAnsi="Arial" w:cs="Arial"/>
                <w:sz w:val="22"/>
                <w:szCs w:val="22"/>
              </w:rPr>
              <w:t>Повољни услови за интензивно гајење говеда, свиња иживине у равничарском подручју</w:t>
            </w:r>
          </w:p>
          <w:p w:rsidR="002A6997" w:rsidRPr="00581FDC" w:rsidRDefault="002A6997" w:rsidP="0006047E">
            <w:pPr>
              <w:pStyle w:val="ListParagraph"/>
              <w:numPr>
                <w:ilvl w:val="0"/>
                <w:numId w:val="37"/>
              </w:numPr>
              <w:spacing w:after="0" w:line="276" w:lineRule="auto"/>
              <w:ind w:left="176" w:hanging="226"/>
              <w:jc w:val="both"/>
              <w:rPr>
                <w:rFonts w:ascii="Arial" w:hAnsi="Arial" w:cs="Arial"/>
                <w:sz w:val="22"/>
                <w:szCs w:val="22"/>
              </w:rPr>
            </w:pPr>
            <w:r w:rsidRPr="00581FDC">
              <w:rPr>
                <w:rFonts w:ascii="Arial" w:hAnsi="Arial" w:cs="Arial"/>
                <w:sz w:val="22"/>
                <w:szCs w:val="22"/>
              </w:rPr>
              <w:t>Добро очувана животна средина као основ еко и руралног туризма</w:t>
            </w:r>
          </w:p>
          <w:p w:rsidR="002A6997" w:rsidRPr="00581FDC" w:rsidRDefault="002A6997" w:rsidP="0006047E">
            <w:pPr>
              <w:pStyle w:val="ListParagraph"/>
              <w:numPr>
                <w:ilvl w:val="0"/>
                <w:numId w:val="37"/>
              </w:numPr>
              <w:spacing w:after="0" w:line="276" w:lineRule="auto"/>
              <w:ind w:left="176" w:hanging="226"/>
              <w:jc w:val="both"/>
              <w:rPr>
                <w:rFonts w:ascii="Arial" w:hAnsi="Arial" w:cs="Arial"/>
                <w:sz w:val="22"/>
                <w:szCs w:val="22"/>
              </w:rPr>
            </w:pPr>
            <w:r w:rsidRPr="00581FDC">
              <w:rPr>
                <w:rFonts w:ascii="Arial" w:hAnsi="Arial" w:cs="Arial"/>
                <w:sz w:val="22"/>
                <w:szCs w:val="22"/>
              </w:rPr>
              <w:t>Велики број потенцијалних излетишта и туристичких локалитета</w:t>
            </w:r>
          </w:p>
          <w:p w:rsidR="002A6997" w:rsidRPr="00581FDC" w:rsidRDefault="002A6997" w:rsidP="0006047E">
            <w:pPr>
              <w:pStyle w:val="ListParagraph"/>
              <w:numPr>
                <w:ilvl w:val="0"/>
                <w:numId w:val="37"/>
              </w:numPr>
              <w:spacing w:after="0" w:line="276" w:lineRule="auto"/>
              <w:ind w:left="176" w:hanging="226"/>
              <w:jc w:val="both"/>
              <w:rPr>
                <w:rFonts w:ascii="Arial" w:hAnsi="Arial" w:cs="Arial"/>
                <w:sz w:val="22"/>
                <w:szCs w:val="22"/>
              </w:rPr>
            </w:pPr>
            <w:r w:rsidRPr="00581FDC">
              <w:rPr>
                <w:rFonts w:ascii="Arial" w:hAnsi="Arial" w:cs="Arial"/>
                <w:sz w:val="22"/>
                <w:szCs w:val="22"/>
              </w:rPr>
              <w:t>Богато културно – историјско и природно наслеђе</w:t>
            </w:r>
          </w:p>
          <w:p w:rsidR="002A6997" w:rsidRPr="00581FDC" w:rsidRDefault="002A6997" w:rsidP="0006047E">
            <w:pPr>
              <w:pStyle w:val="ListParagraph"/>
              <w:numPr>
                <w:ilvl w:val="0"/>
                <w:numId w:val="37"/>
              </w:numPr>
              <w:spacing w:after="0" w:line="276" w:lineRule="auto"/>
              <w:ind w:left="176" w:hanging="226"/>
              <w:jc w:val="both"/>
              <w:rPr>
                <w:rFonts w:ascii="Arial" w:hAnsi="Arial" w:cs="Arial"/>
                <w:sz w:val="22"/>
                <w:szCs w:val="22"/>
              </w:rPr>
            </w:pPr>
            <w:r w:rsidRPr="00581FDC">
              <w:rPr>
                <w:rFonts w:ascii="Arial" w:hAnsi="Arial" w:cs="Arial"/>
                <w:sz w:val="22"/>
                <w:szCs w:val="22"/>
              </w:rPr>
              <w:t>Постојање локалних брендова (баница, паприка вртка)</w:t>
            </w:r>
          </w:p>
          <w:p w:rsidR="002A6997" w:rsidRPr="00581FDC" w:rsidRDefault="002A6997" w:rsidP="0006047E">
            <w:pPr>
              <w:pStyle w:val="ListParagraph"/>
              <w:numPr>
                <w:ilvl w:val="0"/>
                <w:numId w:val="37"/>
              </w:numPr>
              <w:spacing w:after="0" w:line="276" w:lineRule="auto"/>
              <w:ind w:left="176" w:hanging="226"/>
              <w:jc w:val="both"/>
              <w:rPr>
                <w:rFonts w:ascii="Arial" w:hAnsi="Arial" w:cs="Arial"/>
                <w:sz w:val="22"/>
                <w:szCs w:val="22"/>
              </w:rPr>
            </w:pPr>
            <w:r w:rsidRPr="00581FDC">
              <w:rPr>
                <w:rFonts w:ascii="Arial" w:hAnsi="Arial" w:cs="Arial"/>
                <w:sz w:val="22"/>
                <w:szCs w:val="22"/>
              </w:rPr>
              <w:t>Добра сарадња локалне пословне за</w:t>
            </w:r>
            <w:r w:rsidR="005944F1" w:rsidRPr="00581FDC">
              <w:rPr>
                <w:rFonts w:ascii="Arial" w:hAnsi="Arial" w:cs="Arial"/>
                <w:sz w:val="22"/>
                <w:szCs w:val="22"/>
              </w:rPr>
              <w:t xml:space="preserve">једнице и општинког руководства/ </w:t>
            </w:r>
            <w:r w:rsidRPr="00581FDC">
              <w:rPr>
                <w:rFonts w:ascii="Arial" w:hAnsi="Arial" w:cs="Arial"/>
                <w:sz w:val="22"/>
                <w:szCs w:val="22"/>
              </w:rPr>
              <w:t>општинске управе</w:t>
            </w:r>
          </w:p>
          <w:p w:rsidR="002A6997" w:rsidRPr="00581FDC" w:rsidRDefault="002A6997" w:rsidP="0006047E">
            <w:pPr>
              <w:pStyle w:val="ListParagraph"/>
              <w:numPr>
                <w:ilvl w:val="0"/>
                <w:numId w:val="37"/>
              </w:numPr>
              <w:spacing w:after="0" w:line="276" w:lineRule="auto"/>
              <w:ind w:left="176" w:hanging="226"/>
              <w:jc w:val="both"/>
              <w:rPr>
                <w:rFonts w:ascii="Arial" w:hAnsi="Arial" w:cs="Arial"/>
                <w:sz w:val="22"/>
                <w:szCs w:val="22"/>
              </w:rPr>
            </w:pPr>
            <w:r w:rsidRPr="00581FDC">
              <w:rPr>
                <w:rFonts w:ascii="Arial" w:hAnsi="Arial" w:cs="Arial"/>
                <w:sz w:val="22"/>
                <w:szCs w:val="22"/>
              </w:rPr>
              <w:t>Добра туристичка сигнализација у граду</w:t>
            </w:r>
          </w:p>
          <w:p w:rsidR="002A6997" w:rsidRPr="00581FDC" w:rsidRDefault="002A6997" w:rsidP="0006047E">
            <w:pPr>
              <w:pStyle w:val="ListParagraph"/>
              <w:numPr>
                <w:ilvl w:val="0"/>
                <w:numId w:val="37"/>
              </w:numPr>
              <w:spacing w:after="0" w:line="276" w:lineRule="auto"/>
              <w:ind w:left="176" w:hanging="226"/>
              <w:jc w:val="both"/>
              <w:rPr>
                <w:rFonts w:ascii="Arial" w:hAnsi="Arial" w:cs="Arial"/>
                <w:sz w:val="22"/>
                <w:szCs w:val="22"/>
              </w:rPr>
            </w:pPr>
            <w:r w:rsidRPr="00581FDC">
              <w:rPr>
                <w:rFonts w:ascii="Arial" w:hAnsi="Arial" w:cs="Arial"/>
                <w:sz w:val="22"/>
                <w:szCs w:val="22"/>
              </w:rPr>
              <w:t xml:space="preserve">Препознатљивост туризма као развојне шансе од стране општинског </w:t>
            </w:r>
            <w:r w:rsidRPr="00581FDC">
              <w:rPr>
                <w:rFonts w:ascii="Arial" w:hAnsi="Arial" w:cs="Arial"/>
                <w:sz w:val="22"/>
                <w:szCs w:val="22"/>
              </w:rPr>
              <w:lastRenderedPageBreak/>
              <w:t>руководства</w:t>
            </w:r>
          </w:p>
        </w:tc>
        <w:tc>
          <w:tcPr>
            <w:tcW w:w="4810" w:type="dxa"/>
            <w:tcBorders>
              <w:top w:val="single" w:sz="4" w:space="0" w:color="auto"/>
              <w:left w:val="single" w:sz="4" w:space="0" w:color="auto"/>
              <w:bottom w:val="single" w:sz="4" w:space="0" w:color="auto"/>
              <w:right w:val="single" w:sz="4" w:space="0" w:color="auto"/>
            </w:tcBorders>
          </w:tcPr>
          <w:p w:rsidR="002A6997" w:rsidRPr="00581FDC" w:rsidRDefault="003B3811" w:rsidP="0006047E">
            <w:pPr>
              <w:pStyle w:val="ListParagraph"/>
              <w:numPr>
                <w:ilvl w:val="0"/>
                <w:numId w:val="37"/>
              </w:numPr>
              <w:spacing w:after="0" w:line="276" w:lineRule="auto"/>
              <w:ind w:left="176" w:hanging="226"/>
              <w:jc w:val="both"/>
              <w:rPr>
                <w:rFonts w:ascii="Arial" w:hAnsi="Arial" w:cs="Arial"/>
                <w:sz w:val="22"/>
                <w:szCs w:val="22"/>
              </w:rPr>
            </w:pPr>
            <w:r w:rsidRPr="00581FDC">
              <w:rPr>
                <w:rFonts w:ascii="Arial" w:hAnsi="Arial" w:cs="Arial"/>
                <w:sz w:val="22"/>
                <w:szCs w:val="22"/>
              </w:rPr>
              <w:lastRenderedPageBreak/>
              <w:t>Индустријска зона Мурица 2</w:t>
            </w:r>
            <w:r w:rsidR="002A6997" w:rsidRPr="00581FDC">
              <w:rPr>
                <w:rFonts w:ascii="Arial" w:hAnsi="Arial" w:cs="Arial"/>
                <w:sz w:val="22"/>
                <w:szCs w:val="22"/>
              </w:rPr>
              <w:t xml:space="preserve"> у фази је откупа земљишта, има ПДР, није </w:t>
            </w:r>
            <w:r w:rsidR="002A6997" w:rsidRPr="00581FDC">
              <w:rPr>
                <w:rFonts w:ascii="Arial" w:hAnsi="Arial" w:cs="Arial"/>
                <w:sz w:val="22"/>
                <w:szCs w:val="22"/>
              </w:rPr>
              <w:lastRenderedPageBreak/>
              <w:t>инфтаструктурно опремљена и нема пројектно-техничке документације за развој инфраструктуре</w:t>
            </w:r>
          </w:p>
          <w:p w:rsidR="002A6997" w:rsidRPr="00581FDC" w:rsidRDefault="002A6997" w:rsidP="0006047E">
            <w:pPr>
              <w:pStyle w:val="ListParagraph"/>
              <w:numPr>
                <w:ilvl w:val="0"/>
                <w:numId w:val="38"/>
              </w:numPr>
              <w:spacing w:after="0" w:line="276" w:lineRule="auto"/>
              <w:ind w:left="176" w:hanging="226"/>
              <w:jc w:val="both"/>
              <w:rPr>
                <w:rFonts w:ascii="Arial" w:hAnsi="Arial" w:cs="Arial"/>
                <w:sz w:val="22"/>
                <w:szCs w:val="22"/>
              </w:rPr>
            </w:pPr>
            <w:r w:rsidRPr="00581FDC">
              <w:rPr>
                <w:rFonts w:ascii="Arial" w:hAnsi="Arial" w:cs="Arial"/>
                <w:sz w:val="22"/>
                <w:szCs w:val="22"/>
              </w:rPr>
              <w:t>Недостатак смештајни капацитета – хотели, мотели, категорисана сеоска домаћинства</w:t>
            </w:r>
          </w:p>
          <w:p w:rsidR="002A6997" w:rsidRPr="00581FDC" w:rsidRDefault="002A6997" w:rsidP="0006047E">
            <w:pPr>
              <w:pStyle w:val="ListParagraph"/>
              <w:numPr>
                <w:ilvl w:val="0"/>
                <w:numId w:val="38"/>
              </w:numPr>
              <w:spacing w:after="0" w:line="276" w:lineRule="auto"/>
              <w:ind w:left="176" w:hanging="226"/>
              <w:jc w:val="both"/>
              <w:rPr>
                <w:rFonts w:ascii="Arial" w:hAnsi="Arial" w:cs="Arial"/>
                <w:sz w:val="22"/>
                <w:szCs w:val="22"/>
              </w:rPr>
            </w:pPr>
            <w:r w:rsidRPr="00581FDC">
              <w:rPr>
                <w:rFonts w:ascii="Arial" w:hAnsi="Arial" w:cs="Arial"/>
                <w:sz w:val="22"/>
                <w:szCs w:val="22"/>
              </w:rPr>
              <w:t>Непостојање уређених пешачких, планинарских и бициклистичких стаза на Сувој планини, Старој планини и Сићевачкој клисури</w:t>
            </w:r>
          </w:p>
          <w:p w:rsidR="002A6997" w:rsidRPr="00581FDC" w:rsidRDefault="002A6997" w:rsidP="0006047E">
            <w:pPr>
              <w:pStyle w:val="ListParagraph"/>
              <w:numPr>
                <w:ilvl w:val="0"/>
                <w:numId w:val="38"/>
              </w:numPr>
              <w:spacing w:after="0" w:line="276" w:lineRule="auto"/>
              <w:ind w:left="176" w:hanging="226"/>
              <w:jc w:val="both"/>
              <w:rPr>
                <w:rFonts w:ascii="Arial" w:hAnsi="Arial" w:cs="Arial"/>
                <w:sz w:val="22"/>
                <w:szCs w:val="22"/>
              </w:rPr>
            </w:pPr>
            <w:r w:rsidRPr="00581FDC">
              <w:rPr>
                <w:rFonts w:ascii="Arial" w:hAnsi="Arial" w:cs="Arial"/>
                <w:sz w:val="22"/>
                <w:szCs w:val="22"/>
              </w:rPr>
              <w:t>Веома мали број „комплетних“ породица у сеоским срединама које би требало да носе сеоски/рурални туризам</w:t>
            </w:r>
          </w:p>
          <w:p w:rsidR="002A6997" w:rsidRPr="00581FDC" w:rsidRDefault="002A6997" w:rsidP="0006047E">
            <w:pPr>
              <w:pStyle w:val="ListParagraph"/>
              <w:numPr>
                <w:ilvl w:val="0"/>
                <w:numId w:val="38"/>
              </w:numPr>
              <w:spacing w:after="0" w:line="276" w:lineRule="auto"/>
              <w:ind w:left="176" w:hanging="226"/>
              <w:jc w:val="both"/>
              <w:rPr>
                <w:rFonts w:ascii="Arial" w:hAnsi="Arial" w:cs="Arial"/>
                <w:sz w:val="22"/>
                <w:szCs w:val="22"/>
              </w:rPr>
            </w:pPr>
            <w:r w:rsidRPr="00581FDC">
              <w:rPr>
                <w:rFonts w:ascii="Arial" w:hAnsi="Arial" w:cs="Arial"/>
                <w:sz w:val="22"/>
                <w:szCs w:val="22"/>
              </w:rPr>
              <w:t>Негативне миграције и лоша старосна структура</w:t>
            </w:r>
          </w:p>
          <w:p w:rsidR="002A6997" w:rsidRPr="00581FDC" w:rsidRDefault="002A6997" w:rsidP="0006047E">
            <w:pPr>
              <w:pStyle w:val="ListParagraph"/>
              <w:numPr>
                <w:ilvl w:val="0"/>
                <w:numId w:val="38"/>
              </w:numPr>
              <w:spacing w:after="0" w:line="276" w:lineRule="auto"/>
              <w:ind w:left="176" w:hanging="226"/>
              <w:jc w:val="both"/>
              <w:rPr>
                <w:rFonts w:ascii="Arial" w:hAnsi="Arial" w:cs="Arial"/>
                <w:sz w:val="22"/>
                <w:szCs w:val="22"/>
              </w:rPr>
            </w:pPr>
            <w:r w:rsidRPr="00581FDC">
              <w:rPr>
                <w:rFonts w:ascii="Arial" w:hAnsi="Arial" w:cs="Arial"/>
                <w:sz w:val="22"/>
                <w:szCs w:val="22"/>
              </w:rPr>
              <w:t>Недовољна информисаност окружења о нашим потенцијалима</w:t>
            </w:r>
          </w:p>
          <w:p w:rsidR="002A6997" w:rsidRPr="00581FDC" w:rsidRDefault="002A6997" w:rsidP="0006047E">
            <w:pPr>
              <w:pStyle w:val="ListParagraph"/>
              <w:numPr>
                <w:ilvl w:val="0"/>
                <w:numId w:val="38"/>
              </w:numPr>
              <w:spacing w:after="0" w:line="276" w:lineRule="auto"/>
              <w:ind w:left="176" w:hanging="226"/>
              <w:jc w:val="both"/>
              <w:rPr>
                <w:rFonts w:ascii="Arial" w:hAnsi="Arial" w:cs="Arial"/>
                <w:sz w:val="22"/>
                <w:szCs w:val="22"/>
              </w:rPr>
            </w:pPr>
            <w:r w:rsidRPr="00581FDC">
              <w:rPr>
                <w:rFonts w:ascii="Arial" w:hAnsi="Arial" w:cs="Arial"/>
                <w:sz w:val="22"/>
                <w:szCs w:val="22"/>
              </w:rPr>
              <w:t>Лоша инфраструктура у руралном подручју</w:t>
            </w:r>
          </w:p>
          <w:p w:rsidR="002A6997" w:rsidRPr="00581FDC" w:rsidRDefault="002A6997" w:rsidP="0006047E">
            <w:pPr>
              <w:pStyle w:val="ListParagraph"/>
              <w:numPr>
                <w:ilvl w:val="0"/>
                <w:numId w:val="38"/>
              </w:numPr>
              <w:spacing w:after="0" w:line="276" w:lineRule="auto"/>
              <w:ind w:left="176" w:hanging="226"/>
              <w:jc w:val="both"/>
              <w:rPr>
                <w:rFonts w:ascii="Arial" w:hAnsi="Arial" w:cs="Arial"/>
                <w:sz w:val="22"/>
                <w:szCs w:val="22"/>
              </w:rPr>
            </w:pPr>
            <w:r w:rsidRPr="00581FDC">
              <w:rPr>
                <w:rFonts w:ascii="Arial" w:hAnsi="Arial" w:cs="Arial"/>
                <w:sz w:val="22"/>
                <w:szCs w:val="22"/>
              </w:rPr>
              <w:t>Недостатак прерађивачких капацитета у биљној производњи</w:t>
            </w:r>
          </w:p>
          <w:p w:rsidR="002A6997" w:rsidRPr="00581FDC" w:rsidRDefault="002A6997" w:rsidP="0006047E">
            <w:pPr>
              <w:pStyle w:val="ListParagraph"/>
              <w:numPr>
                <w:ilvl w:val="0"/>
                <w:numId w:val="38"/>
              </w:numPr>
              <w:spacing w:after="0" w:line="276" w:lineRule="auto"/>
              <w:ind w:left="176" w:hanging="226"/>
              <w:jc w:val="both"/>
              <w:rPr>
                <w:rFonts w:ascii="Arial" w:hAnsi="Arial" w:cs="Arial"/>
                <w:sz w:val="22"/>
                <w:szCs w:val="22"/>
              </w:rPr>
            </w:pPr>
            <w:r w:rsidRPr="00581FDC">
              <w:rPr>
                <w:rFonts w:ascii="Arial" w:hAnsi="Arial" w:cs="Arial"/>
                <w:sz w:val="22"/>
                <w:szCs w:val="22"/>
              </w:rPr>
              <w:t>Екстензивна пољопривредна производња</w:t>
            </w:r>
          </w:p>
          <w:p w:rsidR="0006047E" w:rsidRDefault="002A6997" w:rsidP="0001657A">
            <w:pPr>
              <w:pStyle w:val="ListParagraph"/>
              <w:numPr>
                <w:ilvl w:val="0"/>
                <w:numId w:val="38"/>
              </w:numPr>
              <w:spacing w:after="0" w:line="276" w:lineRule="auto"/>
              <w:ind w:left="176" w:hanging="226"/>
              <w:jc w:val="both"/>
              <w:rPr>
                <w:rFonts w:ascii="Arial" w:hAnsi="Arial" w:cs="Arial"/>
                <w:sz w:val="22"/>
                <w:szCs w:val="22"/>
              </w:rPr>
            </w:pPr>
            <w:r w:rsidRPr="0006047E">
              <w:rPr>
                <w:rFonts w:ascii="Arial" w:hAnsi="Arial" w:cs="Arial"/>
                <w:sz w:val="22"/>
                <w:szCs w:val="22"/>
              </w:rPr>
              <w:t>Неорганизованост малих предузећа око заједничког наступа на тржишту</w:t>
            </w:r>
          </w:p>
          <w:p w:rsidR="0006047E" w:rsidRDefault="002A6997" w:rsidP="0001657A">
            <w:pPr>
              <w:pStyle w:val="ListParagraph"/>
              <w:numPr>
                <w:ilvl w:val="0"/>
                <w:numId w:val="38"/>
              </w:numPr>
              <w:spacing w:after="0" w:line="276" w:lineRule="auto"/>
              <w:ind w:left="176" w:hanging="226"/>
              <w:jc w:val="both"/>
              <w:rPr>
                <w:rFonts w:ascii="Arial" w:hAnsi="Arial" w:cs="Arial"/>
                <w:sz w:val="22"/>
                <w:szCs w:val="22"/>
              </w:rPr>
            </w:pPr>
            <w:r w:rsidRPr="0006047E">
              <w:rPr>
                <w:rFonts w:ascii="Arial" w:hAnsi="Arial" w:cs="Arial"/>
                <w:sz w:val="22"/>
                <w:szCs w:val="22"/>
              </w:rPr>
              <w:t>Застарелост и висок степен амортизованости средстава механизације и опреме у пољопривреди</w:t>
            </w:r>
          </w:p>
          <w:p w:rsidR="002A6997" w:rsidRPr="0006047E" w:rsidRDefault="002A6997" w:rsidP="0001657A">
            <w:pPr>
              <w:pStyle w:val="ListParagraph"/>
              <w:numPr>
                <w:ilvl w:val="0"/>
                <w:numId w:val="38"/>
              </w:numPr>
              <w:spacing w:after="0" w:line="276" w:lineRule="auto"/>
              <w:ind w:left="176" w:hanging="226"/>
              <w:jc w:val="both"/>
              <w:rPr>
                <w:rFonts w:ascii="Arial" w:hAnsi="Arial" w:cs="Arial"/>
                <w:sz w:val="22"/>
                <w:szCs w:val="22"/>
              </w:rPr>
            </w:pPr>
            <w:r w:rsidRPr="0006047E">
              <w:rPr>
                <w:rFonts w:ascii="Arial" w:hAnsi="Arial" w:cs="Arial"/>
                <w:sz w:val="22"/>
                <w:szCs w:val="22"/>
              </w:rPr>
              <w:t>Неорганизован откуп пољопривредних производа</w:t>
            </w:r>
          </w:p>
          <w:p w:rsidR="0006047E" w:rsidRDefault="002A6997" w:rsidP="0006047E">
            <w:pPr>
              <w:pStyle w:val="ListParagraph"/>
              <w:numPr>
                <w:ilvl w:val="0"/>
                <w:numId w:val="38"/>
              </w:numPr>
              <w:spacing w:after="0" w:line="276" w:lineRule="auto"/>
              <w:ind w:left="176" w:hanging="226"/>
              <w:jc w:val="both"/>
              <w:rPr>
                <w:rFonts w:ascii="Arial" w:hAnsi="Arial" w:cs="Arial"/>
                <w:sz w:val="22"/>
                <w:szCs w:val="22"/>
              </w:rPr>
            </w:pPr>
            <w:r w:rsidRPr="0006047E">
              <w:rPr>
                <w:rFonts w:ascii="Arial" w:hAnsi="Arial" w:cs="Arial"/>
                <w:sz w:val="22"/>
                <w:szCs w:val="22"/>
              </w:rPr>
              <w:t>Неорганизовано снабдевање</w:t>
            </w:r>
            <w:r w:rsidR="0006047E">
              <w:rPr>
                <w:rFonts w:ascii="Arial" w:hAnsi="Arial" w:cs="Arial"/>
                <w:sz w:val="22"/>
                <w:szCs w:val="22"/>
              </w:rPr>
              <w:t xml:space="preserve"> п</w:t>
            </w:r>
            <w:r w:rsidRPr="0006047E">
              <w:rPr>
                <w:rFonts w:ascii="Arial" w:hAnsi="Arial" w:cs="Arial"/>
                <w:sz w:val="22"/>
                <w:szCs w:val="22"/>
              </w:rPr>
              <w:t>ољопривредних произвођачаре</w:t>
            </w:r>
            <w:r w:rsidR="00044336">
              <w:rPr>
                <w:rFonts w:ascii="Arial" w:hAnsi="Arial" w:cs="Arial"/>
                <w:sz w:val="22"/>
                <w:szCs w:val="22"/>
                <w:lang w:val="sr-Cyrl-CS"/>
              </w:rPr>
              <w:t xml:space="preserve"> </w:t>
            </w:r>
            <w:r w:rsidRPr="0006047E">
              <w:rPr>
                <w:rFonts w:ascii="Arial" w:hAnsi="Arial" w:cs="Arial"/>
                <w:sz w:val="22"/>
                <w:szCs w:val="22"/>
              </w:rPr>
              <w:t>проматеријалом</w:t>
            </w:r>
          </w:p>
          <w:p w:rsidR="002A6997" w:rsidRPr="0006047E" w:rsidRDefault="002A6997" w:rsidP="0001657A">
            <w:pPr>
              <w:pStyle w:val="ListParagraph"/>
              <w:numPr>
                <w:ilvl w:val="0"/>
                <w:numId w:val="38"/>
              </w:numPr>
              <w:spacing w:after="0" w:line="276" w:lineRule="auto"/>
              <w:ind w:left="176" w:hanging="226"/>
              <w:jc w:val="both"/>
              <w:rPr>
                <w:rFonts w:ascii="Arial" w:hAnsi="Arial" w:cs="Arial"/>
                <w:sz w:val="22"/>
                <w:szCs w:val="22"/>
              </w:rPr>
            </w:pPr>
            <w:r w:rsidRPr="0006047E">
              <w:rPr>
                <w:rFonts w:ascii="Arial" w:hAnsi="Arial" w:cs="Arial"/>
                <w:sz w:val="22"/>
                <w:szCs w:val="22"/>
              </w:rPr>
              <w:t>Недостатак искусног и образованог кадра у области пољопривреде, агробизниса и руралног туризма</w:t>
            </w:r>
          </w:p>
          <w:p w:rsidR="002A6997" w:rsidRPr="00581FDC" w:rsidRDefault="002A6997" w:rsidP="0006047E">
            <w:pPr>
              <w:pStyle w:val="ListParagraph"/>
              <w:numPr>
                <w:ilvl w:val="0"/>
                <w:numId w:val="38"/>
              </w:numPr>
              <w:spacing w:after="0" w:line="276" w:lineRule="auto"/>
              <w:ind w:left="176" w:hanging="226"/>
              <w:jc w:val="both"/>
              <w:rPr>
                <w:rFonts w:ascii="Arial" w:hAnsi="Arial" w:cs="Arial"/>
                <w:sz w:val="22"/>
                <w:szCs w:val="22"/>
              </w:rPr>
            </w:pPr>
            <w:r w:rsidRPr="00581FDC">
              <w:rPr>
                <w:rFonts w:ascii="Arial" w:hAnsi="Arial" w:cs="Arial"/>
                <w:sz w:val="22"/>
                <w:szCs w:val="22"/>
              </w:rPr>
              <w:t>Недовољно искоришћење природних потенцијала за привлачење туриста</w:t>
            </w:r>
          </w:p>
          <w:p w:rsidR="002A6997" w:rsidRPr="00581FDC" w:rsidRDefault="002A6997" w:rsidP="0006047E">
            <w:pPr>
              <w:pStyle w:val="ListParagraph"/>
              <w:numPr>
                <w:ilvl w:val="0"/>
                <w:numId w:val="38"/>
              </w:numPr>
              <w:spacing w:after="0" w:line="276" w:lineRule="auto"/>
              <w:ind w:left="176" w:hanging="226"/>
              <w:jc w:val="both"/>
              <w:rPr>
                <w:rFonts w:ascii="Arial" w:hAnsi="Arial" w:cs="Arial"/>
                <w:sz w:val="22"/>
                <w:szCs w:val="22"/>
              </w:rPr>
            </w:pPr>
            <w:r w:rsidRPr="00581FDC">
              <w:rPr>
                <w:rFonts w:ascii="Arial" w:hAnsi="Arial" w:cs="Arial"/>
                <w:sz w:val="22"/>
                <w:szCs w:val="22"/>
              </w:rPr>
              <w:t>Недовољно искориштени туристички ресурси</w:t>
            </w:r>
          </w:p>
          <w:p w:rsidR="002A6997" w:rsidRPr="00581FDC" w:rsidRDefault="002A6997" w:rsidP="0006047E">
            <w:pPr>
              <w:pStyle w:val="ListParagraph"/>
              <w:numPr>
                <w:ilvl w:val="0"/>
                <w:numId w:val="38"/>
              </w:numPr>
              <w:spacing w:after="0" w:line="276" w:lineRule="auto"/>
              <w:ind w:left="176" w:hanging="226"/>
              <w:jc w:val="both"/>
              <w:rPr>
                <w:rFonts w:ascii="Arial" w:hAnsi="Arial" w:cs="Arial"/>
                <w:sz w:val="22"/>
                <w:szCs w:val="22"/>
              </w:rPr>
            </w:pPr>
            <w:r w:rsidRPr="00581FDC">
              <w:rPr>
                <w:rFonts w:ascii="Arial" w:hAnsi="Arial" w:cs="Arial"/>
                <w:sz w:val="22"/>
                <w:szCs w:val="22"/>
              </w:rPr>
              <w:t>Непостојање оранизованог наступа на тржишту</w:t>
            </w:r>
          </w:p>
          <w:p w:rsidR="002A6997" w:rsidRPr="00581FDC" w:rsidRDefault="002A6997" w:rsidP="0006047E">
            <w:pPr>
              <w:pStyle w:val="ListParagraph"/>
              <w:numPr>
                <w:ilvl w:val="0"/>
                <w:numId w:val="38"/>
              </w:numPr>
              <w:spacing w:after="0" w:line="276" w:lineRule="auto"/>
              <w:ind w:left="176" w:hanging="226"/>
              <w:jc w:val="both"/>
              <w:rPr>
                <w:rFonts w:ascii="Arial" w:hAnsi="Arial" w:cs="Arial"/>
                <w:sz w:val="22"/>
                <w:szCs w:val="22"/>
              </w:rPr>
            </w:pPr>
            <w:r w:rsidRPr="00581FDC">
              <w:rPr>
                <w:rFonts w:ascii="Arial" w:hAnsi="Arial" w:cs="Arial"/>
                <w:sz w:val="22"/>
                <w:szCs w:val="22"/>
              </w:rPr>
              <w:t>Недовољна едукованост пољопривредних произвођача</w:t>
            </w:r>
          </w:p>
          <w:p w:rsidR="002A6997" w:rsidRPr="00581FDC" w:rsidRDefault="002A6997" w:rsidP="0006047E">
            <w:pPr>
              <w:pStyle w:val="ListParagraph"/>
              <w:numPr>
                <w:ilvl w:val="0"/>
                <w:numId w:val="38"/>
              </w:numPr>
              <w:spacing w:after="0" w:line="276" w:lineRule="auto"/>
              <w:ind w:left="176" w:hanging="226"/>
              <w:jc w:val="both"/>
              <w:rPr>
                <w:rFonts w:ascii="Arial" w:hAnsi="Arial" w:cs="Arial"/>
                <w:sz w:val="22"/>
                <w:szCs w:val="22"/>
              </w:rPr>
            </w:pPr>
            <w:r w:rsidRPr="00581FDC">
              <w:rPr>
                <w:rFonts w:ascii="Arial" w:hAnsi="Arial" w:cs="Arial"/>
                <w:sz w:val="22"/>
                <w:szCs w:val="22"/>
              </w:rPr>
              <w:lastRenderedPageBreak/>
              <w:t>Систем образовања не прати потребе привреде</w:t>
            </w:r>
          </w:p>
          <w:p w:rsidR="002A6997" w:rsidRPr="00581FDC" w:rsidRDefault="002A6997" w:rsidP="0006047E">
            <w:pPr>
              <w:pStyle w:val="ListParagraph"/>
              <w:numPr>
                <w:ilvl w:val="0"/>
                <w:numId w:val="38"/>
              </w:numPr>
              <w:spacing w:after="0" w:line="276" w:lineRule="auto"/>
              <w:ind w:left="176" w:hanging="226"/>
              <w:jc w:val="both"/>
              <w:rPr>
                <w:rFonts w:ascii="Arial" w:hAnsi="Arial" w:cs="Arial"/>
                <w:sz w:val="22"/>
                <w:szCs w:val="22"/>
              </w:rPr>
            </w:pPr>
            <w:r w:rsidRPr="00581FDC">
              <w:rPr>
                <w:rFonts w:ascii="Arial" w:hAnsi="Arial" w:cs="Arial"/>
                <w:sz w:val="22"/>
                <w:szCs w:val="22"/>
              </w:rPr>
              <w:t>Неорганизован наступ пољопривредних произвођача на тржишту</w:t>
            </w:r>
          </w:p>
          <w:p w:rsidR="002A6997" w:rsidRPr="00581FDC" w:rsidRDefault="002A6997" w:rsidP="0006047E">
            <w:pPr>
              <w:pStyle w:val="ListParagraph"/>
              <w:numPr>
                <w:ilvl w:val="0"/>
                <w:numId w:val="38"/>
              </w:numPr>
              <w:spacing w:after="0" w:line="276" w:lineRule="auto"/>
              <w:ind w:left="176" w:hanging="226"/>
              <w:jc w:val="both"/>
              <w:rPr>
                <w:rFonts w:ascii="Arial" w:hAnsi="Arial" w:cs="Arial"/>
                <w:sz w:val="22"/>
                <w:szCs w:val="22"/>
              </w:rPr>
            </w:pPr>
            <w:r w:rsidRPr="00581FDC">
              <w:rPr>
                <w:rFonts w:ascii="Arial" w:hAnsi="Arial" w:cs="Arial"/>
                <w:sz w:val="22"/>
                <w:szCs w:val="22"/>
              </w:rPr>
              <w:t>Традиционални начин размишљања и страх од промена</w:t>
            </w:r>
          </w:p>
          <w:p w:rsidR="002A6997" w:rsidRPr="00581FDC" w:rsidRDefault="002A6997" w:rsidP="0006047E">
            <w:pPr>
              <w:pStyle w:val="ListParagraph"/>
              <w:numPr>
                <w:ilvl w:val="0"/>
                <w:numId w:val="38"/>
              </w:numPr>
              <w:spacing w:after="0" w:line="276" w:lineRule="auto"/>
              <w:ind w:left="176" w:hanging="226"/>
              <w:jc w:val="both"/>
              <w:rPr>
                <w:rFonts w:ascii="Arial" w:hAnsi="Arial" w:cs="Arial"/>
                <w:sz w:val="22"/>
                <w:szCs w:val="22"/>
              </w:rPr>
            </w:pPr>
            <w:r w:rsidRPr="00581FDC">
              <w:rPr>
                <w:rFonts w:ascii="Arial" w:hAnsi="Arial" w:cs="Arial"/>
                <w:sz w:val="22"/>
                <w:szCs w:val="22"/>
              </w:rPr>
              <w:t>Општина нема слободних ,,brownfiled,, локација</w:t>
            </w:r>
          </w:p>
          <w:p w:rsidR="002A6997" w:rsidRPr="00581FDC" w:rsidRDefault="002A6997" w:rsidP="0006047E">
            <w:pPr>
              <w:pStyle w:val="ListParagraph"/>
              <w:numPr>
                <w:ilvl w:val="0"/>
                <w:numId w:val="38"/>
              </w:numPr>
              <w:spacing w:after="0" w:line="276" w:lineRule="auto"/>
              <w:ind w:left="176" w:hanging="226"/>
              <w:jc w:val="both"/>
              <w:rPr>
                <w:rFonts w:ascii="Arial" w:hAnsi="Arial" w:cs="Arial"/>
                <w:sz w:val="22"/>
                <w:szCs w:val="22"/>
              </w:rPr>
            </w:pPr>
            <w:r w:rsidRPr="00581FDC">
              <w:rPr>
                <w:rFonts w:ascii="Arial" w:hAnsi="Arial" w:cs="Arial"/>
                <w:sz w:val="22"/>
                <w:szCs w:val="22"/>
              </w:rPr>
              <w:t>Недостатак система за наводњавање, због чега се недовољно користе расположиви водни ресурси</w:t>
            </w:r>
          </w:p>
          <w:p w:rsidR="002A6997" w:rsidRPr="00581FDC" w:rsidRDefault="002A6997" w:rsidP="0006047E">
            <w:pPr>
              <w:pStyle w:val="ListParagraph"/>
              <w:numPr>
                <w:ilvl w:val="0"/>
                <w:numId w:val="38"/>
              </w:numPr>
              <w:spacing w:after="0" w:line="276" w:lineRule="auto"/>
              <w:ind w:left="176" w:hanging="226"/>
              <w:jc w:val="both"/>
              <w:rPr>
                <w:rFonts w:ascii="Arial" w:hAnsi="Arial" w:cs="Arial"/>
                <w:sz w:val="22"/>
                <w:szCs w:val="22"/>
              </w:rPr>
            </w:pPr>
            <w:r w:rsidRPr="00581FDC">
              <w:rPr>
                <w:rFonts w:ascii="Arial" w:hAnsi="Arial" w:cs="Arial"/>
                <w:sz w:val="22"/>
                <w:szCs w:val="22"/>
              </w:rPr>
              <w:t>Уситњеност земљишног поседа</w:t>
            </w:r>
          </w:p>
          <w:p w:rsidR="002A6997" w:rsidRPr="00581FDC" w:rsidRDefault="002A6997" w:rsidP="0006047E">
            <w:pPr>
              <w:pStyle w:val="ListParagraph"/>
              <w:numPr>
                <w:ilvl w:val="0"/>
                <w:numId w:val="38"/>
              </w:numPr>
              <w:spacing w:after="0" w:line="276" w:lineRule="auto"/>
              <w:ind w:left="176" w:hanging="226"/>
              <w:jc w:val="both"/>
              <w:rPr>
                <w:rFonts w:ascii="Arial" w:hAnsi="Arial" w:cs="Arial"/>
                <w:sz w:val="22"/>
                <w:szCs w:val="22"/>
              </w:rPr>
            </w:pPr>
            <w:r w:rsidRPr="00581FDC">
              <w:rPr>
                <w:rFonts w:ascii="Arial" w:hAnsi="Arial" w:cs="Arial"/>
                <w:sz w:val="22"/>
                <w:szCs w:val="22"/>
              </w:rPr>
              <w:t>Отежана употреба механизације због структуре земљишта, конфигурације терена и уситњености поседа</w:t>
            </w:r>
          </w:p>
          <w:p w:rsidR="002A6997" w:rsidRPr="00581FDC" w:rsidRDefault="002A6997" w:rsidP="0006047E">
            <w:pPr>
              <w:pStyle w:val="ListParagraph"/>
              <w:numPr>
                <w:ilvl w:val="0"/>
                <w:numId w:val="38"/>
              </w:numPr>
              <w:spacing w:after="0" w:line="276" w:lineRule="auto"/>
              <w:ind w:left="176" w:hanging="226"/>
              <w:jc w:val="both"/>
              <w:rPr>
                <w:rFonts w:ascii="Arial" w:hAnsi="Arial" w:cs="Arial"/>
                <w:sz w:val="22"/>
                <w:szCs w:val="22"/>
              </w:rPr>
            </w:pPr>
            <w:r w:rsidRPr="00581FDC">
              <w:rPr>
                <w:rFonts w:ascii="Arial" w:hAnsi="Arial" w:cs="Arial"/>
                <w:sz w:val="22"/>
                <w:szCs w:val="22"/>
              </w:rPr>
              <w:t>Недовољно решена инфраструктура у руралним и планинским деловима општине (локални путеви, водоснадбевање, канализација, комунални отпад и др)</w:t>
            </w:r>
          </w:p>
          <w:p w:rsidR="002A6997" w:rsidRPr="00581FDC" w:rsidRDefault="002A6997" w:rsidP="0006047E">
            <w:pPr>
              <w:pStyle w:val="ListParagraph"/>
              <w:numPr>
                <w:ilvl w:val="0"/>
                <w:numId w:val="38"/>
              </w:numPr>
              <w:spacing w:after="0" w:line="276" w:lineRule="auto"/>
              <w:ind w:left="176" w:hanging="226"/>
              <w:jc w:val="both"/>
              <w:rPr>
                <w:rFonts w:ascii="Arial" w:hAnsi="Arial" w:cs="Arial"/>
                <w:sz w:val="22"/>
                <w:szCs w:val="22"/>
              </w:rPr>
            </w:pPr>
            <w:r w:rsidRPr="00581FDC">
              <w:rPr>
                <w:rFonts w:ascii="Arial" w:hAnsi="Arial" w:cs="Arial"/>
                <w:sz w:val="22"/>
                <w:szCs w:val="22"/>
              </w:rPr>
              <w:t>Недовољно познавање капацитета и потреба ЕУ тржишта</w:t>
            </w:r>
          </w:p>
          <w:p w:rsidR="002A6997" w:rsidRPr="00581FDC" w:rsidRDefault="002A6997" w:rsidP="0006047E">
            <w:pPr>
              <w:pStyle w:val="ListParagraph"/>
              <w:numPr>
                <w:ilvl w:val="0"/>
                <w:numId w:val="38"/>
              </w:numPr>
              <w:spacing w:after="0" w:line="256" w:lineRule="auto"/>
              <w:ind w:left="176" w:hanging="226"/>
              <w:jc w:val="both"/>
              <w:rPr>
                <w:rFonts w:ascii="Arial" w:hAnsi="Arial" w:cs="Arial"/>
                <w:sz w:val="22"/>
                <w:szCs w:val="22"/>
              </w:rPr>
            </w:pPr>
            <w:r w:rsidRPr="00581FDC">
              <w:rPr>
                <w:rFonts w:ascii="Arial" w:hAnsi="Arial" w:cs="Arial"/>
                <w:sz w:val="22"/>
                <w:szCs w:val="22"/>
              </w:rPr>
              <w:t>Непостојање прерадних капацитета за прераду меса</w:t>
            </w:r>
          </w:p>
          <w:p w:rsidR="002A6997" w:rsidRPr="00581FDC" w:rsidRDefault="002A6997" w:rsidP="0006047E">
            <w:pPr>
              <w:pStyle w:val="ListParagraph"/>
              <w:numPr>
                <w:ilvl w:val="0"/>
                <w:numId w:val="38"/>
              </w:numPr>
              <w:spacing w:after="0" w:line="256" w:lineRule="auto"/>
              <w:ind w:left="176" w:hanging="226"/>
              <w:jc w:val="both"/>
              <w:rPr>
                <w:rFonts w:ascii="Arial" w:hAnsi="Arial" w:cs="Arial"/>
                <w:sz w:val="22"/>
                <w:szCs w:val="22"/>
              </w:rPr>
            </w:pPr>
            <w:r w:rsidRPr="00581FDC">
              <w:rPr>
                <w:rFonts w:ascii="Arial" w:hAnsi="Arial" w:cs="Arial"/>
                <w:sz w:val="22"/>
                <w:szCs w:val="22"/>
              </w:rPr>
              <w:t>Непостојање привредног субјекта који се бави производњом банице</w:t>
            </w:r>
          </w:p>
          <w:p w:rsidR="002A6997" w:rsidRPr="00581FDC" w:rsidRDefault="002A6997" w:rsidP="0006047E">
            <w:pPr>
              <w:pStyle w:val="ListParagraph"/>
              <w:numPr>
                <w:ilvl w:val="0"/>
                <w:numId w:val="38"/>
              </w:numPr>
              <w:spacing w:after="0" w:line="276" w:lineRule="auto"/>
              <w:ind w:left="176" w:hanging="226"/>
              <w:jc w:val="both"/>
              <w:rPr>
                <w:rFonts w:ascii="Arial" w:hAnsi="Arial" w:cs="Arial"/>
                <w:sz w:val="22"/>
                <w:szCs w:val="22"/>
              </w:rPr>
            </w:pPr>
            <w:r w:rsidRPr="00581FDC">
              <w:rPr>
                <w:rFonts w:ascii="Arial" w:hAnsi="Arial" w:cs="Arial"/>
                <w:sz w:val="22"/>
                <w:szCs w:val="22"/>
              </w:rPr>
              <w:t>Недовољан прилив инвестиција и нових радних места</w:t>
            </w:r>
          </w:p>
          <w:p w:rsidR="002A6997" w:rsidRPr="00581FDC" w:rsidRDefault="002A6997" w:rsidP="0006047E">
            <w:pPr>
              <w:pStyle w:val="ListParagraph"/>
              <w:numPr>
                <w:ilvl w:val="0"/>
                <w:numId w:val="38"/>
              </w:numPr>
              <w:spacing w:after="0" w:line="276" w:lineRule="auto"/>
              <w:ind w:left="176" w:hanging="226"/>
              <w:jc w:val="both"/>
              <w:rPr>
                <w:rFonts w:ascii="Arial" w:hAnsi="Arial" w:cs="Arial"/>
                <w:sz w:val="22"/>
                <w:szCs w:val="22"/>
              </w:rPr>
            </w:pPr>
            <w:r w:rsidRPr="00581FDC">
              <w:rPr>
                <w:rFonts w:ascii="Arial" w:hAnsi="Arial" w:cs="Arial"/>
                <w:sz w:val="22"/>
                <w:szCs w:val="22"/>
              </w:rPr>
              <w:t xml:space="preserve">Неадекватна и неквалификована радна снага – велики број неквалификованих радника </w:t>
            </w:r>
          </w:p>
          <w:p w:rsidR="002A6997" w:rsidRPr="00581FDC" w:rsidRDefault="002A6997" w:rsidP="0006047E">
            <w:pPr>
              <w:pStyle w:val="ListParagraph"/>
              <w:numPr>
                <w:ilvl w:val="0"/>
                <w:numId w:val="38"/>
              </w:numPr>
              <w:spacing w:after="0" w:line="276" w:lineRule="auto"/>
              <w:ind w:left="176" w:hanging="226"/>
              <w:jc w:val="both"/>
              <w:rPr>
                <w:rFonts w:ascii="Arial" w:hAnsi="Arial" w:cs="Arial"/>
                <w:sz w:val="22"/>
                <w:szCs w:val="22"/>
              </w:rPr>
            </w:pPr>
            <w:r w:rsidRPr="00581FDC">
              <w:rPr>
                <w:rFonts w:ascii="Arial" w:hAnsi="Arial" w:cs="Arial"/>
                <w:sz w:val="22"/>
                <w:szCs w:val="22"/>
              </w:rPr>
              <w:t>Непостојање пратеће туристичке инфраструктуре и садржаја дуж пута Ниш-Софија</w:t>
            </w:r>
          </w:p>
          <w:p w:rsidR="002A6997" w:rsidRPr="00581FDC" w:rsidRDefault="002A6997" w:rsidP="0006047E">
            <w:pPr>
              <w:pStyle w:val="ListParagraph"/>
              <w:numPr>
                <w:ilvl w:val="0"/>
                <w:numId w:val="38"/>
              </w:numPr>
              <w:spacing w:after="0" w:line="276" w:lineRule="auto"/>
              <w:ind w:left="176" w:hanging="226"/>
              <w:jc w:val="both"/>
              <w:rPr>
                <w:rFonts w:ascii="Arial" w:hAnsi="Arial" w:cs="Arial"/>
                <w:sz w:val="22"/>
                <w:szCs w:val="22"/>
              </w:rPr>
            </w:pPr>
            <w:r w:rsidRPr="00581FDC">
              <w:rPr>
                <w:rFonts w:ascii="Arial" w:hAnsi="Arial" w:cs="Arial"/>
                <w:sz w:val="22"/>
                <w:szCs w:val="22"/>
              </w:rPr>
              <w:t>Уситњеност пољопривредних газдинстава</w:t>
            </w:r>
          </w:p>
          <w:p w:rsidR="002A6997" w:rsidRPr="00581FDC" w:rsidRDefault="002A6997" w:rsidP="0006047E">
            <w:pPr>
              <w:pStyle w:val="ListParagraph"/>
              <w:numPr>
                <w:ilvl w:val="0"/>
                <w:numId w:val="38"/>
              </w:numPr>
              <w:spacing w:after="0" w:line="276" w:lineRule="auto"/>
              <w:ind w:left="176" w:hanging="226"/>
              <w:jc w:val="both"/>
              <w:rPr>
                <w:rFonts w:ascii="Arial" w:hAnsi="Arial" w:cs="Arial"/>
                <w:sz w:val="22"/>
                <w:szCs w:val="22"/>
              </w:rPr>
            </w:pPr>
            <w:r w:rsidRPr="00581FDC">
              <w:rPr>
                <w:rFonts w:ascii="Arial" w:hAnsi="Arial" w:cs="Arial"/>
                <w:sz w:val="22"/>
                <w:szCs w:val="22"/>
              </w:rPr>
              <w:t>Непостојање стратешких докумената из области заштите животне средине, пољопривреде и туризма на локалном нивоу</w:t>
            </w:r>
          </w:p>
          <w:p w:rsidR="002A6997" w:rsidRPr="00581FDC" w:rsidRDefault="002A6997" w:rsidP="0006047E">
            <w:pPr>
              <w:pStyle w:val="ListParagraph"/>
              <w:numPr>
                <w:ilvl w:val="0"/>
                <w:numId w:val="38"/>
              </w:numPr>
              <w:spacing w:after="0" w:line="276" w:lineRule="auto"/>
              <w:ind w:left="176" w:hanging="226"/>
              <w:jc w:val="both"/>
              <w:rPr>
                <w:rFonts w:ascii="Arial" w:hAnsi="Arial" w:cs="Arial"/>
                <w:sz w:val="22"/>
                <w:szCs w:val="22"/>
              </w:rPr>
            </w:pPr>
            <w:r w:rsidRPr="00581FDC">
              <w:rPr>
                <w:rFonts w:ascii="Arial" w:hAnsi="Arial" w:cs="Arial"/>
                <w:sz w:val="22"/>
                <w:szCs w:val="22"/>
              </w:rPr>
              <w:t>Мали проценат наводњавања и коришћења расположивих водних ресурса</w:t>
            </w:r>
          </w:p>
          <w:p w:rsidR="002A6997" w:rsidRPr="00581FDC" w:rsidRDefault="002A6997" w:rsidP="0006047E">
            <w:pPr>
              <w:pStyle w:val="ListParagraph"/>
              <w:numPr>
                <w:ilvl w:val="0"/>
                <w:numId w:val="38"/>
              </w:numPr>
              <w:spacing w:after="0" w:line="276" w:lineRule="auto"/>
              <w:ind w:left="176" w:hanging="226"/>
              <w:jc w:val="both"/>
              <w:rPr>
                <w:rFonts w:ascii="Arial" w:hAnsi="Arial" w:cs="Arial"/>
                <w:sz w:val="22"/>
                <w:szCs w:val="22"/>
              </w:rPr>
            </w:pPr>
            <w:r w:rsidRPr="00581FDC">
              <w:rPr>
                <w:rFonts w:ascii="Arial" w:hAnsi="Arial" w:cs="Arial"/>
                <w:sz w:val="22"/>
                <w:szCs w:val="22"/>
              </w:rPr>
              <w:t xml:space="preserve">Неповољна старосна структура у </w:t>
            </w:r>
            <w:r w:rsidRPr="00581FDC">
              <w:rPr>
                <w:rFonts w:ascii="Arial" w:hAnsi="Arial" w:cs="Arial"/>
                <w:sz w:val="22"/>
                <w:szCs w:val="22"/>
              </w:rPr>
              <w:lastRenderedPageBreak/>
              <w:t xml:space="preserve">руралним подручјима </w:t>
            </w:r>
          </w:p>
          <w:p w:rsidR="002A6997" w:rsidRPr="00581FDC" w:rsidRDefault="002A6997" w:rsidP="0006047E">
            <w:pPr>
              <w:pStyle w:val="ListParagraph"/>
              <w:numPr>
                <w:ilvl w:val="0"/>
                <w:numId w:val="38"/>
              </w:numPr>
              <w:spacing w:after="0" w:line="276" w:lineRule="auto"/>
              <w:ind w:left="176" w:hanging="226"/>
              <w:jc w:val="both"/>
              <w:rPr>
                <w:rFonts w:ascii="Arial" w:hAnsi="Arial" w:cs="Arial"/>
                <w:sz w:val="22"/>
                <w:szCs w:val="22"/>
              </w:rPr>
            </w:pPr>
            <w:r w:rsidRPr="00581FDC">
              <w:rPr>
                <w:rFonts w:ascii="Arial" w:hAnsi="Arial" w:cs="Arial"/>
                <w:sz w:val="22"/>
                <w:szCs w:val="22"/>
              </w:rPr>
              <w:t>Мали број модерно организованих газдинстава</w:t>
            </w:r>
          </w:p>
          <w:p w:rsidR="002A6997" w:rsidRPr="00581FDC" w:rsidRDefault="002A6997" w:rsidP="0006047E">
            <w:pPr>
              <w:pStyle w:val="ListParagraph"/>
              <w:numPr>
                <w:ilvl w:val="0"/>
                <w:numId w:val="38"/>
              </w:numPr>
              <w:spacing w:after="0" w:line="276" w:lineRule="auto"/>
              <w:ind w:left="176" w:hanging="226"/>
              <w:jc w:val="both"/>
              <w:rPr>
                <w:rFonts w:ascii="Arial" w:hAnsi="Arial" w:cs="Arial"/>
                <w:sz w:val="22"/>
                <w:szCs w:val="22"/>
              </w:rPr>
            </w:pPr>
            <w:r w:rsidRPr="00581FDC">
              <w:rPr>
                <w:rFonts w:ascii="Arial" w:hAnsi="Arial" w:cs="Arial"/>
                <w:sz w:val="22"/>
                <w:szCs w:val="22"/>
              </w:rPr>
              <w:t>Мала финансијска моћ пољопривредних домаћинстава</w:t>
            </w:r>
          </w:p>
          <w:p w:rsidR="002A6997" w:rsidRPr="00581FDC" w:rsidRDefault="002A6997" w:rsidP="0006047E">
            <w:pPr>
              <w:pStyle w:val="ListParagraph"/>
              <w:numPr>
                <w:ilvl w:val="0"/>
                <w:numId w:val="38"/>
              </w:numPr>
              <w:spacing w:after="0" w:line="276" w:lineRule="auto"/>
              <w:ind w:left="176" w:hanging="226"/>
              <w:jc w:val="both"/>
              <w:rPr>
                <w:rFonts w:ascii="Arial" w:hAnsi="Arial" w:cs="Arial"/>
                <w:sz w:val="22"/>
                <w:szCs w:val="22"/>
              </w:rPr>
            </w:pPr>
            <w:r w:rsidRPr="00581FDC">
              <w:rPr>
                <w:rFonts w:ascii="Arial" w:hAnsi="Arial" w:cs="Arial"/>
                <w:sz w:val="22"/>
                <w:szCs w:val="22"/>
              </w:rPr>
              <w:t>Недовољна туристичка валоризација бројних атракција</w:t>
            </w:r>
          </w:p>
          <w:p w:rsidR="002A6997" w:rsidRPr="00581FDC" w:rsidRDefault="002A6997" w:rsidP="0006047E">
            <w:pPr>
              <w:pStyle w:val="ListParagraph"/>
              <w:numPr>
                <w:ilvl w:val="0"/>
                <w:numId w:val="38"/>
              </w:numPr>
              <w:spacing w:after="0" w:line="276" w:lineRule="auto"/>
              <w:ind w:left="176" w:hanging="226"/>
              <w:jc w:val="both"/>
              <w:rPr>
                <w:rFonts w:ascii="Arial" w:hAnsi="Arial" w:cs="Arial"/>
                <w:sz w:val="22"/>
                <w:szCs w:val="22"/>
              </w:rPr>
            </w:pPr>
            <w:r w:rsidRPr="00581FDC">
              <w:rPr>
                <w:rFonts w:ascii="Arial" w:hAnsi="Arial" w:cs="Arial"/>
                <w:sz w:val="22"/>
                <w:szCs w:val="22"/>
              </w:rPr>
              <w:t xml:space="preserve">Неадекватне туристичка сигнализација ван града и у руралним срединама </w:t>
            </w:r>
          </w:p>
          <w:p w:rsidR="002A6997" w:rsidRPr="00581FDC" w:rsidRDefault="002A6997" w:rsidP="0006047E">
            <w:pPr>
              <w:pStyle w:val="ListParagraph"/>
              <w:numPr>
                <w:ilvl w:val="0"/>
                <w:numId w:val="38"/>
              </w:numPr>
              <w:spacing w:after="0" w:line="276" w:lineRule="auto"/>
              <w:ind w:left="176" w:hanging="226"/>
              <w:jc w:val="both"/>
              <w:rPr>
                <w:rFonts w:ascii="Arial" w:hAnsi="Arial" w:cs="Arial"/>
                <w:sz w:val="22"/>
                <w:szCs w:val="22"/>
              </w:rPr>
            </w:pPr>
            <w:r w:rsidRPr="00581FDC">
              <w:rPr>
                <w:rFonts w:ascii="Arial" w:hAnsi="Arial" w:cs="Arial"/>
                <w:sz w:val="22"/>
                <w:szCs w:val="22"/>
              </w:rPr>
              <w:t>Неразвијена прерађивачка индустрија</w:t>
            </w:r>
          </w:p>
          <w:p w:rsidR="002A6997" w:rsidRPr="00581FDC" w:rsidRDefault="002A6997" w:rsidP="0006047E">
            <w:pPr>
              <w:ind w:left="176" w:hanging="226"/>
              <w:jc w:val="both"/>
              <w:rPr>
                <w:rFonts w:ascii="Arial" w:hAnsi="Arial" w:cs="Arial"/>
                <w:sz w:val="22"/>
                <w:szCs w:val="22"/>
              </w:rPr>
            </w:pPr>
          </w:p>
        </w:tc>
      </w:tr>
      <w:tr w:rsidR="002A6997" w:rsidRPr="00581FDC" w:rsidTr="002A6997">
        <w:tc>
          <w:tcPr>
            <w:tcW w:w="4810" w:type="dxa"/>
            <w:tcBorders>
              <w:top w:val="single" w:sz="4" w:space="0" w:color="auto"/>
              <w:left w:val="single" w:sz="4" w:space="0" w:color="auto"/>
              <w:bottom w:val="single" w:sz="4" w:space="0" w:color="auto"/>
              <w:right w:val="single" w:sz="4" w:space="0" w:color="auto"/>
            </w:tcBorders>
            <w:vAlign w:val="center"/>
            <w:hideMark/>
          </w:tcPr>
          <w:p w:rsidR="002A6997" w:rsidRPr="00581FDC" w:rsidRDefault="002A6997">
            <w:pPr>
              <w:jc w:val="center"/>
              <w:rPr>
                <w:rFonts w:ascii="Arial" w:hAnsi="Arial" w:cs="Arial"/>
                <w:b/>
                <w:sz w:val="22"/>
                <w:szCs w:val="22"/>
              </w:rPr>
            </w:pPr>
            <w:r w:rsidRPr="00581FDC">
              <w:rPr>
                <w:rFonts w:ascii="Arial" w:hAnsi="Arial" w:cs="Arial"/>
                <w:b/>
                <w:sz w:val="22"/>
                <w:szCs w:val="22"/>
              </w:rPr>
              <w:lastRenderedPageBreak/>
              <w:t>ШАНСЕ</w:t>
            </w:r>
          </w:p>
        </w:tc>
        <w:tc>
          <w:tcPr>
            <w:tcW w:w="4810" w:type="dxa"/>
            <w:tcBorders>
              <w:top w:val="single" w:sz="4" w:space="0" w:color="auto"/>
              <w:left w:val="single" w:sz="4" w:space="0" w:color="auto"/>
              <w:bottom w:val="single" w:sz="4" w:space="0" w:color="auto"/>
              <w:right w:val="single" w:sz="4" w:space="0" w:color="auto"/>
            </w:tcBorders>
            <w:vAlign w:val="center"/>
            <w:hideMark/>
          </w:tcPr>
          <w:p w:rsidR="002A6997" w:rsidRPr="00581FDC" w:rsidRDefault="002A6997">
            <w:pPr>
              <w:spacing w:after="255"/>
              <w:contextualSpacing/>
              <w:jc w:val="center"/>
              <w:rPr>
                <w:rFonts w:ascii="Arial" w:hAnsi="Arial" w:cs="Arial"/>
                <w:b/>
                <w:sz w:val="22"/>
                <w:szCs w:val="22"/>
              </w:rPr>
            </w:pPr>
            <w:r w:rsidRPr="00581FDC">
              <w:rPr>
                <w:rFonts w:ascii="Arial" w:hAnsi="Arial" w:cs="Arial"/>
                <w:b/>
                <w:sz w:val="22"/>
                <w:szCs w:val="22"/>
              </w:rPr>
              <w:t>ПРЕТЊЕ</w:t>
            </w:r>
          </w:p>
        </w:tc>
      </w:tr>
      <w:tr w:rsidR="002A6997" w:rsidRPr="00581FDC" w:rsidTr="002A6997">
        <w:tc>
          <w:tcPr>
            <w:tcW w:w="4810" w:type="dxa"/>
            <w:tcBorders>
              <w:top w:val="single" w:sz="4" w:space="0" w:color="auto"/>
              <w:left w:val="single" w:sz="4" w:space="0" w:color="auto"/>
              <w:bottom w:val="single" w:sz="4" w:space="0" w:color="auto"/>
              <w:right w:val="single" w:sz="4" w:space="0" w:color="auto"/>
            </w:tcBorders>
          </w:tcPr>
          <w:p w:rsidR="002A6997" w:rsidRPr="00581FDC" w:rsidRDefault="002A6997" w:rsidP="00CB6208">
            <w:pPr>
              <w:pStyle w:val="ListParagraph"/>
              <w:numPr>
                <w:ilvl w:val="0"/>
                <w:numId w:val="39"/>
              </w:numPr>
              <w:spacing w:after="0" w:line="256" w:lineRule="auto"/>
              <w:ind w:left="310" w:hanging="310"/>
              <w:jc w:val="both"/>
              <w:rPr>
                <w:rFonts w:ascii="Arial" w:hAnsi="Arial" w:cs="Arial"/>
                <w:sz w:val="22"/>
                <w:szCs w:val="22"/>
              </w:rPr>
            </w:pPr>
            <w:r w:rsidRPr="00581FDC">
              <w:rPr>
                <w:rFonts w:ascii="Arial" w:hAnsi="Arial" w:cs="Arial"/>
                <w:sz w:val="22"/>
                <w:szCs w:val="22"/>
              </w:rPr>
              <w:t xml:space="preserve">Доступни републички фондови - Канцеларија за јавна улагања </w:t>
            </w:r>
          </w:p>
          <w:p w:rsidR="002A6997" w:rsidRPr="00581FDC" w:rsidRDefault="002A6997" w:rsidP="00CB6208">
            <w:pPr>
              <w:pStyle w:val="ListParagraph"/>
              <w:numPr>
                <w:ilvl w:val="0"/>
                <w:numId w:val="39"/>
              </w:numPr>
              <w:spacing w:after="0" w:line="256" w:lineRule="auto"/>
              <w:ind w:left="310" w:hanging="310"/>
              <w:jc w:val="both"/>
              <w:rPr>
                <w:rFonts w:ascii="Arial" w:hAnsi="Arial" w:cs="Arial"/>
                <w:sz w:val="22"/>
                <w:szCs w:val="22"/>
              </w:rPr>
            </w:pPr>
            <w:r w:rsidRPr="00581FDC">
              <w:rPr>
                <w:rFonts w:ascii="Arial" w:hAnsi="Arial" w:cs="Arial"/>
                <w:sz w:val="22"/>
                <w:szCs w:val="22"/>
              </w:rPr>
              <w:t>Специјални резерват природе Стара Планина, Сува планина и Сићевачка клисура – велики потенцијал за развој туризма</w:t>
            </w:r>
          </w:p>
          <w:p w:rsidR="002A6997" w:rsidRPr="00581FDC" w:rsidRDefault="002A6997" w:rsidP="00CB6208">
            <w:pPr>
              <w:pStyle w:val="ListParagraph"/>
              <w:numPr>
                <w:ilvl w:val="0"/>
                <w:numId w:val="39"/>
              </w:numPr>
              <w:spacing w:after="0" w:line="256" w:lineRule="auto"/>
              <w:ind w:left="310" w:hanging="310"/>
              <w:jc w:val="both"/>
              <w:rPr>
                <w:rFonts w:ascii="Arial" w:hAnsi="Arial" w:cs="Arial"/>
                <w:sz w:val="22"/>
                <w:szCs w:val="22"/>
              </w:rPr>
            </w:pPr>
            <w:r w:rsidRPr="00581FDC">
              <w:rPr>
                <w:rFonts w:ascii="Arial" w:hAnsi="Arial" w:cs="Arial"/>
                <w:sz w:val="22"/>
                <w:szCs w:val="22"/>
              </w:rPr>
              <w:t>Промоција и маркетинг производа са територије општине Бела Паланка</w:t>
            </w:r>
          </w:p>
          <w:p w:rsidR="002A6997" w:rsidRPr="00581FDC" w:rsidRDefault="002A6997" w:rsidP="00CB6208">
            <w:pPr>
              <w:pStyle w:val="ListParagraph"/>
              <w:numPr>
                <w:ilvl w:val="0"/>
                <w:numId w:val="39"/>
              </w:numPr>
              <w:spacing w:after="0" w:line="256" w:lineRule="auto"/>
              <w:ind w:left="310" w:hanging="310"/>
              <w:jc w:val="both"/>
              <w:rPr>
                <w:rFonts w:ascii="Arial" w:hAnsi="Arial" w:cs="Arial"/>
                <w:sz w:val="22"/>
                <w:szCs w:val="22"/>
              </w:rPr>
            </w:pPr>
            <w:r w:rsidRPr="00581FDC">
              <w:rPr>
                <w:rFonts w:ascii="Arial" w:hAnsi="Arial" w:cs="Arial"/>
                <w:sz w:val="22"/>
                <w:szCs w:val="22"/>
              </w:rPr>
              <w:t>Нове инвестиције у пољопривреду и рурални развој од стране привредника и предузетника</w:t>
            </w:r>
          </w:p>
          <w:p w:rsidR="002A6997" w:rsidRPr="00581FDC" w:rsidRDefault="002A6997" w:rsidP="00CB6208">
            <w:pPr>
              <w:pStyle w:val="ListParagraph"/>
              <w:numPr>
                <w:ilvl w:val="0"/>
                <w:numId w:val="39"/>
              </w:numPr>
              <w:spacing w:after="0" w:line="256" w:lineRule="auto"/>
              <w:ind w:left="310" w:hanging="310"/>
              <w:jc w:val="both"/>
              <w:rPr>
                <w:rFonts w:ascii="Arial" w:hAnsi="Arial" w:cs="Arial"/>
                <w:sz w:val="22"/>
                <w:szCs w:val="22"/>
              </w:rPr>
            </w:pPr>
            <w:r w:rsidRPr="00581FDC">
              <w:rPr>
                <w:rFonts w:ascii="Arial" w:hAnsi="Arial" w:cs="Arial"/>
                <w:sz w:val="22"/>
                <w:szCs w:val="22"/>
              </w:rPr>
              <w:t xml:space="preserve">Близина великих потрошачких центара у Србији (Ниш) </w:t>
            </w:r>
          </w:p>
          <w:p w:rsidR="002A6997" w:rsidRPr="00581FDC" w:rsidRDefault="002A6997" w:rsidP="00CB6208">
            <w:pPr>
              <w:pStyle w:val="ListParagraph"/>
              <w:numPr>
                <w:ilvl w:val="0"/>
                <w:numId w:val="39"/>
              </w:numPr>
              <w:spacing w:after="0" w:line="256" w:lineRule="auto"/>
              <w:ind w:left="310" w:hanging="310"/>
              <w:jc w:val="both"/>
              <w:rPr>
                <w:rFonts w:ascii="Arial" w:hAnsi="Arial" w:cs="Arial"/>
                <w:sz w:val="22"/>
                <w:szCs w:val="22"/>
              </w:rPr>
            </w:pPr>
            <w:r w:rsidRPr="00581FDC">
              <w:rPr>
                <w:rFonts w:ascii="Arial" w:hAnsi="Arial" w:cs="Arial"/>
                <w:sz w:val="22"/>
                <w:szCs w:val="22"/>
              </w:rPr>
              <w:t>Висока стопа раста тражње хране на ЕУ тржишту и компаративна предност краја јужне Србије у производњи појединих пољопривредних производа – месо, сир, поврће, воће, итд.</w:t>
            </w:r>
          </w:p>
          <w:p w:rsidR="002A6997" w:rsidRPr="00581FDC" w:rsidRDefault="002A6997" w:rsidP="00CB6208">
            <w:pPr>
              <w:pStyle w:val="ListParagraph"/>
              <w:numPr>
                <w:ilvl w:val="0"/>
                <w:numId w:val="39"/>
              </w:numPr>
              <w:spacing w:after="0" w:line="256" w:lineRule="auto"/>
              <w:ind w:left="310" w:hanging="310"/>
              <w:jc w:val="both"/>
              <w:rPr>
                <w:rFonts w:ascii="Arial" w:hAnsi="Arial" w:cs="Arial"/>
                <w:sz w:val="22"/>
                <w:szCs w:val="22"/>
              </w:rPr>
            </w:pPr>
            <w:r w:rsidRPr="00581FDC">
              <w:rPr>
                <w:rFonts w:ascii="Arial" w:hAnsi="Arial" w:cs="Arial"/>
                <w:sz w:val="22"/>
                <w:szCs w:val="22"/>
              </w:rPr>
              <w:t>Укрупњавање земљишних поседа, као резултат тржишне економије</w:t>
            </w:r>
          </w:p>
          <w:p w:rsidR="002A6997" w:rsidRPr="00581FDC" w:rsidRDefault="002A6997" w:rsidP="00CB6208">
            <w:pPr>
              <w:pStyle w:val="ListParagraph"/>
              <w:numPr>
                <w:ilvl w:val="0"/>
                <w:numId w:val="39"/>
              </w:numPr>
              <w:spacing w:after="0" w:line="256" w:lineRule="auto"/>
              <w:ind w:left="310" w:hanging="310"/>
              <w:jc w:val="both"/>
              <w:rPr>
                <w:rFonts w:ascii="Arial" w:hAnsi="Arial" w:cs="Arial"/>
                <w:sz w:val="22"/>
                <w:szCs w:val="22"/>
              </w:rPr>
            </w:pPr>
            <w:r w:rsidRPr="00581FDC">
              <w:rPr>
                <w:rFonts w:ascii="Arial" w:hAnsi="Arial" w:cs="Arial"/>
                <w:sz w:val="22"/>
                <w:szCs w:val="22"/>
              </w:rPr>
              <w:t>Увођење савремених технологија у примарну пољопривредну производњу и прераду пољопривредних производа</w:t>
            </w:r>
          </w:p>
          <w:p w:rsidR="002A6997" w:rsidRPr="00581FDC" w:rsidRDefault="002A6997" w:rsidP="00CB6208">
            <w:pPr>
              <w:pStyle w:val="ListParagraph"/>
              <w:numPr>
                <w:ilvl w:val="0"/>
                <w:numId w:val="39"/>
              </w:numPr>
              <w:spacing w:after="0" w:line="256" w:lineRule="auto"/>
              <w:ind w:left="310" w:hanging="310"/>
              <w:jc w:val="both"/>
              <w:rPr>
                <w:rFonts w:ascii="Arial" w:hAnsi="Arial" w:cs="Arial"/>
                <w:sz w:val="22"/>
                <w:szCs w:val="22"/>
              </w:rPr>
            </w:pPr>
            <w:r w:rsidRPr="00581FDC">
              <w:rPr>
                <w:rFonts w:ascii="Arial" w:hAnsi="Arial" w:cs="Arial"/>
                <w:sz w:val="22"/>
                <w:szCs w:val="22"/>
              </w:rPr>
              <w:t>Средстава ЕУ за рурални развој и развој пољопривреде – ИПАРД</w:t>
            </w:r>
          </w:p>
          <w:p w:rsidR="002A6997" w:rsidRPr="00581FDC" w:rsidRDefault="002A6997" w:rsidP="00CB6208">
            <w:pPr>
              <w:pStyle w:val="ListParagraph"/>
              <w:numPr>
                <w:ilvl w:val="0"/>
                <w:numId w:val="39"/>
              </w:numPr>
              <w:spacing w:after="0" w:line="256" w:lineRule="auto"/>
              <w:ind w:left="310" w:hanging="310"/>
              <w:jc w:val="both"/>
              <w:rPr>
                <w:rFonts w:ascii="Arial" w:hAnsi="Arial" w:cs="Arial"/>
                <w:sz w:val="22"/>
                <w:szCs w:val="22"/>
              </w:rPr>
            </w:pPr>
            <w:r w:rsidRPr="00581FDC">
              <w:rPr>
                <w:rFonts w:ascii="Arial" w:hAnsi="Arial" w:cs="Arial"/>
                <w:sz w:val="22"/>
                <w:szCs w:val="22"/>
              </w:rPr>
              <w:t>Политичка стабилност, сарадња са републицким органима</w:t>
            </w:r>
          </w:p>
          <w:p w:rsidR="002A6997" w:rsidRPr="00581FDC" w:rsidRDefault="002A6997" w:rsidP="00CB6208">
            <w:pPr>
              <w:pStyle w:val="ListParagraph"/>
              <w:numPr>
                <w:ilvl w:val="0"/>
                <w:numId w:val="39"/>
              </w:numPr>
              <w:spacing w:after="0" w:line="256" w:lineRule="auto"/>
              <w:ind w:left="310" w:hanging="310"/>
              <w:jc w:val="both"/>
              <w:rPr>
                <w:rFonts w:ascii="Arial" w:hAnsi="Arial" w:cs="Arial"/>
                <w:sz w:val="22"/>
                <w:szCs w:val="22"/>
              </w:rPr>
            </w:pPr>
            <w:r w:rsidRPr="00581FDC">
              <w:rPr>
                <w:rFonts w:ascii="Arial" w:hAnsi="Arial" w:cs="Arial"/>
                <w:sz w:val="22"/>
                <w:szCs w:val="22"/>
              </w:rPr>
              <w:t>Стабилна монетарна политика и банкарски систем у републици Србији</w:t>
            </w:r>
          </w:p>
          <w:p w:rsidR="002A6997" w:rsidRPr="00581FDC" w:rsidRDefault="002A6997" w:rsidP="00CB6208">
            <w:pPr>
              <w:pStyle w:val="ListParagraph"/>
              <w:numPr>
                <w:ilvl w:val="0"/>
                <w:numId w:val="39"/>
              </w:numPr>
              <w:spacing w:after="0" w:line="256" w:lineRule="auto"/>
              <w:ind w:left="310" w:hanging="310"/>
              <w:jc w:val="both"/>
              <w:rPr>
                <w:rFonts w:ascii="Arial" w:hAnsi="Arial" w:cs="Arial"/>
                <w:sz w:val="22"/>
                <w:szCs w:val="22"/>
              </w:rPr>
            </w:pPr>
            <w:r w:rsidRPr="00581FDC">
              <w:rPr>
                <w:rFonts w:ascii="Arial" w:hAnsi="Arial" w:cs="Arial"/>
                <w:sz w:val="22"/>
                <w:szCs w:val="22"/>
              </w:rPr>
              <w:t>Сарадња са привредницима и пољопривредницима из окружења и удруживање на бази кластера</w:t>
            </w:r>
          </w:p>
          <w:p w:rsidR="002A6997" w:rsidRPr="00581FDC" w:rsidRDefault="002A6997" w:rsidP="00CB6208">
            <w:pPr>
              <w:pStyle w:val="ListParagraph"/>
              <w:numPr>
                <w:ilvl w:val="0"/>
                <w:numId w:val="39"/>
              </w:numPr>
              <w:spacing w:after="0" w:line="256" w:lineRule="auto"/>
              <w:ind w:left="310" w:hanging="310"/>
              <w:jc w:val="both"/>
              <w:rPr>
                <w:rFonts w:ascii="Arial" w:hAnsi="Arial" w:cs="Arial"/>
                <w:sz w:val="22"/>
                <w:szCs w:val="22"/>
              </w:rPr>
            </w:pPr>
            <w:r w:rsidRPr="00581FDC">
              <w:rPr>
                <w:rFonts w:ascii="Arial" w:hAnsi="Arial" w:cs="Arial"/>
                <w:sz w:val="22"/>
                <w:szCs w:val="22"/>
              </w:rPr>
              <w:t>Пораст тражње за сеоским и руралним туризмом</w:t>
            </w:r>
          </w:p>
          <w:p w:rsidR="002A6997" w:rsidRPr="00581FDC" w:rsidRDefault="002A6997" w:rsidP="00CB6208">
            <w:pPr>
              <w:pStyle w:val="ListParagraph"/>
              <w:numPr>
                <w:ilvl w:val="0"/>
                <w:numId w:val="39"/>
              </w:numPr>
              <w:spacing w:after="0" w:line="256" w:lineRule="auto"/>
              <w:ind w:left="310" w:hanging="310"/>
              <w:jc w:val="both"/>
              <w:rPr>
                <w:rFonts w:ascii="Arial" w:hAnsi="Arial" w:cs="Arial"/>
                <w:sz w:val="22"/>
                <w:szCs w:val="22"/>
              </w:rPr>
            </w:pPr>
            <w:r w:rsidRPr="00581FDC">
              <w:rPr>
                <w:rFonts w:ascii="Arial" w:hAnsi="Arial" w:cs="Arial"/>
                <w:sz w:val="22"/>
                <w:szCs w:val="22"/>
              </w:rPr>
              <w:lastRenderedPageBreak/>
              <w:t>Развој јавно приватног партнерства</w:t>
            </w:r>
          </w:p>
          <w:p w:rsidR="002A6997" w:rsidRPr="00581FDC" w:rsidRDefault="002A6997" w:rsidP="00CB6208">
            <w:pPr>
              <w:pStyle w:val="ListParagraph"/>
              <w:numPr>
                <w:ilvl w:val="0"/>
                <w:numId w:val="39"/>
              </w:numPr>
              <w:spacing w:after="0" w:line="256" w:lineRule="auto"/>
              <w:ind w:left="310" w:hanging="310"/>
              <w:jc w:val="both"/>
              <w:rPr>
                <w:rFonts w:ascii="Arial" w:hAnsi="Arial" w:cs="Arial"/>
                <w:sz w:val="22"/>
                <w:szCs w:val="22"/>
              </w:rPr>
            </w:pPr>
            <w:r w:rsidRPr="00581FDC">
              <w:rPr>
                <w:rFonts w:ascii="Arial" w:hAnsi="Arial" w:cs="Arial"/>
                <w:sz w:val="22"/>
                <w:szCs w:val="22"/>
              </w:rPr>
              <w:t>Подстицање развоја органске и ЕКО пољопривредне производње</w:t>
            </w:r>
          </w:p>
          <w:p w:rsidR="002A6997" w:rsidRPr="00581FDC" w:rsidRDefault="002A6997" w:rsidP="00CB6208">
            <w:pPr>
              <w:pStyle w:val="ListParagraph"/>
              <w:numPr>
                <w:ilvl w:val="0"/>
                <w:numId w:val="39"/>
              </w:numPr>
              <w:spacing w:after="0" w:line="256" w:lineRule="auto"/>
              <w:ind w:left="310" w:hanging="310"/>
              <w:jc w:val="both"/>
              <w:rPr>
                <w:rFonts w:ascii="Arial" w:hAnsi="Arial" w:cs="Arial"/>
                <w:sz w:val="22"/>
                <w:szCs w:val="22"/>
              </w:rPr>
            </w:pPr>
            <w:r w:rsidRPr="00581FDC">
              <w:rPr>
                <w:rFonts w:ascii="Arial" w:hAnsi="Arial" w:cs="Arial"/>
                <w:sz w:val="22"/>
                <w:szCs w:val="22"/>
              </w:rPr>
              <w:t xml:space="preserve">Извоз пољопривредних производа </w:t>
            </w:r>
          </w:p>
          <w:p w:rsidR="002A6997" w:rsidRPr="00581FDC" w:rsidRDefault="002A6997" w:rsidP="00CB6208">
            <w:pPr>
              <w:pStyle w:val="ListParagraph"/>
              <w:numPr>
                <w:ilvl w:val="0"/>
                <w:numId w:val="39"/>
              </w:numPr>
              <w:spacing w:after="0" w:line="256" w:lineRule="auto"/>
              <w:ind w:left="310" w:hanging="310"/>
              <w:jc w:val="both"/>
              <w:rPr>
                <w:rFonts w:ascii="Arial" w:hAnsi="Arial" w:cs="Arial"/>
                <w:sz w:val="22"/>
                <w:szCs w:val="22"/>
              </w:rPr>
            </w:pPr>
            <w:r w:rsidRPr="00581FDC">
              <w:rPr>
                <w:rFonts w:ascii="Arial" w:hAnsi="Arial" w:cs="Arial"/>
                <w:sz w:val="22"/>
                <w:szCs w:val="22"/>
              </w:rPr>
              <w:t>Унапређење противградне заштите</w:t>
            </w:r>
          </w:p>
          <w:p w:rsidR="002A6997" w:rsidRPr="00581FDC" w:rsidRDefault="002A6997" w:rsidP="00CB6208">
            <w:pPr>
              <w:pStyle w:val="ListParagraph"/>
              <w:numPr>
                <w:ilvl w:val="0"/>
                <w:numId w:val="39"/>
              </w:numPr>
              <w:spacing w:after="0" w:line="256" w:lineRule="auto"/>
              <w:ind w:left="310" w:hanging="310"/>
              <w:jc w:val="both"/>
              <w:rPr>
                <w:rFonts w:ascii="Arial" w:hAnsi="Arial" w:cs="Arial"/>
                <w:sz w:val="22"/>
                <w:szCs w:val="22"/>
              </w:rPr>
            </w:pPr>
            <w:r w:rsidRPr="00581FDC">
              <w:rPr>
                <w:rFonts w:ascii="Arial" w:hAnsi="Arial" w:cs="Arial"/>
                <w:sz w:val="22"/>
                <w:szCs w:val="22"/>
              </w:rPr>
              <w:t>Изградња система за наводњавање</w:t>
            </w:r>
          </w:p>
          <w:p w:rsidR="002A6997" w:rsidRPr="00581FDC" w:rsidRDefault="002A6997" w:rsidP="00CB6208">
            <w:pPr>
              <w:pStyle w:val="ListParagraph"/>
              <w:numPr>
                <w:ilvl w:val="0"/>
                <w:numId w:val="39"/>
              </w:numPr>
              <w:spacing w:after="0" w:line="256" w:lineRule="auto"/>
              <w:ind w:left="310" w:hanging="310"/>
              <w:jc w:val="both"/>
              <w:rPr>
                <w:rFonts w:ascii="Arial" w:hAnsi="Arial" w:cs="Arial"/>
                <w:sz w:val="22"/>
                <w:szCs w:val="22"/>
              </w:rPr>
            </w:pPr>
            <w:r w:rsidRPr="00581FDC">
              <w:rPr>
                <w:rFonts w:ascii="Arial" w:hAnsi="Arial" w:cs="Arial"/>
                <w:sz w:val="22"/>
                <w:szCs w:val="22"/>
              </w:rPr>
              <w:t xml:space="preserve">Коришћење обновљивих извора енергије и термалних вода </w:t>
            </w:r>
          </w:p>
          <w:p w:rsidR="002A6997" w:rsidRPr="00581FDC" w:rsidRDefault="002A6997" w:rsidP="00CB6208">
            <w:pPr>
              <w:pStyle w:val="ListParagraph"/>
              <w:numPr>
                <w:ilvl w:val="0"/>
                <w:numId w:val="39"/>
              </w:numPr>
              <w:spacing w:after="0" w:line="256" w:lineRule="auto"/>
              <w:ind w:left="310" w:hanging="310"/>
              <w:jc w:val="both"/>
              <w:rPr>
                <w:rFonts w:ascii="Arial" w:hAnsi="Arial" w:cs="Arial"/>
                <w:sz w:val="22"/>
                <w:szCs w:val="22"/>
              </w:rPr>
            </w:pPr>
            <w:r w:rsidRPr="00581FDC">
              <w:rPr>
                <w:rFonts w:ascii="Arial" w:hAnsi="Arial" w:cs="Arial"/>
                <w:sz w:val="22"/>
                <w:szCs w:val="22"/>
              </w:rPr>
              <w:t>Повезивање туристичких дестинација у региону и прекогранична сарадња</w:t>
            </w:r>
          </w:p>
          <w:p w:rsidR="002A6997" w:rsidRPr="00581FDC" w:rsidRDefault="002A6997" w:rsidP="00CB6208">
            <w:pPr>
              <w:pStyle w:val="ListParagraph"/>
              <w:numPr>
                <w:ilvl w:val="0"/>
                <w:numId w:val="39"/>
              </w:numPr>
              <w:spacing w:after="0" w:line="256" w:lineRule="auto"/>
              <w:ind w:left="310" w:hanging="310"/>
              <w:jc w:val="both"/>
              <w:rPr>
                <w:rFonts w:ascii="Arial" w:hAnsi="Arial" w:cs="Arial"/>
                <w:sz w:val="22"/>
                <w:szCs w:val="22"/>
              </w:rPr>
            </w:pPr>
            <w:r w:rsidRPr="00581FDC">
              <w:rPr>
                <w:rFonts w:ascii="Arial" w:hAnsi="Arial" w:cs="Arial"/>
                <w:sz w:val="22"/>
                <w:szCs w:val="22"/>
              </w:rPr>
              <w:t xml:space="preserve">Сеоски и рурални туризам </w:t>
            </w:r>
          </w:p>
          <w:p w:rsidR="002A6997" w:rsidRPr="00581FDC" w:rsidRDefault="002A6997" w:rsidP="00CB6208">
            <w:pPr>
              <w:pStyle w:val="ListParagraph"/>
              <w:numPr>
                <w:ilvl w:val="0"/>
                <w:numId w:val="39"/>
              </w:numPr>
              <w:spacing w:after="0" w:line="256" w:lineRule="auto"/>
              <w:ind w:left="310" w:hanging="310"/>
              <w:jc w:val="both"/>
              <w:rPr>
                <w:rFonts w:ascii="Arial" w:hAnsi="Arial" w:cs="Arial"/>
                <w:sz w:val="22"/>
                <w:szCs w:val="22"/>
              </w:rPr>
            </w:pPr>
            <w:r w:rsidRPr="00581FDC">
              <w:rPr>
                <w:rFonts w:ascii="Arial" w:hAnsi="Arial" w:cs="Arial"/>
                <w:sz w:val="22"/>
                <w:szCs w:val="22"/>
              </w:rPr>
              <w:t xml:space="preserve">Ловни и риболовни туризам </w:t>
            </w:r>
          </w:p>
          <w:p w:rsidR="002A6997" w:rsidRPr="00581FDC" w:rsidRDefault="002A6997" w:rsidP="00CB6208">
            <w:pPr>
              <w:ind w:left="310" w:hanging="310"/>
              <w:jc w:val="both"/>
              <w:rPr>
                <w:rFonts w:ascii="Arial" w:hAnsi="Arial" w:cs="Arial"/>
                <w:sz w:val="22"/>
                <w:szCs w:val="22"/>
              </w:rPr>
            </w:pPr>
          </w:p>
          <w:p w:rsidR="002A6997" w:rsidRPr="00581FDC" w:rsidRDefault="002A6997" w:rsidP="00CB6208">
            <w:pPr>
              <w:ind w:left="310" w:hanging="310"/>
              <w:jc w:val="both"/>
              <w:rPr>
                <w:rFonts w:ascii="Arial" w:hAnsi="Arial" w:cs="Arial"/>
                <w:sz w:val="22"/>
                <w:szCs w:val="22"/>
              </w:rPr>
            </w:pPr>
          </w:p>
          <w:p w:rsidR="002A6997" w:rsidRPr="00581FDC" w:rsidRDefault="002A6997" w:rsidP="00CB6208">
            <w:pPr>
              <w:ind w:left="310" w:hanging="310"/>
              <w:jc w:val="both"/>
              <w:rPr>
                <w:rFonts w:ascii="Arial" w:hAnsi="Arial" w:cs="Arial"/>
                <w:sz w:val="22"/>
                <w:szCs w:val="22"/>
              </w:rPr>
            </w:pPr>
          </w:p>
          <w:p w:rsidR="002A6997" w:rsidRPr="00581FDC" w:rsidRDefault="002A6997" w:rsidP="00CB6208">
            <w:pPr>
              <w:ind w:left="310" w:hanging="310"/>
              <w:jc w:val="both"/>
              <w:rPr>
                <w:rFonts w:ascii="Arial" w:hAnsi="Arial" w:cs="Arial"/>
                <w:sz w:val="22"/>
                <w:szCs w:val="22"/>
              </w:rPr>
            </w:pPr>
          </w:p>
        </w:tc>
        <w:tc>
          <w:tcPr>
            <w:tcW w:w="4810" w:type="dxa"/>
            <w:tcBorders>
              <w:top w:val="single" w:sz="4" w:space="0" w:color="auto"/>
              <w:left w:val="single" w:sz="4" w:space="0" w:color="auto"/>
              <w:bottom w:val="single" w:sz="4" w:space="0" w:color="auto"/>
              <w:right w:val="single" w:sz="4" w:space="0" w:color="auto"/>
            </w:tcBorders>
            <w:hideMark/>
          </w:tcPr>
          <w:p w:rsidR="002A6997" w:rsidRPr="00581FDC" w:rsidRDefault="002A6997" w:rsidP="00CB6208">
            <w:pPr>
              <w:pStyle w:val="ListParagraph"/>
              <w:numPr>
                <w:ilvl w:val="0"/>
                <w:numId w:val="40"/>
              </w:numPr>
              <w:spacing w:after="0" w:line="276" w:lineRule="auto"/>
              <w:ind w:left="310" w:hanging="310"/>
              <w:jc w:val="both"/>
              <w:rPr>
                <w:rFonts w:ascii="Arial" w:hAnsi="Arial" w:cs="Arial"/>
                <w:sz w:val="22"/>
                <w:szCs w:val="22"/>
              </w:rPr>
            </w:pPr>
            <w:r w:rsidRPr="00581FDC">
              <w:rPr>
                <w:rFonts w:ascii="Arial" w:hAnsi="Arial" w:cs="Arial"/>
                <w:sz w:val="22"/>
                <w:szCs w:val="22"/>
              </w:rPr>
              <w:lastRenderedPageBreak/>
              <w:t>Одлив стручне радне снаге</w:t>
            </w:r>
          </w:p>
          <w:p w:rsidR="002A6997" w:rsidRPr="00581FDC" w:rsidRDefault="002A6997" w:rsidP="00CB6208">
            <w:pPr>
              <w:pStyle w:val="ListParagraph"/>
              <w:numPr>
                <w:ilvl w:val="0"/>
                <w:numId w:val="40"/>
              </w:numPr>
              <w:spacing w:after="0" w:line="276" w:lineRule="auto"/>
              <w:ind w:left="310" w:hanging="310"/>
              <w:jc w:val="both"/>
              <w:rPr>
                <w:rFonts w:ascii="Arial" w:hAnsi="Arial" w:cs="Arial"/>
                <w:sz w:val="22"/>
                <w:szCs w:val="22"/>
              </w:rPr>
            </w:pPr>
            <w:r w:rsidRPr="00581FDC">
              <w:rPr>
                <w:rFonts w:ascii="Arial" w:hAnsi="Arial" w:cs="Arial"/>
                <w:sz w:val="22"/>
                <w:szCs w:val="22"/>
              </w:rPr>
              <w:t xml:space="preserve">Привредно заостајање Републике Србије у односу на земље региона </w:t>
            </w:r>
          </w:p>
          <w:p w:rsidR="002A6997" w:rsidRPr="00581FDC" w:rsidRDefault="002A6997" w:rsidP="00CB6208">
            <w:pPr>
              <w:pStyle w:val="ListParagraph"/>
              <w:numPr>
                <w:ilvl w:val="0"/>
                <w:numId w:val="40"/>
              </w:numPr>
              <w:spacing w:after="0" w:line="276" w:lineRule="auto"/>
              <w:ind w:left="310" w:hanging="310"/>
              <w:jc w:val="both"/>
              <w:rPr>
                <w:rFonts w:ascii="Arial" w:hAnsi="Arial" w:cs="Arial"/>
                <w:sz w:val="22"/>
                <w:szCs w:val="22"/>
              </w:rPr>
            </w:pPr>
            <w:r w:rsidRPr="00581FDC">
              <w:rPr>
                <w:rFonts w:ascii="Arial" w:hAnsi="Arial" w:cs="Arial"/>
                <w:sz w:val="22"/>
                <w:szCs w:val="22"/>
              </w:rPr>
              <w:t xml:space="preserve">Негативна демографска кретања, а посебно у руралним и планинским деловима општине </w:t>
            </w:r>
          </w:p>
          <w:p w:rsidR="002A6997" w:rsidRPr="00581FDC" w:rsidRDefault="002A6997" w:rsidP="00CB6208">
            <w:pPr>
              <w:pStyle w:val="ListParagraph"/>
              <w:numPr>
                <w:ilvl w:val="0"/>
                <w:numId w:val="40"/>
              </w:numPr>
              <w:spacing w:after="0" w:line="276" w:lineRule="auto"/>
              <w:ind w:left="310" w:hanging="310"/>
              <w:jc w:val="both"/>
              <w:rPr>
                <w:rFonts w:ascii="Arial" w:hAnsi="Arial" w:cs="Arial"/>
                <w:sz w:val="22"/>
                <w:szCs w:val="22"/>
              </w:rPr>
            </w:pPr>
            <w:r w:rsidRPr="00581FDC">
              <w:rPr>
                <w:rFonts w:ascii="Arial" w:hAnsi="Arial" w:cs="Arial"/>
                <w:sz w:val="22"/>
                <w:szCs w:val="22"/>
              </w:rPr>
              <w:t>Изостанак подстицаја и субвенција у пољопривреди због могућег дефицита у републичком и општинском буџету</w:t>
            </w:r>
          </w:p>
          <w:p w:rsidR="002A6997" w:rsidRPr="00581FDC" w:rsidRDefault="002A6997" w:rsidP="00CB6208">
            <w:pPr>
              <w:pStyle w:val="ListParagraph"/>
              <w:numPr>
                <w:ilvl w:val="0"/>
                <w:numId w:val="40"/>
              </w:numPr>
              <w:spacing w:after="0" w:line="276" w:lineRule="auto"/>
              <w:ind w:left="310" w:hanging="310"/>
              <w:jc w:val="both"/>
              <w:rPr>
                <w:rFonts w:ascii="Arial" w:hAnsi="Arial" w:cs="Arial"/>
                <w:sz w:val="22"/>
                <w:szCs w:val="22"/>
              </w:rPr>
            </w:pPr>
            <w:r w:rsidRPr="00581FDC">
              <w:rPr>
                <w:rFonts w:ascii="Arial" w:hAnsi="Arial" w:cs="Arial"/>
                <w:sz w:val="22"/>
                <w:szCs w:val="22"/>
              </w:rPr>
              <w:t>Могућност привредне рецесије у земљама ЕУ услед последица вируса Ковид 19, што нужно доводи до пада потрошње</w:t>
            </w:r>
          </w:p>
          <w:p w:rsidR="002A6997" w:rsidRPr="00581FDC" w:rsidRDefault="002A6997" w:rsidP="00CB6208">
            <w:pPr>
              <w:pStyle w:val="ListParagraph"/>
              <w:numPr>
                <w:ilvl w:val="0"/>
                <w:numId w:val="40"/>
              </w:numPr>
              <w:spacing w:after="0" w:line="276" w:lineRule="auto"/>
              <w:ind w:left="310" w:hanging="310"/>
              <w:jc w:val="both"/>
              <w:rPr>
                <w:rFonts w:ascii="Arial" w:hAnsi="Arial" w:cs="Arial"/>
                <w:sz w:val="22"/>
                <w:szCs w:val="22"/>
              </w:rPr>
            </w:pPr>
            <w:r w:rsidRPr="00581FDC">
              <w:rPr>
                <w:rFonts w:ascii="Arial" w:hAnsi="Arial" w:cs="Arial"/>
                <w:sz w:val="22"/>
                <w:szCs w:val="22"/>
              </w:rPr>
              <w:t>Глобална економска криза и смањен прилив страних инвестиција Рад на црно и сива економија</w:t>
            </w:r>
          </w:p>
          <w:p w:rsidR="002A6997" w:rsidRPr="00581FDC" w:rsidRDefault="002A6997" w:rsidP="00CB6208">
            <w:pPr>
              <w:pStyle w:val="ListParagraph"/>
              <w:numPr>
                <w:ilvl w:val="0"/>
                <w:numId w:val="40"/>
              </w:numPr>
              <w:spacing w:after="0" w:line="276" w:lineRule="auto"/>
              <w:ind w:left="310" w:hanging="310"/>
              <w:jc w:val="both"/>
              <w:rPr>
                <w:rFonts w:ascii="Arial" w:hAnsi="Arial" w:cs="Arial"/>
                <w:sz w:val="22"/>
                <w:szCs w:val="22"/>
              </w:rPr>
            </w:pPr>
            <w:r w:rsidRPr="00581FDC">
              <w:rPr>
                <w:rFonts w:ascii="Arial" w:hAnsi="Arial" w:cs="Arial"/>
                <w:sz w:val="22"/>
                <w:szCs w:val="22"/>
              </w:rPr>
              <w:t>Економска и монетарна нестабилност на нивоу државе и региона</w:t>
            </w:r>
          </w:p>
          <w:p w:rsidR="002A6997" w:rsidRPr="00581FDC" w:rsidRDefault="002A6997" w:rsidP="00CB6208">
            <w:pPr>
              <w:pStyle w:val="ListParagraph"/>
              <w:numPr>
                <w:ilvl w:val="0"/>
                <w:numId w:val="40"/>
              </w:numPr>
              <w:spacing w:after="0" w:line="276" w:lineRule="auto"/>
              <w:ind w:left="310" w:hanging="310"/>
              <w:jc w:val="both"/>
              <w:rPr>
                <w:rFonts w:ascii="Arial" w:hAnsi="Arial" w:cs="Arial"/>
                <w:sz w:val="22"/>
                <w:szCs w:val="22"/>
              </w:rPr>
            </w:pPr>
            <w:r w:rsidRPr="00581FDC">
              <w:rPr>
                <w:rFonts w:ascii="Arial" w:hAnsi="Arial" w:cs="Arial"/>
                <w:sz w:val="22"/>
                <w:szCs w:val="22"/>
              </w:rPr>
              <w:t>Старење радно способног становништва и одлазак младих са села</w:t>
            </w:r>
          </w:p>
          <w:p w:rsidR="002A6997" w:rsidRPr="00581FDC" w:rsidRDefault="002A6997" w:rsidP="00CB6208">
            <w:pPr>
              <w:pStyle w:val="ListParagraph"/>
              <w:numPr>
                <w:ilvl w:val="0"/>
                <w:numId w:val="40"/>
              </w:numPr>
              <w:spacing w:after="0" w:line="276" w:lineRule="auto"/>
              <w:ind w:left="310" w:hanging="310"/>
              <w:jc w:val="both"/>
              <w:rPr>
                <w:rFonts w:ascii="Arial" w:hAnsi="Arial" w:cs="Arial"/>
                <w:sz w:val="22"/>
                <w:szCs w:val="22"/>
              </w:rPr>
            </w:pPr>
            <w:r w:rsidRPr="00581FDC">
              <w:rPr>
                <w:rFonts w:ascii="Arial" w:hAnsi="Arial" w:cs="Arial"/>
                <w:sz w:val="22"/>
                <w:szCs w:val="22"/>
              </w:rPr>
              <w:t>Стопа природног прираштаја, тренд старења радне популације</w:t>
            </w:r>
          </w:p>
          <w:p w:rsidR="002A6997" w:rsidRPr="00581FDC" w:rsidRDefault="002A6997" w:rsidP="00CB6208">
            <w:pPr>
              <w:pStyle w:val="ListParagraph"/>
              <w:numPr>
                <w:ilvl w:val="0"/>
                <w:numId w:val="40"/>
              </w:numPr>
              <w:spacing w:after="0" w:line="276" w:lineRule="auto"/>
              <w:ind w:left="310" w:hanging="310"/>
              <w:jc w:val="both"/>
              <w:rPr>
                <w:rFonts w:ascii="Arial" w:hAnsi="Arial" w:cs="Arial"/>
                <w:sz w:val="22"/>
                <w:szCs w:val="22"/>
              </w:rPr>
            </w:pPr>
            <w:r w:rsidRPr="00581FDC">
              <w:rPr>
                <w:rFonts w:ascii="Arial" w:hAnsi="Arial" w:cs="Arial"/>
                <w:sz w:val="22"/>
                <w:szCs w:val="22"/>
              </w:rPr>
              <w:t>Слаб прилив капитала и подизања нивоа технолошке опремљености</w:t>
            </w:r>
          </w:p>
          <w:p w:rsidR="002A6997" w:rsidRPr="00581FDC" w:rsidRDefault="002A6997" w:rsidP="00CB6208">
            <w:pPr>
              <w:pStyle w:val="ListParagraph"/>
              <w:numPr>
                <w:ilvl w:val="0"/>
                <w:numId w:val="40"/>
              </w:numPr>
              <w:spacing w:after="0" w:line="276" w:lineRule="auto"/>
              <w:ind w:left="310" w:hanging="310"/>
              <w:jc w:val="both"/>
              <w:rPr>
                <w:rFonts w:ascii="Arial" w:hAnsi="Arial" w:cs="Arial"/>
                <w:sz w:val="22"/>
                <w:szCs w:val="22"/>
              </w:rPr>
            </w:pPr>
            <w:r w:rsidRPr="00581FDC">
              <w:rPr>
                <w:rFonts w:ascii="Arial" w:hAnsi="Arial" w:cs="Arial"/>
                <w:sz w:val="22"/>
                <w:szCs w:val="22"/>
              </w:rPr>
              <w:t>Неспремност локалне привреде за усвајање нових стандарда у пословању (ИСО, ХАЦЦП)</w:t>
            </w:r>
          </w:p>
          <w:p w:rsidR="002A6997" w:rsidRPr="00581FDC" w:rsidRDefault="002A6997" w:rsidP="00CB6208">
            <w:pPr>
              <w:pStyle w:val="ListParagraph"/>
              <w:numPr>
                <w:ilvl w:val="0"/>
                <w:numId w:val="40"/>
              </w:numPr>
              <w:spacing w:after="0" w:line="276" w:lineRule="auto"/>
              <w:ind w:left="310" w:hanging="310"/>
              <w:jc w:val="both"/>
              <w:rPr>
                <w:rFonts w:ascii="Arial" w:hAnsi="Arial" w:cs="Arial"/>
                <w:sz w:val="22"/>
                <w:szCs w:val="22"/>
              </w:rPr>
            </w:pPr>
            <w:r w:rsidRPr="00581FDC">
              <w:rPr>
                <w:rFonts w:ascii="Arial" w:hAnsi="Arial" w:cs="Arial"/>
                <w:sz w:val="22"/>
                <w:szCs w:val="22"/>
              </w:rPr>
              <w:t>Неусаглашеност система образовања са захтевима привреде и са ЕУ стандардима</w:t>
            </w:r>
          </w:p>
          <w:p w:rsidR="002A6997" w:rsidRPr="00581FDC" w:rsidRDefault="002A6997" w:rsidP="00CB6208">
            <w:pPr>
              <w:pStyle w:val="ListParagraph"/>
              <w:numPr>
                <w:ilvl w:val="0"/>
                <w:numId w:val="40"/>
              </w:numPr>
              <w:spacing w:after="0" w:line="276" w:lineRule="auto"/>
              <w:ind w:left="310" w:hanging="310"/>
              <w:jc w:val="both"/>
              <w:rPr>
                <w:rFonts w:ascii="Arial" w:hAnsi="Arial" w:cs="Arial"/>
                <w:sz w:val="22"/>
                <w:szCs w:val="22"/>
              </w:rPr>
            </w:pPr>
            <w:r w:rsidRPr="00581FDC">
              <w:rPr>
                <w:rFonts w:ascii="Arial" w:hAnsi="Arial" w:cs="Arial"/>
                <w:sz w:val="22"/>
                <w:szCs w:val="22"/>
              </w:rPr>
              <w:t xml:space="preserve">Одлив радне снаге – одлазак у </w:t>
            </w:r>
            <w:r w:rsidRPr="00581FDC">
              <w:rPr>
                <w:rFonts w:ascii="Arial" w:hAnsi="Arial" w:cs="Arial"/>
                <w:sz w:val="22"/>
                <w:szCs w:val="22"/>
              </w:rPr>
              <w:lastRenderedPageBreak/>
              <w:t>иностранство због боље плаћених послова</w:t>
            </w:r>
          </w:p>
          <w:p w:rsidR="002A6997" w:rsidRPr="00581FDC" w:rsidRDefault="002A6997" w:rsidP="00CB6208">
            <w:pPr>
              <w:pStyle w:val="ListParagraph"/>
              <w:numPr>
                <w:ilvl w:val="0"/>
                <w:numId w:val="40"/>
              </w:numPr>
              <w:spacing w:after="0" w:line="276" w:lineRule="auto"/>
              <w:ind w:left="310" w:hanging="310"/>
              <w:jc w:val="both"/>
              <w:rPr>
                <w:rFonts w:ascii="Arial" w:hAnsi="Arial" w:cs="Arial"/>
                <w:sz w:val="22"/>
                <w:szCs w:val="22"/>
              </w:rPr>
            </w:pPr>
            <w:r w:rsidRPr="00581FDC">
              <w:rPr>
                <w:rFonts w:ascii="Arial" w:hAnsi="Arial" w:cs="Arial"/>
                <w:sz w:val="22"/>
                <w:szCs w:val="22"/>
              </w:rPr>
              <w:t>Непостојање извозне стратегије Републике Србије</w:t>
            </w:r>
          </w:p>
          <w:p w:rsidR="002A6997" w:rsidRPr="00581FDC" w:rsidRDefault="002A6997" w:rsidP="00CB6208">
            <w:pPr>
              <w:pStyle w:val="ListParagraph"/>
              <w:numPr>
                <w:ilvl w:val="0"/>
                <w:numId w:val="40"/>
              </w:numPr>
              <w:spacing w:after="0" w:line="276" w:lineRule="auto"/>
              <w:ind w:left="310" w:hanging="310"/>
              <w:jc w:val="both"/>
              <w:rPr>
                <w:rFonts w:ascii="Arial" w:hAnsi="Arial" w:cs="Arial"/>
                <w:sz w:val="22"/>
                <w:szCs w:val="22"/>
              </w:rPr>
            </w:pPr>
            <w:r w:rsidRPr="00581FDC">
              <w:rPr>
                <w:rFonts w:ascii="Arial" w:hAnsi="Arial" w:cs="Arial"/>
                <w:sz w:val="22"/>
                <w:szCs w:val="22"/>
              </w:rPr>
              <w:t xml:space="preserve">Недовољно интересовање домаћих и страних инвеститора за инвестиционо и привредно улагање на подручју општине / Републике </w:t>
            </w:r>
          </w:p>
          <w:p w:rsidR="002A6997" w:rsidRPr="00581FDC" w:rsidRDefault="002A6997" w:rsidP="00CB6208">
            <w:pPr>
              <w:pStyle w:val="ListParagraph"/>
              <w:numPr>
                <w:ilvl w:val="0"/>
                <w:numId w:val="40"/>
              </w:numPr>
              <w:spacing w:after="0" w:line="276" w:lineRule="auto"/>
              <w:ind w:left="310" w:hanging="310"/>
              <w:jc w:val="both"/>
              <w:rPr>
                <w:rFonts w:ascii="Arial" w:hAnsi="Arial" w:cs="Arial"/>
                <w:sz w:val="22"/>
                <w:szCs w:val="22"/>
              </w:rPr>
            </w:pPr>
            <w:r w:rsidRPr="00581FDC">
              <w:rPr>
                <w:rFonts w:ascii="Arial" w:hAnsi="Arial" w:cs="Arial"/>
                <w:sz w:val="22"/>
                <w:szCs w:val="22"/>
              </w:rPr>
              <w:t>Климатске промене</w:t>
            </w:r>
          </w:p>
          <w:p w:rsidR="002A6997" w:rsidRPr="00581FDC" w:rsidRDefault="002A6997" w:rsidP="00CB6208">
            <w:pPr>
              <w:pStyle w:val="ListParagraph"/>
              <w:numPr>
                <w:ilvl w:val="0"/>
                <w:numId w:val="40"/>
              </w:numPr>
              <w:spacing w:after="0" w:line="276" w:lineRule="auto"/>
              <w:ind w:left="310" w:hanging="310"/>
              <w:jc w:val="both"/>
              <w:rPr>
                <w:rFonts w:ascii="Arial" w:hAnsi="Arial" w:cs="Arial"/>
                <w:sz w:val="22"/>
                <w:szCs w:val="22"/>
              </w:rPr>
            </w:pPr>
            <w:r w:rsidRPr="00581FDC">
              <w:rPr>
                <w:rFonts w:ascii="Arial" w:hAnsi="Arial" w:cs="Arial"/>
                <w:sz w:val="22"/>
                <w:szCs w:val="22"/>
              </w:rPr>
              <w:t>Угрожавање животне средине и девастација одређених простора и локалитета</w:t>
            </w:r>
          </w:p>
          <w:p w:rsidR="002A6997" w:rsidRPr="00581FDC" w:rsidRDefault="002A6997" w:rsidP="00CB6208">
            <w:pPr>
              <w:pStyle w:val="ListParagraph"/>
              <w:numPr>
                <w:ilvl w:val="0"/>
                <w:numId w:val="40"/>
              </w:numPr>
              <w:spacing w:after="0" w:line="276" w:lineRule="auto"/>
              <w:ind w:left="310" w:hanging="310"/>
              <w:jc w:val="both"/>
              <w:rPr>
                <w:rFonts w:ascii="Arial" w:hAnsi="Arial" w:cs="Arial"/>
                <w:sz w:val="22"/>
                <w:szCs w:val="22"/>
              </w:rPr>
            </w:pPr>
            <w:r w:rsidRPr="00581FDC">
              <w:rPr>
                <w:rFonts w:ascii="Arial" w:hAnsi="Arial" w:cs="Arial"/>
                <w:sz w:val="22"/>
                <w:szCs w:val="22"/>
              </w:rPr>
              <w:t>Непостојање свести о развоју предузетништва у туризму</w:t>
            </w:r>
          </w:p>
          <w:p w:rsidR="002A6997" w:rsidRPr="00581FDC" w:rsidRDefault="002A6997" w:rsidP="00CB6208">
            <w:pPr>
              <w:pStyle w:val="ListParagraph"/>
              <w:numPr>
                <w:ilvl w:val="0"/>
                <w:numId w:val="40"/>
              </w:numPr>
              <w:spacing w:after="0" w:line="276" w:lineRule="auto"/>
              <w:ind w:left="310" w:hanging="310"/>
              <w:jc w:val="both"/>
              <w:rPr>
                <w:rFonts w:ascii="Arial" w:hAnsi="Arial" w:cs="Arial"/>
                <w:sz w:val="22"/>
                <w:szCs w:val="22"/>
              </w:rPr>
            </w:pPr>
            <w:r w:rsidRPr="00581FDC">
              <w:rPr>
                <w:rFonts w:ascii="Arial" w:hAnsi="Arial" w:cs="Arial"/>
                <w:sz w:val="22"/>
                <w:szCs w:val="22"/>
              </w:rPr>
              <w:t>Непостојање препознатљивопсти општине Бела Паланка као туристичке дестинације</w:t>
            </w:r>
          </w:p>
          <w:p w:rsidR="002A6997" w:rsidRPr="00581FDC" w:rsidRDefault="002A6997" w:rsidP="00CB6208">
            <w:pPr>
              <w:pStyle w:val="ListParagraph"/>
              <w:numPr>
                <w:ilvl w:val="0"/>
                <w:numId w:val="40"/>
              </w:numPr>
              <w:spacing w:after="0" w:line="276" w:lineRule="auto"/>
              <w:ind w:left="310" w:hanging="310"/>
              <w:jc w:val="both"/>
              <w:rPr>
                <w:rFonts w:ascii="Arial" w:hAnsi="Arial" w:cs="Arial"/>
                <w:sz w:val="22"/>
                <w:szCs w:val="22"/>
              </w:rPr>
            </w:pPr>
            <w:r w:rsidRPr="00581FDC">
              <w:rPr>
                <w:rFonts w:ascii="Arial" w:hAnsi="Arial" w:cs="Arial"/>
                <w:sz w:val="22"/>
                <w:szCs w:val="22"/>
              </w:rPr>
              <w:t>Пуштање у рад „Коридора 10“ чиме се доприноси брзом транзиту и незадржавању у Белој Паланци</w:t>
            </w:r>
          </w:p>
        </w:tc>
      </w:tr>
    </w:tbl>
    <w:p w:rsidR="002A6997" w:rsidRPr="00581FDC" w:rsidRDefault="002A6997" w:rsidP="002A6997">
      <w:pPr>
        <w:spacing w:after="0" w:line="240" w:lineRule="auto"/>
        <w:rPr>
          <w:rFonts w:ascii="Arial" w:hAnsi="Arial" w:cs="Arial"/>
          <w:b/>
        </w:rPr>
      </w:pPr>
    </w:p>
    <w:p w:rsidR="002A6997" w:rsidRPr="001E2C60" w:rsidRDefault="002A6997" w:rsidP="001E2C60">
      <w:pPr>
        <w:pStyle w:val="Heading2"/>
        <w:jc w:val="center"/>
        <w:rPr>
          <w:rFonts w:ascii="Arial" w:hAnsi="Arial" w:cs="Arial"/>
          <w:color w:val="7F7F7F" w:themeColor="text1" w:themeTint="80"/>
          <w:sz w:val="22"/>
          <w:szCs w:val="22"/>
        </w:rPr>
      </w:pPr>
      <w:bookmarkStart w:id="104" w:name="_Toc89780770"/>
      <w:r w:rsidRPr="001E2C60">
        <w:rPr>
          <w:rFonts w:ascii="Arial" w:hAnsi="Arial" w:cs="Arial"/>
          <w:color w:val="7F7F7F" w:themeColor="text1" w:themeTint="80"/>
          <w:sz w:val="22"/>
          <w:szCs w:val="22"/>
        </w:rPr>
        <w:t>ПРИОРИТЕТНИ ЦИЉ 3.1. ПРИВЛАЧЕЊЕ И ПОДСТИЦАЈ РАЗВОЈА ИНВЕСТИЦИЈА</w:t>
      </w:r>
      <w:bookmarkEnd w:id="104"/>
    </w:p>
    <w:p w:rsidR="002A6997" w:rsidRPr="00581FDC" w:rsidRDefault="002A6997" w:rsidP="002A6997">
      <w:pPr>
        <w:spacing w:after="0" w:line="240" w:lineRule="auto"/>
        <w:jc w:val="center"/>
        <w:rPr>
          <w:rFonts w:ascii="Arial" w:eastAsia="Times New Roman" w:hAnsi="Arial" w:cs="Arial"/>
          <w:b/>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8"/>
        <w:gridCol w:w="1843"/>
        <w:gridCol w:w="1276"/>
        <w:gridCol w:w="1275"/>
      </w:tblGrid>
      <w:tr w:rsidR="00CB6208" w:rsidRPr="00581FDC" w:rsidTr="00CB6208">
        <w:trPr>
          <w:trHeight w:val="416"/>
        </w:trPr>
        <w:tc>
          <w:tcPr>
            <w:tcW w:w="4678"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581FDC" w:rsidRDefault="002A6997">
            <w:pPr>
              <w:spacing w:before="120" w:after="0" w:line="240" w:lineRule="auto"/>
              <w:jc w:val="center"/>
              <w:rPr>
                <w:rFonts w:ascii="Arial" w:hAnsi="Arial" w:cs="Arial"/>
                <w:b/>
              </w:rPr>
            </w:pPr>
            <w:r w:rsidRPr="00581FDC">
              <w:rPr>
                <w:rFonts w:ascii="Arial" w:hAnsi="Arial" w:cs="Arial"/>
                <w:b/>
              </w:rPr>
              <w:t>Приоритетни циљ 3.1. Привлачење и подстицај развоја инвестиција</w:t>
            </w:r>
          </w:p>
          <w:p w:rsidR="002A6997" w:rsidRPr="00581FDC" w:rsidRDefault="002A6997">
            <w:pPr>
              <w:spacing w:before="120" w:after="0" w:line="240" w:lineRule="auto"/>
              <w:jc w:val="center"/>
              <w:rPr>
                <w:rFonts w:ascii="Arial" w:hAnsi="Arial" w:cs="Arial"/>
              </w:rPr>
            </w:pPr>
            <w:r w:rsidRPr="00581FDC">
              <w:rPr>
                <w:rFonts w:ascii="Arial" w:hAnsi="Arial" w:cs="Arial"/>
              </w:rPr>
              <w:t>До краја 2028.године у потпуности су опремљене све планиране радне зоне и инвестиционе локације и општина Бела Паланка је промовисан на домаћим и међународим инвестиционим сајмовима и инвестиционим манифестацијама</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581FDC" w:rsidRDefault="002A6997" w:rsidP="00023F0C">
            <w:pPr>
              <w:pStyle w:val="NoSpacing"/>
              <w:jc w:val="center"/>
              <w:rPr>
                <w:rFonts w:ascii="Arial" w:hAnsi="Arial" w:cs="Arial"/>
                <w:b/>
                <w:bCs/>
                <w:lang w:val="en-GB"/>
              </w:rPr>
            </w:pPr>
            <w:r w:rsidRPr="00581FDC">
              <w:rPr>
                <w:rFonts w:ascii="Arial" w:hAnsi="Arial" w:cs="Arial"/>
                <w:b/>
                <w:bCs/>
              </w:rPr>
              <w:t>Индикатори</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023F0C" w:rsidRPr="00581FDC" w:rsidRDefault="00023F0C" w:rsidP="00023F0C">
            <w:pPr>
              <w:pStyle w:val="NoSpacing"/>
              <w:jc w:val="center"/>
              <w:rPr>
                <w:rFonts w:ascii="Arial" w:eastAsia="Times New Roman" w:hAnsi="Arial" w:cs="Arial"/>
                <w:b/>
                <w:bCs/>
              </w:rPr>
            </w:pPr>
          </w:p>
          <w:p w:rsidR="002A6997" w:rsidRPr="00581FDC" w:rsidRDefault="002A6997" w:rsidP="00023F0C">
            <w:pPr>
              <w:pStyle w:val="NoSpacing"/>
              <w:jc w:val="center"/>
              <w:rPr>
                <w:rFonts w:ascii="Arial" w:eastAsia="Times New Roman" w:hAnsi="Arial" w:cs="Arial"/>
                <w:b/>
                <w:bCs/>
              </w:rPr>
            </w:pPr>
            <w:r w:rsidRPr="00581FDC">
              <w:rPr>
                <w:rFonts w:ascii="Arial" w:eastAsia="Times New Roman" w:hAnsi="Arial" w:cs="Arial"/>
                <w:b/>
                <w:bCs/>
              </w:rPr>
              <w:t>Почетна вредност</w:t>
            </w:r>
          </w:p>
          <w:p w:rsidR="00023F0C" w:rsidRPr="00581FDC" w:rsidRDefault="00023F0C" w:rsidP="00023F0C">
            <w:pPr>
              <w:pStyle w:val="NoSpacing"/>
              <w:jc w:val="center"/>
              <w:rPr>
                <w:rFonts w:ascii="Arial" w:eastAsia="Times New Roman" w:hAnsi="Arial" w:cs="Arial"/>
                <w:b/>
                <w:bCs/>
              </w:rPr>
            </w:pPr>
          </w:p>
          <w:p w:rsidR="00023F0C" w:rsidRPr="00581FDC" w:rsidRDefault="00023F0C" w:rsidP="00023F0C">
            <w:pPr>
              <w:pStyle w:val="NoSpacing"/>
              <w:jc w:val="center"/>
              <w:rPr>
                <w:rFonts w:ascii="Arial" w:eastAsia="Times New Roman" w:hAnsi="Arial" w:cs="Arial"/>
                <w:b/>
                <w:bCs/>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581FDC" w:rsidRDefault="002A6997" w:rsidP="00023F0C">
            <w:pPr>
              <w:pStyle w:val="NoSpacing"/>
              <w:jc w:val="center"/>
              <w:rPr>
                <w:rFonts w:ascii="Arial" w:hAnsi="Arial" w:cs="Arial"/>
                <w:b/>
                <w:bCs/>
              </w:rPr>
            </w:pPr>
            <w:r w:rsidRPr="00581FDC">
              <w:rPr>
                <w:rFonts w:ascii="Arial" w:hAnsi="Arial" w:cs="Arial"/>
                <w:b/>
                <w:bCs/>
              </w:rPr>
              <w:t>Циљана вредност</w:t>
            </w:r>
          </w:p>
        </w:tc>
      </w:tr>
      <w:tr w:rsidR="006B0E07" w:rsidRPr="00581FDC" w:rsidTr="0006047E">
        <w:trPr>
          <w:trHeight w:val="767"/>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6B0E07" w:rsidRPr="00581FDC" w:rsidRDefault="006B0E07" w:rsidP="006B0E07">
            <w:pPr>
              <w:spacing w:after="0"/>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6B0E07" w:rsidRPr="00581FDC" w:rsidRDefault="006B0E07" w:rsidP="006B0E07">
            <w:pPr>
              <w:jc w:val="center"/>
              <w:rPr>
                <w:rFonts w:ascii="Arial" w:hAnsi="Arial" w:cs="Arial"/>
              </w:rPr>
            </w:pPr>
            <w:r w:rsidRPr="00581FDC">
              <w:rPr>
                <w:rFonts w:ascii="Arial" w:hAnsi="Arial" w:cs="Arial"/>
              </w:rPr>
              <w:t>3.1.1. Број радних зона које су инфраструктурно опремљене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0E07" w:rsidRPr="0006047E" w:rsidRDefault="006B0E07" w:rsidP="006B0E07">
            <w:pPr>
              <w:jc w:val="center"/>
              <w:rPr>
                <w:rFonts w:ascii="Arial" w:hAnsi="Arial" w:cs="Arial"/>
              </w:rPr>
            </w:pPr>
            <w:r w:rsidRPr="0006047E">
              <w:rPr>
                <w:rFonts w:ascii="Arial" w:hAnsi="Arial" w:cs="Arial"/>
              </w:rPr>
              <w:t>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0E07" w:rsidRPr="0006047E" w:rsidRDefault="006B0E07" w:rsidP="006B0E07">
            <w:pPr>
              <w:jc w:val="center"/>
              <w:rPr>
                <w:rFonts w:ascii="Arial" w:hAnsi="Arial" w:cs="Arial"/>
              </w:rPr>
            </w:pPr>
            <w:r w:rsidRPr="0006047E">
              <w:rPr>
                <w:rFonts w:ascii="Arial" w:hAnsi="Arial" w:cs="Arial"/>
              </w:rPr>
              <w:t>2</w:t>
            </w:r>
          </w:p>
        </w:tc>
      </w:tr>
      <w:tr w:rsidR="006B0E07" w:rsidRPr="00581FDC" w:rsidTr="0006047E">
        <w:trPr>
          <w:trHeight w:val="766"/>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6B0E07" w:rsidRPr="00581FDC" w:rsidRDefault="006B0E07" w:rsidP="006B0E07">
            <w:pPr>
              <w:spacing w:after="0"/>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6B0E07" w:rsidRPr="00581FDC" w:rsidRDefault="006B0E07" w:rsidP="006B0E07">
            <w:pPr>
              <w:jc w:val="center"/>
              <w:rPr>
                <w:rFonts w:ascii="Arial" w:hAnsi="Arial" w:cs="Arial"/>
              </w:rPr>
            </w:pPr>
            <w:r w:rsidRPr="00581FDC">
              <w:rPr>
                <w:rFonts w:ascii="Arial" w:hAnsi="Arial" w:cs="Arial"/>
              </w:rPr>
              <w:t>3.1.2. Број манифестација и сајмова који су посећени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0E07" w:rsidRPr="0006047E" w:rsidRDefault="006B0E07" w:rsidP="006B0E07">
            <w:pPr>
              <w:jc w:val="center"/>
              <w:rPr>
                <w:rFonts w:ascii="Arial" w:hAnsi="Arial" w:cs="Arial"/>
              </w:rPr>
            </w:pPr>
            <w:r w:rsidRPr="0006047E">
              <w:rPr>
                <w:rFonts w:ascii="Arial" w:hAnsi="Arial" w:cs="Arial"/>
              </w:rPr>
              <w:t>До сада није праћено</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0E07" w:rsidRPr="0006047E" w:rsidRDefault="006B0E07" w:rsidP="006B0E07">
            <w:pPr>
              <w:jc w:val="center"/>
              <w:rPr>
                <w:rFonts w:ascii="Arial" w:hAnsi="Arial" w:cs="Arial"/>
              </w:rPr>
            </w:pPr>
            <w:r w:rsidRPr="0006047E">
              <w:rPr>
                <w:rFonts w:ascii="Arial" w:hAnsi="Arial" w:cs="Arial"/>
              </w:rPr>
              <w:t>7</w:t>
            </w:r>
          </w:p>
        </w:tc>
      </w:tr>
    </w:tbl>
    <w:p w:rsidR="00023F0C" w:rsidRPr="00581FDC" w:rsidRDefault="00023F0C" w:rsidP="00023F0C">
      <w:pPr>
        <w:pStyle w:val="NoSpacing"/>
        <w:jc w:val="both"/>
        <w:rPr>
          <w:rFonts w:ascii="Arial" w:hAnsi="Arial" w:cs="Arial"/>
          <w:b/>
          <w:bCs/>
        </w:rPr>
      </w:pPr>
    </w:p>
    <w:p w:rsidR="002A6997" w:rsidRPr="00581FDC" w:rsidRDefault="002A6997" w:rsidP="00023F0C">
      <w:pPr>
        <w:pStyle w:val="NoSpacing"/>
        <w:jc w:val="both"/>
        <w:rPr>
          <w:rFonts w:ascii="Arial" w:hAnsi="Arial" w:cs="Arial"/>
          <w:b/>
          <w:bCs/>
        </w:rPr>
      </w:pPr>
      <w:r w:rsidRPr="00581FDC">
        <w:rPr>
          <w:rFonts w:ascii="Arial" w:hAnsi="Arial" w:cs="Arial"/>
          <w:b/>
          <w:bCs/>
        </w:rPr>
        <w:t>OПИС МЕРА:</w:t>
      </w:r>
    </w:p>
    <w:p w:rsidR="002A6997" w:rsidRPr="00581FDC" w:rsidRDefault="002A6997" w:rsidP="00023F0C">
      <w:pPr>
        <w:pStyle w:val="NoSpacing"/>
        <w:jc w:val="both"/>
        <w:rPr>
          <w:rFonts w:ascii="Arial" w:hAnsi="Arial" w:cs="Arial"/>
          <w:bCs/>
        </w:rPr>
      </w:pPr>
      <w:r w:rsidRPr="00581FDC">
        <w:rPr>
          <w:rFonts w:ascii="Arial" w:hAnsi="Arial" w:cs="Arial"/>
          <w:bCs/>
        </w:rPr>
        <w:t xml:space="preserve">Mере којe су планиранe да се спроведу у периоду 2021–2028. године односе се на израду урбанистичких планова и урбанистичко-техничких докумената, пројектно-техничке документације за изградњу и реконструкцију комуналне инфраструктуре и комуналних објеката у индустријским зонама. </w:t>
      </w:r>
    </w:p>
    <w:p w:rsidR="002A6997" w:rsidRPr="00581FDC" w:rsidRDefault="002A6997" w:rsidP="00023F0C">
      <w:pPr>
        <w:pStyle w:val="NoSpacing"/>
        <w:jc w:val="both"/>
        <w:rPr>
          <w:rFonts w:ascii="Arial" w:hAnsi="Arial" w:cs="Arial"/>
          <w:bCs/>
        </w:rPr>
      </w:pPr>
      <w:r w:rsidRPr="00581FDC">
        <w:rPr>
          <w:rFonts w:ascii="Arial" w:hAnsi="Arial" w:cs="Arial"/>
          <w:bCs/>
        </w:rPr>
        <w:lastRenderedPageBreak/>
        <w:t>Мере коjе ће бит</w:t>
      </w:r>
      <w:r w:rsidR="00E828B7" w:rsidRPr="00581FDC">
        <w:rPr>
          <w:rFonts w:ascii="Arial" w:hAnsi="Arial" w:cs="Arial"/>
          <w:bCs/>
        </w:rPr>
        <w:t xml:space="preserve">и спроведене су институционално управљачко организационe, </w:t>
      </w:r>
      <w:r w:rsidRPr="00581FDC">
        <w:rPr>
          <w:rFonts w:ascii="Arial" w:hAnsi="Arial" w:cs="Arial"/>
          <w:bCs/>
        </w:rPr>
        <w:t>инвестиционе</w:t>
      </w:r>
      <w:r w:rsidR="00E828B7" w:rsidRPr="00581FDC">
        <w:rPr>
          <w:rFonts w:ascii="Arial" w:hAnsi="Arial" w:cs="Arial"/>
          <w:bCs/>
        </w:rPr>
        <w:t xml:space="preserve"> и информативно едукативне</w:t>
      </w:r>
      <w:r w:rsidRPr="00581FDC">
        <w:rPr>
          <w:rFonts w:ascii="Arial" w:hAnsi="Arial" w:cs="Arial"/>
          <w:bCs/>
        </w:rPr>
        <w:t>.</w:t>
      </w:r>
    </w:p>
    <w:p w:rsidR="002A6997" w:rsidRPr="00581FDC" w:rsidRDefault="002A6997" w:rsidP="00023F0C">
      <w:pPr>
        <w:pStyle w:val="NoSpacing"/>
        <w:jc w:val="both"/>
        <w:rPr>
          <w:rFonts w:ascii="Arial" w:hAnsi="Arial" w:cs="Arial"/>
          <w:bCs/>
        </w:rPr>
      </w:pPr>
      <w:r w:rsidRPr="00581FDC">
        <w:rPr>
          <w:rFonts w:ascii="Arial" w:hAnsi="Arial" w:cs="Arial"/>
          <w:bCs/>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rsidR="00023F0C" w:rsidRPr="00581FDC" w:rsidRDefault="00023F0C" w:rsidP="00023F0C">
      <w:pPr>
        <w:pStyle w:val="NoSpacing"/>
        <w:jc w:val="both"/>
        <w:rPr>
          <w:rFonts w:ascii="Arial" w:hAnsi="Arial" w:cs="Arial"/>
          <w:bCs/>
        </w:rPr>
      </w:pPr>
    </w:p>
    <w:p w:rsidR="002A6997" w:rsidRPr="00581FDC" w:rsidRDefault="002A6997" w:rsidP="00023F0C">
      <w:pPr>
        <w:pStyle w:val="NoSpacing"/>
        <w:jc w:val="both"/>
        <w:rPr>
          <w:rFonts w:ascii="Arial" w:hAnsi="Arial" w:cs="Arial"/>
          <w:bCs/>
        </w:rPr>
      </w:pPr>
      <w:r w:rsidRPr="00581FDC">
        <w:rPr>
          <w:rFonts w:ascii="Arial" w:hAnsi="Arial" w:cs="Arial"/>
          <w:b/>
        </w:rPr>
        <w:t>Период реализације:</w:t>
      </w:r>
      <w:r w:rsidRPr="00581FDC">
        <w:rPr>
          <w:rFonts w:ascii="Arial" w:hAnsi="Arial" w:cs="Arial"/>
          <w:bCs/>
        </w:rPr>
        <w:t xml:space="preserve"> 2021–2028.</w:t>
      </w:r>
    </w:p>
    <w:p w:rsidR="002A6997" w:rsidRPr="00581FDC" w:rsidRDefault="002A6997" w:rsidP="00023F0C">
      <w:pPr>
        <w:pStyle w:val="NoSpacing"/>
        <w:jc w:val="both"/>
        <w:rPr>
          <w:rFonts w:ascii="Arial" w:hAnsi="Arial" w:cs="Arial"/>
          <w:bCs/>
        </w:rPr>
      </w:pPr>
      <w:r w:rsidRPr="00581FDC">
        <w:rPr>
          <w:rFonts w:ascii="Arial" w:hAnsi="Arial" w:cs="Arial"/>
          <w:b/>
        </w:rPr>
        <w:t>Носиоци реализације</w:t>
      </w:r>
      <w:r w:rsidR="00023F0C" w:rsidRPr="00581FDC">
        <w:rPr>
          <w:rFonts w:ascii="Arial" w:hAnsi="Arial" w:cs="Arial"/>
          <w:b/>
        </w:rPr>
        <w:t>:</w:t>
      </w:r>
      <w:r w:rsidR="00E828B7" w:rsidRPr="00581FDC">
        <w:rPr>
          <w:rFonts w:ascii="Arial" w:hAnsi="Arial" w:cs="Arial"/>
          <w:bCs/>
        </w:rPr>
        <w:t xml:space="preserve"> О</w:t>
      </w:r>
      <w:r w:rsidRPr="00581FDC">
        <w:rPr>
          <w:rFonts w:ascii="Arial" w:hAnsi="Arial" w:cs="Arial"/>
          <w:bCs/>
        </w:rPr>
        <w:t>пштинска управа</w:t>
      </w:r>
      <w:r w:rsidR="00023F0C" w:rsidRPr="00581FDC">
        <w:rPr>
          <w:rFonts w:ascii="Arial" w:hAnsi="Arial" w:cs="Arial"/>
          <w:bCs/>
        </w:rPr>
        <w:t xml:space="preserve">, </w:t>
      </w:r>
      <w:r w:rsidRPr="00581FDC">
        <w:rPr>
          <w:rFonts w:ascii="Arial" w:hAnsi="Arial" w:cs="Arial"/>
          <w:bCs/>
        </w:rPr>
        <w:t>ЈП и ЈКП.</w:t>
      </w:r>
    </w:p>
    <w:tbl>
      <w:tblPr>
        <w:tblpPr w:leftFromText="180" w:rightFromText="180" w:bottomFromText="200" w:vertAnchor="text" w:horzAnchor="page" w:tblpX="1433" w:tblpY="228"/>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72"/>
        <w:gridCol w:w="7395"/>
      </w:tblGrid>
      <w:tr w:rsidR="00E00CA4" w:rsidRPr="00581FDC" w:rsidTr="00D54680">
        <w:trPr>
          <w:trHeight w:val="235"/>
        </w:trPr>
        <w:tc>
          <w:tcPr>
            <w:tcW w:w="9067" w:type="dxa"/>
            <w:gridSpan w:val="2"/>
            <w:shd w:val="clear" w:color="auto" w:fill="DDD9C3" w:themeFill="background2" w:themeFillShade="E6"/>
          </w:tcPr>
          <w:p w:rsidR="00E00CA4" w:rsidRPr="00581FDC" w:rsidRDefault="00E00CA4" w:rsidP="00E00CA4">
            <w:pPr>
              <w:pStyle w:val="NoSpacing"/>
              <w:rPr>
                <w:rFonts w:ascii="Arial" w:hAnsi="Arial" w:cs="Arial"/>
              </w:rPr>
            </w:pPr>
          </w:p>
          <w:p w:rsidR="00E00CA4" w:rsidRPr="00581FDC" w:rsidRDefault="00E00CA4" w:rsidP="00E00CA4">
            <w:pPr>
              <w:pStyle w:val="NoSpacing"/>
              <w:jc w:val="center"/>
              <w:rPr>
                <w:rFonts w:ascii="Arial" w:hAnsi="Arial" w:cs="Arial"/>
                <w:b/>
                <w:bCs/>
              </w:rPr>
            </w:pPr>
            <w:r w:rsidRPr="00581FDC">
              <w:rPr>
                <w:rFonts w:ascii="Arial" w:hAnsi="Arial" w:cs="Arial"/>
                <w:b/>
                <w:bCs/>
              </w:rPr>
              <w:t>МЕРЕ 3.1.</w:t>
            </w:r>
          </w:p>
          <w:p w:rsidR="00E00CA4" w:rsidRPr="00581FDC" w:rsidRDefault="00E00CA4" w:rsidP="00E00CA4">
            <w:pPr>
              <w:pStyle w:val="NoSpacing"/>
              <w:rPr>
                <w:rFonts w:ascii="Arial" w:hAnsi="Arial" w:cs="Arial"/>
              </w:rPr>
            </w:pPr>
          </w:p>
        </w:tc>
      </w:tr>
      <w:tr w:rsidR="002A6997" w:rsidRPr="00581FDC" w:rsidTr="00D54680">
        <w:trPr>
          <w:trHeight w:val="235"/>
        </w:trPr>
        <w:tc>
          <w:tcPr>
            <w:tcW w:w="1672" w:type="dxa"/>
            <w:hideMark/>
          </w:tcPr>
          <w:p w:rsidR="002A6997" w:rsidRPr="00581FDC" w:rsidRDefault="00B23921" w:rsidP="00E00CA4">
            <w:pPr>
              <w:pStyle w:val="NoSpacing"/>
              <w:rPr>
                <w:rFonts w:ascii="Arial" w:hAnsi="Arial" w:cs="Arial"/>
              </w:rPr>
            </w:pPr>
            <w:r w:rsidRPr="00581FDC">
              <w:rPr>
                <w:rFonts w:ascii="Arial" w:hAnsi="Arial" w:cs="Arial"/>
              </w:rPr>
              <w:t>Мера</w:t>
            </w:r>
            <w:r w:rsidR="002A6997" w:rsidRPr="00581FDC">
              <w:rPr>
                <w:rFonts w:ascii="Arial" w:hAnsi="Arial" w:cs="Arial"/>
              </w:rPr>
              <w:t xml:space="preserve"> 3.1.1.</w:t>
            </w:r>
          </w:p>
        </w:tc>
        <w:tc>
          <w:tcPr>
            <w:tcW w:w="7395" w:type="dxa"/>
            <w:hideMark/>
          </w:tcPr>
          <w:p w:rsidR="002A6997" w:rsidRPr="00581FDC" w:rsidRDefault="002A6997" w:rsidP="00E00CA4">
            <w:pPr>
              <w:pStyle w:val="NoSpacing"/>
              <w:rPr>
                <w:rFonts w:ascii="Arial" w:hAnsi="Arial" w:cs="Arial"/>
              </w:rPr>
            </w:pPr>
            <w:r w:rsidRPr="00581FDC">
              <w:rPr>
                <w:rFonts w:ascii="Arial" w:hAnsi="Arial" w:cs="Arial"/>
              </w:rPr>
              <w:t>Израда мултимедијалних промотивних садржаја за промоцију општине и општинских  инвестиционих потенцијала</w:t>
            </w:r>
          </w:p>
        </w:tc>
      </w:tr>
      <w:tr w:rsidR="002A6997" w:rsidRPr="00581FDC" w:rsidTr="00D54680">
        <w:trPr>
          <w:trHeight w:val="235"/>
        </w:trPr>
        <w:tc>
          <w:tcPr>
            <w:tcW w:w="1672" w:type="dxa"/>
            <w:hideMark/>
          </w:tcPr>
          <w:p w:rsidR="002A6997" w:rsidRPr="00581FDC" w:rsidRDefault="00B23921" w:rsidP="00E00CA4">
            <w:pPr>
              <w:pStyle w:val="NoSpacing"/>
              <w:rPr>
                <w:rFonts w:ascii="Arial" w:hAnsi="Arial" w:cs="Arial"/>
              </w:rPr>
            </w:pPr>
            <w:r w:rsidRPr="00581FDC">
              <w:rPr>
                <w:rFonts w:ascii="Arial" w:hAnsi="Arial" w:cs="Arial"/>
              </w:rPr>
              <w:t>Мера</w:t>
            </w:r>
            <w:r w:rsidR="002A6997" w:rsidRPr="00581FDC">
              <w:rPr>
                <w:rFonts w:ascii="Arial" w:hAnsi="Arial" w:cs="Arial"/>
              </w:rPr>
              <w:t xml:space="preserve"> 3.1.2.</w:t>
            </w:r>
          </w:p>
        </w:tc>
        <w:tc>
          <w:tcPr>
            <w:tcW w:w="7395" w:type="dxa"/>
            <w:hideMark/>
          </w:tcPr>
          <w:p w:rsidR="002A6997" w:rsidRPr="00581FDC" w:rsidRDefault="002A6997" w:rsidP="00E00CA4">
            <w:pPr>
              <w:pStyle w:val="NoSpacing"/>
              <w:rPr>
                <w:rFonts w:ascii="Arial" w:hAnsi="Arial" w:cs="Arial"/>
              </w:rPr>
            </w:pPr>
            <w:r w:rsidRPr="00581FDC">
              <w:rPr>
                <w:rFonts w:ascii="Arial" w:hAnsi="Arial" w:cs="Arial"/>
              </w:rPr>
              <w:t xml:space="preserve">Посете инвестиционим сајмовима и манифестацијама у Републици Србији </w:t>
            </w:r>
            <w:r w:rsidR="00D54680" w:rsidRPr="00581FDC">
              <w:rPr>
                <w:rFonts w:ascii="Arial" w:hAnsi="Arial" w:cs="Arial"/>
              </w:rPr>
              <w:t>и иностранству</w:t>
            </w:r>
          </w:p>
        </w:tc>
      </w:tr>
      <w:tr w:rsidR="002A6997" w:rsidRPr="00581FDC" w:rsidTr="00D54680">
        <w:trPr>
          <w:trHeight w:val="235"/>
        </w:trPr>
        <w:tc>
          <w:tcPr>
            <w:tcW w:w="1672" w:type="dxa"/>
            <w:hideMark/>
          </w:tcPr>
          <w:p w:rsidR="002A6997" w:rsidRPr="00581FDC" w:rsidRDefault="00B23921" w:rsidP="00E00CA4">
            <w:pPr>
              <w:pStyle w:val="NoSpacing"/>
              <w:rPr>
                <w:rFonts w:ascii="Arial" w:hAnsi="Arial" w:cs="Arial"/>
                <w:lang w:val="en-GB"/>
              </w:rPr>
            </w:pPr>
            <w:r w:rsidRPr="00581FDC">
              <w:rPr>
                <w:rFonts w:ascii="Arial" w:hAnsi="Arial" w:cs="Arial"/>
              </w:rPr>
              <w:t>Мера</w:t>
            </w:r>
            <w:r w:rsidR="00D54680" w:rsidRPr="00581FDC">
              <w:rPr>
                <w:rFonts w:ascii="Arial" w:hAnsi="Arial" w:cs="Arial"/>
              </w:rPr>
              <w:t xml:space="preserve"> 3.1.3</w:t>
            </w:r>
            <w:r w:rsidR="002A6997" w:rsidRPr="00581FDC">
              <w:rPr>
                <w:rFonts w:ascii="Arial" w:hAnsi="Arial" w:cs="Arial"/>
              </w:rPr>
              <w:t>.</w:t>
            </w:r>
          </w:p>
        </w:tc>
        <w:tc>
          <w:tcPr>
            <w:tcW w:w="7395" w:type="dxa"/>
            <w:hideMark/>
          </w:tcPr>
          <w:p w:rsidR="002A6997" w:rsidRPr="00581FDC" w:rsidRDefault="002A6997" w:rsidP="00E00CA4">
            <w:pPr>
              <w:pStyle w:val="NoSpacing"/>
              <w:rPr>
                <w:rFonts w:ascii="Arial" w:eastAsia="Times New Roman" w:hAnsi="Arial" w:cs="Arial"/>
              </w:rPr>
            </w:pPr>
            <w:r w:rsidRPr="00581FDC">
              <w:rPr>
                <w:rFonts w:ascii="Arial" w:eastAsia="Times New Roman" w:hAnsi="Arial" w:cs="Arial"/>
              </w:rPr>
              <w:t xml:space="preserve">Израда Плана детаљне регулације за радну зону </w:t>
            </w:r>
            <w:r w:rsidR="00D54680" w:rsidRPr="00581FDC">
              <w:rPr>
                <w:rFonts w:ascii="Arial" w:eastAsia="Times New Roman" w:hAnsi="Arial" w:cs="Arial"/>
              </w:rPr>
              <w:t>„</w:t>
            </w:r>
            <w:r w:rsidRPr="00581FDC">
              <w:rPr>
                <w:rFonts w:ascii="Arial" w:eastAsia="Times New Roman" w:hAnsi="Arial" w:cs="Arial"/>
              </w:rPr>
              <w:t>Балван</w:t>
            </w:r>
            <w:r w:rsidR="00D54680" w:rsidRPr="00581FDC">
              <w:rPr>
                <w:rFonts w:ascii="Arial" w:eastAsia="Times New Roman" w:hAnsi="Arial" w:cs="Arial"/>
              </w:rPr>
              <w:t>”</w:t>
            </w:r>
          </w:p>
        </w:tc>
      </w:tr>
      <w:tr w:rsidR="002A6997" w:rsidRPr="00581FDC" w:rsidTr="00D54680">
        <w:trPr>
          <w:trHeight w:val="235"/>
        </w:trPr>
        <w:tc>
          <w:tcPr>
            <w:tcW w:w="1672" w:type="dxa"/>
            <w:hideMark/>
          </w:tcPr>
          <w:p w:rsidR="002A6997" w:rsidRPr="00581FDC" w:rsidRDefault="00B23921" w:rsidP="00E00CA4">
            <w:pPr>
              <w:pStyle w:val="NoSpacing"/>
              <w:rPr>
                <w:rFonts w:ascii="Arial" w:hAnsi="Arial" w:cs="Arial"/>
                <w:lang w:val="en-GB"/>
              </w:rPr>
            </w:pPr>
            <w:r w:rsidRPr="00581FDC">
              <w:rPr>
                <w:rFonts w:ascii="Arial" w:hAnsi="Arial" w:cs="Arial"/>
              </w:rPr>
              <w:t>Мера</w:t>
            </w:r>
            <w:r w:rsidR="00D54680" w:rsidRPr="00581FDC">
              <w:rPr>
                <w:rFonts w:ascii="Arial" w:hAnsi="Arial" w:cs="Arial"/>
              </w:rPr>
              <w:t xml:space="preserve"> 3.1.4</w:t>
            </w:r>
            <w:r w:rsidR="002A6997" w:rsidRPr="00581FDC">
              <w:rPr>
                <w:rFonts w:ascii="Arial" w:hAnsi="Arial" w:cs="Arial"/>
              </w:rPr>
              <w:t>.</w:t>
            </w:r>
          </w:p>
        </w:tc>
        <w:tc>
          <w:tcPr>
            <w:tcW w:w="7395" w:type="dxa"/>
            <w:hideMark/>
          </w:tcPr>
          <w:p w:rsidR="002A6997" w:rsidRPr="00581FDC" w:rsidRDefault="00D54680" w:rsidP="00E00CA4">
            <w:pPr>
              <w:pStyle w:val="NoSpacing"/>
              <w:rPr>
                <w:rFonts w:ascii="Arial" w:hAnsi="Arial" w:cs="Arial"/>
              </w:rPr>
            </w:pPr>
            <w:r w:rsidRPr="00581FDC">
              <w:rPr>
                <w:rFonts w:ascii="Arial" w:hAnsi="Arial" w:cs="Arial"/>
              </w:rPr>
              <w:t>Израда  пројектно-техничке документације за изградњу и реконструкцију целокупне комуналне инфраструктуре у радним зонама</w:t>
            </w:r>
          </w:p>
        </w:tc>
      </w:tr>
      <w:tr w:rsidR="00D54680" w:rsidRPr="00581FDC" w:rsidTr="00D54680">
        <w:trPr>
          <w:trHeight w:val="235"/>
        </w:trPr>
        <w:tc>
          <w:tcPr>
            <w:tcW w:w="1672" w:type="dxa"/>
          </w:tcPr>
          <w:p w:rsidR="00D54680" w:rsidRPr="00581FDC" w:rsidRDefault="00D54680" w:rsidP="00E00CA4">
            <w:pPr>
              <w:pStyle w:val="NoSpacing"/>
              <w:rPr>
                <w:rFonts w:ascii="Arial" w:hAnsi="Arial" w:cs="Arial"/>
              </w:rPr>
            </w:pPr>
          </w:p>
        </w:tc>
        <w:tc>
          <w:tcPr>
            <w:tcW w:w="7395" w:type="dxa"/>
          </w:tcPr>
          <w:p w:rsidR="00D54680" w:rsidRPr="00581FDC" w:rsidRDefault="00D54680" w:rsidP="00E00CA4">
            <w:pPr>
              <w:pStyle w:val="NoSpacing"/>
              <w:rPr>
                <w:rFonts w:ascii="Arial" w:hAnsi="Arial" w:cs="Arial"/>
              </w:rPr>
            </w:pPr>
            <w:r w:rsidRPr="00581FDC">
              <w:rPr>
                <w:rFonts w:ascii="Arial" w:hAnsi="Arial" w:cs="Arial"/>
              </w:rPr>
              <w:t>Изградња и реконструкција целокупне комуналне инфраструктуре у радним зонама</w:t>
            </w:r>
          </w:p>
        </w:tc>
      </w:tr>
      <w:tr w:rsidR="002A6997" w:rsidRPr="00581FDC" w:rsidTr="00D54680">
        <w:trPr>
          <w:trHeight w:val="235"/>
        </w:trPr>
        <w:tc>
          <w:tcPr>
            <w:tcW w:w="1672" w:type="dxa"/>
            <w:hideMark/>
          </w:tcPr>
          <w:p w:rsidR="002A6997" w:rsidRPr="00581FDC" w:rsidRDefault="00B23921" w:rsidP="00E00CA4">
            <w:pPr>
              <w:pStyle w:val="NoSpacing"/>
              <w:rPr>
                <w:rFonts w:ascii="Arial" w:hAnsi="Arial" w:cs="Arial"/>
              </w:rPr>
            </w:pPr>
            <w:r w:rsidRPr="00581FDC">
              <w:rPr>
                <w:rFonts w:ascii="Arial" w:hAnsi="Arial" w:cs="Arial"/>
              </w:rPr>
              <w:t>Мера</w:t>
            </w:r>
            <w:r w:rsidR="00D54680" w:rsidRPr="00581FDC">
              <w:rPr>
                <w:rFonts w:ascii="Arial" w:hAnsi="Arial" w:cs="Arial"/>
              </w:rPr>
              <w:t xml:space="preserve"> 3.1.</w:t>
            </w:r>
            <w:r w:rsidR="002A6997" w:rsidRPr="00581FDC">
              <w:rPr>
                <w:rFonts w:ascii="Arial" w:hAnsi="Arial" w:cs="Arial"/>
              </w:rPr>
              <w:t>5.</w:t>
            </w:r>
          </w:p>
        </w:tc>
        <w:tc>
          <w:tcPr>
            <w:tcW w:w="7395" w:type="dxa"/>
            <w:hideMark/>
          </w:tcPr>
          <w:p w:rsidR="002A6997" w:rsidRPr="00581FDC" w:rsidRDefault="002A6997" w:rsidP="00E00CA4">
            <w:pPr>
              <w:pStyle w:val="NoSpacing"/>
              <w:rPr>
                <w:rFonts w:ascii="Arial" w:hAnsi="Arial" w:cs="Arial"/>
                <w:lang w:val="sr-Cyrl-CS"/>
              </w:rPr>
            </w:pPr>
            <w:r w:rsidRPr="00581FDC">
              <w:rPr>
                <w:rFonts w:ascii="Arial" w:hAnsi="Arial" w:cs="Arial"/>
                <w:lang w:val="sr-Cyrl-CS"/>
              </w:rPr>
              <w:t>Припрема пакета подстицајних мера за инвеститоре</w:t>
            </w:r>
          </w:p>
        </w:tc>
      </w:tr>
      <w:tr w:rsidR="00E828B7" w:rsidRPr="00581FDC" w:rsidTr="00D54680">
        <w:trPr>
          <w:trHeight w:val="235"/>
        </w:trPr>
        <w:tc>
          <w:tcPr>
            <w:tcW w:w="1672" w:type="dxa"/>
          </w:tcPr>
          <w:p w:rsidR="00E828B7" w:rsidRPr="00581FDC" w:rsidRDefault="00E828B7" w:rsidP="00E00CA4">
            <w:pPr>
              <w:pStyle w:val="NoSpacing"/>
              <w:rPr>
                <w:rFonts w:ascii="Arial" w:hAnsi="Arial" w:cs="Arial"/>
              </w:rPr>
            </w:pPr>
            <w:r w:rsidRPr="00581FDC">
              <w:rPr>
                <w:rFonts w:ascii="Arial" w:hAnsi="Arial" w:cs="Arial"/>
              </w:rPr>
              <w:t>Мера 3.1.6.</w:t>
            </w:r>
          </w:p>
        </w:tc>
        <w:tc>
          <w:tcPr>
            <w:tcW w:w="7395" w:type="dxa"/>
          </w:tcPr>
          <w:p w:rsidR="00E828B7" w:rsidRPr="00581FDC" w:rsidRDefault="00E828B7" w:rsidP="00E828B7">
            <w:pPr>
              <w:pStyle w:val="NoSpacing"/>
              <w:rPr>
                <w:rFonts w:ascii="Arial" w:hAnsi="Arial" w:cs="Arial"/>
                <w:lang w:val="sr-Cyrl-CS"/>
              </w:rPr>
            </w:pPr>
            <w:r w:rsidRPr="00581FDC">
              <w:rPr>
                <w:rFonts w:ascii="Arial" w:hAnsi="Arial" w:cs="Arial"/>
                <w:lang w:val="sr-Cyrl-CS"/>
              </w:rPr>
              <w:t>Припрема и организација тренинга и обука за запослене у општинској управи и јавним предузећима и установама о припреми и спровођењу ЕУ програма и пројеката</w:t>
            </w:r>
          </w:p>
        </w:tc>
      </w:tr>
    </w:tbl>
    <w:p w:rsidR="002A6997" w:rsidRPr="001E2C60" w:rsidRDefault="002A6997" w:rsidP="001E2C60">
      <w:pPr>
        <w:pStyle w:val="Heading2"/>
        <w:jc w:val="center"/>
        <w:rPr>
          <w:rFonts w:ascii="Arial" w:hAnsi="Arial" w:cs="Arial"/>
          <w:color w:val="7F7F7F" w:themeColor="text1" w:themeTint="80"/>
          <w:sz w:val="22"/>
          <w:szCs w:val="22"/>
        </w:rPr>
      </w:pPr>
      <w:bookmarkStart w:id="105" w:name="_Toc89780771"/>
      <w:r w:rsidRPr="001E2C60">
        <w:rPr>
          <w:rFonts w:ascii="Arial" w:hAnsi="Arial" w:cs="Arial"/>
          <w:color w:val="7F7F7F" w:themeColor="text1" w:themeTint="80"/>
          <w:sz w:val="22"/>
          <w:szCs w:val="22"/>
        </w:rPr>
        <w:t>ПРИОРИТЕТНИ ЦИЉ 3.2. ПОДРШКА РАЗВОЈУ ЛОКАЛНЕ ПОСЛОВНЕ ЗАЈЕДНИЦЕ</w:t>
      </w:r>
      <w:bookmarkEnd w:id="105"/>
    </w:p>
    <w:p w:rsidR="002A6997" w:rsidRPr="00581FDC" w:rsidRDefault="002A6997" w:rsidP="002A6997">
      <w:pPr>
        <w:spacing w:after="0" w:line="240" w:lineRule="auto"/>
        <w:jc w:val="center"/>
        <w:rPr>
          <w:rFonts w:ascii="Arial" w:eastAsia="Times New Roman" w:hAnsi="Arial" w:cs="Arial"/>
          <w:b/>
        </w:rPr>
      </w:pPr>
    </w:p>
    <w:p w:rsidR="002A6997" w:rsidRPr="00581FDC" w:rsidRDefault="002A6997" w:rsidP="002A6997">
      <w:pPr>
        <w:spacing w:after="0" w:line="240" w:lineRule="auto"/>
        <w:jc w:val="center"/>
        <w:rPr>
          <w:rFonts w:ascii="Arial" w:eastAsia="Times New Roman" w:hAnsi="Arial" w:cs="Arial"/>
          <w:b/>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8"/>
        <w:gridCol w:w="1843"/>
        <w:gridCol w:w="1276"/>
        <w:gridCol w:w="1275"/>
      </w:tblGrid>
      <w:tr w:rsidR="00CB6208" w:rsidRPr="00581FDC" w:rsidTr="00CB6208">
        <w:trPr>
          <w:trHeight w:val="416"/>
        </w:trPr>
        <w:tc>
          <w:tcPr>
            <w:tcW w:w="4678"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2A6997" w:rsidRPr="00581FDC" w:rsidRDefault="002A6997">
            <w:pPr>
              <w:spacing w:before="120" w:after="0" w:line="240" w:lineRule="auto"/>
              <w:jc w:val="center"/>
              <w:rPr>
                <w:rFonts w:ascii="Arial" w:hAnsi="Arial" w:cs="Arial"/>
                <w:b/>
              </w:rPr>
            </w:pPr>
            <w:r w:rsidRPr="00581FDC">
              <w:rPr>
                <w:rFonts w:ascii="Arial" w:hAnsi="Arial" w:cs="Arial"/>
                <w:b/>
              </w:rPr>
              <w:t>Приоритетни циљ 3.2. Подршка развоју локалне пословне заједнице</w:t>
            </w:r>
          </w:p>
          <w:p w:rsidR="002A6997" w:rsidRPr="00581FDC" w:rsidRDefault="002A6997">
            <w:pPr>
              <w:spacing w:before="120" w:after="0" w:line="240" w:lineRule="auto"/>
              <w:jc w:val="center"/>
              <w:rPr>
                <w:rFonts w:ascii="Arial" w:hAnsi="Arial" w:cs="Arial"/>
              </w:rPr>
            </w:pPr>
            <w:r w:rsidRPr="00581FDC">
              <w:rPr>
                <w:rFonts w:ascii="Arial" w:hAnsi="Arial" w:cs="Arial"/>
              </w:rPr>
              <w:t>До краја 2028.године унапређен је привредни амбијент у општини и унапређен је приватно-јавни дијалог</w:t>
            </w:r>
          </w:p>
          <w:p w:rsidR="002A6997" w:rsidRPr="00581FDC" w:rsidRDefault="002A6997">
            <w:pPr>
              <w:spacing w:before="120" w:after="0" w:line="240" w:lineRule="auto"/>
              <w:jc w:val="center"/>
              <w:rPr>
                <w:rFonts w:ascii="Arial" w:hAnsi="Arial" w:cs="Arial"/>
              </w:rPr>
            </w:pPr>
          </w:p>
          <w:p w:rsidR="002A6997" w:rsidRPr="00581FDC" w:rsidRDefault="002A6997">
            <w:pPr>
              <w:spacing w:before="120" w:after="0" w:line="240" w:lineRule="auto"/>
              <w:jc w:val="center"/>
              <w:rPr>
                <w:rFonts w:ascii="Arial" w:hAnsi="Arial" w:cs="Arial"/>
              </w:rPr>
            </w:pPr>
          </w:p>
          <w:p w:rsidR="002A6997" w:rsidRPr="00581FDC" w:rsidRDefault="002A6997">
            <w:pPr>
              <w:spacing w:before="120" w:after="0" w:line="240" w:lineRule="auto"/>
              <w:jc w:val="center"/>
              <w:rPr>
                <w:rFonts w:ascii="Arial" w:hAnsi="Arial" w:cs="Arial"/>
                <w:b/>
                <w:color w:val="003366"/>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581FDC" w:rsidRDefault="002A6997" w:rsidP="00E00CA4">
            <w:pPr>
              <w:pStyle w:val="NoSpacing"/>
              <w:jc w:val="center"/>
              <w:rPr>
                <w:rFonts w:ascii="Arial" w:hAnsi="Arial" w:cs="Arial"/>
                <w:b/>
                <w:bCs/>
              </w:rPr>
            </w:pPr>
            <w:r w:rsidRPr="00581FDC">
              <w:rPr>
                <w:rFonts w:ascii="Arial" w:hAnsi="Arial" w:cs="Arial"/>
                <w:b/>
                <w:bCs/>
              </w:rPr>
              <w:t>Индикатори</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E00CA4" w:rsidRPr="00581FDC" w:rsidRDefault="00E00CA4" w:rsidP="00E00CA4">
            <w:pPr>
              <w:pStyle w:val="NoSpacing"/>
              <w:jc w:val="center"/>
              <w:rPr>
                <w:rFonts w:ascii="Arial" w:eastAsia="Times New Roman" w:hAnsi="Arial" w:cs="Arial"/>
                <w:b/>
                <w:bCs/>
              </w:rPr>
            </w:pPr>
          </w:p>
          <w:p w:rsidR="002A6997" w:rsidRPr="00581FDC" w:rsidRDefault="002A6997" w:rsidP="00E00CA4">
            <w:pPr>
              <w:pStyle w:val="NoSpacing"/>
              <w:jc w:val="center"/>
              <w:rPr>
                <w:rFonts w:ascii="Arial" w:eastAsia="Times New Roman" w:hAnsi="Arial" w:cs="Arial"/>
                <w:b/>
                <w:bCs/>
              </w:rPr>
            </w:pPr>
            <w:r w:rsidRPr="00581FDC">
              <w:rPr>
                <w:rFonts w:ascii="Arial" w:eastAsia="Times New Roman" w:hAnsi="Arial" w:cs="Arial"/>
                <w:b/>
                <w:bCs/>
              </w:rPr>
              <w:t>Почетна вредност</w:t>
            </w:r>
          </w:p>
          <w:p w:rsidR="00CB6208" w:rsidRPr="00581FDC" w:rsidRDefault="00CB6208" w:rsidP="00E00CA4">
            <w:pPr>
              <w:pStyle w:val="NoSpacing"/>
              <w:jc w:val="center"/>
              <w:rPr>
                <w:rFonts w:ascii="Arial" w:eastAsia="Times New Roman" w:hAnsi="Arial" w:cs="Arial"/>
                <w:b/>
                <w:bCs/>
              </w:rPr>
            </w:pPr>
          </w:p>
          <w:p w:rsidR="00E00CA4" w:rsidRPr="00581FDC" w:rsidRDefault="00E00CA4" w:rsidP="00E00CA4">
            <w:pPr>
              <w:pStyle w:val="NoSpacing"/>
              <w:jc w:val="center"/>
              <w:rPr>
                <w:rFonts w:ascii="Arial" w:eastAsia="Times New Roman" w:hAnsi="Arial" w:cs="Arial"/>
                <w:b/>
                <w:bCs/>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581FDC" w:rsidRDefault="002A6997" w:rsidP="00E00CA4">
            <w:pPr>
              <w:pStyle w:val="NoSpacing"/>
              <w:jc w:val="center"/>
              <w:rPr>
                <w:rFonts w:ascii="Arial" w:hAnsi="Arial" w:cs="Arial"/>
                <w:b/>
                <w:bCs/>
              </w:rPr>
            </w:pPr>
            <w:r w:rsidRPr="00581FDC">
              <w:rPr>
                <w:rFonts w:ascii="Arial" w:hAnsi="Arial" w:cs="Arial"/>
                <w:b/>
                <w:bCs/>
              </w:rPr>
              <w:t>Циљана вредност</w:t>
            </w:r>
          </w:p>
        </w:tc>
      </w:tr>
      <w:tr w:rsidR="002A6997" w:rsidRPr="00581FDC" w:rsidTr="00CB6208">
        <w:trPr>
          <w:trHeight w:val="733"/>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581FDC" w:rsidRDefault="002A6997">
            <w:pPr>
              <w:spacing w:after="0"/>
              <w:rPr>
                <w:rFonts w:ascii="Arial" w:hAnsi="Arial" w:cs="Arial"/>
                <w:b/>
                <w:color w:val="003366"/>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6997" w:rsidRPr="00581FDC" w:rsidRDefault="002A6997">
            <w:pPr>
              <w:jc w:val="center"/>
              <w:rPr>
                <w:rFonts w:ascii="Arial" w:hAnsi="Arial" w:cs="Arial"/>
              </w:rPr>
            </w:pPr>
            <w:r w:rsidRPr="00581FDC">
              <w:rPr>
                <w:rFonts w:ascii="Arial" w:hAnsi="Arial" w:cs="Arial"/>
              </w:rPr>
              <w:t>3.2.1.Број регистрованих предузетника и МСП</w:t>
            </w:r>
          </w:p>
        </w:tc>
        <w:tc>
          <w:tcPr>
            <w:tcW w:w="1276" w:type="dxa"/>
            <w:tcBorders>
              <w:top w:val="single" w:sz="4" w:space="0" w:color="auto"/>
              <w:left w:val="single" w:sz="4" w:space="0" w:color="auto"/>
              <w:bottom w:val="single" w:sz="4" w:space="0" w:color="auto"/>
              <w:right w:val="single" w:sz="4" w:space="0" w:color="auto"/>
            </w:tcBorders>
            <w:vAlign w:val="center"/>
            <w:hideMark/>
          </w:tcPr>
          <w:p w:rsidR="002A6997" w:rsidRPr="00581FDC" w:rsidRDefault="00A93108">
            <w:pPr>
              <w:jc w:val="center"/>
              <w:rPr>
                <w:rFonts w:ascii="Arial" w:hAnsi="Arial" w:cs="Arial"/>
              </w:rPr>
            </w:pPr>
            <w:r w:rsidRPr="00581FDC">
              <w:rPr>
                <w:rFonts w:ascii="Arial" w:eastAsia="Times New Roman" w:hAnsi="Arial" w:cs="Arial"/>
                <w:bCs/>
              </w:rPr>
              <w:t>300 предузетника +80 привредна друштва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2A6997" w:rsidRPr="00581FDC" w:rsidRDefault="00A93108">
            <w:pPr>
              <w:jc w:val="center"/>
              <w:rPr>
                <w:rFonts w:ascii="Arial" w:hAnsi="Arial" w:cs="Arial"/>
              </w:rPr>
            </w:pPr>
            <w:r w:rsidRPr="00581FDC">
              <w:rPr>
                <w:rFonts w:ascii="Arial" w:hAnsi="Arial" w:cs="Arial"/>
              </w:rPr>
              <w:t>500+100</w:t>
            </w:r>
          </w:p>
        </w:tc>
      </w:tr>
      <w:tr w:rsidR="002A6997" w:rsidRPr="00581FDC" w:rsidTr="00CB6208">
        <w:trPr>
          <w:trHeight w:val="840"/>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581FDC" w:rsidRDefault="002A6997">
            <w:pPr>
              <w:spacing w:after="0"/>
              <w:rPr>
                <w:rFonts w:ascii="Arial" w:hAnsi="Arial" w:cs="Arial"/>
                <w:b/>
                <w:color w:val="003366"/>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6997" w:rsidRPr="00581FDC" w:rsidRDefault="002A6997">
            <w:pPr>
              <w:jc w:val="center"/>
              <w:rPr>
                <w:rFonts w:ascii="Arial" w:hAnsi="Arial" w:cs="Arial"/>
              </w:rPr>
            </w:pPr>
            <w:r w:rsidRPr="00581FDC">
              <w:rPr>
                <w:rFonts w:ascii="Arial" w:hAnsi="Arial" w:cs="Arial"/>
              </w:rPr>
              <w:t xml:space="preserve">3.2.2. Број заједничких пројеката и иницијатива које су спроведене у </w:t>
            </w:r>
            <w:r w:rsidRPr="00581FDC">
              <w:rPr>
                <w:rFonts w:ascii="Arial" w:hAnsi="Arial" w:cs="Arial"/>
              </w:rPr>
              <w:lastRenderedPageBreak/>
              <w:t>сарадњи приватног и јавног сектора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2A6997" w:rsidRPr="00581FDC" w:rsidRDefault="006B0E07">
            <w:pPr>
              <w:jc w:val="center"/>
              <w:rPr>
                <w:rFonts w:ascii="Arial" w:hAnsi="Arial" w:cs="Arial"/>
              </w:rPr>
            </w:pPr>
            <w:r w:rsidRPr="00581FDC">
              <w:rPr>
                <w:rFonts w:ascii="Arial" w:hAnsi="Arial" w:cs="Arial"/>
              </w:rPr>
              <w:lastRenderedPageBreak/>
              <w:t>2</w:t>
            </w:r>
          </w:p>
        </w:tc>
        <w:tc>
          <w:tcPr>
            <w:tcW w:w="1275" w:type="dxa"/>
            <w:tcBorders>
              <w:top w:val="single" w:sz="4" w:space="0" w:color="auto"/>
              <w:left w:val="single" w:sz="4" w:space="0" w:color="auto"/>
              <w:bottom w:val="single" w:sz="4" w:space="0" w:color="auto"/>
              <w:right w:val="single" w:sz="4" w:space="0" w:color="auto"/>
            </w:tcBorders>
            <w:vAlign w:val="center"/>
            <w:hideMark/>
          </w:tcPr>
          <w:p w:rsidR="002A6997" w:rsidRPr="00581FDC" w:rsidRDefault="006B0E07">
            <w:pPr>
              <w:jc w:val="center"/>
              <w:rPr>
                <w:rFonts w:ascii="Arial" w:hAnsi="Arial" w:cs="Arial"/>
              </w:rPr>
            </w:pPr>
            <w:r w:rsidRPr="00581FDC">
              <w:rPr>
                <w:rFonts w:ascii="Arial" w:hAnsi="Arial" w:cs="Arial"/>
              </w:rPr>
              <w:t>5</w:t>
            </w:r>
          </w:p>
        </w:tc>
      </w:tr>
    </w:tbl>
    <w:p w:rsidR="00A93108" w:rsidRPr="00581FDC" w:rsidRDefault="00A93108" w:rsidP="00A93108">
      <w:pPr>
        <w:rPr>
          <w:rFonts w:ascii="Arial" w:hAnsi="Arial" w:cs="Arial"/>
        </w:rPr>
      </w:pPr>
    </w:p>
    <w:p w:rsidR="002A6997" w:rsidRPr="00581FDC" w:rsidRDefault="002A6997" w:rsidP="00E00CA4">
      <w:pPr>
        <w:pStyle w:val="NoSpacing"/>
        <w:jc w:val="both"/>
        <w:rPr>
          <w:rFonts w:ascii="Arial" w:hAnsi="Arial" w:cs="Arial"/>
          <w:b/>
          <w:bCs/>
        </w:rPr>
      </w:pPr>
      <w:r w:rsidRPr="00581FDC">
        <w:rPr>
          <w:rFonts w:ascii="Arial" w:hAnsi="Arial" w:cs="Arial"/>
          <w:b/>
          <w:bCs/>
        </w:rPr>
        <w:t>OПИС МЕРА:</w:t>
      </w:r>
    </w:p>
    <w:p w:rsidR="002A6997" w:rsidRPr="00581FDC" w:rsidRDefault="002A6997" w:rsidP="00E00CA4">
      <w:pPr>
        <w:pStyle w:val="NoSpacing"/>
        <w:jc w:val="both"/>
        <w:rPr>
          <w:rFonts w:ascii="Arial" w:hAnsi="Arial" w:cs="Arial"/>
          <w:bCs/>
        </w:rPr>
      </w:pPr>
      <w:r w:rsidRPr="00581FDC">
        <w:rPr>
          <w:rFonts w:ascii="Arial" w:hAnsi="Arial" w:cs="Arial"/>
          <w:bCs/>
        </w:rPr>
        <w:t xml:space="preserve">Mере којe су планиранe да се спроведу у периоду 2021–2028. године односе се на активности које су усмерене на подршку локалној пословној заједници кроз финансијску подршку, сарадњу са образовним институцијама, Националном службом за запошљавање, Привредном комором Србије, итд.  </w:t>
      </w:r>
    </w:p>
    <w:p w:rsidR="002A6997" w:rsidRPr="00581FDC" w:rsidRDefault="002A6997" w:rsidP="00E00CA4">
      <w:pPr>
        <w:pStyle w:val="NoSpacing"/>
        <w:jc w:val="both"/>
        <w:rPr>
          <w:rFonts w:ascii="Arial" w:hAnsi="Arial" w:cs="Arial"/>
          <w:bCs/>
        </w:rPr>
      </w:pPr>
      <w:r w:rsidRPr="00581FDC">
        <w:rPr>
          <w:rFonts w:ascii="Arial" w:hAnsi="Arial" w:cs="Arial"/>
          <w:bCs/>
        </w:rPr>
        <w:t>Мере коjе ће бити спроведене су подстицајне, инвестиционе и информативно едукативне.</w:t>
      </w:r>
    </w:p>
    <w:p w:rsidR="002A6997" w:rsidRPr="00581FDC" w:rsidRDefault="002A6997" w:rsidP="00E00CA4">
      <w:pPr>
        <w:pStyle w:val="NoSpacing"/>
        <w:jc w:val="both"/>
        <w:rPr>
          <w:rFonts w:ascii="Arial" w:hAnsi="Arial" w:cs="Arial"/>
          <w:bCs/>
        </w:rPr>
      </w:pPr>
      <w:r w:rsidRPr="00581FDC">
        <w:rPr>
          <w:rFonts w:ascii="Arial" w:hAnsi="Arial" w:cs="Arial"/>
          <w:bCs/>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rsidR="00E00CA4" w:rsidRPr="00581FDC" w:rsidRDefault="00E00CA4" w:rsidP="00E00CA4">
      <w:pPr>
        <w:pStyle w:val="NoSpacing"/>
        <w:jc w:val="both"/>
        <w:rPr>
          <w:rFonts w:ascii="Arial" w:hAnsi="Arial" w:cs="Arial"/>
          <w:bCs/>
        </w:rPr>
      </w:pPr>
    </w:p>
    <w:p w:rsidR="002A6997" w:rsidRPr="00581FDC" w:rsidRDefault="002A6997" w:rsidP="00E00CA4">
      <w:pPr>
        <w:pStyle w:val="NoSpacing"/>
        <w:jc w:val="both"/>
        <w:rPr>
          <w:rFonts w:ascii="Arial" w:hAnsi="Arial" w:cs="Arial"/>
          <w:bCs/>
        </w:rPr>
      </w:pPr>
      <w:r w:rsidRPr="00581FDC">
        <w:rPr>
          <w:rFonts w:ascii="Arial" w:hAnsi="Arial" w:cs="Arial"/>
          <w:b/>
        </w:rPr>
        <w:t>Период реализације:</w:t>
      </w:r>
      <w:r w:rsidRPr="00581FDC">
        <w:rPr>
          <w:rFonts w:ascii="Arial" w:hAnsi="Arial" w:cs="Arial"/>
          <w:bCs/>
        </w:rPr>
        <w:t xml:space="preserve"> 2021–2028.</w:t>
      </w:r>
    </w:p>
    <w:p w:rsidR="002A6997" w:rsidRPr="00581FDC" w:rsidRDefault="002A6997" w:rsidP="00E00CA4">
      <w:pPr>
        <w:pStyle w:val="NoSpacing"/>
        <w:jc w:val="both"/>
        <w:rPr>
          <w:rFonts w:ascii="Arial" w:hAnsi="Arial" w:cs="Arial"/>
          <w:bCs/>
        </w:rPr>
      </w:pPr>
      <w:r w:rsidRPr="00581FDC">
        <w:rPr>
          <w:rFonts w:ascii="Arial" w:hAnsi="Arial" w:cs="Arial"/>
          <w:b/>
        </w:rPr>
        <w:t>Носиоци реализације:</w:t>
      </w:r>
      <w:r w:rsidRPr="00581FDC">
        <w:rPr>
          <w:rFonts w:ascii="Arial" w:hAnsi="Arial" w:cs="Arial"/>
          <w:bCs/>
        </w:rPr>
        <w:t xml:space="preserve"> Општинска управа Бела Паланка.</w:t>
      </w:r>
    </w:p>
    <w:tbl>
      <w:tblPr>
        <w:tblpPr w:leftFromText="180" w:rightFromText="180" w:bottomFromText="20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672"/>
        <w:gridCol w:w="7395"/>
      </w:tblGrid>
      <w:tr w:rsidR="00E00CA4" w:rsidRPr="00581FDC" w:rsidTr="00CB6208">
        <w:trPr>
          <w:trHeight w:val="235"/>
        </w:trPr>
        <w:tc>
          <w:tcPr>
            <w:tcW w:w="9067"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rsidR="00E00CA4" w:rsidRPr="00581FDC" w:rsidRDefault="00E00CA4" w:rsidP="00E00CA4">
            <w:pPr>
              <w:pStyle w:val="NoSpacing"/>
              <w:rPr>
                <w:rFonts w:ascii="Arial" w:hAnsi="Arial" w:cs="Arial"/>
              </w:rPr>
            </w:pPr>
          </w:p>
          <w:p w:rsidR="00E00CA4" w:rsidRPr="00581FDC" w:rsidRDefault="00E00CA4" w:rsidP="00E00CA4">
            <w:pPr>
              <w:pStyle w:val="NoSpacing"/>
              <w:jc w:val="center"/>
              <w:rPr>
                <w:rFonts w:ascii="Arial" w:hAnsi="Arial" w:cs="Arial"/>
                <w:b/>
                <w:bCs/>
              </w:rPr>
            </w:pPr>
            <w:r w:rsidRPr="00581FDC">
              <w:rPr>
                <w:rFonts w:ascii="Arial" w:hAnsi="Arial" w:cs="Arial"/>
                <w:b/>
                <w:bCs/>
              </w:rPr>
              <w:t>МЕРЕ 3.2.</w:t>
            </w:r>
          </w:p>
          <w:p w:rsidR="00E00CA4" w:rsidRPr="00581FDC" w:rsidRDefault="00E00CA4" w:rsidP="00E00CA4">
            <w:pPr>
              <w:pStyle w:val="NoSpacing"/>
              <w:rPr>
                <w:rFonts w:ascii="Arial" w:hAnsi="Arial" w:cs="Arial"/>
              </w:rPr>
            </w:pPr>
          </w:p>
        </w:tc>
      </w:tr>
      <w:tr w:rsidR="002A6997" w:rsidRPr="00581FDC"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581FDC" w:rsidRDefault="00B23921" w:rsidP="00E00CA4">
            <w:pPr>
              <w:pStyle w:val="NoSpacing"/>
              <w:rPr>
                <w:rFonts w:ascii="Arial" w:hAnsi="Arial" w:cs="Arial"/>
              </w:rPr>
            </w:pPr>
            <w:r w:rsidRPr="00581FDC">
              <w:rPr>
                <w:rFonts w:ascii="Arial" w:hAnsi="Arial" w:cs="Arial"/>
              </w:rPr>
              <w:t>Мера</w:t>
            </w:r>
            <w:r w:rsidR="002A6997" w:rsidRPr="00581FDC">
              <w:rPr>
                <w:rFonts w:ascii="Arial" w:hAnsi="Arial" w:cs="Arial"/>
              </w:rPr>
              <w:t xml:space="preserve"> 3.2.1.</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581FDC" w:rsidRDefault="002A6997" w:rsidP="00E00CA4">
            <w:pPr>
              <w:pStyle w:val="NoSpacing"/>
              <w:rPr>
                <w:rFonts w:ascii="Arial" w:hAnsi="Arial" w:cs="Arial"/>
              </w:rPr>
            </w:pPr>
            <w:r w:rsidRPr="00581FDC">
              <w:rPr>
                <w:rFonts w:ascii="Arial" w:hAnsi="Arial" w:cs="Arial"/>
              </w:rPr>
              <w:t xml:space="preserve">Израда Програма локалног економског развоја </w:t>
            </w:r>
          </w:p>
        </w:tc>
      </w:tr>
      <w:tr w:rsidR="002A6997" w:rsidRPr="00581FDC"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581FDC" w:rsidRDefault="00B23921" w:rsidP="00E00CA4">
            <w:pPr>
              <w:pStyle w:val="NoSpacing"/>
              <w:rPr>
                <w:rFonts w:ascii="Arial" w:hAnsi="Arial" w:cs="Arial"/>
                <w:lang w:val="en-GB"/>
              </w:rPr>
            </w:pPr>
            <w:r w:rsidRPr="00581FDC">
              <w:rPr>
                <w:rFonts w:ascii="Arial" w:hAnsi="Arial" w:cs="Arial"/>
              </w:rPr>
              <w:t>Мера</w:t>
            </w:r>
            <w:r w:rsidR="002A6997" w:rsidRPr="00581FDC">
              <w:rPr>
                <w:rFonts w:ascii="Arial" w:hAnsi="Arial" w:cs="Arial"/>
              </w:rPr>
              <w:t xml:space="preserve"> 3.2.3.</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581FDC" w:rsidRDefault="002A6997" w:rsidP="00E00CA4">
            <w:pPr>
              <w:pStyle w:val="NoSpacing"/>
              <w:rPr>
                <w:rFonts w:ascii="Arial" w:hAnsi="Arial" w:cs="Arial"/>
              </w:rPr>
            </w:pPr>
            <w:r w:rsidRPr="00581FDC">
              <w:rPr>
                <w:rFonts w:ascii="Arial" w:hAnsi="Arial" w:cs="Arial"/>
              </w:rPr>
              <w:t>Израда елабората о могућностима за оснивање и финансирање  малих прерадних капацитета из општинског  буџета</w:t>
            </w:r>
          </w:p>
        </w:tc>
      </w:tr>
      <w:tr w:rsidR="002A6997" w:rsidRPr="00581FDC"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581FDC" w:rsidRDefault="00B23921" w:rsidP="00E00CA4">
            <w:pPr>
              <w:pStyle w:val="NoSpacing"/>
              <w:rPr>
                <w:rFonts w:ascii="Arial" w:hAnsi="Arial" w:cs="Arial"/>
                <w:lang w:val="en-GB"/>
              </w:rPr>
            </w:pPr>
            <w:r w:rsidRPr="00581FDC">
              <w:rPr>
                <w:rFonts w:ascii="Arial" w:hAnsi="Arial" w:cs="Arial"/>
              </w:rPr>
              <w:t>Мера</w:t>
            </w:r>
            <w:r w:rsidR="002A6997" w:rsidRPr="00581FDC">
              <w:rPr>
                <w:rFonts w:ascii="Arial" w:hAnsi="Arial" w:cs="Arial"/>
              </w:rPr>
              <w:t xml:space="preserve"> 3.2.4.</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581FDC" w:rsidRDefault="002A6997" w:rsidP="00E00CA4">
            <w:pPr>
              <w:pStyle w:val="NoSpacing"/>
              <w:rPr>
                <w:rFonts w:ascii="Arial" w:hAnsi="Arial" w:cs="Arial"/>
              </w:rPr>
            </w:pPr>
            <w:r w:rsidRPr="00581FDC">
              <w:rPr>
                <w:rFonts w:ascii="Arial" w:hAnsi="Arial" w:cs="Arial"/>
              </w:rPr>
              <w:t>Усклађивање образовних профила у средњим стручним школама са потребама локалне пословне заједнице</w:t>
            </w:r>
          </w:p>
        </w:tc>
      </w:tr>
      <w:tr w:rsidR="002A6997" w:rsidRPr="00581FDC"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581FDC" w:rsidRDefault="00B23921" w:rsidP="00E00CA4">
            <w:pPr>
              <w:pStyle w:val="NoSpacing"/>
              <w:rPr>
                <w:rFonts w:ascii="Arial" w:hAnsi="Arial" w:cs="Arial"/>
                <w:lang w:val="en-GB"/>
              </w:rPr>
            </w:pPr>
            <w:r w:rsidRPr="00581FDC">
              <w:rPr>
                <w:rFonts w:ascii="Arial" w:hAnsi="Arial" w:cs="Arial"/>
              </w:rPr>
              <w:t>Мера</w:t>
            </w:r>
            <w:r w:rsidR="002A6997" w:rsidRPr="00581FDC">
              <w:rPr>
                <w:rFonts w:ascii="Arial" w:hAnsi="Arial" w:cs="Arial"/>
              </w:rPr>
              <w:t xml:space="preserve"> 3.2.5.</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581FDC" w:rsidRDefault="002A6997" w:rsidP="00E00CA4">
            <w:pPr>
              <w:pStyle w:val="NoSpacing"/>
              <w:rPr>
                <w:rFonts w:ascii="Arial" w:hAnsi="Arial" w:cs="Arial"/>
              </w:rPr>
            </w:pPr>
            <w:r w:rsidRPr="00581FDC">
              <w:rPr>
                <w:rFonts w:ascii="Arial" w:hAnsi="Arial" w:cs="Arial"/>
              </w:rPr>
              <w:t>Стручна пракса за незапослена лица кроз ЛАПЗ</w:t>
            </w:r>
          </w:p>
        </w:tc>
      </w:tr>
      <w:tr w:rsidR="002A6997" w:rsidRPr="00581FDC"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581FDC" w:rsidRDefault="00B23921" w:rsidP="00E00CA4">
            <w:pPr>
              <w:pStyle w:val="NoSpacing"/>
              <w:rPr>
                <w:rFonts w:ascii="Arial" w:hAnsi="Arial" w:cs="Arial"/>
                <w:lang w:val="en-GB"/>
              </w:rPr>
            </w:pPr>
            <w:r w:rsidRPr="00581FDC">
              <w:rPr>
                <w:rFonts w:ascii="Arial" w:hAnsi="Arial" w:cs="Arial"/>
              </w:rPr>
              <w:t>Мера</w:t>
            </w:r>
            <w:r w:rsidR="002A6997" w:rsidRPr="00581FDC">
              <w:rPr>
                <w:rFonts w:ascii="Arial" w:hAnsi="Arial" w:cs="Arial"/>
              </w:rPr>
              <w:t xml:space="preserve"> 3.2.6.</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581FDC" w:rsidRDefault="002A6997" w:rsidP="00E00CA4">
            <w:pPr>
              <w:pStyle w:val="NoSpacing"/>
              <w:rPr>
                <w:rFonts w:ascii="Arial" w:hAnsi="Arial" w:cs="Arial"/>
              </w:rPr>
            </w:pPr>
            <w:r w:rsidRPr="00581FDC">
              <w:rPr>
                <w:rFonts w:ascii="Arial" w:hAnsi="Arial" w:cs="Arial"/>
              </w:rPr>
              <w:t xml:space="preserve">Формирање општинског Привредног савета </w:t>
            </w:r>
          </w:p>
        </w:tc>
      </w:tr>
      <w:tr w:rsidR="002A6997" w:rsidRPr="00581FDC"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581FDC" w:rsidRDefault="00B23921" w:rsidP="00E00CA4">
            <w:pPr>
              <w:pStyle w:val="NoSpacing"/>
              <w:rPr>
                <w:rFonts w:ascii="Arial" w:hAnsi="Arial" w:cs="Arial"/>
                <w:lang w:val="en-GB"/>
              </w:rPr>
            </w:pPr>
            <w:r w:rsidRPr="00581FDC">
              <w:rPr>
                <w:rFonts w:ascii="Arial" w:hAnsi="Arial" w:cs="Arial"/>
              </w:rPr>
              <w:t>Мера</w:t>
            </w:r>
            <w:r w:rsidR="002A6997" w:rsidRPr="00581FDC">
              <w:rPr>
                <w:rFonts w:ascii="Arial" w:hAnsi="Arial" w:cs="Arial"/>
              </w:rPr>
              <w:t xml:space="preserve"> 3.2.7.</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581FDC" w:rsidRDefault="002A6997" w:rsidP="00E00CA4">
            <w:pPr>
              <w:pStyle w:val="NoSpacing"/>
              <w:rPr>
                <w:rFonts w:ascii="Arial" w:hAnsi="Arial" w:cs="Arial"/>
              </w:rPr>
            </w:pPr>
            <w:r w:rsidRPr="00581FDC">
              <w:rPr>
                <w:rFonts w:ascii="Arial" w:hAnsi="Arial" w:cs="Arial"/>
              </w:rPr>
              <w:t xml:space="preserve">Припрема и спровођење анкета и анализа о ставовима локалне пословне заједнице о пословном амбијенту и пословној клими  у општини </w:t>
            </w:r>
          </w:p>
        </w:tc>
      </w:tr>
      <w:tr w:rsidR="002A6997" w:rsidRPr="00581FDC"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581FDC" w:rsidRDefault="00B23921" w:rsidP="00E00CA4">
            <w:pPr>
              <w:pStyle w:val="NoSpacing"/>
              <w:rPr>
                <w:rFonts w:ascii="Arial" w:hAnsi="Arial" w:cs="Arial"/>
                <w:lang w:val="en-GB"/>
              </w:rPr>
            </w:pPr>
            <w:r w:rsidRPr="00581FDC">
              <w:rPr>
                <w:rFonts w:ascii="Arial" w:hAnsi="Arial" w:cs="Arial"/>
              </w:rPr>
              <w:t>Мера</w:t>
            </w:r>
            <w:r w:rsidR="002A6997" w:rsidRPr="00581FDC">
              <w:rPr>
                <w:rFonts w:ascii="Arial" w:hAnsi="Arial" w:cs="Arial"/>
              </w:rPr>
              <w:t xml:space="preserve"> 3.2.8.</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581FDC" w:rsidRDefault="00840C49" w:rsidP="00E00CA4">
            <w:pPr>
              <w:pStyle w:val="NoSpacing"/>
              <w:rPr>
                <w:rFonts w:ascii="Arial" w:hAnsi="Arial" w:cs="Arial"/>
              </w:rPr>
            </w:pPr>
            <w:r w:rsidRPr="00581FDC">
              <w:rPr>
                <w:rFonts w:ascii="Arial" w:hAnsi="Arial" w:cs="Arial"/>
              </w:rPr>
              <w:t>Подршка оснивању удружења/</w:t>
            </w:r>
            <w:r w:rsidR="002A6997" w:rsidRPr="00581FDC">
              <w:rPr>
                <w:rFonts w:ascii="Arial" w:hAnsi="Arial" w:cs="Arial"/>
              </w:rPr>
              <w:t>асоција</w:t>
            </w:r>
            <w:r w:rsidRPr="00581FDC">
              <w:rPr>
                <w:rFonts w:ascii="Arial" w:hAnsi="Arial" w:cs="Arial"/>
              </w:rPr>
              <w:t>ција привредника/</w:t>
            </w:r>
            <w:r w:rsidR="002A6997" w:rsidRPr="00581FDC">
              <w:rPr>
                <w:rFonts w:ascii="Arial" w:hAnsi="Arial" w:cs="Arial"/>
              </w:rPr>
              <w:t>предузетника у Белој Паланци</w:t>
            </w:r>
          </w:p>
        </w:tc>
      </w:tr>
      <w:tr w:rsidR="005F2E27" w:rsidRPr="005F2E27" w:rsidTr="00CB6208">
        <w:trPr>
          <w:trHeight w:val="235"/>
        </w:trPr>
        <w:tc>
          <w:tcPr>
            <w:tcW w:w="1672" w:type="dxa"/>
            <w:tcBorders>
              <w:top w:val="single" w:sz="4" w:space="0" w:color="808080"/>
              <w:left w:val="single" w:sz="4" w:space="0" w:color="808080"/>
              <w:bottom w:val="single" w:sz="4" w:space="0" w:color="808080"/>
              <w:right w:val="single" w:sz="4" w:space="0" w:color="808080"/>
            </w:tcBorders>
          </w:tcPr>
          <w:p w:rsidR="005F2E27" w:rsidRPr="005F2E27" w:rsidRDefault="005F2E27" w:rsidP="00E00CA4">
            <w:pPr>
              <w:pStyle w:val="NoSpacing"/>
              <w:rPr>
                <w:rFonts w:ascii="Arial" w:hAnsi="Arial" w:cs="Arial"/>
              </w:rPr>
            </w:pPr>
            <w:r>
              <w:rPr>
                <w:rFonts w:ascii="Arial" w:hAnsi="Arial" w:cs="Arial"/>
              </w:rPr>
              <w:t xml:space="preserve">Мера 3.2.9. </w:t>
            </w:r>
          </w:p>
        </w:tc>
        <w:tc>
          <w:tcPr>
            <w:tcW w:w="7395" w:type="dxa"/>
            <w:tcBorders>
              <w:top w:val="single" w:sz="4" w:space="0" w:color="808080"/>
              <w:left w:val="single" w:sz="4" w:space="0" w:color="808080"/>
              <w:bottom w:val="single" w:sz="4" w:space="0" w:color="808080"/>
              <w:right w:val="single" w:sz="4" w:space="0" w:color="808080"/>
            </w:tcBorders>
          </w:tcPr>
          <w:p w:rsidR="005F2E27" w:rsidRPr="005F2E27" w:rsidRDefault="005F2E27" w:rsidP="00E00CA4">
            <w:pPr>
              <w:pStyle w:val="NoSpacing"/>
              <w:rPr>
                <w:rFonts w:ascii="Arial" w:hAnsi="Arial" w:cs="Arial"/>
              </w:rPr>
            </w:pPr>
            <w:r>
              <w:rPr>
                <w:rFonts w:ascii="Arial" w:hAnsi="Arial" w:cs="Arial"/>
              </w:rPr>
              <w:t>Оснивање и изградња пословног инкубатора</w:t>
            </w:r>
          </w:p>
        </w:tc>
      </w:tr>
    </w:tbl>
    <w:p w:rsidR="002A6997" w:rsidRPr="00056187" w:rsidRDefault="002A6997" w:rsidP="001E2C60">
      <w:pPr>
        <w:pStyle w:val="Heading2"/>
        <w:jc w:val="center"/>
        <w:rPr>
          <w:rFonts w:ascii="Arial" w:hAnsi="Arial" w:cs="Arial"/>
          <w:color w:val="7F7F7F" w:themeColor="text1" w:themeTint="80"/>
          <w:sz w:val="22"/>
          <w:szCs w:val="22"/>
        </w:rPr>
      </w:pPr>
      <w:bookmarkStart w:id="106" w:name="_Toc89780772"/>
      <w:r w:rsidRPr="00056187">
        <w:rPr>
          <w:rFonts w:ascii="Arial" w:hAnsi="Arial" w:cs="Arial"/>
          <w:color w:val="7F7F7F" w:themeColor="text1" w:themeTint="80"/>
          <w:sz w:val="22"/>
          <w:szCs w:val="22"/>
        </w:rPr>
        <w:t>ПРИОРИТЕТНИ ЦИЉ 3.3. РАЗВОЈ ПОЉОПРИВРЕДЕ И РУРАЛНИ РАЗВОЈ</w:t>
      </w:r>
      <w:bookmarkEnd w:id="106"/>
    </w:p>
    <w:p w:rsidR="002A6997" w:rsidRPr="00056187" w:rsidRDefault="002A6997" w:rsidP="002A6997">
      <w:pPr>
        <w:spacing w:after="0" w:line="240" w:lineRule="auto"/>
        <w:jc w:val="center"/>
        <w:rPr>
          <w:rFonts w:ascii="Arial" w:eastAsia="Times New Roman" w:hAnsi="Arial" w:cs="Arial"/>
          <w:b/>
        </w:rPr>
      </w:pPr>
    </w:p>
    <w:p w:rsidR="002A6997" w:rsidRPr="00056187" w:rsidRDefault="002A6997" w:rsidP="002A6997">
      <w:pPr>
        <w:spacing w:after="0" w:line="240" w:lineRule="auto"/>
        <w:jc w:val="center"/>
        <w:rPr>
          <w:rFonts w:ascii="Arial" w:eastAsia="Times New Roman" w:hAnsi="Arial" w:cs="Arial"/>
          <w:b/>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8"/>
        <w:gridCol w:w="1843"/>
        <w:gridCol w:w="1276"/>
        <w:gridCol w:w="1275"/>
      </w:tblGrid>
      <w:tr w:rsidR="00CB6208" w:rsidRPr="00581FDC" w:rsidTr="00CB6208">
        <w:trPr>
          <w:trHeight w:val="416"/>
        </w:trPr>
        <w:tc>
          <w:tcPr>
            <w:tcW w:w="4678"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056187" w:rsidRDefault="002A6997">
            <w:pPr>
              <w:spacing w:before="120" w:after="0" w:line="240" w:lineRule="auto"/>
              <w:jc w:val="center"/>
              <w:rPr>
                <w:rFonts w:ascii="Arial" w:hAnsi="Arial" w:cs="Arial"/>
                <w:b/>
              </w:rPr>
            </w:pPr>
            <w:r w:rsidRPr="00056187">
              <w:rPr>
                <w:rFonts w:ascii="Arial" w:hAnsi="Arial" w:cs="Arial"/>
                <w:b/>
              </w:rPr>
              <w:t>Приоритетни циљ 3.3. Развој пољопривреде и рурални развој</w:t>
            </w:r>
          </w:p>
          <w:p w:rsidR="002A6997" w:rsidRPr="00056187" w:rsidRDefault="002A6997">
            <w:pPr>
              <w:spacing w:before="120" w:after="0" w:line="240" w:lineRule="auto"/>
              <w:jc w:val="center"/>
              <w:rPr>
                <w:rFonts w:ascii="Arial" w:hAnsi="Arial" w:cs="Arial"/>
              </w:rPr>
            </w:pPr>
            <w:r w:rsidRPr="00056187">
              <w:rPr>
                <w:rFonts w:ascii="Arial" w:hAnsi="Arial" w:cs="Arial"/>
              </w:rPr>
              <w:t>До краја 2028.године повећана је продуктивност и приходи у пољопривреди</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581FDC" w:rsidRDefault="002A6997" w:rsidP="00E00CA4">
            <w:pPr>
              <w:pStyle w:val="NoSpacing"/>
              <w:jc w:val="center"/>
              <w:rPr>
                <w:rFonts w:ascii="Arial" w:hAnsi="Arial" w:cs="Arial"/>
                <w:b/>
                <w:bCs/>
                <w:lang w:val="en-GB"/>
              </w:rPr>
            </w:pPr>
            <w:r w:rsidRPr="00581FDC">
              <w:rPr>
                <w:rFonts w:ascii="Arial" w:hAnsi="Arial" w:cs="Arial"/>
                <w:b/>
                <w:bCs/>
              </w:rPr>
              <w:t>Индикатори</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E00CA4" w:rsidRPr="00581FDC" w:rsidRDefault="00E00CA4" w:rsidP="00E00CA4">
            <w:pPr>
              <w:pStyle w:val="NoSpacing"/>
              <w:jc w:val="center"/>
              <w:rPr>
                <w:rFonts w:ascii="Arial" w:eastAsia="Times New Roman" w:hAnsi="Arial" w:cs="Arial"/>
                <w:b/>
                <w:bCs/>
              </w:rPr>
            </w:pPr>
          </w:p>
          <w:p w:rsidR="002A6997" w:rsidRPr="00581FDC" w:rsidRDefault="002A6997" w:rsidP="00E00CA4">
            <w:pPr>
              <w:pStyle w:val="NoSpacing"/>
              <w:jc w:val="center"/>
              <w:rPr>
                <w:rFonts w:ascii="Arial" w:eastAsia="Times New Roman" w:hAnsi="Arial" w:cs="Arial"/>
                <w:b/>
                <w:bCs/>
              </w:rPr>
            </w:pPr>
            <w:r w:rsidRPr="00581FDC">
              <w:rPr>
                <w:rFonts w:ascii="Arial" w:eastAsia="Times New Roman" w:hAnsi="Arial" w:cs="Arial"/>
                <w:b/>
                <w:bCs/>
              </w:rPr>
              <w:t>Почетна вредност</w:t>
            </w:r>
          </w:p>
          <w:p w:rsidR="00E00CA4" w:rsidRPr="00581FDC" w:rsidRDefault="00E00CA4" w:rsidP="00E00CA4">
            <w:pPr>
              <w:pStyle w:val="NoSpacing"/>
              <w:jc w:val="center"/>
              <w:rPr>
                <w:rFonts w:ascii="Arial" w:eastAsia="Times New Roman" w:hAnsi="Arial" w:cs="Arial"/>
                <w:b/>
                <w:bCs/>
              </w:rPr>
            </w:pPr>
          </w:p>
          <w:p w:rsidR="00E00CA4" w:rsidRPr="00581FDC" w:rsidRDefault="00E00CA4" w:rsidP="00E00CA4">
            <w:pPr>
              <w:pStyle w:val="NoSpacing"/>
              <w:jc w:val="center"/>
              <w:rPr>
                <w:rFonts w:ascii="Arial" w:eastAsia="Times New Roman" w:hAnsi="Arial" w:cs="Arial"/>
                <w:b/>
                <w:bCs/>
              </w:rPr>
            </w:pPr>
          </w:p>
        </w:tc>
        <w:tc>
          <w:tcPr>
            <w:tcW w:w="1275"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581FDC" w:rsidRDefault="002A6997" w:rsidP="00E00CA4">
            <w:pPr>
              <w:pStyle w:val="NoSpacing"/>
              <w:jc w:val="center"/>
              <w:rPr>
                <w:rFonts w:ascii="Arial" w:hAnsi="Arial" w:cs="Arial"/>
                <w:b/>
                <w:bCs/>
              </w:rPr>
            </w:pPr>
            <w:r w:rsidRPr="00581FDC">
              <w:rPr>
                <w:rFonts w:ascii="Arial" w:hAnsi="Arial" w:cs="Arial"/>
                <w:b/>
                <w:bCs/>
              </w:rPr>
              <w:t>Циљана вредност</w:t>
            </w:r>
          </w:p>
        </w:tc>
      </w:tr>
      <w:tr w:rsidR="002A6997" w:rsidRPr="00581FDC" w:rsidTr="00CB6208">
        <w:trPr>
          <w:trHeight w:val="840"/>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581FDC" w:rsidRDefault="002A6997">
            <w:pPr>
              <w:spacing w:after="0"/>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6997" w:rsidRPr="00581FDC" w:rsidRDefault="002A6997">
            <w:pPr>
              <w:spacing w:before="120" w:after="0" w:line="240" w:lineRule="auto"/>
              <w:jc w:val="center"/>
              <w:rPr>
                <w:rFonts w:ascii="Arial" w:hAnsi="Arial" w:cs="Arial"/>
                <w:lang w:val="ru-RU"/>
              </w:rPr>
            </w:pPr>
            <w:r w:rsidRPr="00581FDC">
              <w:rPr>
                <w:rFonts w:ascii="Arial" w:hAnsi="Arial" w:cs="Arial"/>
              </w:rPr>
              <w:t>3</w:t>
            </w:r>
            <w:r w:rsidRPr="00581FDC">
              <w:rPr>
                <w:rFonts w:ascii="Arial" w:hAnsi="Arial" w:cs="Arial"/>
                <w:lang w:val="ru-RU"/>
              </w:rPr>
              <w:t>.</w:t>
            </w:r>
            <w:r w:rsidRPr="00581FDC">
              <w:rPr>
                <w:rFonts w:ascii="Arial" w:hAnsi="Arial" w:cs="Arial"/>
              </w:rPr>
              <w:t>3</w:t>
            </w:r>
            <w:r w:rsidRPr="00581FDC">
              <w:rPr>
                <w:rFonts w:ascii="Arial" w:hAnsi="Arial" w:cs="Arial"/>
                <w:lang w:val="ru-RU"/>
              </w:rPr>
              <w:t xml:space="preserve">.1. Број пољопривредних газдинстава која користе </w:t>
            </w:r>
            <w:r w:rsidRPr="00581FDC">
              <w:rPr>
                <w:rFonts w:ascii="Arial" w:hAnsi="Arial" w:cs="Arial"/>
                <w:lang w:val="ru-RU"/>
              </w:rPr>
              <w:lastRenderedPageBreak/>
              <w:t>општинске субвенције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2A6997" w:rsidRPr="00581FDC" w:rsidRDefault="00666705">
            <w:pPr>
              <w:jc w:val="center"/>
              <w:rPr>
                <w:rFonts w:ascii="Arial" w:hAnsi="Arial" w:cs="Arial"/>
              </w:rPr>
            </w:pPr>
            <w:r w:rsidRPr="00581FDC">
              <w:rPr>
                <w:rFonts w:ascii="Arial" w:hAnsi="Arial" w:cs="Arial"/>
              </w:rPr>
              <w:lastRenderedPageBreak/>
              <w:t>5</w:t>
            </w:r>
          </w:p>
        </w:tc>
        <w:tc>
          <w:tcPr>
            <w:tcW w:w="1275" w:type="dxa"/>
            <w:tcBorders>
              <w:top w:val="single" w:sz="4" w:space="0" w:color="auto"/>
              <w:left w:val="single" w:sz="4" w:space="0" w:color="auto"/>
              <w:bottom w:val="single" w:sz="4" w:space="0" w:color="auto"/>
              <w:right w:val="single" w:sz="4" w:space="0" w:color="auto"/>
            </w:tcBorders>
            <w:vAlign w:val="center"/>
            <w:hideMark/>
          </w:tcPr>
          <w:p w:rsidR="002A6997" w:rsidRPr="00581FDC" w:rsidRDefault="00666705">
            <w:pPr>
              <w:jc w:val="center"/>
              <w:rPr>
                <w:rFonts w:ascii="Arial" w:hAnsi="Arial" w:cs="Arial"/>
              </w:rPr>
            </w:pPr>
            <w:r w:rsidRPr="00581FDC">
              <w:rPr>
                <w:rFonts w:ascii="Arial" w:hAnsi="Arial" w:cs="Arial"/>
              </w:rPr>
              <w:t>25</w:t>
            </w:r>
          </w:p>
        </w:tc>
      </w:tr>
      <w:tr w:rsidR="002A6997" w:rsidRPr="00581FDC" w:rsidTr="00CB6208">
        <w:trPr>
          <w:trHeight w:val="840"/>
        </w:trPr>
        <w:tc>
          <w:tcPr>
            <w:tcW w:w="4678"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6997" w:rsidRPr="00581FDC" w:rsidRDefault="002A6997">
            <w:pPr>
              <w:spacing w:after="0"/>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A6997" w:rsidRPr="00581FDC" w:rsidRDefault="002A6997">
            <w:pPr>
              <w:spacing w:before="120" w:after="0" w:line="240" w:lineRule="auto"/>
              <w:jc w:val="center"/>
              <w:rPr>
                <w:rFonts w:ascii="Arial" w:hAnsi="Arial" w:cs="Arial"/>
                <w:lang w:val="ru-RU"/>
              </w:rPr>
            </w:pPr>
            <w:r w:rsidRPr="00581FDC">
              <w:rPr>
                <w:rFonts w:ascii="Arial" w:hAnsi="Arial" w:cs="Arial"/>
              </w:rPr>
              <w:t>3</w:t>
            </w:r>
            <w:r w:rsidRPr="00581FDC">
              <w:rPr>
                <w:rFonts w:ascii="Arial" w:hAnsi="Arial" w:cs="Arial"/>
                <w:lang w:val="ru-RU"/>
              </w:rPr>
              <w:t>.</w:t>
            </w:r>
            <w:r w:rsidRPr="00581FDC">
              <w:rPr>
                <w:rFonts w:ascii="Arial" w:hAnsi="Arial" w:cs="Arial"/>
              </w:rPr>
              <w:t>3</w:t>
            </w:r>
            <w:r w:rsidRPr="00581FDC">
              <w:rPr>
                <w:rFonts w:ascii="Arial" w:hAnsi="Arial" w:cs="Arial"/>
                <w:lang w:val="ru-RU"/>
              </w:rPr>
              <w:t>.</w:t>
            </w:r>
            <w:r w:rsidRPr="00581FDC">
              <w:rPr>
                <w:rFonts w:ascii="Arial" w:hAnsi="Arial" w:cs="Arial"/>
              </w:rPr>
              <w:t>2</w:t>
            </w:r>
            <w:r w:rsidRPr="00581FDC">
              <w:rPr>
                <w:rFonts w:ascii="Arial" w:hAnsi="Arial" w:cs="Arial"/>
                <w:lang w:val="ru-RU"/>
              </w:rPr>
              <w:t>. Број пољопривредних газдинстава којима је пољопривреда додатни извор прихода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2A6997" w:rsidRPr="00581FDC" w:rsidRDefault="00666705">
            <w:pPr>
              <w:jc w:val="center"/>
              <w:rPr>
                <w:rFonts w:ascii="Arial" w:hAnsi="Arial" w:cs="Arial"/>
              </w:rPr>
            </w:pPr>
            <w:r w:rsidRPr="00581FDC">
              <w:rPr>
                <w:rFonts w:ascii="Arial" w:hAnsi="Arial" w:cs="Arial"/>
              </w:rPr>
              <w:t>23</w:t>
            </w:r>
          </w:p>
        </w:tc>
        <w:tc>
          <w:tcPr>
            <w:tcW w:w="1275" w:type="dxa"/>
            <w:tcBorders>
              <w:top w:val="single" w:sz="4" w:space="0" w:color="auto"/>
              <w:left w:val="single" w:sz="4" w:space="0" w:color="auto"/>
              <w:bottom w:val="single" w:sz="4" w:space="0" w:color="auto"/>
              <w:right w:val="single" w:sz="4" w:space="0" w:color="auto"/>
            </w:tcBorders>
            <w:vAlign w:val="center"/>
            <w:hideMark/>
          </w:tcPr>
          <w:p w:rsidR="002A6997" w:rsidRPr="00581FDC" w:rsidRDefault="00666705">
            <w:pPr>
              <w:jc w:val="center"/>
              <w:rPr>
                <w:rFonts w:ascii="Arial" w:hAnsi="Arial" w:cs="Arial"/>
              </w:rPr>
            </w:pPr>
            <w:r w:rsidRPr="00581FDC">
              <w:rPr>
                <w:rFonts w:ascii="Arial" w:hAnsi="Arial" w:cs="Arial"/>
              </w:rPr>
              <w:t>50</w:t>
            </w:r>
          </w:p>
        </w:tc>
      </w:tr>
    </w:tbl>
    <w:p w:rsidR="002A6997" w:rsidRPr="00581FDC" w:rsidRDefault="002A6997" w:rsidP="002A6997">
      <w:pPr>
        <w:jc w:val="center"/>
        <w:rPr>
          <w:rFonts w:ascii="Arial" w:hAnsi="Arial" w:cs="Arial"/>
          <w:b/>
        </w:rPr>
      </w:pPr>
    </w:p>
    <w:p w:rsidR="002A6997" w:rsidRPr="00581FDC" w:rsidRDefault="002A6997" w:rsidP="00E00CA4">
      <w:pPr>
        <w:pStyle w:val="NoSpacing"/>
        <w:jc w:val="both"/>
        <w:rPr>
          <w:rFonts w:ascii="Arial" w:hAnsi="Arial" w:cs="Arial"/>
          <w:b/>
          <w:bCs/>
        </w:rPr>
      </w:pPr>
      <w:r w:rsidRPr="00581FDC">
        <w:rPr>
          <w:rFonts w:ascii="Arial" w:hAnsi="Arial" w:cs="Arial"/>
          <w:b/>
          <w:bCs/>
        </w:rPr>
        <w:t>OПИС МЕРА:</w:t>
      </w:r>
    </w:p>
    <w:p w:rsidR="002A6997" w:rsidRPr="00581FDC" w:rsidRDefault="002A6997" w:rsidP="00E00CA4">
      <w:pPr>
        <w:pStyle w:val="NoSpacing"/>
        <w:jc w:val="both"/>
        <w:rPr>
          <w:rFonts w:ascii="Arial" w:hAnsi="Arial" w:cs="Arial"/>
          <w:bCs/>
        </w:rPr>
      </w:pPr>
      <w:r w:rsidRPr="00581FDC">
        <w:rPr>
          <w:rFonts w:ascii="Arial" w:hAnsi="Arial" w:cs="Arial"/>
          <w:bCs/>
        </w:rPr>
        <w:t>Mере којe су планиранe да се спроведу у периоду 2021–2028. године односе се на активности које су усмерене на развој пољопривреде и рурални развој кроз нове инвестиције, едукацију пољопривредних произвођача и брендирање пољопривредних производа са територије општине Бела Паланка.</w:t>
      </w:r>
    </w:p>
    <w:p w:rsidR="002A6997" w:rsidRPr="00581FDC" w:rsidRDefault="002A6997" w:rsidP="00E00CA4">
      <w:pPr>
        <w:pStyle w:val="NoSpacing"/>
        <w:jc w:val="both"/>
        <w:rPr>
          <w:rFonts w:ascii="Arial" w:hAnsi="Arial" w:cs="Arial"/>
          <w:bCs/>
        </w:rPr>
      </w:pPr>
      <w:r w:rsidRPr="00581FDC">
        <w:rPr>
          <w:rFonts w:ascii="Arial" w:hAnsi="Arial" w:cs="Arial"/>
          <w:bCs/>
        </w:rPr>
        <w:t>Мере коjе ће бити спроведене су подстицајне, инвестиционе и информативно едукативне.</w:t>
      </w:r>
    </w:p>
    <w:p w:rsidR="002A6997" w:rsidRPr="00581FDC" w:rsidRDefault="002A6997" w:rsidP="00E00CA4">
      <w:pPr>
        <w:pStyle w:val="NoSpacing"/>
        <w:jc w:val="both"/>
        <w:rPr>
          <w:rFonts w:ascii="Arial" w:hAnsi="Arial" w:cs="Arial"/>
          <w:bCs/>
        </w:rPr>
      </w:pPr>
      <w:r w:rsidRPr="00581FDC">
        <w:rPr>
          <w:rFonts w:ascii="Arial" w:hAnsi="Arial" w:cs="Arial"/>
          <w:bCs/>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rsidR="00E00CA4" w:rsidRPr="00581FDC" w:rsidRDefault="00E00CA4" w:rsidP="00E00CA4">
      <w:pPr>
        <w:pStyle w:val="NoSpacing"/>
        <w:jc w:val="both"/>
        <w:rPr>
          <w:rFonts w:ascii="Arial" w:hAnsi="Arial" w:cs="Arial"/>
          <w:bCs/>
        </w:rPr>
      </w:pPr>
    </w:p>
    <w:p w:rsidR="002A6997" w:rsidRPr="00581FDC" w:rsidRDefault="002A6997" w:rsidP="00E00CA4">
      <w:pPr>
        <w:pStyle w:val="NoSpacing"/>
        <w:jc w:val="both"/>
        <w:rPr>
          <w:rFonts w:ascii="Arial" w:hAnsi="Arial" w:cs="Arial"/>
          <w:bCs/>
        </w:rPr>
      </w:pPr>
      <w:r w:rsidRPr="00581FDC">
        <w:rPr>
          <w:rFonts w:ascii="Arial" w:hAnsi="Arial" w:cs="Arial"/>
          <w:b/>
        </w:rPr>
        <w:t>Период реализације:</w:t>
      </w:r>
      <w:r w:rsidRPr="00581FDC">
        <w:rPr>
          <w:rFonts w:ascii="Arial" w:hAnsi="Arial" w:cs="Arial"/>
          <w:bCs/>
        </w:rPr>
        <w:t xml:space="preserve"> 2021–2028.</w:t>
      </w:r>
    </w:p>
    <w:p w:rsidR="002A6997" w:rsidRPr="00581FDC" w:rsidRDefault="002A6997" w:rsidP="00E00CA4">
      <w:pPr>
        <w:pStyle w:val="NoSpacing"/>
        <w:jc w:val="both"/>
        <w:rPr>
          <w:rFonts w:ascii="Arial" w:hAnsi="Arial" w:cs="Arial"/>
          <w:bCs/>
        </w:rPr>
      </w:pPr>
      <w:r w:rsidRPr="00581FDC">
        <w:rPr>
          <w:rFonts w:ascii="Arial" w:hAnsi="Arial" w:cs="Arial"/>
          <w:b/>
        </w:rPr>
        <w:t>Носиоци реализације:</w:t>
      </w:r>
      <w:r w:rsidRPr="00581FDC">
        <w:rPr>
          <w:rFonts w:ascii="Arial" w:hAnsi="Arial" w:cs="Arial"/>
          <w:bCs/>
        </w:rPr>
        <w:t xml:space="preserve"> Пољопривредна саветодавна и стручна служба, </w:t>
      </w:r>
      <w:r w:rsidR="00E00CA4" w:rsidRPr="00581FDC">
        <w:rPr>
          <w:rFonts w:ascii="Arial" w:hAnsi="Arial" w:cs="Arial"/>
          <w:bCs/>
        </w:rPr>
        <w:t>О</w:t>
      </w:r>
      <w:r w:rsidRPr="00581FDC">
        <w:rPr>
          <w:rFonts w:ascii="Arial" w:hAnsi="Arial" w:cs="Arial"/>
          <w:bCs/>
        </w:rPr>
        <w:t>пштинска управа</w:t>
      </w:r>
      <w:r w:rsidR="00E00CA4" w:rsidRPr="00581FDC">
        <w:rPr>
          <w:rFonts w:ascii="Arial" w:hAnsi="Arial" w:cs="Arial"/>
          <w:bCs/>
        </w:rPr>
        <w:t xml:space="preserve"> општине Бела Паланка</w:t>
      </w:r>
      <w:r w:rsidRPr="00581FDC">
        <w:rPr>
          <w:rFonts w:ascii="Arial" w:hAnsi="Arial" w:cs="Arial"/>
          <w:bCs/>
        </w:rPr>
        <w:t>, удружења у области пољопривреде и руралног развоја.</w:t>
      </w:r>
    </w:p>
    <w:tbl>
      <w:tblPr>
        <w:tblpPr w:leftFromText="180" w:rightFromText="180" w:bottomFromText="20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672"/>
        <w:gridCol w:w="7395"/>
      </w:tblGrid>
      <w:tr w:rsidR="00E00CA4" w:rsidRPr="00581FDC" w:rsidTr="00CB6208">
        <w:trPr>
          <w:trHeight w:val="235"/>
        </w:trPr>
        <w:tc>
          <w:tcPr>
            <w:tcW w:w="9067" w:type="dxa"/>
            <w:gridSpan w:val="2"/>
            <w:tcBorders>
              <w:top w:val="single" w:sz="4" w:space="0" w:color="808080"/>
              <w:left w:val="single" w:sz="4" w:space="0" w:color="808080"/>
              <w:bottom w:val="single" w:sz="4" w:space="0" w:color="808080"/>
              <w:right w:val="single" w:sz="4" w:space="0" w:color="808080"/>
            </w:tcBorders>
          </w:tcPr>
          <w:p w:rsidR="00E00CA4" w:rsidRPr="00581FDC" w:rsidRDefault="00E00CA4" w:rsidP="00E00CA4">
            <w:pPr>
              <w:pStyle w:val="NoSpacing"/>
              <w:jc w:val="center"/>
              <w:rPr>
                <w:rFonts w:ascii="Arial" w:hAnsi="Arial" w:cs="Arial"/>
                <w:b/>
                <w:bCs/>
              </w:rPr>
            </w:pPr>
          </w:p>
          <w:p w:rsidR="00E00CA4" w:rsidRPr="00581FDC" w:rsidRDefault="00E00CA4" w:rsidP="00E00CA4">
            <w:pPr>
              <w:pStyle w:val="NoSpacing"/>
              <w:jc w:val="center"/>
              <w:rPr>
                <w:rFonts w:ascii="Arial" w:hAnsi="Arial" w:cs="Arial"/>
                <w:b/>
                <w:bCs/>
              </w:rPr>
            </w:pPr>
            <w:r w:rsidRPr="00581FDC">
              <w:rPr>
                <w:rFonts w:ascii="Arial" w:hAnsi="Arial" w:cs="Arial"/>
                <w:b/>
                <w:bCs/>
              </w:rPr>
              <w:t>МЕРЕ 3.3.</w:t>
            </w:r>
          </w:p>
          <w:p w:rsidR="00E00CA4" w:rsidRPr="00581FDC" w:rsidRDefault="00E00CA4" w:rsidP="00E00CA4">
            <w:pPr>
              <w:pStyle w:val="NoSpacing"/>
              <w:jc w:val="center"/>
              <w:rPr>
                <w:rFonts w:ascii="Arial" w:hAnsi="Arial" w:cs="Arial"/>
                <w:b/>
                <w:bCs/>
              </w:rPr>
            </w:pPr>
          </w:p>
        </w:tc>
      </w:tr>
      <w:tr w:rsidR="00840C49" w:rsidRPr="00581FDC" w:rsidTr="00CB6208">
        <w:trPr>
          <w:trHeight w:val="235"/>
        </w:trPr>
        <w:tc>
          <w:tcPr>
            <w:tcW w:w="1672" w:type="dxa"/>
            <w:tcBorders>
              <w:top w:val="single" w:sz="4" w:space="0" w:color="808080"/>
              <w:left w:val="single" w:sz="4" w:space="0" w:color="808080"/>
              <w:bottom w:val="single" w:sz="4" w:space="0" w:color="808080"/>
              <w:right w:val="single" w:sz="4" w:space="0" w:color="808080"/>
            </w:tcBorders>
          </w:tcPr>
          <w:p w:rsidR="00840C49" w:rsidRPr="00581FDC" w:rsidRDefault="00840C49" w:rsidP="00E00CA4">
            <w:pPr>
              <w:pStyle w:val="NoSpacing"/>
              <w:rPr>
                <w:rFonts w:ascii="Arial" w:hAnsi="Arial" w:cs="Arial"/>
              </w:rPr>
            </w:pPr>
            <w:r w:rsidRPr="00581FDC">
              <w:rPr>
                <w:rFonts w:ascii="Arial" w:hAnsi="Arial" w:cs="Arial"/>
              </w:rPr>
              <w:t>Мера 3.3.1.</w:t>
            </w:r>
          </w:p>
        </w:tc>
        <w:tc>
          <w:tcPr>
            <w:tcW w:w="7395" w:type="dxa"/>
            <w:tcBorders>
              <w:top w:val="single" w:sz="4" w:space="0" w:color="808080"/>
              <w:left w:val="single" w:sz="4" w:space="0" w:color="808080"/>
              <w:bottom w:val="single" w:sz="4" w:space="0" w:color="808080"/>
              <w:right w:val="single" w:sz="4" w:space="0" w:color="808080"/>
            </w:tcBorders>
          </w:tcPr>
          <w:p w:rsidR="00840C49" w:rsidRPr="00581FDC" w:rsidRDefault="00840C49" w:rsidP="00E00CA4">
            <w:pPr>
              <w:pStyle w:val="NoSpacing"/>
              <w:rPr>
                <w:rFonts w:ascii="Arial" w:hAnsi="Arial" w:cs="Arial"/>
              </w:rPr>
            </w:pPr>
            <w:r w:rsidRPr="00581FDC">
              <w:rPr>
                <w:rFonts w:ascii="Arial" w:hAnsi="Arial" w:cs="Arial"/>
              </w:rPr>
              <w:t>Брендирање и промоција пољопривредних и прехрамбених производа са територије општине – Баница, Вртка, итд.</w:t>
            </w:r>
          </w:p>
        </w:tc>
      </w:tr>
      <w:tr w:rsidR="002A6997" w:rsidRPr="00581FDC"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581FDC" w:rsidRDefault="00840C49" w:rsidP="00E00CA4">
            <w:pPr>
              <w:pStyle w:val="NoSpacing"/>
              <w:rPr>
                <w:rFonts w:ascii="Arial" w:hAnsi="Arial" w:cs="Arial"/>
              </w:rPr>
            </w:pPr>
            <w:r w:rsidRPr="00581FDC">
              <w:rPr>
                <w:rFonts w:ascii="Arial" w:hAnsi="Arial" w:cs="Arial"/>
              </w:rPr>
              <w:t>Мера 3.3.2.</w:t>
            </w:r>
          </w:p>
        </w:tc>
        <w:tc>
          <w:tcPr>
            <w:tcW w:w="7395" w:type="dxa"/>
            <w:tcBorders>
              <w:top w:val="single" w:sz="4" w:space="0" w:color="808080"/>
              <w:left w:val="single" w:sz="4" w:space="0" w:color="808080"/>
              <w:bottom w:val="single" w:sz="4" w:space="0" w:color="808080"/>
              <w:right w:val="single" w:sz="4" w:space="0" w:color="808080"/>
            </w:tcBorders>
          </w:tcPr>
          <w:p w:rsidR="002A6997" w:rsidRPr="00581FDC" w:rsidRDefault="00840C49" w:rsidP="00E00CA4">
            <w:pPr>
              <w:pStyle w:val="NoSpacing"/>
              <w:rPr>
                <w:rFonts w:ascii="Arial" w:hAnsi="Arial" w:cs="Arial"/>
              </w:rPr>
            </w:pPr>
            <w:r w:rsidRPr="00581FDC">
              <w:rPr>
                <w:rFonts w:ascii="Arial" w:hAnsi="Arial" w:cs="Arial"/>
              </w:rPr>
              <w:t>Континуирана едукација и информисање пољопривредних произвођача о заштити биља, о стандардима и прописима у производњи здраве и  органске хране, о ЕУ стандардима и регулативама у пољопривредној производњи и производњи хране, о заштити животне средине,о обновљивим изворима енергије и потенцијалима за производњу обновљивих извора енергије и др.</w:t>
            </w:r>
          </w:p>
        </w:tc>
      </w:tr>
      <w:tr w:rsidR="00840C49" w:rsidRPr="00581FDC" w:rsidTr="00CB6208">
        <w:trPr>
          <w:trHeight w:val="235"/>
        </w:trPr>
        <w:tc>
          <w:tcPr>
            <w:tcW w:w="1672" w:type="dxa"/>
            <w:tcBorders>
              <w:top w:val="single" w:sz="4" w:space="0" w:color="808080"/>
              <w:left w:val="single" w:sz="4" w:space="0" w:color="808080"/>
              <w:bottom w:val="single" w:sz="4" w:space="0" w:color="808080"/>
              <w:right w:val="single" w:sz="4" w:space="0" w:color="808080"/>
            </w:tcBorders>
          </w:tcPr>
          <w:p w:rsidR="00840C49" w:rsidRPr="00581FDC" w:rsidRDefault="00840C49" w:rsidP="00E00CA4">
            <w:pPr>
              <w:pStyle w:val="NoSpacing"/>
              <w:rPr>
                <w:rFonts w:ascii="Arial" w:hAnsi="Arial" w:cs="Arial"/>
              </w:rPr>
            </w:pPr>
            <w:r w:rsidRPr="00581FDC">
              <w:rPr>
                <w:rFonts w:ascii="Arial" w:hAnsi="Arial" w:cs="Arial"/>
              </w:rPr>
              <w:t>Мера 3.3.3.</w:t>
            </w:r>
          </w:p>
        </w:tc>
        <w:tc>
          <w:tcPr>
            <w:tcW w:w="7395" w:type="dxa"/>
            <w:tcBorders>
              <w:top w:val="single" w:sz="4" w:space="0" w:color="808080"/>
              <w:left w:val="single" w:sz="4" w:space="0" w:color="808080"/>
              <w:bottom w:val="single" w:sz="4" w:space="0" w:color="808080"/>
              <w:right w:val="single" w:sz="4" w:space="0" w:color="808080"/>
            </w:tcBorders>
          </w:tcPr>
          <w:p w:rsidR="00840C49" w:rsidRPr="00581FDC" w:rsidRDefault="00840C49" w:rsidP="00E00CA4">
            <w:pPr>
              <w:pStyle w:val="NoSpacing"/>
              <w:rPr>
                <w:rFonts w:ascii="Arial" w:hAnsi="Arial" w:cs="Arial"/>
              </w:rPr>
            </w:pPr>
            <w:r w:rsidRPr="00581FDC">
              <w:rPr>
                <w:rFonts w:ascii="Arial" w:hAnsi="Arial" w:cs="Arial"/>
              </w:rPr>
              <w:t>Посете пољопривредним сајмовима и манифестацијама у Републици Србији и  иностранству</w:t>
            </w:r>
          </w:p>
        </w:tc>
      </w:tr>
      <w:tr w:rsidR="002A6997" w:rsidRPr="00581FDC"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581FDC" w:rsidRDefault="00B23921" w:rsidP="00E00CA4">
            <w:pPr>
              <w:pStyle w:val="NoSpacing"/>
              <w:rPr>
                <w:rFonts w:ascii="Arial" w:hAnsi="Arial" w:cs="Arial"/>
              </w:rPr>
            </w:pPr>
            <w:r w:rsidRPr="00581FDC">
              <w:rPr>
                <w:rFonts w:ascii="Arial" w:hAnsi="Arial" w:cs="Arial"/>
              </w:rPr>
              <w:t>Мера</w:t>
            </w:r>
            <w:r w:rsidR="00840C49" w:rsidRPr="00581FDC">
              <w:rPr>
                <w:rFonts w:ascii="Arial" w:hAnsi="Arial" w:cs="Arial"/>
              </w:rPr>
              <w:t xml:space="preserve"> 3.3.4</w:t>
            </w:r>
            <w:r w:rsidR="002A6997" w:rsidRPr="00581FDC">
              <w:rPr>
                <w:rFonts w:ascii="Arial" w:hAnsi="Arial" w:cs="Arial"/>
              </w:rPr>
              <w:t>.</w:t>
            </w:r>
          </w:p>
        </w:tc>
        <w:tc>
          <w:tcPr>
            <w:tcW w:w="7395" w:type="dxa"/>
            <w:tcBorders>
              <w:top w:val="single" w:sz="4" w:space="0" w:color="808080"/>
              <w:left w:val="single" w:sz="4" w:space="0" w:color="808080"/>
              <w:bottom w:val="single" w:sz="4" w:space="0" w:color="808080"/>
              <w:right w:val="single" w:sz="4" w:space="0" w:color="808080"/>
            </w:tcBorders>
          </w:tcPr>
          <w:p w:rsidR="002A6997" w:rsidRPr="00581FDC" w:rsidRDefault="002A6997" w:rsidP="00E00CA4">
            <w:pPr>
              <w:pStyle w:val="NoSpacing"/>
              <w:rPr>
                <w:rFonts w:ascii="Arial" w:hAnsi="Arial" w:cs="Arial"/>
              </w:rPr>
            </w:pPr>
            <w:r w:rsidRPr="00581FDC">
              <w:rPr>
                <w:rFonts w:ascii="Arial" w:hAnsi="Arial" w:cs="Arial"/>
              </w:rPr>
              <w:t>Израда Програма развоја пољопривреде у општини Бела Паланка</w:t>
            </w:r>
          </w:p>
        </w:tc>
      </w:tr>
      <w:tr w:rsidR="002A6997" w:rsidRPr="00581FDC" w:rsidTr="005F2E27">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581FDC" w:rsidRDefault="00B23921" w:rsidP="00E00CA4">
            <w:pPr>
              <w:pStyle w:val="NoSpacing"/>
              <w:rPr>
                <w:rFonts w:ascii="Arial" w:hAnsi="Arial" w:cs="Arial"/>
              </w:rPr>
            </w:pPr>
            <w:r w:rsidRPr="00581FDC">
              <w:rPr>
                <w:rFonts w:ascii="Arial" w:hAnsi="Arial" w:cs="Arial"/>
              </w:rPr>
              <w:t>Мера</w:t>
            </w:r>
            <w:r w:rsidR="002A6997" w:rsidRPr="00581FDC">
              <w:rPr>
                <w:rFonts w:ascii="Arial" w:hAnsi="Arial" w:cs="Arial"/>
              </w:rPr>
              <w:t xml:space="preserve"> 3.3.5.</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581FDC" w:rsidRDefault="002A6997" w:rsidP="00E00CA4">
            <w:pPr>
              <w:pStyle w:val="NoSpacing"/>
              <w:rPr>
                <w:rFonts w:ascii="Arial" w:hAnsi="Arial" w:cs="Arial"/>
              </w:rPr>
            </w:pPr>
            <w:r w:rsidRPr="00581FDC">
              <w:rPr>
                <w:rFonts w:ascii="Arial" w:hAnsi="Arial" w:cs="Arial"/>
              </w:rPr>
              <w:t xml:space="preserve">Електрификација поља </w:t>
            </w:r>
          </w:p>
        </w:tc>
      </w:tr>
      <w:tr w:rsidR="002A6997" w:rsidRPr="00581FDC"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581FDC" w:rsidRDefault="00B23921" w:rsidP="00E00CA4">
            <w:pPr>
              <w:pStyle w:val="NoSpacing"/>
              <w:rPr>
                <w:rFonts w:ascii="Arial" w:hAnsi="Arial" w:cs="Arial"/>
              </w:rPr>
            </w:pPr>
            <w:r w:rsidRPr="00581FDC">
              <w:rPr>
                <w:rFonts w:ascii="Arial" w:hAnsi="Arial" w:cs="Arial"/>
              </w:rPr>
              <w:t>Мера</w:t>
            </w:r>
            <w:r w:rsidR="00840C49" w:rsidRPr="00581FDC">
              <w:rPr>
                <w:rFonts w:ascii="Arial" w:hAnsi="Arial" w:cs="Arial"/>
              </w:rPr>
              <w:t xml:space="preserve"> 3.3.6</w:t>
            </w:r>
            <w:r w:rsidR="002A6997" w:rsidRPr="00581FDC">
              <w:rPr>
                <w:rFonts w:ascii="Arial" w:hAnsi="Arial" w:cs="Arial"/>
              </w:rPr>
              <w:t>.</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581FDC" w:rsidRDefault="002A6997" w:rsidP="00E00CA4">
            <w:pPr>
              <w:pStyle w:val="NoSpacing"/>
              <w:rPr>
                <w:rFonts w:ascii="Arial" w:hAnsi="Arial" w:cs="Arial"/>
              </w:rPr>
            </w:pPr>
            <w:r w:rsidRPr="00581FDC">
              <w:rPr>
                <w:rFonts w:ascii="Arial" w:hAnsi="Arial" w:cs="Arial"/>
              </w:rPr>
              <w:t>Изградња система за наводњавање пољопривредних површина</w:t>
            </w:r>
          </w:p>
        </w:tc>
      </w:tr>
      <w:tr w:rsidR="002A6997" w:rsidRPr="00581FDC"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581FDC" w:rsidRDefault="00B23921" w:rsidP="00E00CA4">
            <w:pPr>
              <w:pStyle w:val="NoSpacing"/>
              <w:rPr>
                <w:rFonts w:ascii="Arial" w:hAnsi="Arial" w:cs="Arial"/>
              </w:rPr>
            </w:pPr>
            <w:r w:rsidRPr="00581FDC">
              <w:rPr>
                <w:rFonts w:ascii="Arial" w:hAnsi="Arial" w:cs="Arial"/>
              </w:rPr>
              <w:t>Мера</w:t>
            </w:r>
            <w:r w:rsidR="00840C49" w:rsidRPr="00581FDC">
              <w:rPr>
                <w:rFonts w:ascii="Arial" w:hAnsi="Arial" w:cs="Arial"/>
              </w:rPr>
              <w:t xml:space="preserve"> 3.3.7</w:t>
            </w:r>
            <w:r w:rsidR="002A6997" w:rsidRPr="00581FDC">
              <w:rPr>
                <w:rFonts w:ascii="Arial" w:hAnsi="Arial" w:cs="Arial"/>
              </w:rPr>
              <w:t>.</w:t>
            </w:r>
          </w:p>
        </w:tc>
        <w:tc>
          <w:tcPr>
            <w:tcW w:w="7395" w:type="dxa"/>
            <w:tcBorders>
              <w:top w:val="single" w:sz="4" w:space="0" w:color="808080"/>
              <w:left w:val="single" w:sz="4" w:space="0" w:color="808080"/>
              <w:bottom w:val="single" w:sz="4" w:space="0" w:color="808080"/>
              <w:right w:val="single" w:sz="4" w:space="0" w:color="808080"/>
            </w:tcBorders>
          </w:tcPr>
          <w:p w:rsidR="002A6997" w:rsidRPr="00581FDC" w:rsidRDefault="002A6997" w:rsidP="00E00CA4">
            <w:pPr>
              <w:pStyle w:val="NoSpacing"/>
              <w:rPr>
                <w:rFonts w:ascii="Arial" w:hAnsi="Arial" w:cs="Arial"/>
              </w:rPr>
            </w:pPr>
            <w:r w:rsidRPr="00581FDC">
              <w:rPr>
                <w:rFonts w:ascii="Arial" w:hAnsi="Arial" w:cs="Arial"/>
              </w:rPr>
              <w:t>Подршка младим пољопривредним произвођачима који се баве прерадом пољопривредних производа</w:t>
            </w:r>
          </w:p>
        </w:tc>
      </w:tr>
    </w:tbl>
    <w:p w:rsidR="002A6997" w:rsidRPr="001E2C60" w:rsidRDefault="002A6997" w:rsidP="001E2C60">
      <w:pPr>
        <w:pStyle w:val="Heading2"/>
        <w:jc w:val="center"/>
        <w:rPr>
          <w:rFonts w:ascii="Arial" w:hAnsi="Arial" w:cs="Arial"/>
          <w:color w:val="7F7F7F" w:themeColor="text1" w:themeTint="80"/>
          <w:sz w:val="22"/>
          <w:szCs w:val="22"/>
        </w:rPr>
      </w:pPr>
      <w:bookmarkStart w:id="107" w:name="_Toc89780773"/>
      <w:r w:rsidRPr="001E2C60">
        <w:rPr>
          <w:rFonts w:ascii="Arial" w:hAnsi="Arial" w:cs="Arial"/>
          <w:color w:val="7F7F7F" w:themeColor="text1" w:themeTint="80"/>
          <w:sz w:val="22"/>
          <w:szCs w:val="22"/>
        </w:rPr>
        <w:t>ПРИОРИТЕТНИ ЦИЉ 3.4.РАЗВОЈ ТУРИЗМА</w:t>
      </w:r>
      <w:bookmarkEnd w:id="107"/>
    </w:p>
    <w:p w:rsidR="002A6997" w:rsidRPr="00581FDC" w:rsidRDefault="002A6997" w:rsidP="002A6997">
      <w:pPr>
        <w:spacing w:after="0" w:line="240" w:lineRule="auto"/>
        <w:jc w:val="center"/>
        <w:rPr>
          <w:rFonts w:ascii="Arial" w:eastAsia="Times New Roman" w:hAnsi="Arial" w:cs="Arial"/>
          <w:b/>
        </w:rPr>
      </w:pPr>
    </w:p>
    <w:p w:rsidR="001D517A" w:rsidRPr="00581FDC" w:rsidRDefault="001D517A" w:rsidP="001D517A">
      <w:pPr>
        <w:spacing w:after="0" w:line="240" w:lineRule="auto"/>
        <w:jc w:val="center"/>
        <w:rPr>
          <w:rFonts w:ascii="Arial" w:eastAsia="Times New Roman" w:hAnsi="Arial" w:cs="Arial"/>
          <w:b/>
        </w:rPr>
      </w:pPr>
    </w:p>
    <w:tbl>
      <w:tblPr>
        <w:tblW w:w="89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2"/>
        <w:gridCol w:w="2410"/>
        <w:gridCol w:w="1701"/>
        <w:gridCol w:w="1483"/>
      </w:tblGrid>
      <w:tr w:rsidR="001D517A" w:rsidRPr="00581FDC" w:rsidTr="00FA45BE">
        <w:trPr>
          <w:trHeight w:val="416"/>
        </w:trPr>
        <w:tc>
          <w:tcPr>
            <w:tcW w:w="3402" w:type="dxa"/>
            <w:vMerge w:val="restart"/>
            <w:shd w:val="clear" w:color="auto" w:fill="DDD9C3" w:themeFill="background2" w:themeFillShade="E6"/>
            <w:vAlign w:val="center"/>
          </w:tcPr>
          <w:p w:rsidR="00FA45BE" w:rsidRPr="00581FDC" w:rsidRDefault="00FA45BE" w:rsidP="0001657A">
            <w:pPr>
              <w:spacing w:before="120" w:after="0" w:line="240" w:lineRule="auto"/>
              <w:jc w:val="center"/>
              <w:rPr>
                <w:rFonts w:ascii="Arial" w:hAnsi="Arial" w:cs="Arial"/>
                <w:b/>
              </w:rPr>
            </w:pPr>
          </w:p>
          <w:p w:rsidR="00FA45BE" w:rsidRPr="00581FDC" w:rsidRDefault="00FA45BE" w:rsidP="0001657A">
            <w:pPr>
              <w:spacing w:before="120" w:after="0" w:line="240" w:lineRule="auto"/>
              <w:jc w:val="center"/>
              <w:rPr>
                <w:rFonts w:ascii="Arial" w:hAnsi="Arial" w:cs="Arial"/>
                <w:b/>
              </w:rPr>
            </w:pPr>
          </w:p>
          <w:p w:rsidR="00FA45BE" w:rsidRPr="00581FDC" w:rsidRDefault="00FA45BE" w:rsidP="0001657A">
            <w:pPr>
              <w:spacing w:before="120" w:after="0" w:line="240" w:lineRule="auto"/>
              <w:jc w:val="center"/>
              <w:rPr>
                <w:rFonts w:ascii="Arial" w:hAnsi="Arial" w:cs="Arial"/>
                <w:b/>
              </w:rPr>
            </w:pPr>
          </w:p>
          <w:p w:rsidR="00FA45BE" w:rsidRPr="00581FDC" w:rsidRDefault="00FA45BE" w:rsidP="0001657A">
            <w:pPr>
              <w:spacing w:before="120" w:after="0" w:line="240" w:lineRule="auto"/>
              <w:jc w:val="center"/>
              <w:rPr>
                <w:rFonts w:ascii="Arial" w:hAnsi="Arial" w:cs="Arial"/>
                <w:b/>
              </w:rPr>
            </w:pPr>
          </w:p>
          <w:p w:rsidR="001D517A" w:rsidRPr="00581FDC" w:rsidRDefault="001D517A" w:rsidP="0001657A">
            <w:pPr>
              <w:spacing w:before="120" w:after="0" w:line="240" w:lineRule="auto"/>
              <w:jc w:val="center"/>
              <w:rPr>
                <w:rFonts w:ascii="Arial" w:hAnsi="Arial" w:cs="Arial"/>
                <w:b/>
              </w:rPr>
            </w:pPr>
            <w:r w:rsidRPr="00581FDC">
              <w:rPr>
                <w:rFonts w:ascii="Arial" w:hAnsi="Arial" w:cs="Arial"/>
                <w:b/>
              </w:rPr>
              <w:t>Приоритетни циљ 3.4. Развој туризма</w:t>
            </w:r>
          </w:p>
          <w:p w:rsidR="001D517A" w:rsidRPr="00581FDC" w:rsidRDefault="001D517A" w:rsidP="0001657A">
            <w:pPr>
              <w:spacing w:before="120" w:after="0" w:line="240" w:lineRule="auto"/>
              <w:jc w:val="center"/>
              <w:rPr>
                <w:rFonts w:ascii="Arial" w:hAnsi="Arial" w:cs="Arial"/>
              </w:rPr>
            </w:pPr>
            <w:r w:rsidRPr="00581FDC">
              <w:rPr>
                <w:rFonts w:ascii="Arial" w:hAnsi="Arial" w:cs="Arial"/>
              </w:rPr>
              <w:t>До краја 2028.године унапредити локалну туристичку понуду и унапредити услове за развој туризма</w:t>
            </w:r>
          </w:p>
          <w:p w:rsidR="001D517A" w:rsidRPr="00581FDC" w:rsidRDefault="001D517A" w:rsidP="0001657A">
            <w:pPr>
              <w:spacing w:before="120" w:after="0" w:line="240" w:lineRule="auto"/>
              <w:jc w:val="center"/>
              <w:rPr>
                <w:rFonts w:ascii="Arial" w:hAnsi="Arial" w:cs="Arial"/>
              </w:rPr>
            </w:pPr>
          </w:p>
          <w:p w:rsidR="001D517A" w:rsidRPr="00581FDC" w:rsidRDefault="001D517A" w:rsidP="0001657A">
            <w:pPr>
              <w:spacing w:before="120" w:after="0" w:line="240" w:lineRule="auto"/>
              <w:jc w:val="center"/>
              <w:rPr>
                <w:rFonts w:ascii="Arial" w:hAnsi="Arial" w:cs="Arial"/>
              </w:rPr>
            </w:pPr>
          </w:p>
          <w:p w:rsidR="001D517A" w:rsidRPr="00581FDC" w:rsidRDefault="001D517A" w:rsidP="0001657A">
            <w:pPr>
              <w:spacing w:before="120" w:after="0" w:line="240" w:lineRule="auto"/>
              <w:jc w:val="center"/>
              <w:rPr>
                <w:rFonts w:ascii="Arial" w:hAnsi="Arial" w:cs="Arial"/>
              </w:rPr>
            </w:pPr>
          </w:p>
          <w:p w:rsidR="001D517A" w:rsidRPr="00581FDC" w:rsidRDefault="001D517A" w:rsidP="0001657A">
            <w:pPr>
              <w:spacing w:before="120" w:after="0" w:line="240" w:lineRule="auto"/>
              <w:rPr>
                <w:rFonts w:ascii="Arial" w:hAnsi="Arial" w:cs="Arial"/>
                <w:b/>
                <w:color w:val="003366"/>
              </w:rPr>
            </w:pPr>
          </w:p>
        </w:tc>
        <w:tc>
          <w:tcPr>
            <w:tcW w:w="2410" w:type="dxa"/>
            <w:shd w:val="clear" w:color="auto" w:fill="DDD9C3" w:themeFill="background2" w:themeFillShade="E6"/>
            <w:vAlign w:val="center"/>
          </w:tcPr>
          <w:p w:rsidR="001D517A" w:rsidRPr="00581FDC" w:rsidRDefault="001D517A" w:rsidP="0001657A">
            <w:pPr>
              <w:jc w:val="center"/>
              <w:rPr>
                <w:rFonts w:ascii="Arial" w:hAnsi="Arial" w:cs="Arial"/>
                <w:b/>
              </w:rPr>
            </w:pPr>
            <w:r w:rsidRPr="00581FDC">
              <w:rPr>
                <w:rFonts w:ascii="Arial" w:hAnsi="Arial" w:cs="Arial"/>
                <w:b/>
              </w:rPr>
              <w:t>Индикатори</w:t>
            </w:r>
          </w:p>
        </w:tc>
        <w:tc>
          <w:tcPr>
            <w:tcW w:w="1701" w:type="dxa"/>
            <w:shd w:val="clear" w:color="auto" w:fill="DDD9C3" w:themeFill="background2" w:themeFillShade="E6"/>
            <w:vAlign w:val="center"/>
          </w:tcPr>
          <w:p w:rsidR="001D517A" w:rsidRPr="00581FDC" w:rsidRDefault="001D517A" w:rsidP="0001657A">
            <w:pPr>
              <w:jc w:val="center"/>
              <w:rPr>
                <w:rFonts w:ascii="Arial" w:eastAsia="Times New Roman" w:hAnsi="Arial" w:cs="Arial"/>
                <w:b/>
              </w:rPr>
            </w:pPr>
            <w:r w:rsidRPr="00581FDC">
              <w:rPr>
                <w:rFonts w:ascii="Arial" w:eastAsia="Times New Roman" w:hAnsi="Arial" w:cs="Arial"/>
                <w:b/>
              </w:rPr>
              <w:t>Почетна вредност</w:t>
            </w:r>
          </w:p>
        </w:tc>
        <w:tc>
          <w:tcPr>
            <w:tcW w:w="1483" w:type="dxa"/>
            <w:shd w:val="clear" w:color="auto" w:fill="DDD9C3" w:themeFill="background2" w:themeFillShade="E6"/>
            <w:vAlign w:val="center"/>
          </w:tcPr>
          <w:p w:rsidR="001D517A" w:rsidRPr="00581FDC" w:rsidRDefault="001D517A" w:rsidP="0001657A">
            <w:pPr>
              <w:jc w:val="center"/>
              <w:rPr>
                <w:rFonts w:ascii="Arial" w:hAnsi="Arial" w:cs="Arial"/>
                <w:b/>
              </w:rPr>
            </w:pPr>
            <w:r w:rsidRPr="00581FDC">
              <w:rPr>
                <w:rFonts w:ascii="Arial" w:hAnsi="Arial" w:cs="Arial"/>
                <w:b/>
              </w:rPr>
              <w:t>Циљана вредност</w:t>
            </w:r>
          </w:p>
        </w:tc>
      </w:tr>
      <w:tr w:rsidR="001D517A" w:rsidRPr="00581FDC" w:rsidTr="00FA45BE">
        <w:trPr>
          <w:trHeight w:val="909"/>
        </w:trPr>
        <w:tc>
          <w:tcPr>
            <w:tcW w:w="3402" w:type="dxa"/>
            <w:vMerge/>
            <w:shd w:val="clear" w:color="auto" w:fill="DDD9C3" w:themeFill="background2" w:themeFillShade="E6"/>
            <w:vAlign w:val="center"/>
          </w:tcPr>
          <w:p w:rsidR="001D517A" w:rsidRPr="00581FDC" w:rsidRDefault="001D517A" w:rsidP="0001657A">
            <w:pPr>
              <w:spacing w:before="120" w:after="0" w:line="240" w:lineRule="auto"/>
              <w:rPr>
                <w:rFonts w:ascii="Arial" w:hAnsi="Arial" w:cs="Arial"/>
                <w:b/>
              </w:rPr>
            </w:pPr>
          </w:p>
        </w:tc>
        <w:tc>
          <w:tcPr>
            <w:tcW w:w="2410" w:type="dxa"/>
            <w:shd w:val="clear" w:color="auto" w:fill="auto"/>
            <w:vAlign w:val="center"/>
          </w:tcPr>
          <w:p w:rsidR="001D517A" w:rsidRPr="00581FDC" w:rsidRDefault="001D517A" w:rsidP="0001657A">
            <w:pPr>
              <w:spacing w:before="120" w:after="0" w:line="240" w:lineRule="auto"/>
              <w:jc w:val="both"/>
              <w:rPr>
                <w:rFonts w:ascii="Arial" w:hAnsi="Arial" w:cs="Arial"/>
              </w:rPr>
            </w:pPr>
            <w:r w:rsidRPr="00581FDC">
              <w:rPr>
                <w:rFonts w:ascii="Arial" w:hAnsi="Arial" w:cs="Arial"/>
              </w:rPr>
              <w:t>3.4.1. Износ прихода од туризма на годишњем нивоу</w:t>
            </w:r>
          </w:p>
        </w:tc>
        <w:tc>
          <w:tcPr>
            <w:tcW w:w="1701" w:type="dxa"/>
            <w:shd w:val="clear" w:color="auto" w:fill="auto"/>
            <w:vAlign w:val="center"/>
          </w:tcPr>
          <w:p w:rsidR="001D517A" w:rsidRPr="00581FDC" w:rsidRDefault="001D517A" w:rsidP="0001657A">
            <w:pPr>
              <w:jc w:val="center"/>
              <w:rPr>
                <w:rFonts w:ascii="Arial" w:hAnsi="Arial" w:cs="Arial"/>
                <w:lang w:val="en-US"/>
              </w:rPr>
            </w:pPr>
            <w:r w:rsidRPr="00581FDC">
              <w:rPr>
                <w:rFonts w:ascii="Arial" w:hAnsi="Arial" w:cs="Arial"/>
                <w:lang w:val="en-US"/>
              </w:rPr>
              <w:t>6</w:t>
            </w:r>
            <w:r w:rsidR="00A74997" w:rsidRPr="00581FDC">
              <w:rPr>
                <w:rFonts w:ascii="Arial" w:hAnsi="Arial" w:cs="Arial"/>
              </w:rPr>
              <w:t>0</w:t>
            </w:r>
            <w:r w:rsidRPr="00581FDC">
              <w:rPr>
                <w:rFonts w:ascii="Arial" w:hAnsi="Arial" w:cs="Arial"/>
                <w:lang w:val="en-US"/>
              </w:rPr>
              <w:t>.000.000</w:t>
            </w:r>
          </w:p>
        </w:tc>
        <w:tc>
          <w:tcPr>
            <w:tcW w:w="1483" w:type="dxa"/>
            <w:shd w:val="clear" w:color="auto" w:fill="auto"/>
            <w:vAlign w:val="center"/>
          </w:tcPr>
          <w:p w:rsidR="001D517A" w:rsidRPr="00581FDC" w:rsidRDefault="001D517A" w:rsidP="0001657A">
            <w:pPr>
              <w:jc w:val="center"/>
              <w:rPr>
                <w:rFonts w:ascii="Arial" w:hAnsi="Arial" w:cs="Arial"/>
                <w:lang w:val="en-US"/>
              </w:rPr>
            </w:pPr>
            <w:r w:rsidRPr="00581FDC">
              <w:rPr>
                <w:rFonts w:ascii="Arial" w:hAnsi="Arial" w:cs="Arial"/>
                <w:lang w:val="en-US"/>
              </w:rPr>
              <w:t>1</w:t>
            </w:r>
            <w:r w:rsidR="00A74997" w:rsidRPr="00581FDC">
              <w:rPr>
                <w:rFonts w:ascii="Arial" w:hAnsi="Arial" w:cs="Arial"/>
              </w:rPr>
              <w:t>2</w:t>
            </w:r>
            <w:r w:rsidRPr="00581FDC">
              <w:rPr>
                <w:rFonts w:ascii="Arial" w:hAnsi="Arial" w:cs="Arial"/>
                <w:lang w:val="en-US"/>
              </w:rPr>
              <w:t>0.000.000</w:t>
            </w:r>
          </w:p>
        </w:tc>
      </w:tr>
      <w:tr w:rsidR="001D517A" w:rsidRPr="00581FDC" w:rsidTr="00FA45BE">
        <w:trPr>
          <w:trHeight w:val="708"/>
        </w:trPr>
        <w:tc>
          <w:tcPr>
            <w:tcW w:w="3402" w:type="dxa"/>
            <w:vMerge/>
            <w:shd w:val="clear" w:color="auto" w:fill="DDD9C3" w:themeFill="background2" w:themeFillShade="E6"/>
            <w:vAlign w:val="center"/>
          </w:tcPr>
          <w:p w:rsidR="001D517A" w:rsidRPr="00581FDC" w:rsidRDefault="001D517A" w:rsidP="0001657A">
            <w:pPr>
              <w:spacing w:before="120" w:after="0" w:line="240" w:lineRule="auto"/>
              <w:rPr>
                <w:rFonts w:ascii="Arial" w:hAnsi="Arial" w:cs="Arial"/>
                <w:b/>
              </w:rPr>
            </w:pPr>
          </w:p>
        </w:tc>
        <w:tc>
          <w:tcPr>
            <w:tcW w:w="2410" w:type="dxa"/>
            <w:shd w:val="clear" w:color="auto" w:fill="auto"/>
            <w:vAlign w:val="center"/>
          </w:tcPr>
          <w:p w:rsidR="001D517A" w:rsidRPr="00581FDC" w:rsidRDefault="001D517A" w:rsidP="0001657A">
            <w:pPr>
              <w:spacing w:before="120" w:after="0" w:line="240" w:lineRule="auto"/>
              <w:jc w:val="both"/>
              <w:rPr>
                <w:rFonts w:ascii="Arial" w:hAnsi="Arial" w:cs="Arial"/>
              </w:rPr>
            </w:pPr>
            <w:r w:rsidRPr="00581FDC">
              <w:rPr>
                <w:rFonts w:ascii="Arial" w:hAnsi="Arial" w:cs="Arial"/>
              </w:rPr>
              <w:t>3.4.2. Број туриста и број ноћења</w:t>
            </w:r>
          </w:p>
        </w:tc>
        <w:tc>
          <w:tcPr>
            <w:tcW w:w="1701" w:type="dxa"/>
            <w:shd w:val="clear" w:color="auto" w:fill="auto"/>
            <w:vAlign w:val="center"/>
          </w:tcPr>
          <w:p w:rsidR="001D517A" w:rsidRPr="00581FDC" w:rsidRDefault="00A74997" w:rsidP="0001657A">
            <w:pPr>
              <w:jc w:val="center"/>
              <w:rPr>
                <w:rFonts w:ascii="Arial" w:hAnsi="Arial" w:cs="Arial"/>
                <w:lang w:val="en-US"/>
              </w:rPr>
            </w:pPr>
            <w:r w:rsidRPr="00581FDC">
              <w:rPr>
                <w:rFonts w:ascii="Arial" w:hAnsi="Arial" w:cs="Arial"/>
              </w:rPr>
              <w:t>30.000</w:t>
            </w:r>
            <w:r w:rsidR="001D517A" w:rsidRPr="00581FDC">
              <w:rPr>
                <w:rFonts w:ascii="Arial" w:hAnsi="Arial" w:cs="Arial"/>
                <w:lang w:val="en-US"/>
              </w:rPr>
              <w:t>/1.500</w:t>
            </w:r>
          </w:p>
        </w:tc>
        <w:tc>
          <w:tcPr>
            <w:tcW w:w="1483" w:type="dxa"/>
            <w:shd w:val="clear" w:color="auto" w:fill="auto"/>
            <w:vAlign w:val="center"/>
          </w:tcPr>
          <w:p w:rsidR="0006047E" w:rsidRDefault="0006047E" w:rsidP="0001657A">
            <w:pPr>
              <w:jc w:val="center"/>
              <w:rPr>
                <w:rFonts w:ascii="Arial" w:hAnsi="Arial" w:cs="Arial"/>
              </w:rPr>
            </w:pPr>
          </w:p>
          <w:p w:rsidR="001D517A" w:rsidRPr="00581FDC" w:rsidRDefault="00A74997" w:rsidP="0001657A">
            <w:pPr>
              <w:jc w:val="center"/>
              <w:rPr>
                <w:rFonts w:ascii="Arial" w:hAnsi="Arial" w:cs="Arial"/>
                <w:lang w:val="en-US"/>
              </w:rPr>
            </w:pPr>
            <w:r w:rsidRPr="00581FDC">
              <w:rPr>
                <w:rFonts w:ascii="Arial" w:hAnsi="Arial" w:cs="Arial"/>
              </w:rPr>
              <w:t>50.000</w:t>
            </w:r>
            <w:r w:rsidR="001D517A" w:rsidRPr="00581FDC">
              <w:rPr>
                <w:rFonts w:ascii="Arial" w:hAnsi="Arial" w:cs="Arial"/>
                <w:lang w:val="en-US"/>
              </w:rPr>
              <w:t>/1.800</w:t>
            </w:r>
          </w:p>
        </w:tc>
      </w:tr>
      <w:tr w:rsidR="001D517A" w:rsidRPr="00581FDC" w:rsidTr="00FA45BE">
        <w:trPr>
          <w:trHeight w:val="832"/>
        </w:trPr>
        <w:tc>
          <w:tcPr>
            <w:tcW w:w="3402" w:type="dxa"/>
            <w:vMerge/>
            <w:shd w:val="clear" w:color="auto" w:fill="DDD9C3" w:themeFill="background2" w:themeFillShade="E6"/>
            <w:vAlign w:val="center"/>
          </w:tcPr>
          <w:p w:rsidR="001D517A" w:rsidRPr="00581FDC" w:rsidRDefault="001D517A" w:rsidP="0001657A">
            <w:pPr>
              <w:spacing w:before="120" w:after="0" w:line="240" w:lineRule="auto"/>
              <w:rPr>
                <w:rFonts w:ascii="Arial" w:hAnsi="Arial" w:cs="Arial"/>
                <w:b/>
              </w:rPr>
            </w:pPr>
          </w:p>
        </w:tc>
        <w:tc>
          <w:tcPr>
            <w:tcW w:w="2410" w:type="dxa"/>
            <w:shd w:val="clear" w:color="auto" w:fill="auto"/>
            <w:vAlign w:val="center"/>
          </w:tcPr>
          <w:p w:rsidR="001D517A" w:rsidRPr="00581FDC" w:rsidRDefault="001D517A" w:rsidP="001D517A">
            <w:pPr>
              <w:tabs>
                <w:tab w:val="left" w:pos="603"/>
              </w:tabs>
              <w:spacing w:before="120" w:after="0" w:line="240" w:lineRule="auto"/>
              <w:jc w:val="both"/>
              <w:rPr>
                <w:rFonts w:ascii="Arial" w:hAnsi="Arial" w:cs="Arial"/>
              </w:rPr>
            </w:pPr>
            <w:r w:rsidRPr="00581FDC">
              <w:rPr>
                <w:rFonts w:ascii="Arial" w:hAnsi="Arial" w:cs="Arial"/>
              </w:rPr>
              <w:t xml:space="preserve">3.4.3.Број ангажованих лица у туристичкој понуди општине </w:t>
            </w:r>
          </w:p>
        </w:tc>
        <w:tc>
          <w:tcPr>
            <w:tcW w:w="1701" w:type="dxa"/>
            <w:shd w:val="clear" w:color="auto" w:fill="auto"/>
            <w:vAlign w:val="center"/>
          </w:tcPr>
          <w:p w:rsidR="001D517A" w:rsidRPr="00581FDC" w:rsidRDefault="001D517A" w:rsidP="0001657A">
            <w:pPr>
              <w:jc w:val="center"/>
              <w:rPr>
                <w:rFonts w:ascii="Arial" w:hAnsi="Arial" w:cs="Arial"/>
                <w:lang w:val="en-US"/>
              </w:rPr>
            </w:pPr>
            <w:r w:rsidRPr="00581FDC">
              <w:rPr>
                <w:rFonts w:ascii="Arial" w:hAnsi="Arial" w:cs="Arial"/>
                <w:lang w:val="en-US"/>
              </w:rPr>
              <w:t>5</w:t>
            </w:r>
          </w:p>
        </w:tc>
        <w:tc>
          <w:tcPr>
            <w:tcW w:w="1483" w:type="dxa"/>
            <w:shd w:val="clear" w:color="auto" w:fill="auto"/>
            <w:vAlign w:val="center"/>
          </w:tcPr>
          <w:p w:rsidR="001D517A" w:rsidRPr="00581FDC" w:rsidRDefault="001D517A" w:rsidP="0001657A">
            <w:pPr>
              <w:jc w:val="center"/>
              <w:rPr>
                <w:rFonts w:ascii="Arial" w:hAnsi="Arial" w:cs="Arial"/>
                <w:lang w:val="en-US"/>
              </w:rPr>
            </w:pPr>
            <w:r w:rsidRPr="00581FDC">
              <w:rPr>
                <w:rFonts w:ascii="Arial" w:hAnsi="Arial" w:cs="Arial"/>
                <w:lang w:val="en-US"/>
              </w:rPr>
              <w:t>7</w:t>
            </w:r>
          </w:p>
        </w:tc>
      </w:tr>
      <w:tr w:rsidR="001D517A" w:rsidRPr="00581FDC" w:rsidTr="00FA45BE">
        <w:trPr>
          <w:trHeight w:val="690"/>
        </w:trPr>
        <w:tc>
          <w:tcPr>
            <w:tcW w:w="3402" w:type="dxa"/>
            <w:vMerge/>
            <w:shd w:val="clear" w:color="auto" w:fill="DDD9C3" w:themeFill="background2" w:themeFillShade="E6"/>
            <w:vAlign w:val="center"/>
          </w:tcPr>
          <w:p w:rsidR="001D517A" w:rsidRPr="00581FDC" w:rsidRDefault="001D517A" w:rsidP="0001657A">
            <w:pPr>
              <w:spacing w:before="120" w:after="0" w:line="240" w:lineRule="auto"/>
              <w:rPr>
                <w:rFonts w:ascii="Arial" w:hAnsi="Arial" w:cs="Arial"/>
                <w:b/>
              </w:rPr>
            </w:pPr>
          </w:p>
        </w:tc>
        <w:tc>
          <w:tcPr>
            <w:tcW w:w="2410" w:type="dxa"/>
            <w:shd w:val="clear" w:color="auto" w:fill="auto"/>
            <w:vAlign w:val="center"/>
          </w:tcPr>
          <w:p w:rsidR="001D517A" w:rsidRPr="00581FDC" w:rsidRDefault="001D517A" w:rsidP="0001657A">
            <w:pPr>
              <w:spacing w:before="120" w:after="0" w:line="240" w:lineRule="auto"/>
              <w:jc w:val="both"/>
              <w:rPr>
                <w:rFonts w:ascii="Arial" w:hAnsi="Arial" w:cs="Arial"/>
              </w:rPr>
            </w:pPr>
            <w:r w:rsidRPr="00581FDC">
              <w:rPr>
                <w:rFonts w:ascii="Arial" w:hAnsi="Arial" w:cs="Arial"/>
              </w:rPr>
              <w:t>3.4.4. Број кревета у смештајним капацитетима</w:t>
            </w:r>
          </w:p>
        </w:tc>
        <w:tc>
          <w:tcPr>
            <w:tcW w:w="1701" w:type="dxa"/>
            <w:shd w:val="clear" w:color="auto" w:fill="auto"/>
            <w:vAlign w:val="center"/>
          </w:tcPr>
          <w:p w:rsidR="001D517A" w:rsidRPr="00581FDC" w:rsidRDefault="001D517A" w:rsidP="0001657A">
            <w:pPr>
              <w:jc w:val="center"/>
              <w:rPr>
                <w:rFonts w:ascii="Arial" w:hAnsi="Arial" w:cs="Arial"/>
                <w:lang w:val="en-US"/>
              </w:rPr>
            </w:pPr>
            <w:r w:rsidRPr="00581FDC">
              <w:rPr>
                <w:rFonts w:ascii="Arial" w:hAnsi="Arial" w:cs="Arial"/>
                <w:lang w:val="en-US"/>
              </w:rPr>
              <w:t>150</w:t>
            </w:r>
          </w:p>
        </w:tc>
        <w:tc>
          <w:tcPr>
            <w:tcW w:w="1483" w:type="dxa"/>
            <w:shd w:val="clear" w:color="auto" w:fill="auto"/>
            <w:vAlign w:val="center"/>
          </w:tcPr>
          <w:p w:rsidR="001D517A" w:rsidRPr="00581FDC" w:rsidRDefault="00A74997" w:rsidP="0001657A">
            <w:pPr>
              <w:jc w:val="center"/>
              <w:rPr>
                <w:rFonts w:ascii="Arial" w:hAnsi="Arial" w:cs="Arial"/>
              </w:rPr>
            </w:pPr>
            <w:r w:rsidRPr="00581FDC">
              <w:rPr>
                <w:rFonts w:ascii="Arial" w:hAnsi="Arial" w:cs="Arial"/>
              </w:rPr>
              <w:t>350</w:t>
            </w:r>
          </w:p>
        </w:tc>
      </w:tr>
    </w:tbl>
    <w:p w:rsidR="001D517A" w:rsidRPr="00581FDC" w:rsidRDefault="001D517A" w:rsidP="002A6997">
      <w:pPr>
        <w:spacing w:after="0" w:line="240" w:lineRule="auto"/>
        <w:jc w:val="center"/>
        <w:rPr>
          <w:rFonts w:ascii="Arial" w:eastAsia="Times New Roman" w:hAnsi="Arial" w:cs="Arial"/>
          <w:b/>
        </w:rPr>
      </w:pPr>
    </w:p>
    <w:p w:rsidR="002A6997" w:rsidRPr="00581FDC" w:rsidRDefault="002A6997" w:rsidP="00E00CA4">
      <w:pPr>
        <w:pStyle w:val="NoSpacing"/>
        <w:jc w:val="both"/>
        <w:rPr>
          <w:rFonts w:ascii="Arial" w:hAnsi="Arial" w:cs="Arial"/>
          <w:b/>
          <w:bCs/>
        </w:rPr>
      </w:pPr>
      <w:r w:rsidRPr="00581FDC">
        <w:rPr>
          <w:rFonts w:ascii="Arial" w:hAnsi="Arial" w:cs="Arial"/>
          <w:b/>
          <w:bCs/>
        </w:rPr>
        <w:t>OПИС МЕРА:</w:t>
      </w:r>
    </w:p>
    <w:p w:rsidR="002A6997" w:rsidRPr="00581FDC" w:rsidRDefault="002A6997" w:rsidP="00E00CA4">
      <w:pPr>
        <w:pStyle w:val="NoSpacing"/>
        <w:jc w:val="both"/>
        <w:rPr>
          <w:rFonts w:ascii="Arial" w:hAnsi="Arial" w:cs="Arial"/>
          <w:bCs/>
        </w:rPr>
      </w:pPr>
      <w:r w:rsidRPr="00581FDC">
        <w:rPr>
          <w:rFonts w:ascii="Arial" w:hAnsi="Arial" w:cs="Arial"/>
          <w:bCs/>
        </w:rPr>
        <w:t xml:space="preserve">Mере којe су планиранe да се спроведу у периоду 2021–2028. године односе се на активности које су усмерене на развој туризма у Белој Паланци кроз нове инвестиције и промоцију туристичких потенцијала општине Бела Паланка. </w:t>
      </w:r>
    </w:p>
    <w:p w:rsidR="002A6997" w:rsidRPr="00581FDC" w:rsidRDefault="002A6997" w:rsidP="00E00CA4">
      <w:pPr>
        <w:pStyle w:val="NoSpacing"/>
        <w:jc w:val="both"/>
        <w:rPr>
          <w:rFonts w:ascii="Arial" w:hAnsi="Arial" w:cs="Arial"/>
          <w:bCs/>
        </w:rPr>
      </w:pPr>
      <w:r w:rsidRPr="00581FDC">
        <w:rPr>
          <w:rFonts w:ascii="Arial" w:hAnsi="Arial" w:cs="Arial"/>
          <w:bCs/>
        </w:rPr>
        <w:t>Мере коjе ће бити спроведене су подстицајне, инвестиционе и информативно едукативне.</w:t>
      </w:r>
    </w:p>
    <w:p w:rsidR="002A6997" w:rsidRPr="00581FDC" w:rsidRDefault="002A6997" w:rsidP="00E00CA4">
      <w:pPr>
        <w:pStyle w:val="NoSpacing"/>
        <w:jc w:val="both"/>
        <w:rPr>
          <w:rFonts w:ascii="Arial" w:hAnsi="Arial" w:cs="Arial"/>
          <w:bCs/>
        </w:rPr>
      </w:pPr>
      <w:r w:rsidRPr="00581FDC">
        <w:rPr>
          <w:rFonts w:ascii="Arial" w:hAnsi="Arial" w:cs="Arial"/>
          <w:bCs/>
        </w:rPr>
        <w:t>Предвиђене мере ће бити финансиранe из општинског буџета, али и из донација од стране републичких органа и кроз програме и пројекте међународне, регионалне и  прекограничне сарадње (ЕУ, билатерални донатори, међународне организације, итд).</w:t>
      </w:r>
    </w:p>
    <w:p w:rsidR="00E00CA4" w:rsidRPr="00581FDC" w:rsidRDefault="00E00CA4" w:rsidP="00E00CA4">
      <w:pPr>
        <w:pStyle w:val="NoSpacing"/>
        <w:jc w:val="both"/>
        <w:rPr>
          <w:rFonts w:ascii="Arial" w:hAnsi="Arial" w:cs="Arial"/>
          <w:bCs/>
        </w:rPr>
      </w:pPr>
    </w:p>
    <w:p w:rsidR="002A6997" w:rsidRPr="00581FDC" w:rsidRDefault="002A6997" w:rsidP="00E00CA4">
      <w:pPr>
        <w:pStyle w:val="NoSpacing"/>
        <w:jc w:val="both"/>
        <w:rPr>
          <w:rFonts w:ascii="Arial" w:hAnsi="Arial" w:cs="Arial"/>
          <w:bCs/>
        </w:rPr>
      </w:pPr>
      <w:r w:rsidRPr="00581FDC">
        <w:rPr>
          <w:rFonts w:ascii="Arial" w:hAnsi="Arial" w:cs="Arial"/>
          <w:b/>
        </w:rPr>
        <w:t>Период реализације:</w:t>
      </w:r>
      <w:r w:rsidRPr="00581FDC">
        <w:rPr>
          <w:rFonts w:ascii="Arial" w:hAnsi="Arial" w:cs="Arial"/>
          <w:bCs/>
        </w:rPr>
        <w:t xml:space="preserve"> 2021–2028.</w:t>
      </w:r>
    </w:p>
    <w:p w:rsidR="002A6997" w:rsidRPr="00581FDC" w:rsidRDefault="002A6997" w:rsidP="00E00CA4">
      <w:pPr>
        <w:pStyle w:val="NoSpacing"/>
        <w:jc w:val="both"/>
        <w:rPr>
          <w:rFonts w:ascii="Arial" w:hAnsi="Arial" w:cs="Arial"/>
          <w:bCs/>
        </w:rPr>
      </w:pPr>
      <w:r w:rsidRPr="00581FDC">
        <w:rPr>
          <w:rFonts w:ascii="Arial" w:hAnsi="Arial" w:cs="Arial"/>
          <w:b/>
        </w:rPr>
        <w:t>Носиоци реализације:</w:t>
      </w:r>
      <w:r w:rsidRPr="00581FDC">
        <w:rPr>
          <w:rFonts w:ascii="Arial" w:hAnsi="Arial" w:cs="Arial"/>
          <w:bCs/>
        </w:rPr>
        <w:t xml:space="preserve"> Општинска управа </w:t>
      </w:r>
      <w:r w:rsidR="00E00CA4" w:rsidRPr="00581FDC">
        <w:rPr>
          <w:rFonts w:ascii="Arial" w:hAnsi="Arial" w:cs="Arial"/>
          <w:bCs/>
        </w:rPr>
        <w:t xml:space="preserve">општине Бела паланка, </w:t>
      </w:r>
      <w:r w:rsidRPr="00581FDC">
        <w:rPr>
          <w:rFonts w:ascii="Arial" w:hAnsi="Arial" w:cs="Arial"/>
          <w:bCs/>
        </w:rPr>
        <w:t>ЈП, ЈКП и установе.</w:t>
      </w:r>
    </w:p>
    <w:tbl>
      <w:tblPr>
        <w:tblpPr w:leftFromText="180" w:rightFromText="180" w:bottomFromText="200" w:vertAnchor="text" w:horzAnchor="page" w:tblpX="1433" w:tblpY="228"/>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672"/>
        <w:gridCol w:w="7395"/>
      </w:tblGrid>
      <w:tr w:rsidR="00E00CA4" w:rsidRPr="00581FDC" w:rsidTr="00CB6208">
        <w:trPr>
          <w:trHeight w:val="235"/>
        </w:trPr>
        <w:tc>
          <w:tcPr>
            <w:tcW w:w="9067" w:type="dxa"/>
            <w:gridSpan w:val="2"/>
            <w:tcBorders>
              <w:top w:val="single" w:sz="4" w:space="0" w:color="808080"/>
              <w:left w:val="single" w:sz="4" w:space="0" w:color="808080"/>
              <w:bottom w:val="single" w:sz="4" w:space="0" w:color="808080"/>
              <w:right w:val="single" w:sz="4" w:space="0" w:color="808080"/>
            </w:tcBorders>
            <w:shd w:val="clear" w:color="auto" w:fill="DDD9C3" w:themeFill="background2" w:themeFillShade="E6"/>
          </w:tcPr>
          <w:p w:rsidR="00E00CA4" w:rsidRPr="00581FDC" w:rsidRDefault="00E00CA4" w:rsidP="00E00CA4">
            <w:pPr>
              <w:pStyle w:val="NoSpacing"/>
              <w:jc w:val="center"/>
              <w:rPr>
                <w:rFonts w:ascii="Arial" w:hAnsi="Arial" w:cs="Arial"/>
                <w:b/>
                <w:bCs/>
              </w:rPr>
            </w:pPr>
          </w:p>
          <w:p w:rsidR="00E00CA4" w:rsidRPr="00581FDC" w:rsidRDefault="00E00CA4" w:rsidP="00E00CA4">
            <w:pPr>
              <w:pStyle w:val="NoSpacing"/>
              <w:jc w:val="center"/>
              <w:rPr>
                <w:rFonts w:ascii="Arial" w:hAnsi="Arial" w:cs="Arial"/>
                <w:b/>
                <w:bCs/>
              </w:rPr>
            </w:pPr>
            <w:r w:rsidRPr="00581FDC">
              <w:rPr>
                <w:rFonts w:ascii="Arial" w:hAnsi="Arial" w:cs="Arial"/>
                <w:b/>
                <w:bCs/>
              </w:rPr>
              <w:t>МЕРЕ 3.4.</w:t>
            </w:r>
          </w:p>
          <w:p w:rsidR="00E00CA4" w:rsidRPr="00581FDC" w:rsidRDefault="00E00CA4" w:rsidP="00E00CA4">
            <w:pPr>
              <w:pStyle w:val="NoSpacing"/>
              <w:jc w:val="center"/>
              <w:rPr>
                <w:rFonts w:ascii="Arial" w:hAnsi="Arial" w:cs="Arial"/>
                <w:b/>
                <w:bCs/>
              </w:rPr>
            </w:pPr>
          </w:p>
        </w:tc>
      </w:tr>
      <w:tr w:rsidR="00CE76CB" w:rsidRPr="00581FDC" w:rsidTr="00CB6208">
        <w:trPr>
          <w:trHeight w:val="235"/>
        </w:trPr>
        <w:tc>
          <w:tcPr>
            <w:tcW w:w="1672" w:type="dxa"/>
            <w:tcBorders>
              <w:top w:val="single" w:sz="4" w:space="0" w:color="808080"/>
              <w:left w:val="single" w:sz="4" w:space="0" w:color="808080"/>
              <w:bottom w:val="single" w:sz="4" w:space="0" w:color="808080"/>
              <w:right w:val="single" w:sz="4" w:space="0" w:color="808080"/>
            </w:tcBorders>
          </w:tcPr>
          <w:p w:rsidR="00CE76CB" w:rsidRPr="00581FDC" w:rsidRDefault="00CE76CB" w:rsidP="00E00CA4">
            <w:pPr>
              <w:pStyle w:val="NoSpacing"/>
              <w:rPr>
                <w:rFonts w:ascii="Arial" w:hAnsi="Arial" w:cs="Arial"/>
              </w:rPr>
            </w:pPr>
            <w:r w:rsidRPr="00581FDC">
              <w:rPr>
                <w:rFonts w:ascii="Arial" w:hAnsi="Arial" w:cs="Arial"/>
              </w:rPr>
              <w:t>Мера 3.4.1.</w:t>
            </w:r>
          </w:p>
        </w:tc>
        <w:tc>
          <w:tcPr>
            <w:tcW w:w="7395" w:type="dxa"/>
            <w:tcBorders>
              <w:top w:val="single" w:sz="4" w:space="0" w:color="808080"/>
              <w:left w:val="single" w:sz="4" w:space="0" w:color="808080"/>
              <w:bottom w:val="single" w:sz="4" w:space="0" w:color="808080"/>
              <w:right w:val="single" w:sz="4" w:space="0" w:color="808080"/>
            </w:tcBorders>
          </w:tcPr>
          <w:p w:rsidR="00CE76CB" w:rsidRPr="00581FDC" w:rsidRDefault="00CE76CB" w:rsidP="00E00CA4">
            <w:pPr>
              <w:pStyle w:val="NoSpacing"/>
              <w:rPr>
                <w:rFonts w:ascii="Arial" w:hAnsi="Arial" w:cs="Arial"/>
              </w:rPr>
            </w:pPr>
            <w:r w:rsidRPr="00581FDC">
              <w:rPr>
                <w:rFonts w:ascii="Arial" w:hAnsi="Arial" w:cs="Arial"/>
              </w:rPr>
              <w:t xml:space="preserve">Промоција туристичких потенцијала општине Бела Паланка – рурални и сеоски туризам, ловни туризам, риболовни туризам, верски туризам, </w:t>
            </w:r>
            <w:r w:rsidR="005B4620">
              <w:rPr>
                <w:rFonts w:ascii="Arial" w:hAnsi="Arial" w:cs="Arial"/>
              </w:rPr>
              <w:t xml:space="preserve">манифестациони </w:t>
            </w:r>
            <w:r w:rsidRPr="00581FDC">
              <w:rPr>
                <w:rFonts w:ascii="Arial" w:hAnsi="Arial" w:cs="Arial"/>
              </w:rPr>
              <w:t>итд.</w:t>
            </w:r>
          </w:p>
        </w:tc>
      </w:tr>
      <w:tr w:rsidR="002A6997" w:rsidRPr="00581FDC"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581FDC" w:rsidRDefault="00B23921" w:rsidP="00E00CA4">
            <w:pPr>
              <w:pStyle w:val="NoSpacing"/>
              <w:rPr>
                <w:rFonts w:ascii="Arial" w:hAnsi="Arial" w:cs="Arial"/>
              </w:rPr>
            </w:pPr>
            <w:r w:rsidRPr="00581FDC">
              <w:rPr>
                <w:rFonts w:ascii="Arial" w:hAnsi="Arial" w:cs="Arial"/>
              </w:rPr>
              <w:t>Мера</w:t>
            </w:r>
            <w:r w:rsidR="002A6997" w:rsidRPr="00581FDC">
              <w:rPr>
                <w:rFonts w:ascii="Arial" w:hAnsi="Arial" w:cs="Arial"/>
              </w:rPr>
              <w:t xml:space="preserve"> 3.4.1.</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581FDC" w:rsidRDefault="002A6997" w:rsidP="00CE76CB">
            <w:pPr>
              <w:pStyle w:val="NoSpacing"/>
              <w:rPr>
                <w:rFonts w:ascii="Arial" w:hAnsi="Arial" w:cs="Arial"/>
              </w:rPr>
            </w:pPr>
            <w:r w:rsidRPr="00581FDC">
              <w:rPr>
                <w:rFonts w:ascii="Arial" w:hAnsi="Arial" w:cs="Arial"/>
              </w:rPr>
              <w:t xml:space="preserve">Припрема буџетског Програма подршке </w:t>
            </w:r>
            <w:r w:rsidR="00CE76CB" w:rsidRPr="00581FDC">
              <w:rPr>
                <w:rFonts w:ascii="Arial" w:hAnsi="Arial" w:cs="Arial"/>
              </w:rPr>
              <w:t>за адаптацију и категоризацију објеката/кућа у домаћој радиности у ужем градском језгру и у селима</w:t>
            </w:r>
          </w:p>
        </w:tc>
      </w:tr>
      <w:tr w:rsidR="002A6997" w:rsidRPr="00581FDC"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581FDC" w:rsidRDefault="00B23921" w:rsidP="00E00CA4">
            <w:pPr>
              <w:pStyle w:val="NoSpacing"/>
              <w:rPr>
                <w:rFonts w:ascii="Arial" w:hAnsi="Arial" w:cs="Arial"/>
              </w:rPr>
            </w:pPr>
            <w:r w:rsidRPr="00581FDC">
              <w:rPr>
                <w:rFonts w:ascii="Arial" w:hAnsi="Arial" w:cs="Arial"/>
              </w:rPr>
              <w:t>Мера</w:t>
            </w:r>
            <w:r w:rsidR="002A6997" w:rsidRPr="00581FDC">
              <w:rPr>
                <w:rFonts w:ascii="Arial" w:hAnsi="Arial" w:cs="Arial"/>
              </w:rPr>
              <w:t xml:space="preserve"> 3.4.2.</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581FDC" w:rsidRDefault="00CE76CB" w:rsidP="00CE76CB">
            <w:pPr>
              <w:pStyle w:val="NoSpacing"/>
              <w:rPr>
                <w:rFonts w:ascii="Arial" w:hAnsi="Arial" w:cs="Arial"/>
              </w:rPr>
            </w:pPr>
            <w:r w:rsidRPr="00581FDC">
              <w:rPr>
                <w:rFonts w:ascii="Arial" w:hAnsi="Arial" w:cs="Arial"/>
              </w:rPr>
              <w:t xml:space="preserve">Израда студија, планске и пројектно-техничке документације </w:t>
            </w:r>
            <w:r w:rsidR="002A6997" w:rsidRPr="00581FDC">
              <w:rPr>
                <w:rFonts w:ascii="Arial" w:hAnsi="Arial" w:cs="Arial"/>
              </w:rPr>
              <w:t xml:space="preserve">за туристичке локалитете </w:t>
            </w:r>
          </w:p>
        </w:tc>
      </w:tr>
      <w:tr w:rsidR="002A6997" w:rsidRPr="00581FDC"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581FDC" w:rsidRDefault="00B23921" w:rsidP="00E00CA4">
            <w:pPr>
              <w:pStyle w:val="NoSpacing"/>
              <w:rPr>
                <w:rFonts w:ascii="Arial" w:hAnsi="Arial" w:cs="Arial"/>
                <w:lang w:val="en-GB"/>
              </w:rPr>
            </w:pPr>
            <w:r w:rsidRPr="00581FDC">
              <w:rPr>
                <w:rFonts w:ascii="Arial" w:hAnsi="Arial" w:cs="Arial"/>
              </w:rPr>
              <w:t>Мера</w:t>
            </w:r>
            <w:r w:rsidR="00CE76CB" w:rsidRPr="00581FDC">
              <w:rPr>
                <w:rFonts w:ascii="Arial" w:hAnsi="Arial" w:cs="Arial"/>
              </w:rPr>
              <w:t xml:space="preserve"> 3.4.3</w:t>
            </w:r>
            <w:r w:rsidR="002A6997" w:rsidRPr="00581FDC">
              <w:rPr>
                <w:rFonts w:ascii="Arial" w:hAnsi="Arial" w:cs="Arial"/>
              </w:rPr>
              <w:t>.</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581FDC" w:rsidRDefault="002A6997" w:rsidP="00267CC4">
            <w:pPr>
              <w:pStyle w:val="NoSpacing"/>
              <w:rPr>
                <w:rFonts w:ascii="Arial" w:hAnsi="Arial" w:cs="Arial"/>
              </w:rPr>
            </w:pPr>
            <w:r w:rsidRPr="00581FDC">
              <w:rPr>
                <w:rFonts w:ascii="Arial" w:hAnsi="Arial" w:cs="Arial"/>
              </w:rPr>
              <w:t xml:space="preserve">Изградња </w:t>
            </w:r>
            <w:r w:rsidR="00267CC4" w:rsidRPr="00581FDC">
              <w:rPr>
                <w:rFonts w:ascii="Arial" w:hAnsi="Arial" w:cs="Arial"/>
              </w:rPr>
              <w:t>саобраћајне инфраструктуре у циљу развоја туризма</w:t>
            </w:r>
          </w:p>
        </w:tc>
      </w:tr>
      <w:tr w:rsidR="002A6997" w:rsidRPr="00581FDC"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581FDC" w:rsidRDefault="00B23921" w:rsidP="00E00CA4">
            <w:pPr>
              <w:pStyle w:val="NoSpacing"/>
              <w:rPr>
                <w:rFonts w:ascii="Arial" w:hAnsi="Arial" w:cs="Arial"/>
                <w:lang w:val="en-GB"/>
              </w:rPr>
            </w:pPr>
            <w:r w:rsidRPr="00581FDC">
              <w:rPr>
                <w:rFonts w:ascii="Arial" w:hAnsi="Arial" w:cs="Arial"/>
              </w:rPr>
              <w:t>Мера</w:t>
            </w:r>
            <w:r w:rsidR="00CE76CB" w:rsidRPr="00581FDC">
              <w:rPr>
                <w:rFonts w:ascii="Arial" w:hAnsi="Arial" w:cs="Arial"/>
              </w:rPr>
              <w:t xml:space="preserve"> 3.4.4</w:t>
            </w:r>
            <w:r w:rsidR="002A6997" w:rsidRPr="00581FDC">
              <w:rPr>
                <w:rFonts w:ascii="Arial" w:hAnsi="Arial" w:cs="Arial"/>
              </w:rPr>
              <w:t>.</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581FDC" w:rsidRDefault="00CE76CB" w:rsidP="00E00CA4">
            <w:pPr>
              <w:pStyle w:val="NoSpacing"/>
              <w:rPr>
                <w:rFonts w:ascii="Arial" w:hAnsi="Arial" w:cs="Arial"/>
              </w:rPr>
            </w:pPr>
            <w:r w:rsidRPr="00581FDC">
              <w:rPr>
                <w:rFonts w:ascii="Arial" w:hAnsi="Arial" w:cs="Arial"/>
              </w:rPr>
              <w:t>Унапређење капацитета запослених у туризму</w:t>
            </w:r>
          </w:p>
        </w:tc>
      </w:tr>
      <w:tr w:rsidR="002A6997" w:rsidRPr="00581FDC"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581FDC" w:rsidRDefault="00B23921" w:rsidP="00E00CA4">
            <w:pPr>
              <w:pStyle w:val="NoSpacing"/>
              <w:rPr>
                <w:rFonts w:ascii="Arial" w:hAnsi="Arial" w:cs="Arial"/>
                <w:lang w:val="en-GB"/>
              </w:rPr>
            </w:pPr>
            <w:r w:rsidRPr="00581FDC">
              <w:rPr>
                <w:rFonts w:ascii="Arial" w:hAnsi="Arial" w:cs="Arial"/>
              </w:rPr>
              <w:t>Мера</w:t>
            </w:r>
            <w:r w:rsidR="00CE76CB" w:rsidRPr="00581FDC">
              <w:rPr>
                <w:rFonts w:ascii="Arial" w:hAnsi="Arial" w:cs="Arial"/>
              </w:rPr>
              <w:t xml:space="preserve"> 3.4.5</w:t>
            </w:r>
            <w:r w:rsidR="002A6997" w:rsidRPr="00581FDC">
              <w:rPr>
                <w:rFonts w:ascii="Arial" w:hAnsi="Arial" w:cs="Arial"/>
              </w:rPr>
              <w:t>.</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581FDC" w:rsidRDefault="00033497" w:rsidP="00E00CA4">
            <w:pPr>
              <w:pStyle w:val="NoSpacing"/>
              <w:rPr>
                <w:rFonts w:ascii="Arial" w:hAnsi="Arial" w:cs="Arial"/>
              </w:rPr>
            </w:pPr>
            <w:r w:rsidRPr="00581FDC">
              <w:rPr>
                <w:rFonts w:ascii="Arial" w:hAnsi="Arial" w:cs="Arial"/>
              </w:rPr>
              <w:t xml:space="preserve">Израда Програма </w:t>
            </w:r>
            <w:r w:rsidR="002A6997" w:rsidRPr="00581FDC">
              <w:rPr>
                <w:rFonts w:ascii="Arial" w:hAnsi="Arial" w:cs="Arial"/>
              </w:rPr>
              <w:t>развој</w:t>
            </w:r>
            <w:r w:rsidRPr="00581FDC">
              <w:rPr>
                <w:rFonts w:ascii="Arial" w:hAnsi="Arial" w:cs="Arial"/>
              </w:rPr>
              <w:t>а</w:t>
            </w:r>
            <w:r w:rsidR="002A6997" w:rsidRPr="00581FDC">
              <w:rPr>
                <w:rFonts w:ascii="Arial" w:hAnsi="Arial" w:cs="Arial"/>
              </w:rPr>
              <w:t xml:space="preserve"> туризма на територији општине Бела Паланка</w:t>
            </w:r>
          </w:p>
        </w:tc>
      </w:tr>
      <w:tr w:rsidR="002A6997" w:rsidRPr="00581FDC"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581FDC" w:rsidRDefault="00B23921" w:rsidP="00E00CA4">
            <w:pPr>
              <w:pStyle w:val="NoSpacing"/>
              <w:rPr>
                <w:rFonts w:ascii="Arial" w:hAnsi="Arial" w:cs="Arial"/>
                <w:lang w:val="en-GB"/>
              </w:rPr>
            </w:pPr>
            <w:r w:rsidRPr="00581FDC">
              <w:rPr>
                <w:rFonts w:ascii="Arial" w:hAnsi="Arial" w:cs="Arial"/>
              </w:rPr>
              <w:t>Мера</w:t>
            </w:r>
            <w:r w:rsidR="00CE76CB" w:rsidRPr="00581FDC">
              <w:rPr>
                <w:rFonts w:ascii="Arial" w:hAnsi="Arial" w:cs="Arial"/>
              </w:rPr>
              <w:t xml:space="preserve"> 3.4.6</w:t>
            </w:r>
            <w:r w:rsidR="002A6997" w:rsidRPr="00581FDC">
              <w:rPr>
                <w:rFonts w:ascii="Arial" w:hAnsi="Arial" w:cs="Arial"/>
              </w:rPr>
              <w:t>.</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581FDC" w:rsidRDefault="002A6997" w:rsidP="00E00CA4">
            <w:pPr>
              <w:pStyle w:val="NoSpacing"/>
              <w:rPr>
                <w:rFonts w:ascii="Arial" w:hAnsi="Arial" w:cs="Arial"/>
              </w:rPr>
            </w:pPr>
            <w:r w:rsidRPr="00581FDC">
              <w:rPr>
                <w:rFonts w:ascii="Arial" w:hAnsi="Arial" w:cs="Arial"/>
              </w:rPr>
              <w:t>Израда и постављање туристичке сигнализације на целој територији општине</w:t>
            </w:r>
          </w:p>
        </w:tc>
      </w:tr>
      <w:tr w:rsidR="002A6997" w:rsidRPr="00581FDC"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581FDC" w:rsidRDefault="00B23921" w:rsidP="00E00CA4">
            <w:pPr>
              <w:pStyle w:val="NoSpacing"/>
              <w:rPr>
                <w:rFonts w:ascii="Arial" w:hAnsi="Arial" w:cs="Arial"/>
                <w:lang w:val="en-GB"/>
              </w:rPr>
            </w:pPr>
            <w:r w:rsidRPr="00581FDC">
              <w:rPr>
                <w:rFonts w:ascii="Arial" w:hAnsi="Arial" w:cs="Arial"/>
              </w:rPr>
              <w:lastRenderedPageBreak/>
              <w:t>Мера</w:t>
            </w:r>
            <w:r w:rsidR="00CE76CB" w:rsidRPr="00581FDC">
              <w:rPr>
                <w:rFonts w:ascii="Arial" w:hAnsi="Arial" w:cs="Arial"/>
              </w:rPr>
              <w:t xml:space="preserve"> 3.4.7</w:t>
            </w:r>
            <w:r w:rsidR="002A6997" w:rsidRPr="00581FDC">
              <w:rPr>
                <w:rFonts w:ascii="Arial" w:hAnsi="Arial" w:cs="Arial"/>
              </w:rPr>
              <w:t>.</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581FDC" w:rsidRDefault="002A6997" w:rsidP="00E00CA4">
            <w:pPr>
              <w:pStyle w:val="NoSpacing"/>
              <w:rPr>
                <w:rFonts w:ascii="Arial" w:hAnsi="Arial" w:cs="Arial"/>
              </w:rPr>
            </w:pPr>
            <w:r w:rsidRPr="00581FDC">
              <w:rPr>
                <w:rFonts w:ascii="Arial" w:hAnsi="Arial" w:cs="Arial"/>
              </w:rPr>
              <w:t>Ревитализација и адаптација културно – историјских споменика</w:t>
            </w:r>
          </w:p>
        </w:tc>
      </w:tr>
      <w:tr w:rsidR="002A6997" w:rsidRPr="00581FDC" w:rsidTr="00CB6208">
        <w:trPr>
          <w:trHeight w:val="235"/>
        </w:trPr>
        <w:tc>
          <w:tcPr>
            <w:tcW w:w="1672" w:type="dxa"/>
            <w:tcBorders>
              <w:top w:val="single" w:sz="4" w:space="0" w:color="808080"/>
              <w:left w:val="single" w:sz="4" w:space="0" w:color="808080"/>
              <w:bottom w:val="single" w:sz="4" w:space="0" w:color="808080"/>
              <w:right w:val="single" w:sz="4" w:space="0" w:color="808080"/>
            </w:tcBorders>
            <w:hideMark/>
          </w:tcPr>
          <w:p w:rsidR="002A6997" w:rsidRPr="00581FDC" w:rsidRDefault="00B23921" w:rsidP="00E00CA4">
            <w:pPr>
              <w:pStyle w:val="NoSpacing"/>
              <w:rPr>
                <w:rFonts w:ascii="Arial" w:hAnsi="Arial" w:cs="Arial"/>
              </w:rPr>
            </w:pPr>
            <w:r w:rsidRPr="00581FDC">
              <w:rPr>
                <w:rFonts w:ascii="Arial" w:hAnsi="Arial" w:cs="Arial"/>
              </w:rPr>
              <w:t>Мера</w:t>
            </w:r>
            <w:r w:rsidR="00CE76CB" w:rsidRPr="00581FDC">
              <w:rPr>
                <w:rFonts w:ascii="Arial" w:hAnsi="Arial" w:cs="Arial"/>
              </w:rPr>
              <w:t xml:space="preserve"> 3.4.</w:t>
            </w:r>
            <w:r w:rsidR="002A6997" w:rsidRPr="00581FDC">
              <w:rPr>
                <w:rFonts w:ascii="Arial" w:hAnsi="Arial" w:cs="Arial"/>
              </w:rPr>
              <w:t>8.</w:t>
            </w:r>
          </w:p>
        </w:tc>
        <w:tc>
          <w:tcPr>
            <w:tcW w:w="7395" w:type="dxa"/>
            <w:tcBorders>
              <w:top w:val="single" w:sz="4" w:space="0" w:color="808080"/>
              <w:left w:val="single" w:sz="4" w:space="0" w:color="808080"/>
              <w:bottom w:val="single" w:sz="4" w:space="0" w:color="808080"/>
              <w:right w:val="single" w:sz="4" w:space="0" w:color="808080"/>
            </w:tcBorders>
            <w:hideMark/>
          </w:tcPr>
          <w:p w:rsidR="002A6997" w:rsidRPr="00581FDC" w:rsidRDefault="002A6997" w:rsidP="00E00CA4">
            <w:pPr>
              <w:pStyle w:val="NoSpacing"/>
              <w:rPr>
                <w:rFonts w:ascii="Arial" w:hAnsi="Arial" w:cs="Arial"/>
              </w:rPr>
            </w:pPr>
            <w:r w:rsidRPr="00581FDC">
              <w:rPr>
                <w:rFonts w:ascii="Arial" w:hAnsi="Arial" w:cs="Arial"/>
              </w:rPr>
              <w:t>Завршетак друге и треће фазе пројекта „Презентација и адаптација археолошког центра Ремезијана“</w:t>
            </w:r>
          </w:p>
        </w:tc>
      </w:tr>
    </w:tbl>
    <w:p w:rsidR="002A6997" w:rsidRPr="001E2C60" w:rsidRDefault="003C393F" w:rsidP="001E2C60">
      <w:pPr>
        <w:pStyle w:val="Heading1"/>
        <w:rPr>
          <w:rFonts w:ascii="Arial" w:hAnsi="Arial" w:cs="Arial"/>
          <w:color w:val="7F7F7F" w:themeColor="text1" w:themeTint="80"/>
          <w:sz w:val="28"/>
          <w:szCs w:val="28"/>
        </w:rPr>
      </w:pPr>
      <w:bookmarkStart w:id="108" w:name="_Toc89780774"/>
      <w:r w:rsidRPr="001E2C60">
        <w:rPr>
          <w:rFonts w:ascii="Arial" w:hAnsi="Arial" w:cs="Arial"/>
          <w:color w:val="7F7F7F" w:themeColor="text1" w:themeTint="80"/>
          <w:sz w:val="28"/>
          <w:szCs w:val="28"/>
        </w:rPr>
        <w:t>XI</w:t>
      </w:r>
      <w:r w:rsidR="002A6997" w:rsidRPr="001E2C60">
        <w:rPr>
          <w:rFonts w:ascii="Arial" w:hAnsi="Arial" w:cs="Arial"/>
          <w:color w:val="7F7F7F" w:themeColor="text1" w:themeTint="80"/>
          <w:sz w:val="28"/>
          <w:szCs w:val="28"/>
        </w:rPr>
        <w:t xml:space="preserve"> ИНСТИТУЦИОНАЛНИ ОКВИР ЗА СПРОВОЂЕЊЕ ПЛАНА РАЗВОЈА ОПШТИНЕ БЕЛА ПАЛАНКА</w:t>
      </w:r>
      <w:bookmarkEnd w:id="108"/>
    </w:p>
    <w:p w:rsidR="002A6997" w:rsidRPr="00581FDC" w:rsidRDefault="002A6997" w:rsidP="002A6997">
      <w:pPr>
        <w:jc w:val="both"/>
        <w:rPr>
          <w:rFonts w:ascii="Arial" w:hAnsi="Arial" w:cs="Arial"/>
        </w:rPr>
      </w:pPr>
      <w:r w:rsidRPr="00581FDC">
        <w:rPr>
          <w:rFonts w:ascii="Arial" w:hAnsi="Arial" w:cs="Arial"/>
        </w:rPr>
        <w:t>Општина Бела Паланка ће кроз дефинисан механизам улога и одговорности, вршити праћење спровођења и реализације усвојеног Плана развоја општине, а о резултатима овог процеса биће припремани посебни извештаји. Одговорност за реализацију и спровођење програма и пројеката и достизање постављених индикатора имају општинаска управа, тј. надлежна одељења и службе. Општина ће у сам процес спровођења и реализације усвојеног Плана развоја, укључити и друге актере.</w:t>
      </w:r>
    </w:p>
    <w:p w:rsidR="002A6997" w:rsidRPr="00581FDC" w:rsidRDefault="002A6997" w:rsidP="002A6997">
      <w:pPr>
        <w:rPr>
          <w:rFonts w:ascii="Arial" w:hAnsi="Arial" w:cs="Arial"/>
        </w:rPr>
      </w:pPr>
      <w:r w:rsidRPr="00581FDC">
        <w:rPr>
          <w:rFonts w:ascii="Arial" w:hAnsi="Arial" w:cs="Arial"/>
        </w:rPr>
        <w:t xml:space="preserve">Наведени процес састоји се од три следљиве активности, а то су: </w:t>
      </w:r>
    </w:p>
    <w:p w:rsidR="002A6997" w:rsidRPr="00581FDC" w:rsidRDefault="002A6997" w:rsidP="002A6997">
      <w:pPr>
        <w:pStyle w:val="ListParagraph"/>
        <w:numPr>
          <w:ilvl w:val="0"/>
          <w:numId w:val="41"/>
        </w:numPr>
        <w:spacing w:line="256" w:lineRule="auto"/>
        <w:rPr>
          <w:rFonts w:ascii="Arial" w:hAnsi="Arial" w:cs="Arial"/>
        </w:rPr>
      </w:pPr>
      <w:r w:rsidRPr="00581FDC">
        <w:rPr>
          <w:rFonts w:ascii="Arial" w:hAnsi="Arial" w:cs="Arial"/>
        </w:rPr>
        <w:t>праћење</w:t>
      </w:r>
    </w:p>
    <w:p w:rsidR="002A6997" w:rsidRPr="00581FDC" w:rsidRDefault="002A6997" w:rsidP="002A6997">
      <w:pPr>
        <w:pStyle w:val="ListParagraph"/>
        <w:numPr>
          <w:ilvl w:val="0"/>
          <w:numId w:val="41"/>
        </w:numPr>
        <w:spacing w:line="256" w:lineRule="auto"/>
        <w:rPr>
          <w:rFonts w:ascii="Arial" w:hAnsi="Arial" w:cs="Arial"/>
        </w:rPr>
      </w:pPr>
      <w:r w:rsidRPr="00581FDC">
        <w:rPr>
          <w:rFonts w:ascii="Arial" w:hAnsi="Arial" w:cs="Arial"/>
        </w:rPr>
        <w:t>вредновање и</w:t>
      </w:r>
    </w:p>
    <w:p w:rsidR="002A6997" w:rsidRPr="00581FDC" w:rsidRDefault="002A6997" w:rsidP="002A6997">
      <w:pPr>
        <w:pStyle w:val="ListParagraph"/>
        <w:numPr>
          <w:ilvl w:val="0"/>
          <w:numId w:val="41"/>
        </w:numPr>
        <w:spacing w:line="256" w:lineRule="auto"/>
        <w:rPr>
          <w:rFonts w:ascii="Arial" w:hAnsi="Arial" w:cs="Arial"/>
        </w:rPr>
      </w:pPr>
      <w:r w:rsidRPr="00581FDC">
        <w:rPr>
          <w:rFonts w:ascii="Arial" w:hAnsi="Arial" w:cs="Arial"/>
        </w:rPr>
        <w:t>извештавање</w:t>
      </w:r>
    </w:p>
    <w:p w:rsidR="002A6997" w:rsidRPr="00581FDC" w:rsidRDefault="002A6997" w:rsidP="002A6997">
      <w:pPr>
        <w:rPr>
          <w:rFonts w:ascii="Arial" w:hAnsi="Arial" w:cs="Arial"/>
        </w:rPr>
      </w:pPr>
      <w:r w:rsidRPr="00581FDC">
        <w:rPr>
          <w:rFonts w:ascii="Arial" w:hAnsi="Arial" w:cs="Arial"/>
        </w:rPr>
        <w:t>Одговорна тела за спровођење горе наведених активности су:</w:t>
      </w:r>
    </w:p>
    <w:p w:rsidR="002A6997" w:rsidRPr="00581FDC" w:rsidRDefault="002A6997" w:rsidP="002A6997">
      <w:pPr>
        <w:pStyle w:val="ListParagraph"/>
        <w:numPr>
          <w:ilvl w:val="0"/>
          <w:numId w:val="42"/>
        </w:numPr>
        <w:spacing w:line="256" w:lineRule="auto"/>
        <w:rPr>
          <w:rFonts w:ascii="Arial" w:hAnsi="Arial" w:cs="Arial"/>
        </w:rPr>
      </w:pPr>
      <w:r w:rsidRPr="00581FDC">
        <w:rPr>
          <w:rFonts w:ascii="Arial" w:hAnsi="Arial" w:cs="Arial"/>
        </w:rPr>
        <w:t xml:space="preserve">Општинско веће </w:t>
      </w:r>
    </w:p>
    <w:p w:rsidR="002A6997" w:rsidRPr="00581FDC" w:rsidRDefault="002A6997" w:rsidP="002A6997">
      <w:pPr>
        <w:pStyle w:val="ListParagraph"/>
        <w:numPr>
          <w:ilvl w:val="0"/>
          <w:numId w:val="42"/>
        </w:numPr>
        <w:spacing w:line="256" w:lineRule="auto"/>
        <w:rPr>
          <w:rFonts w:ascii="Arial" w:hAnsi="Arial" w:cs="Arial"/>
        </w:rPr>
      </w:pPr>
      <w:r w:rsidRPr="00581FDC">
        <w:rPr>
          <w:rFonts w:ascii="Arial" w:hAnsi="Arial" w:cs="Arial"/>
        </w:rPr>
        <w:t>Општинска управа</w:t>
      </w:r>
    </w:p>
    <w:p w:rsidR="002A6997" w:rsidRPr="00581FDC" w:rsidRDefault="002A6997" w:rsidP="003C393F">
      <w:pPr>
        <w:pStyle w:val="ListParagraph"/>
        <w:numPr>
          <w:ilvl w:val="0"/>
          <w:numId w:val="42"/>
        </w:numPr>
        <w:spacing w:line="256" w:lineRule="auto"/>
        <w:rPr>
          <w:rFonts w:ascii="Arial" w:hAnsi="Arial" w:cs="Arial"/>
        </w:rPr>
      </w:pPr>
      <w:r w:rsidRPr="00581FDC">
        <w:rPr>
          <w:rFonts w:ascii="Arial" w:hAnsi="Arial" w:cs="Arial"/>
        </w:rPr>
        <w:t xml:space="preserve">Комисија за праћење спровођења Плана развоја општине Бела Паланка </w:t>
      </w:r>
      <w:r w:rsidR="003C393F" w:rsidRPr="00581FDC">
        <w:rPr>
          <w:rFonts w:ascii="Arial" w:hAnsi="Arial" w:cs="Arial"/>
        </w:rPr>
        <w:t>2021–</w:t>
      </w:r>
      <w:r w:rsidRPr="00581FDC">
        <w:rPr>
          <w:rFonts w:ascii="Arial" w:hAnsi="Arial" w:cs="Arial"/>
        </w:rPr>
        <w:t>2028</w:t>
      </w:r>
      <w:r w:rsidR="00E00CA4" w:rsidRPr="00581FDC">
        <w:rPr>
          <w:rFonts w:ascii="Arial" w:hAnsi="Arial" w:cs="Arial"/>
        </w:rPr>
        <w:t>.</w:t>
      </w:r>
    </w:p>
    <w:p w:rsidR="002A6997" w:rsidRPr="00581FDC" w:rsidRDefault="002A6997" w:rsidP="002A6997">
      <w:pPr>
        <w:jc w:val="both"/>
        <w:rPr>
          <w:rFonts w:ascii="Arial" w:hAnsi="Arial" w:cs="Arial"/>
        </w:rPr>
      </w:pPr>
      <w:r w:rsidRPr="00581FDC">
        <w:rPr>
          <w:rFonts w:ascii="Arial" w:hAnsi="Arial" w:cs="Arial"/>
        </w:rPr>
        <w:t>Комисију за праћење спровођења Плана развоја општине решењем ће именовати предсдник општине Бела Паланка, а чиниће је представници општинске управе, ЈП и ЈКП, представници привреде и НВО. Комисија за спровођење Плана развоја општине састајаће се на сваких шест (6) месеци, уз обавезу и чешћег састајања, према одлуци председника општине.</w:t>
      </w:r>
    </w:p>
    <w:p w:rsidR="002A6997" w:rsidRPr="00581FDC" w:rsidRDefault="002A6997" w:rsidP="002A6997">
      <w:pPr>
        <w:jc w:val="both"/>
        <w:rPr>
          <w:rFonts w:ascii="Arial" w:hAnsi="Arial" w:cs="Arial"/>
        </w:rPr>
      </w:pPr>
      <w:r w:rsidRPr="00581FDC">
        <w:rPr>
          <w:rFonts w:ascii="Arial" w:hAnsi="Arial" w:cs="Arial"/>
        </w:rPr>
        <w:t>Праћење (мониторинг) реализације програма и пројеката дефинисаних Планом развоја општине је систем прикупљањ</w:t>
      </w:r>
      <w:r w:rsidR="00647E58" w:rsidRPr="00581FDC">
        <w:rPr>
          <w:rFonts w:ascii="Arial" w:hAnsi="Arial" w:cs="Arial"/>
        </w:rPr>
        <w:t>а</w:t>
      </w:r>
      <w:r w:rsidRPr="00581FDC">
        <w:rPr>
          <w:rFonts w:ascii="Arial" w:hAnsi="Arial" w:cs="Arial"/>
        </w:rPr>
        <w:t xml:space="preserve"> и обраде података у вези са реализацијом појединих активности у оквиру сваког програма. Сврха прикупљања и обраде података је упоређивање постигнутих резултата у оквиру сваког од програма и пројеката, у односу на планиране резултате.</w:t>
      </w:r>
    </w:p>
    <w:p w:rsidR="002A6997" w:rsidRPr="00581FDC" w:rsidRDefault="002A6997" w:rsidP="002A6997">
      <w:pPr>
        <w:jc w:val="both"/>
        <w:rPr>
          <w:rFonts w:ascii="Arial" w:hAnsi="Arial" w:cs="Arial"/>
        </w:rPr>
      </w:pPr>
      <w:r w:rsidRPr="00581FDC">
        <w:rPr>
          <w:rFonts w:ascii="Arial" w:hAnsi="Arial" w:cs="Arial"/>
        </w:rPr>
        <w:t xml:space="preserve">Праћење се врши континуирано, а за то </w:t>
      </w:r>
      <w:r w:rsidR="00647E58" w:rsidRPr="00581FDC">
        <w:rPr>
          <w:rFonts w:ascii="Arial" w:hAnsi="Arial" w:cs="Arial"/>
        </w:rPr>
        <w:t xml:space="preserve">ће </w:t>
      </w:r>
      <w:r w:rsidRPr="00581FDC">
        <w:rPr>
          <w:rFonts w:ascii="Arial" w:hAnsi="Arial" w:cs="Arial"/>
        </w:rPr>
        <w:t xml:space="preserve">се користити дефинисани обрасци и базе података које је потребно ажурирати у складу са доступним подацима званичне статистике (секундарни подаци). </w:t>
      </w:r>
    </w:p>
    <w:p w:rsidR="002A6997" w:rsidRPr="00581FDC" w:rsidRDefault="002A6997" w:rsidP="002A6997">
      <w:pPr>
        <w:jc w:val="both"/>
        <w:rPr>
          <w:rFonts w:ascii="Arial" w:hAnsi="Arial" w:cs="Arial"/>
        </w:rPr>
      </w:pPr>
      <w:r w:rsidRPr="00581FDC">
        <w:rPr>
          <w:rFonts w:ascii="Arial" w:hAnsi="Arial" w:cs="Arial"/>
        </w:rPr>
        <w:t xml:space="preserve">Поред секундарних података из званичне статистике, прикупљаће се и примарни подаци, а одговорност за наведену активност имају руководиоци одељења општинске управе, у складу са надлежностима за конкретне податке. Прикупљени подаци се </w:t>
      </w:r>
      <w:r w:rsidRPr="00581FDC">
        <w:rPr>
          <w:rFonts w:ascii="Arial" w:hAnsi="Arial" w:cs="Arial"/>
        </w:rPr>
        <w:lastRenderedPageBreak/>
        <w:t>уносе у претходно припремљене обрасце (базе), а одељења самостално могу одлучити о начину прикупљања података (интервју, упитник, анкета и сл.)</w:t>
      </w:r>
    </w:p>
    <w:p w:rsidR="002A6997" w:rsidRPr="00581FDC" w:rsidRDefault="002A6997" w:rsidP="002A6997">
      <w:pPr>
        <w:jc w:val="both"/>
        <w:rPr>
          <w:rFonts w:ascii="Arial" w:hAnsi="Arial" w:cs="Arial"/>
        </w:rPr>
      </w:pPr>
      <w:r w:rsidRPr="00581FDC">
        <w:rPr>
          <w:rFonts w:ascii="Arial" w:hAnsi="Arial" w:cs="Arial"/>
        </w:rPr>
        <w:t xml:space="preserve">Посебно је значајно водити рачуна о јасном дефинисању улога и одговорности у делуприкупљања података, где ће овај посао бити дефинисан као системска активност, а не као једнократни задатак. </w:t>
      </w:r>
    </w:p>
    <w:p w:rsidR="002A6997" w:rsidRPr="00581FDC" w:rsidRDefault="002A6997" w:rsidP="002A6997">
      <w:pPr>
        <w:jc w:val="both"/>
        <w:rPr>
          <w:rFonts w:ascii="Arial" w:hAnsi="Arial" w:cs="Arial"/>
        </w:rPr>
      </w:pPr>
      <w:r w:rsidRPr="00581FDC">
        <w:rPr>
          <w:rFonts w:ascii="Arial" w:hAnsi="Arial" w:cs="Arial"/>
        </w:rPr>
        <w:t>Извештавање је активност која се спроводи након завршетка активности прикупљања података, а подразумева припрему шестомесечног и годишњег извештаја о спровођењу Плана развоја општине, у оквиру поступка прописаном за израду извештаја о спровођењу средњорочног плана.</w:t>
      </w:r>
    </w:p>
    <w:p w:rsidR="002A6997" w:rsidRPr="00581FDC" w:rsidRDefault="00647E58" w:rsidP="002A6997">
      <w:pPr>
        <w:jc w:val="both"/>
        <w:rPr>
          <w:rFonts w:ascii="Arial" w:hAnsi="Arial" w:cs="Arial"/>
        </w:rPr>
      </w:pPr>
      <w:r w:rsidRPr="00581FDC">
        <w:rPr>
          <w:rFonts w:ascii="Arial" w:hAnsi="Arial" w:cs="Arial"/>
        </w:rPr>
        <w:t>О</w:t>
      </w:r>
      <w:r w:rsidR="002A6997" w:rsidRPr="00581FDC">
        <w:rPr>
          <w:rFonts w:ascii="Arial" w:hAnsi="Arial" w:cs="Arial"/>
        </w:rPr>
        <w:t xml:space="preserve">бвезник средњорочног планирања </w:t>
      </w:r>
      <w:r w:rsidRPr="00581FDC">
        <w:rPr>
          <w:rFonts w:ascii="Arial" w:hAnsi="Arial" w:cs="Arial"/>
        </w:rPr>
        <w:t xml:space="preserve">је </w:t>
      </w:r>
      <w:r w:rsidR="002A6997" w:rsidRPr="00581FDC">
        <w:rPr>
          <w:rFonts w:ascii="Arial" w:hAnsi="Arial" w:cs="Arial"/>
        </w:rPr>
        <w:t>у обавези да прати и анализира напредак у остварењу циљева из средњорочног плана и резултате спроводених мера и активности (на основу остварених вредности показатеља учинка и утрошених средстава). На основу ове анализе обвезници средњорочног планирања до 15. марта текуће године израђују годишњи извештај о спровођењу средњорочног плана и годишњи извештај о учинку програмског буџета за претходну фискалну годину.</w:t>
      </w:r>
    </w:p>
    <w:p w:rsidR="002A6997" w:rsidRPr="00581FDC" w:rsidRDefault="002A6997" w:rsidP="002A6997">
      <w:pPr>
        <w:jc w:val="both"/>
        <w:rPr>
          <w:rFonts w:ascii="Arial" w:hAnsi="Arial" w:cs="Arial"/>
        </w:rPr>
      </w:pPr>
      <w:r w:rsidRPr="00581FDC">
        <w:rPr>
          <w:rFonts w:ascii="Arial" w:hAnsi="Arial" w:cs="Arial"/>
        </w:rPr>
        <w:t>Поред годишњег извештаја, општинско веће, истеком сваке треће календарске године од доношења Плана развоја, утврђује предлог извештаја о учинцима спровођења плана развоја, који подноси на усвајање скупштини општине, најкасније у року од шест месеци од истека тог рока. Годишњи извештај о спровођењу Плана развоја општине и Извештај о учинцима спровођења, се објављује на интернет страници општине, најкасније 15 дана од дана усвајања. Након усвајања извештаја о учинцима, Општинско веће и Скупштина општине могу утврдити потребу спровођења ревизије Плана развоја, на основу чега се приступа изради предлога измена и допуна плана развоја. План развоја општине мења се и допуњује у процедури прописаној за његово у</w:t>
      </w:r>
      <w:r w:rsidR="00E00CA4" w:rsidRPr="00581FDC">
        <w:rPr>
          <w:rFonts w:ascii="Arial" w:hAnsi="Arial" w:cs="Arial"/>
        </w:rPr>
        <w:t>с</w:t>
      </w:r>
      <w:r w:rsidRPr="00581FDC">
        <w:rPr>
          <w:rFonts w:ascii="Arial" w:hAnsi="Arial" w:cs="Arial"/>
        </w:rPr>
        <w:t>вајање.</w:t>
      </w:r>
    </w:p>
    <w:p w:rsidR="00105D21" w:rsidRPr="00581FDC" w:rsidRDefault="00105D21" w:rsidP="002A6997">
      <w:pPr>
        <w:spacing w:after="120"/>
        <w:jc w:val="both"/>
        <w:outlineLvl w:val="0"/>
        <w:rPr>
          <w:rFonts w:ascii="Arial" w:hAnsi="Arial" w:cs="Arial"/>
        </w:rPr>
      </w:pPr>
    </w:p>
    <w:sectPr w:rsidR="00105D21" w:rsidRPr="00581FDC" w:rsidSect="00822B22">
      <w:footerReference w:type="default" r:id="rId62"/>
      <w:pgSz w:w="11906" w:h="16838" w:code="9"/>
      <w:pgMar w:top="1418" w:right="1418" w:bottom="1418"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4BDF" w:rsidRDefault="000F4BDF">
      <w:pPr>
        <w:spacing w:after="0" w:line="240" w:lineRule="auto"/>
      </w:pPr>
      <w:r>
        <w:separator/>
      </w:r>
    </w:p>
  </w:endnote>
  <w:endnote w:type="continuationSeparator" w:id="0">
    <w:p w:rsidR="000F4BDF" w:rsidRDefault="000F4B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Liberation Serif">
    <w:altName w:val="Times New Roman"/>
    <w:charset w:val="00"/>
    <w:family w:val="roman"/>
    <w:pitch w:val="variable"/>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notTrueType/>
    <w:pitch w:val="variable"/>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GeoSlab703 Md BT">
    <w:charset w:val="00"/>
    <w:family w:val="roman"/>
    <w:pitch w:val="variable"/>
    <w:sig w:usb0="800000AF" w:usb1="1000204A" w:usb2="00000000" w:usb3="00000000" w:csb0="00000011"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0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ndale Sans UI">
    <w:altName w:val="Times New Roman"/>
    <w:charset w:val="EE"/>
    <w:family w:val="auto"/>
    <w:pitch w:val="variable"/>
    <w:sig w:usb0="00000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 w:name="Calibri,Bold">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50F" w:rsidRDefault="004418AB">
    <w:pPr>
      <w:pStyle w:val="Footer"/>
      <w:jc w:val="right"/>
    </w:pPr>
    <w:fldSimple w:instr=" PAGE   \* MERGEFORMAT ">
      <w:r w:rsidR="00C037FC">
        <w:rPr>
          <w:noProof/>
        </w:rPr>
        <w:t>15</w:t>
      </w:r>
    </w:fldSimple>
  </w:p>
  <w:p w:rsidR="00E8150F" w:rsidRDefault="00E8150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50F" w:rsidRPr="00771D87" w:rsidRDefault="004418AB">
    <w:pPr>
      <w:pStyle w:val="Footer"/>
      <w:jc w:val="right"/>
      <w:rPr>
        <w:rFonts w:ascii="Arial Narrow" w:hAnsi="Arial Narrow"/>
      </w:rPr>
    </w:pPr>
    <w:r w:rsidRPr="00771D87">
      <w:rPr>
        <w:rFonts w:ascii="Arial Narrow" w:hAnsi="Arial Narrow"/>
      </w:rPr>
      <w:fldChar w:fldCharType="begin"/>
    </w:r>
    <w:r w:rsidR="00E8150F" w:rsidRPr="00771D87">
      <w:rPr>
        <w:rFonts w:ascii="Arial Narrow" w:hAnsi="Arial Narrow"/>
      </w:rPr>
      <w:instrText xml:space="preserve"> PAGE   \* MERGEFORMAT </w:instrText>
    </w:r>
    <w:r w:rsidRPr="00771D87">
      <w:rPr>
        <w:rFonts w:ascii="Arial Narrow" w:hAnsi="Arial Narrow"/>
      </w:rPr>
      <w:fldChar w:fldCharType="separate"/>
    </w:r>
    <w:r w:rsidR="00C037FC">
      <w:rPr>
        <w:rFonts w:ascii="Arial Narrow" w:hAnsi="Arial Narrow"/>
        <w:noProof/>
      </w:rPr>
      <w:t>76</w:t>
    </w:r>
    <w:r w:rsidRPr="00771D87">
      <w:rPr>
        <w:rFonts w:ascii="Arial Narrow" w:hAnsi="Arial Narrow"/>
        <w:noProof/>
      </w:rPr>
      <w:fldChar w:fldCharType="end"/>
    </w:r>
  </w:p>
  <w:p w:rsidR="00E8150F" w:rsidRDefault="00E8150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4BDF" w:rsidRDefault="000F4BDF">
      <w:pPr>
        <w:spacing w:after="0" w:line="240" w:lineRule="auto"/>
      </w:pPr>
      <w:r>
        <w:separator/>
      </w:r>
    </w:p>
  </w:footnote>
  <w:footnote w:type="continuationSeparator" w:id="0">
    <w:p w:rsidR="000F4BDF" w:rsidRDefault="000F4BDF">
      <w:pPr>
        <w:spacing w:after="0" w:line="240" w:lineRule="auto"/>
      </w:pPr>
      <w:r>
        <w:continuationSeparator/>
      </w:r>
    </w:p>
  </w:footnote>
  <w:footnote w:id="1">
    <w:p w:rsidR="00E8150F" w:rsidRDefault="00E8150F" w:rsidP="00B204E1">
      <w:pPr>
        <w:pStyle w:val="FootnoteText"/>
      </w:pPr>
      <w:r>
        <w:rPr>
          <w:rStyle w:val="FootnoteReference"/>
          <w:rFonts w:eastAsia="Calibri"/>
        </w:rPr>
        <w:footnoteRef/>
      </w:r>
      <w:r>
        <w:t xml:space="preserve">   Стање на крају 2017. године.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50F" w:rsidRPr="00AA186A" w:rsidRDefault="00E8150F" w:rsidP="008443C7">
    <w:pPr>
      <w:pStyle w:val="Header"/>
      <w:pBdr>
        <w:bottom w:val="single" w:sz="12" w:space="1" w:color="auto"/>
      </w:pBdr>
      <w:jc w:val="center"/>
      <w:rPr>
        <w:rFonts w:ascii="Arial" w:hAnsi="Arial" w:cs="Arial"/>
        <w:color w:val="808080" w:themeColor="background1" w:themeShade="80"/>
      </w:rPr>
    </w:pPr>
    <w:r w:rsidRPr="00581FDC">
      <w:rPr>
        <w:rFonts w:ascii="Arial" w:hAnsi="Arial" w:cs="Arial"/>
        <w:color w:val="808080" w:themeColor="background1" w:themeShade="80"/>
      </w:rPr>
      <w:t>План развоја општине Бела Паланка 2021</w:t>
    </w:r>
    <w:r w:rsidRPr="00581FDC">
      <w:rPr>
        <w:rFonts w:ascii="Arial" w:hAnsi="Arial" w:cs="Arial"/>
        <w:bCs/>
        <w:color w:val="808080" w:themeColor="background1" w:themeShade="80"/>
      </w:rPr>
      <w:t>–</w:t>
    </w:r>
    <w:r w:rsidRPr="00581FDC">
      <w:rPr>
        <w:rFonts w:ascii="Arial" w:hAnsi="Arial" w:cs="Arial"/>
        <w:color w:val="808080" w:themeColor="background1" w:themeShade="80"/>
      </w:rPr>
      <w:t>2028</w:t>
    </w:r>
    <w:r>
      <w:rPr>
        <w:rFonts w:ascii="Arial" w:hAnsi="Arial" w:cs="Arial"/>
        <w:color w:val="808080" w:themeColor="background1" w:themeShade="80"/>
      </w:rPr>
      <w:t>.</w:t>
    </w:r>
  </w:p>
  <w:p w:rsidR="00E8150F" w:rsidRDefault="00E8150F" w:rsidP="008443C7">
    <w:pPr>
      <w:pStyle w:val="Header"/>
      <w:rPr>
        <w:rFonts w:ascii="Arial" w:hAnsi="Arial" w:cs="Arial"/>
        <w:sz w:val="20"/>
        <w:szCs w:val="20"/>
      </w:rPr>
    </w:pPr>
  </w:p>
  <w:p w:rsidR="00E8150F" w:rsidRDefault="00E8150F">
    <w:pPr>
      <w:pStyle w:val="Normal2"/>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3"/>
    <w:multiLevelType w:val="multilevel"/>
    <w:tmpl w:val="00000003"/>
    <w:name w:val="WW8Num3"/>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singleLevel"/>
    <w:tmpl w:val="00000004"/>
    <w:name w:val="WW8Num4"/>
    <w:lvl w:ilvl="0">
      <w:start w:val="1"/>
      <w:numFmt w:val="decimal"/>
      <w:lvlText w:val="%1."/>
      <w:lvlJc w:val="left"/>
      <w:pPr>
        <w:tabs>
          <w:tab w:val="num" w:pos="720"/>
        </w:tabs>
        <w:ind w:left="720" w:hanging="360"/>
      </w:pPr>
      <w:rPr>
        <w:b/>
      </w:rPr>
    </w:lvl>
  </w:abstractNum>
  <w:abstractNum w:abstractNumId="3">
    <w:nsid w:val="00000005"/>
    <w:multiLevelType w:val="singleLevel"/>
    <w:tmpl w:val="00000005"/>
    <w:name w:val="WW8Num5"/>
    <w:lvl w:ilvl="0">
      <w:numFmt w:val="bullet"/>
      <w:lvlText w:val="-"/>
      <w:lvlJc w:val="left"/>
      <w:pPr>
        <w:tabs>
          <w:tab w:val="num" w:pos="0"/>
        </w:tabs>
        <w:ind w:left="720" w:hanging="360"/>
      </w:pPr>
      <w:rPr>
        <w:rFonts w:ascii="Arial" w:hAnsi="Arial" w:cs="Arial Unicode MS"/>
      </w:r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7"/>
    <w:multiLevelType w:val="singleLevel"/>
    <w:tmpl w:val="00000007"/>
    <w:name w:val="WW8Num7"/>
    <w:lvl w:ilvl="0">
      <w:numFmt w:val="bullet"/>
      <w:lvlText w:val="-"/>
      <w:lvlJc w:val="left"/>
      <w:pPr>
        <w:tabs>
          <w:tab w:val="num" w:pos="0"/>
        </w:tabs>
        <w:ind w:left="1429" w:hanging="360"/>
      </w:pPr>
      <w:rPr>
        <w:rFonts w:ascii="Times New Roman" w:hAnsi="Times New Roman" w:cs="Times New Roman"/>
        <w:color w:val="000000"/>
        <w:sz w:val="24"/>
      </w:rPr>
    </w:lvl>
  </w:abstractNum>
  <w:abstractNum w:abstractNumId="6">
    <w:nsid w:val="00000008"/>
    <w:multiLevelType w:val="singleLevel"/>
    <w:tmpl w:val="00000008"/>
    <w:name w:val="WW8Num8"/>
    <w:lvl w:ilvl="0">
      <w:numFmt w:val="bullet"/>
      <w:lvlText w:val="-"/>
      <w:lvlJc w:val="left"/>
      <w:pPr>
        <w:tabs>
          <w:tab w:val="num" w:pos="0"/>
        </w:tabs>
        <w:ind w:left="720" w:hanging="360"/>
      </w:pPr>
      <w:rPr>
        <w:rFonts w:ascii="Arial" w:hAnsi="Arial" w:cs="Times New Roman"/>
        <w:color w:val="000000"/>
        <w:sz w:val="24"/>
      </w:rPr>
    </w:lvl>
  </w:abstractNum>
  <w:abstractNum w:abstractNumId="7">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8">
    <w:nsid w:val="0000000A"/>
    <w:multiLevelType w:val="singleLevel"/>
    <w:tmpl w:val="0000000A"/>
    <w:name w:val="WW8Num10"/>
    <w:lvl w:ilvl="0">
      <w:numFmt w:val="bullet"/>
      <w:lvlText w:val="-"/>
      <w:lvlJc w:val="left"/>
      <w:pPr>
        <w:tabs>
          <w:tab w:val="num" w:pos="0"/>
        </w:tabs>
        <w:ind w:left="720" w:hanging="360"/>
      </w:pPr>
      <w:rPr>
        <w:rFonts w:ascii="Arial" w:hAnsi="Arial" w:cs="Arial Unicode MS"/>
      </w:rPr>
    </w:lvl>
  </w:abstractNum>
  <w:abstractNum w:abstractNumId="9">
    <w:nsid w:val="0000000B"/>
    <w:multiLevelType w:val="singleLevel"/>
    <w:tmpl w:val="0000000B"/>
    <w:name w:val="WW8Num11"/>
    <w:lvl w:ilvl="0">
      <w:start w:val="2"/>
      <w:numFmt w:val="bullet"/>
      <w:lvlText w:val="-"/>
      <w:lvlJc w:val="left"/>
      <w:pPr>
        <w:tabs>
          <w:tab w:val="num" w:pos="0"/>
        </w:tabs>
        <w:ind w:left="720" w:hanging="360"/>
      </w:pPr>
      <w:rPr>
        <w:rFonts w:ascii="Times New Roman" w:hAnsi="Times New Roman" w:cs="Arial Unicode MS"/>
      </w:rPr>
    </w:lvl>
  </w:abstractNum>
  <w:abstractNum w:abstractNumId="10">
    <w:nsid w:val="0000000C"/>
    <w:multiLevelType w:val="singleLevel"/>
    <w:tmpl w:val="0000000C"/>
    <w:name w:val="WW8Num12"/>
    <w:lvl w:ilvl="0">
      <w:start w:val="1"/>
      <w:numFmt w:val="bullet"/>
      <w:lvlText w:val=""/>
      <w:lvlJc w:val="left"/>
      <w:pPr>
        <w:tabs>
          <w:tab w:val="num" w:pos="360"/>
        </w:tabs>
        <w:ind w:left="340" w:hanging="340"/>
      </w:pPr>
      <w:rPr>
        <w:rFonts w:ascii="Symbol" w:hAnsi="Symbol"/>
      </w:rPr>
    </w:lvl>
  </w:abstractNum>
  <w:abstractNum w:abstractNumId="11">
    <w:nsid w:val="0000000D"/>
    <w:multiLevelType w:val="singleLevel"/>
    <w:tmpl w:val="0000000D"/>
    <w:name w:val="WW8Num13"/>
    <w:lvl w:ilvl="0">
      <w:numFmt w:val="bullet"/>
      <w:lvlText w:val="-"/>
      <w:lvlJc w:val="left"/>
      <w:pPr>
        <w:tabs>
          <w:tab w:val="num" w:pos="0"/>
        </w:tabs>
        <w:ind w:left="720" w:hanging="360"/>
      </w:pPr>
      <w:rPr>
        <w:rFonts w:ascii="Arial" w:hAnsi="Arial"/>
      </w:rPr>
    </w:lvl>
  </w:abstractNum>
  <w:abstractNum w:abstractNumId="12">
    <w:nsid w:val="0000000E"/>
    <w:multiLevelType w:val="singleLevel"/>
    <w:tmpl w:val="0000000E"/>
    <w:name w:val="WW8Num14"/>
    <w:lvl w:ilvl="0">
      <w:start w:val="2"/>
      <w:numFmt w:val="bullet"/>
      <w:lvlText w:val="-"/>
      <w:lvlJc w:val="left"/>
      <w:pPr>
        <w:tabs>
          <w:tab w:val="num" w:pos="0"/>
        </w:tabs>
        <w:ind w:left="720" w:hanging="360"/>
      </w:pPr>
      <w:rPr>
        <w:rFonts w:ascii="Times New Roman" w:hAnsi="Times New Roman" w:cs="Arial Unicode MS"/>
      </w:rPr>
    </w:lvl>
  </w:abstractNum>
  <w:abstractNum w:abstractNumId="13">
    <w:nsid w:val="00000011"/>
    <w:multiLevelType w:val="multilevel"/>
    <w:tmpl w:val="00000011"/>
    <w:name w:val="WW8Num17"/>
    <w:lvl w:ilvl="0">
      <w:start w:val="1"/>
      <w:numFmt w:val="bullet"/>
      <w:lvlText w:val=""/>
      <w:lvlJc w:val="left"/>
      <w:pPr>
        <w:tabs>
          <w:tab w:val="num" w:pos="928"/>
        </w:tabs>
        <w:ind w:left="928" w:hanging="360"/>
      </w:pPr>
      <w:rPr>
        <w:rFonts w:ascii="Wingdings 2" w:hAnsi="Wingdings 2"/>
        <w:sz w:val="28"/>
        <w:szCs w:val="28"/>
      </w:rPr>
    </w:lvl>
    <w:lvl w:ilvl="1">
      <w:start w:val="1"/>
      <w:numFmt w:val="bullet"/>
      <w:lvlText w:val=""/>
      <w:lvlJc w:val="left"/>
      <w:pPr>
        <w:tabs>
          <w:tab w:val="num" w:pos="1288"/>
        </w:tabs>
        <w:ind w:left="1288" w:hanging="360"/>
      </w:pPr>
      <w:rPr>
        <w:rFonts w:ascii="Wingdings 2" w:hAnsi="Wingdings 2"/>
        <w:sz w:val="28"/>
        <w:szCs w:val="28"/>
      </w:rPr>
    </w:lvl>
    <w:lvl w:ilvl="2">
      <w:start w:val="1"/>
      <w:numFmt w:val="bullet"/>
      <w:lvlText w:val=""/>
      <w:lvlJc w:val="left"/>
      <w:pPr>
        <w:tabs>
          <w:tab w:val="num" w:pos="1648"/>
        </w:tabs>
        <w:ind w:left="1648" w:hanging="360"/>
      </w:pPr>
      <w:rPr>
        <w:rFonts w:ascii="Wingdings 2" w:hAnsi="Wingdings 2"/>
        <w:sz w:val="28"/>
        <w:szCs w:val="28"/>
      </w:rPr>
    </w:lvl>
    <w:lvl w:ilvl="3">
      <w:start w:val="1"/>
      <w:numFmt w:val="bullet"/>
      <w:lvlText w:val=""/>
      <w:lvlJc w:val="left"/>
      <w:pPr>
        <w:tabs>
          <w:tab w:val="num" w:pos="2008"/>
        </w:tabs>
        <w:ind w:left="2008" w:hanging="360"/>
      </w:pPr>
      <w:rPr>
        <w:rFonts w:ascii="Wingdings 2" w:hAnsi="Wingdings 2"/>
        <w:sz w:val="28"/>
        <w:szCs w:val="28"/>
      </w:rPr>
    </w:lvl>
    <w:lvl w:ilvl="4">
      <w:start w:val="1"/>
      <w:numFmt w:val="bullet"/>
      <w:lvlText w:val=""/>
      <w:lvlJc w:val="left"/>
      <w:pPr>
        <w:tabs>
          <w:tab w:val="num" w:pos="2368"/>
        </w:tabs>
        <w:ind w:left="2368" w:hanging="360"/>
      </w:pPr>
      <w:rPr>
        <w:rFonts w:ascii="Wingdings 2" w:hAnsi="Wingdings 2"/>
        <w:sz w:val="28"/>
        <w:szCs w:val="28"/>
      </w:rPr>
    </w:lvl>
    <w:lvl w:ilvl="5">
      <w:start w:val="1"/>
      <w:numFmt w:val="bullet"/>
      <w:lvlText w:val=""/>
      <w:lvlJc w:val="left"/>
      <w:pPr>
        <w:tabs>
          <w:tab w:val="num" w:pos="2728"/>
        </w:tabs>
        <w:ind w:left="2728" w:hanging="360"/>
      </w:pPr>
      <w:rPr>
        <w:rFonts w:ascii="Wingdings 2" w:hAnsi="Wingdings 2"/>
        <w:sz w:val="28"/>
        <w:szCs w:val="28"/>
      </w:rPr>
    </w:lvl>
    <w:lvl w:ilvl="6">
      <w:start w:val="1"/>
      <w:numFmt w:val="bullet"/>
      <w:lvlText w:val=""/>
      <w:lvlJc w:val="left"/>
      <w:pPr>
        <w:tabs>
          <w:tab w:val="num" w:pos="3088"/>
        </w:tabs>
        <w:ind w:left="3088" w:hanging="360"/>
      </w:pPr>
      <w:rPr>
        <w:rFonts w:ascii="Wingdings 2" w:hAnsi="Wingdings 2"/>
        <w:sz w:val="28"/>
        <w:szCs w:val="28"/>
      </w:rPr>
    </w:lvl>
    <w:lvl w:ilvl="7">
      <w:start w:val="1"/>
      <w:numFmt w:val="bullet"/>
      <w:lvlText w:val=""/>
      <w:lvlJc w:val="left"/>
      <w:pPr>
        <w:tabs>
          <w:tab w:val="num" w:pos="3448"/>
        </w:tabs>
        <w:ind w:left="3448" w:hanging="360"/>
      </w:pPr>
      <w:rPr>
        <w:rFonts w:ascii="Wingdings 2" w:hAnsi="Wingdings 2"/>
        <w:sz w:val="28"/>
        <w:szCs w:val="28"/>
      </w:rPr>
    </w:lvl>
    <w:lvl w:ilvl="8">
      <w:start w:val="1"/>
      <w:numFmt w:val="bullet"/>
      <w:lvlText w:val=""/>
      <w:lvlJc w:val="left"/>
      <w:pPr>
        <w:tabs>
          <w:tab w:val="num" w:pos="3808"/>
        </w:tabs>
        <w:ind w:left="3808" w:hanging="360"/>
      </w:pPr>
      <w:rPr>
        <w:rFonts w:ascii="Wingdings 2" w:hAnsi="Wingdings 2"/>
        <w:sz w:val="28"/>
        <w:szCs w:val="28"/>
      </w:rPr>
    </w:lvl>
  </w:abstractNum>
  <w:abstractNum w:abstractNumId="14">
    <w:nsid w:val="06FB0DB4"/>
    <w:multiLevelType w:val="hybridMultilevel"/>
    <w:tmpl w:val="EAE84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D290464"/>
    <w:multiLevelType w:val="multilevel"/>
    <w:tmpl w:val="57664986"/>
    <w:lvl w:ilvl="0">
      <w:start w:val="9"/>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
    <w:nsid w:val="118C5455"/>
    <w:multiLevelType w:val="hybridMultilevel"/>
    <w:tmpl w:val="84D2EC8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7">
    <w:nsid w:val="12713A6C"/>
    <w:multiLevelType w:val="hybridMultilevel"/>
    <w:tmpl w:val="02526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4524C84"/>
    <w:multiLevelType w:val="hybridMultilevel"/>
    <w:tmpl w:val="58008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C214ECD"/>
    <w:multiLevelType w:val="hybridMultilevel"/>
    <w:tmpl w:val="A19C4E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C4D6712"/>
    <w:multiLevelType w:val="hybridMultilevel"/>
    <w:tmpl w:val="B0B0C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8CC536D"/>
    <w:multiLevelType w:val="multilevel"/>
    <w:tmpl w:val="E1D6769A"/>
    <w:lvl w:ilvl="0">
      <w:start w:val="2"/>
      <w:numFmt w:val="decimal"/>
      <w:lvlText w:val="%1."/>
      <w:lvlJc w:val="left"/>
      <w:pPr>
        <w:ind w:left="360" w:hanging="360"/>
      </w:pPr>
      <w:rPr>
        <w:rFonts w:ascii="Arial" w:hAnsi="Arial" w:cs="Arial" w:hint="default"/>
        <w:b/>
        <w:bCs/>
        <w:color w:val="7F7F7F" w:themeColor="text1" w:themeTint="80"/>
      </w:rPr>
    </w:lvl>
    <w:lvl w:ilvl="1">
      <w:start w:val="1"/>
      <w:numFmt w:val="decimal"/>
      <w:lvlText w:val="%1.%2."/>
      <w:lvlJc w:val="left"/>
      <w:pPr>
        <w:ind w:left="360" w:hanging="360"/>
      </w:pPr>
      <w:rPr>
        <w:rFonts w:ascii="Arial" w:hAnsi="Arial" w:cs="Arial" w:hint="default"/>
        <w:b/>
        <w:color w:val="7F7F7F" w:themeColor="text1" w:themeTint="80"/>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080" w:hanging="108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440" w:hanging="1440"/>
      </w:pPr>
      <w:rPr>
        <w:rFonts w:ascii="Arial" w:hAnsi="Arial" w:cs="Arial" w:hint="default"/>
      </w:rPr>
    </w:lvl>
  </w:abstractNum>
  <w:abstractNum w:abstractNumId="22">
    <w:nsid w:val="2B1D2F96"/>
    <w:multiLevelType w:val="multilevel"/>
    <w:tmpl w:val="5EE4B0B8"/>
    <w:lvl w:ilvl="0">
      <w:start w:val="1"/>
      <w:numFmt w:val="decimal"/>
      <w:lvlText w:val="%1."/>
      <w:lvlJc w:val="left"/>
      <w:pPr>
        <w:ind w:left="720" w:hanging="360"/>
      </w:pPr>
      <w:rPr>
        <w:b/>
        <w:bCs/>
      </w:rPr>
    </w:lvl>
    <w:lvl w:ilvl="1">
      <w:start w:val="4"/>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3">
    <w:nsid w:val="311C378E"/>
    <w:multiLevelType w:val="hybridMultilevel"/>
    <w:tmpl w:val="B6F800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65E6ED5"/>
    <w:multiLevelType w:val="hybridMultilevel"/>
    <w:tmpl w:val="114863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9651793"/>
    <w:multiLevelType w:val="hybridMultilevel"/>
    <w:tmpl w:val="23641C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3D747A"/>
    <w:multiLevelType w:val="hybridMultilevel"/>
    <w:tmpl w:val="72F82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CD12920"/>
    <w:multiLevelType w:val="hybridMultilevel"/>
    <w:tmpl w:val="DF288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D881A84"/>
    <w:multiLevelType w:val="hybridMultilevel"/>
    <w:tmpl w:val="CBF408A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nsid w:val="56635A9C"/>
    <w:multiLevelType w:val="multilevel"/>
    <w:tmpl w:val="B00C63C2"/>
    <w:lvl w:ilvl="0">
      <w:start w:val="8"/>
      <w:numFmt w:val="decimal"/>
      <w:lvlText w:val="%1."/>
      <w:lvlJc w:val="left"/>
      <w:pPr>
        <w:ind w:left="360" w:hanging="36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0">
    <w:nsid w:val="568E54E5"/>
    <w:multiLevelType w:val="hybridMultilevel"/>
    <w:tmpl w:val="18C83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A9C53FF"/>
    <w:multiLevelType w:val="hybridMultilevel"/>
    <w:tmpl w:val="23D86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6E07415"/>
    <w:multiLevelType w:val="hybridMultilevel"/>
    <w:tmpl w:val="D5F0E15C"/>
    <w:lvl w:ilvl="0" w:tplc="FFEC8640">
      <w:numFmt w:val="bullet"/>
      <w:pStyle w:val="Heading10"/>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AD7FEA"/>
    <w:multiLevelType w:val="hybridMultilevel"/>
    <w:tmpl w:val="950A2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9C61D15"/>
    <w:multiLevelType w:val="hybridMultilevel"/>
    <w:tmpl w:val="A6B037C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5">
    <w:nsid w:val="6A157107"/>
    <w:multiLevelType w:val="multilevel"/>
    <w:tmpl w:val="C1A8F844"/>
    <w:lvl w:ilvl="0">
      <w:numFmt w:val="decimal"/>
      <w:lvlText w:val=""/>
      <w:lvlJc w:val="left"/>
      <w:pPr>
        <w:tabs>
          <w:tab w:val="num" w:pos="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6F07284E"/>
    <w:multiLevelType w:val="multilevel"/>
    <w:tmpl w:val="EC8C550C"/>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nsid w:val="73D46015"/>
    <w:multiLevelType w:val="hybridMultilevel"/>
    <w:tmpl w:val="7DA0EF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pStyle w:val="Heading7"/>
      <w:lvlText w:val=""/>
      <w:lvlJc w:val="left"/>
      <w:pPr>
        <w:ind w:left="5400" w:hanging="360"/>
      </w:pPr>
      <w:rPr>
        <w:rFonts w:ascii="Symbol" w:hAnsi="Symbol" w:hint="default"/>
      </w:rPr>
    </w:lvl>
    <w:lvl w:ilvl="7" w:tplc="04090003" w:tentative="1">
      <w:start w:val="1"/>
      <w:numFmt w:val="bullet"/>
      <w:pStyle w:val="Heading8"/>
      <w:lvlText w:val="o"/>
      <w:lvlJc w:val="left"/>
      <w:pPr>
        <w:ind w:left="6120" w:hanging="360"/>
      </w:pPr>
      <w:rPr>
        <w:rFonts w:ascii="Courier New" w:hAnsi="Courier New" w:cs="Courier New" w:hint="default"/>
      </w:rPr>
    </w:lvl>
    <w:lvl w:ilvl="8" w:tplc="04090005" w:tentative="1">
      <w:start w:val="1"/>
      <w:numFmt w:val="bullet"/>
      <w:pStyle w:val="Heading9"/>
      <w:lvlText w:val=""/>
      <w:lvlJc w:val="left"/>
      <w:pPr>
        <w:ind w:left="6840" w:hanging="360"/>
      </w:pPr>
      <w:rPr>
        <w:rFonts w:ascii="Wingdings" w:hAnsi="Wingdings" w:hint="default"/>
      </w:rPr>
    </w:lvl>
  </w:abstractNum>
  <w:abstractNum w:abstractNumId="38">
    <w:nsid w:val="73E85399"/>
    <w:multiLevelType w:val="multilevel"/>
    <w:tmpl w:val="C1A8F844"/>
    <w:lvl w:ilvl="0">
      <w:start w:val="1"/>
      <w:numFmt w:val="bullet"/>
      <w:pStyle w:val="ListBullet"/>
      <w:lvlText w:val=""/>
      <w:lvlJc w:val="left"/>
      <w:pPr>
        <w:tabs>
          <w:tab w:val="num" w:pos="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73FF4394"/>
    <w:multiLevelType w:val="hybridMultilevel"/>
    <w:tmpl w:val="A9D84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50A5C72"/>
    <w:multiLevelType w:val="hybridMultilevel"/>
    <w:tmpl w:val="2CC863F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1">
    <w:nsid w:val="7C0809B8"/>
    <w:multiLevelType w:val="hybridMultilevel"/>
    <w:tmpl w:val="31783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F6757AA"/>
    <w:multiLevelType w:val="hybridMultilevel"/>
    <w:tmpl w:val="A8460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F955731"/>
    <w:multiLevelType w:val="hybridMultilevel"/>
    <w:tmpl w:val="9A065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32"/>
  </w:num>
  <w:num w:numId="3">
    <w:abstractNumId w:val="25"/>
  </w:num>
  <w:num w:numId="4">
    <w:abstractNumId w:val="19"/>
  </w:num>
  <w:num w:numId="5">
    <w:abstractNumId w:val="39"/>
  </w:num>
  <w:num w:numId="6">
    <w:abstractNumId w:val="27"/>
  </w:num>
  <w:num w:numId="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24"/>
  </w:num>
  <w:num w:numId="10">
    <w:abstractNumId w:val="31"/>
  </w:num>
  <w:num w:numId="11">
    <w:abstractNumId w:val="18"/>
  </w:num>
  <w:num w:numId="12">
    <w:abstractNumId w:val="20"/>
  </w:num>
  <w:num w:numId="13">
    <w:abstractNumId w:val="17"/>
  </w:num>
  <w:num w:numId="14">
    <w:abstractNumId w:val="26"/>
  </w:num>
  <w:num w:numId="15">
    <w:abstractNumId w:val="33"/>
  </w:num>
  <w:num w:numId="16">
    <w:abstractNumId w:val="41"/>
  </w:num>
  <w:num w:numId="17">
    <w:abstractNumId w:val="43"/>
  </w:num>
  <w:num w:numId="18">
    <w:abstractNumId w:val="42"/>
  </w:num>
  <w:num w:numId="19">
    <w:abstractNumId w:val="30"/>
  </w:num>
  <w:num w:numId="20">
    <w:abstractNumId w:val="14"/>
  </w:num>
  <w:num w:numId="21">
    <w:abstractNumId w:val="36"/>
  </w:num>
  <w:num w:numId="22">
    <w:abstractNumId w:val="2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num>
  <w:num w:numId="27">
    <w:abstractNumId w:val="35"/>
  </w:num>
  <w:num w:numId="28">
    <w:abstractNumId w:val="32"/>
  </w:num>
  <w:num w:numId="29">
    <w:abstractNumId w:val="24"/>
  </w:num>
  <w:num w:numId="30">
    <w:abstractNumId w:val="31"/>
  </w:num>
  <w:num w:numId="31">
    <w:abstractNumId w:val="18"/>
  </w:num>
  <w:num w:numId="32">
    <w:abstractNumId w:val="20"/>
  </w:num>
  <w:num w:numId="33">
    <w:abstractNumId w:val="17"/>
  </w:num>
  <w:num w:numId="34">
    <w:abstractNumId w:val="26"/>
  </w:num>
  <w:num w:numId="35">
    <w:abstractNumId w:val="33"/>
  </w:num>
  <w:num w:numId="36">
    <w:abstractNumId w:val="41"/>
  </w:num>
  <w:num w:numId="37">
    <w:abstractNumId w:val="43"/>
  </w:num>
  <w:num w:numId="38">
    <w:abstractNumId w:val="42"/>
  </w:num>
  <w:num w:numId="39">
    <w:abstractNumId w:val="30"/>
  </w:num>
  <w:num w:numId="40">
    <w:abstractNumId w:val="14"/>
  </w:num>
  <w:num w:numId="41">
    <w:abstractNumId w:val="39"/>
  </w:num>
  <w:num w:numId="42">
    <w:abstractNumId w:val="27"/>
  </w:num>
  <w:num w:numId="43">
    <w:abstractNumId w:val="40"/>
  </w:num>
  <w:num w:numId="44">
    <w:abstractNumId w:val="16"/>
  </w:num>
  <w:num w:numId="45">
    <w:abstractNumId w:val="34"/>
  </w:num>
  <w:num w:numId="46">
    <w:abstractNumId w:val="28"/>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hyphenationZone w:val="425"/>
  <w:characterSpacingControl w:val="doNotCompress"/>
  <w:hdrShapeDefaults>
    <o:shapedefaults v:ext="edit" spidmax="10242"/>
  </w:hdrShapeDefaults>
  <w:footnotePr>
    <w:footnote w:id="-1"/>
    <w:footnote w:id="0"/>
  </w:footnotePr>
  <w:endnotePr>
    <w:endnote w:id="-1"/>
    <w:endnote w:id="0"/>
  </w:endnotePr>
  <w:compat/>
  <w:rsids>
    <w:rsidRoot w:val="00712F91"/>
    <w:rsid w:val="00002E15"/>
    <w:rsid w:val="00004767"/>
    <w:rsid w:val="00007906"/>
    <w:rsid w:val="0001657A"/>
    <w:rsid w:val="00017128"/>
    <w:rsid w:val="000213D9"/>
    <w:rsid w:val="0002303B"/>
    <w:rsid w:val="00023F0C"/>
    <w:rsid w:val="00025EF5"/>
    <w:rsid w:val="00033497"/>
    <w:rsid w:val="0003794C"/>
    <w:rsid w:val="00044336"/>
    <w:rsid w:val="0004675D"/>
    <w:rsid w:val="00047355"/>
    <w:rsid w:val="000475B7"/>
    <w:rsid w:val="00056187"/>
    <w:rsid w:val="0006047E"/>
    <w:rsid w:val="00060D6D"/>
    <w:rsid w:val="00067642"/>
    <w:rsid w:val="00071D78"/>
    <w:rsid w:val="000729B8"/>
    <w:rsid w:val="00087EF2"/>
    <w:rsid w:val="00090CED"/>
    <w:rsid w:val="00094403"/>
    <w:rsid w:val="000A1C3F"/>
    <w:rsid w:val="000A5555"/>
    <w:rsid w:val="000A701A"/>
    <w:rsid w:val="000B0708"/>
    <w:rsid w:val="000B1EF9"/>
    <w:rsid w:val="000C0147"/>
    <w:rsid w:val="000C3024"/>
    <w:rsid w:val="000C4B96"/>
    <w:rsid w:val="000C55B0"/>
    <w:rsid w:val="000C7B09"/>
    <w:rsid w:val="000C7EF7"/>
    <w:rsid w:val="000D1A8C"/>
    <w:rsid w:val="000D47DB"/>
    <w:rsid w:val="000D4A22"/>
    <w:rsid w:val="000E010C"/>
    <w:rsid w:val="000E1944"/>
    <w:rsid w:val="000E29BB"/>
    <w:rsid w:val="000E55D5"/>
    <w:rsid w:val="000E7AC9"/>
    <w:rsid w:val="000F0DBA"/>
    <w:rsid w:val="000F17B4"/>
    <w:rsid w:val="000F4BDF"/>
    <w:rsid w:val="000F5C44"/>
    <w:rsid w:val="000F7406"/>
    <w:rsid w:val="00104FDE"/>
    <w:rsid w:val="00105D21"/>
    <w:rsid w:val="001151FA"/>
    <w:rsid w:val="001158E4"/>
    <w:rsid w:val="00117A8C"/>
    <w:rsid w:val="00122EA8"/>
    <w:rsid w:val="001238EE"/>
    <w:rsid w:val="001239AC"/>
    <w:rsid w:val="00123D05"/>
    <w:rsid w:val="001344F5"/>
    <w:rsid w:val="00137BD5"/>
    <w:rsid w:val="00143748"/>
    <w:rsid w:val="00145DB5"/>
    <w:rsid w:val="001466BB"/>
    <w:rsid w:val="001473F3"/>
    <w:rsid w:val="001519FF"/>
    <w:rsid w:val="00152FC1"/>
    <w:rsid w:val="00153286"/>
    <w:rsid w:val="00156488"/>
    <w:rsid w:val="001650FE"/>
    <w:rsid w:val="001663B0"/>
    <w:rsid w:val="001709D7"/>
    <w:rsid w:val="00170A89"/>
    <w:rsid w:val="00175575"/>
    <w:rsid w:val="001800C0"/>
    <w:rsid w:val="00193775"/>
    <w:rsid w:val="00193EEB"/>
    <w:rsid w:val="0019483C"/>
    <w:rsid w:val="00194BD6"/>
    <w:rsid w:val="00195147"/>
    <w:rsid w:val="001A0FB0"/>
    <w:rsid w:val="001A3766"/>
    <w:rsid w:val="001A6F85"/>
    <w:rsid w:val="001B7FD5"/>
    <w:rsid w:val="001C4D24"/>
    <w:rsid w:val="001C4F74"/>
    <w:rsid w:val="001D1D79"/>
    <w:rsid w:val="001D356F"/>
    <w:rsid w:val="001D517A"/>
    <w:rsid w:val="001D548E"/>
    <w:rsid w:val="001D6A9C"/>
    <w:rsid w:val="001E2C60"/>
    <w:rsid w:val="001E4E04"/>
    <w:rsid w:val="001E7488"/>
    <w:rsid w:val="001F6908"/>
    <w:rsid w:val="00206966"/>
    <w:rsid w:val="002110E4"/>
    <w:rsid w:val="002175C2"/>
    <w:rsid w:val="002254E2"/>
    <w:rsid w:val="00225DA5"/>
    <w:rsid w:val="0022622D"/>
    <w:rsid w:val="00242467"/>
    <w:rsid w:val="00243EC5"/>
    <w:rsid w:val="0024635F"/>
    <w:rsid w:val="00246A18"/>
    <w:rsid w:val="002506E6"/>
    <w:rsid w:val="00253308"/>
    <w:rsid w:val="00260B9E"/>
    <w:rsid w:val="00260CF3"/>
    <w:rsid w:val="00264FFE"/>
    <w:rsid w:val="002653C9"/>
    <w:rsid w:val="00266CF3"/>
    <w:rsid w:val="00267CC4"/>
    <w:rsid w:val="00274145"/>
    <w:rsid w:val="00276ABF"/>
    <w:rsid w:val="00285EC4"/>
    <w:rsid w:val="002863F6"/>
    <w:rsid w:val="002910E3"/>
    <w:rsid w:val="002A4941"/>
    <w:rsid w:val="002A57CE"/>
    <w:rsid w:val="002A6997"/>
    <w:rsid w:val="002B12CD"/>
    <w:rsid w:val="002B5396"/>
    <w:rsid w:val="002C2A89"/>
    <w:rsid w:val="002C4852"/>
    <w:rsid w:val="002C5617"/>
    <w:rsid w:val="002D1A8A"/>
    <w:rsid w:val="002D391D"/>
    <w:rsid w:val="002D6B56"/>
    <w:rsid w:val="002E291D"/>
    <w:rsid w:val="002E39B2"/>
    <w:rsid w:val="002E5AD5"/>
    <w:rsid w:val="002F7456"/>
    <w:rsid w:val="002F774C"/>
    <w:rsid w:val="003008F3"/>
    <w:rsid w:val="003017E1"/>
    <w:rsid w:val="00302605"/>
    <w:rsid w:val="003039EA"/>
    <w:rsid w:val="0031165A"/>
    <w:rsid w:val="003128BE"/>
    <w:rsid w:val="00312B21"/>
    <w:rsid w:val="00316192"/>
    <w:rsid w:val="00324D72"/>
    <w:rsid w:val="003321F2"/>
    <w:rsid w:val="00334A77"/>
    <w:rsid w:val="003371F8"/>
    <w:rsid w:val="003427B7"/>
    <w:rsid w:val="00342C0E"/>
    <w:rsid w:val="00350B21"/>
    <w:rsid w:val="0035617F"/>
    <w:rsid w:val="003752F7"/>
    <w:rsid w:val="003756E7"/>
    <w:rsid w:val="00375CE4"/>
    <w:rsid w:val="00377200"/>
    <w:rsid w:val="003823A6"/>
    <w:rsid w:val="00385A77"/>
    <w:rsid w:val="003870DC"/>
    <w:rsid w:val="00387FAA"/>
    <w:rsid w:val="003900B7"/>
    <w:rsid w:val="003919AC"/>
    <w:rsid w:val="003926D5"/>
    <w:rsid w:val="0039335D"/>
    <w:rsid w:val="003A0184"/>
    <w:rsid w:val="003A60ED"/>
    <w:rsid w:val="003A6A67"/>
    <w:rsid w:val="003A6E2B"/>
    <w:rsid w:val="003B089E"/>
    <w:rsid w:val="003B2DE3"/>
    <w:rsid w:val="003B3811"/>
    <w:rsid w:val="003C14F1"/>
    <w:rsid w:val="003C318B"/>
    <w:rsid w:val="003C393F"/>
    <w:rsid w:val="003C5298"/>
    <w:rsid w:val="003C5C51"/>
    <w:rsid w:val="003D4593"/>
    <w:rsid w:val="003D5D8E"/>
    <w:rsid w:val="003E0BCF"/>
    <w:rsid w:val="003E0D8C"/>
    <w:rsid w:val="003F14E5"/>
    <w:rsid w:val="003F27F6"/>
    <w:rsid w:val="003F437B"/>
    <w:rsid w:val="00400A16"/>
    <w:rsid w:val="00400A17"/>
    <w:rsid w:val="00402E7C"/>
    <w:rsid w:val="0040360C"/>
    <w:rsid w:val="00406D8B"/>
    <w:rsid w:val="00406F4D"/>
    <w:rsid w:val="00407595"/>
    <w:rsid w:val="00411EB8"/>
    <w:rsid w:val="004136EE"/>
    <w:rsid w:val="0041724B"/>
    <w:rsid w:val="00426526"/>
    <w:rsid w:val="00440C36"/>
    <w:rsid w:val="004418AB"/>
    <w:rsid w:val="00442F62"/>
    <w:rsid w:val="00445FED"/>
    <w:rsid w:val="00447978"/>
    <w:rsid w:val="004710CE"/>
    <w:rsid w:val="00472E6A"/>
    <w:rsid w:val="00473D38"/>
    <w:rsid w:val="00474645"/>
    <w:rsid w:val="00484E97"/>
    <w:rsid w:val="00492BDC"/>
    <w:rsid w:val="00494D6E"/>
    <w:rsid w:val="004972B4"/>
    <w:rsid w:val="004A0436"/>
    <w:rsid w:val="004A0CEC"/>
    <w:rsid w:val="004A242E"/>
    <w:rsid w:val="004A29BF"/>
    <w:rsid w:val="004A3293"/>
    <w:rsid w:val="004A3ACC"/>
    <w:rsid w:val="004A724A"/>
    <w:rsid w:val="004B14C9"/>
    <w:rsid w:val="004B194C"/>
    <w:rsid w:val="004B705D"/>
    <w:rsid w:val="004C6265"/>
    <w:rsid w:val="004C7E1D"/>
    <w:rsid w:val="004D0951"/>
    <w:rsid w:val="004E0477"/>
    <w:rsid w:val="004F0A3F"/>
    <w:rsid w:val="00501B65"/>
    <w:rsid w:val="00501F84"/>
    <w:rsid w:val="005055B2"/>
    <w:rsid w:val="00505759"/>
    <w:rsid w:val="005076E7"/>
    <w:rsid w:val="00511CAB"/>
    <w:rsid w:val="00514E64"/>
    <w:rsid w:val="00521BB5"/>
    <w:rsid w:val="00524674"/>
    <w:rsid w:val="00533BB8"/>
    <w:rsid w:val="00544CE5"/>
    <w:rsid w:val="005474F5"/>
    <w:rsid w:val="0056537B"/>
    <w:rsid w:val="005701F3"/>
    <w:rsid w:val="00570C62"/>
    <w:rsid w:val="00571C1C"/>
    <w:rsid w:val="005744E5"/>
    <w:rsid w:val="00581FDC"/>
    <w:rsid w:val="005921E7"/>
    <w:rsid w:val="005944F1"/>
    <w:rsid w:val="005A5AEC"/>
    <w:rsid w:val="005B11DF"/>
    <w:rsid w:val="005B4620"/>
    <w:rsid w:val="005B6803"/>
    <w:rsid w:val="005C734C"/>
    <w:rsid w:val="005C7AE6"/>
    <w:rsid w:val="005D166C"/>
    <w:rsid w:val="005D2296"/>
    <w:rsid w:val="005D7F89"/>
    <w:rsid w:val="005E6DC9"/>
    <w:rsid w:val="005F29BC"/>
    <w:rsid w:val="005F2E27"/>
    <w:rsid w:val="005F4CA7"/>
    <w:rsid w:val="00600BFF"/>
    <w:rsid w:val="006020FB"/>
    <w:rsid w:val="006046D2"/>
    <w:rsid w:val="00605065"/>
    <w:rsid w:val="0061238C"/>
    <w:rsid w:val="0061333C"/>
    <w:rsid w:val="00613386"/>
    <w:rsid w:val="0061517E"/>
    <w:rsid w:val="006160C8"/>
    <w:rsid w:val="00617A0C"/>
    <w:rsid w:val="006247F4"/>
    <w:rsid w:val="0062507D"/>
    <w:rsid w:val="00630AEB"/>
    <w:rsid w:val="00630D94"/>
    <w:rsid w:val="00634094"/>
    <w:rsid w:val="00645951"/>
    <w:rsid w:val="00647E58"/>
    <w:rsid w:val="006512E3"/>
    <w:rsid w:val="006514FF"/>
    <w:rsid w:val="00651E83"/>
    <w:rsid w:val="006529A4"/>
    <w:rsid w:val="00654B15"/>
    <w:rsid w:val="006601A0"/>
    <w:rsid w:val="006622E2"/>
    <w:rsid w:val="006629C8"/>
    <w:rsid w:val="00666705"/>
    <w:rsid w:val="0067320B"/>
    <w:rsid w:val="0067538A"/>
    <w:rsid w:val="0067742D"/>
    <w:rsid w:val="0068113D"/>
    <w:rsid w:val="00681705"/>
    <w:rsid w:val="00687AF9"/>
    <w:rsid w:val="006A027D"/>
    <w:rsid w:val="006A1216"/>
    <w:rsid w:val="006A1C71"/>
    <w:rsid w:val="006A4834"/>
    <w:rsid w:val="006A5619"/>
    <w:rsid w:val="006B0E07"/>
    <w:rsid w:val="006B3572"/>
    <w:rsid w:val="006B762E"/>
    <w:rsid w:val="006C227C"/>
    <w:rsid w:val="006C3844"/>
    <w:rsid w:val="006C4B3E"/>
    <w:rsid w:val="006C4C34"/>
    <w:rsid w:val="006C7E20"/>
    <w:rsid w:val="006D0B3B"/>
    <w:rsid w:val="006D0BE3"/>
    <w:rsid w:val="006D3DDB"/>
    <w:rsid w:val="006D4C91"/>
    <w:rsid w:val="006D5BEB"/>
    <w:rsid w:val="006D7321"/>
    <w:rsid w:val="006E799A"/>
    <w:rsid w:val="006F38D0"/>
    <w:rsid w:val="0070572E"/>
    <w:rsid w:val="00712F91"/>
    <w:rsid w:val="0072021B"/>
    <w:rsid w:val="00720E31"/>
    <w:rsid w:val="00721EC2"/>
    <w:rsid w:val="00725C91"/>
    <w:rsid w:val="0073366F"/>
    <w:rsid w:val="007363AA"/>
    <w:rsid w:val="00740B3F"/>
    <w:rsid w:val="00741493"/>
    <w:rsid w:val="00746509"/>
    <w:rsid w:val="0075344B"/>
    <w:rsid w:val="00755D31"/>
    <w:rsid w:val="00757FEE"/>
    <w:rsid w:val="00766066"/>
    <w:rsid w:val="00771B12"/>
    <w:rsid w:val="00773354"/>
    <w:rsid w:val="00775A73"/>
    <w:rsid w:val="00777324"/>
    <w:rsid w:val="0078022F"/>
    <w:rsid w:val="00780F23"/>
    <w:rsid w:val="007813A0"/>
    <w:rsid w:val="00783320"/>
    <w:rsid w:val="00784D30"/>
    <w:rsid w:val="0078589D"/>
    <w:rsid w:val="00787A16"/>
    <w:rsid w:val="00791582"/>
    <w:rsid w:val="0079574B"/>
    <w:rsid w:val="007A6400"/>
    <w:rsid w:val="007A6DDA"/>
    <w:rsid w:val="007B17AE"/>
    <w:rsid w:val="007B3439"/>
    <w:rsid w:val="007C04A6"/>
    <w:rsid w:val="007C19A2"/>
    <w:rsid w:val="007C3D31"/>
    <w:rsid w:val="007D1F23"/>
    <w:rsid w:val="007D4C52"/>
    <w:rsid w:val="007E2D11"/>
    <w:rsid w:val="007F4748"/>
    <w:rsid w:val="007F4D88"/>
    <w:rsid w:val="007F5E46"/>
    <w:rsid w:val="00802424"/>
    <w:rsid w:val="008061D0"/>
    <w:rsid w:val="00806989"/>
    <w:rsid w:val="00806B6E"/>
    <w:rsid w:val="00807B89"/>
    <w:rsid w:val="00807C65"/>
    <w:rsid w:val="0081079C"/>
    <w:rsid w:val="00822B22"/>
    <w:rsid w:val="00823CD8"/>
    <w:rsid w:val="0083167A"/>
    <w:rsid w:val="00834F24"/>
    <w:rsid w:val="008369F8"/>
    <w:rsid w:val="00840C49"/>
    <w:rsid w:val="008431A3"/>
    <w:rsid w:val="008443C7"/>
    <w:rsid w:val="008447A3"/>
    <w:rsid w:val="008462EF"/>
    <w:rsid w:val="00847ABE"/>
    <w:rsid w:val="00850E8D"/>
    <w:rsid w:val="0085418F"/>
    <w:rsid w:val="0086046C"/>
    <w:rsid w:val="00866AF9"/>
    <w:rsid w:val="00867E73"/>
    <w:rsid w:val="008728C5"/>
    <w:rsid w:val="008807B1"/>
    <w:rsid w:val="008810E0"/>
    <w:rsid w:val="00883DFE"/>
    <w:rsid w:val="00883FDE"/>
    <w:rsid w:val="00884075"/>
    <w:rsid w:val="00894EBC"/>
    <w:rsid w:val="008A5FD3"/>
    <w:rsid w:val="008A6C47"/>
    <w:rsid w:val="008A7CF3"/>
    <w:rsid w:val="008B182B"/>
    <w:rsid w:val="008B1B82"/>
    <w:rsid w:val="008B1FDF"/>
    <w:rsid w:val="008B2E3C"/>
    <w:rsid w:val="008B3411"/>
    <w:rsid w:val="008B36A6"/>
    <w:rsid w:val="008B3D5F"/>
    <w:rsid w:val="008B4816"/>
    <w:rsid w:val="008B7A72"/>
    <w:rsid w:val="008C1C29"/>
    <w:rsid w:val="008C5FC0"/>
    <w:rsid w:val="008D645D"/>
    <w:rsid w:val="008E1C35"/>
    <w:rsid w:val="008F1852"/>
    <w:rsid w:val="008F1C33"/>
    <w:rsid w:val="008F22FE"/>
    <w:rsid w:val="009053A1"/>
    <w:rsid w:val="0090548A"/>
    <w:rsid w:val="0090578F"/>
    <w:rsid w:val="00912F31"/>
    <w:rsid w:val="0091644E"/>
    <w:rsid w:val="00916BC4"/>
    <w:rsid w:val="00924E2D"/>
    <w:rsid w:val="009250C5"/>
    <w:rsid w:val="0092675F"/>
    <w:rsid w:val="00926DBC"/>
    <w:rsid w:val="0092792C"/>
    <w:rsid w:val="0093319E"/>
    <w:rsid w:val="00933698"/>
    <w:rsid w:val="00935177"/>
    <w:rsid w:val="009422E3"/>
    <w:rsid w:val="009457D4"/>
    <w:rsid w:val="00947FBD"/>
    <w:rsid w:val="00951755"/>
    <w:rsid w:val="009529D2"/>
    <w:rsid w:val="009638A9"/>
    <w:rsid w:val="00964BF3"/>
    <w:rsid w:val="00975492"/>
    <w:rsid w:val="00975F21"/>
    <w:rsid w:val="00980E39"/>
    <w:rsid w:val="00981470"/>
    <w:rsid w:val="0098762D"/>
    <w:rsid w:val="009925F6"/>
    <w:rsid w:val="00992FEA"/>
    <w:rsid w:val="009A1E68"/>
    <w:rsid w:val="009B49C7"/>
    <w:rsid w:val="009B6471"/>
    <w:rsid w:val="009B7C7F"/>
    <w:rsid w:val="009C229A"/>
    <w:rsid w:val="009C6F0A"/>
    <w:rsid w:val="009D0981"/>
    <w:rsid w:val="009D1CA4"/>
    <w:rsid w:val="009D2F1B"/>
    <w:rsid w:val="009E17B9"/>
    <w:rsid w:val="009E2054"/>
    <w:rsid w:val="009E48BE"/>
    <w:rsid w:val="009E529E"/>
    <w:rsid w:val="009E794D"/>
    <w:rsid w:val="009F0F42"/>
    <w:rsid w:val="00A01C32"/>
    <w:rsid w:val="00A04746"/>
    <w:rsid w:val="00A074E9"/>
    <w:rsid w:val="00A10872"/>
    <w:rsid w:val="00A1130E"/>
    <w:rsid w:val="00A1223D"/>
    <w:rsid w:val="00A12E25"/>
    <w:rsid w:val="00A21526"/>
    <w:rsid w:val="00A22048"/>
    <w:rsid w:val="00A23A1E"/>
    <w:rsid w:val="00A2602E"/>
    <w:rsid w:val="00A40F83"/>
    <w:rsid w:val="00A41848"/>
    <w:rsid w:val="00A41919"/>
    <w:rsid w:val="00A47A42"/>
    <w:rsid w:val="00A57887"/>
    <w:rsid w:val="00A57F09"/>
    <w:rsid w:val="00A6083D"/>
    <w:rsid w:val="00A62F60"/>
    <w:rsid w:val="00A6729F"/>
    <w:rsid w:val="00A728FB"/>
    <w:rsid w:val="00A74997"/>
    <w:rsid w:val="00A749EC"/>
    <w:rsid w:val="00A757D6"/>
    <w:rsid w:val="00A75E40"/>
    <w:rsid w:val="00A76358"/>
    <w:rsid w:val="00A778EA"/>
    <w:rsid w:val="00A82FAC"/>
    <w:rsid w:val="00A93108"/>
    <w:rsid w:val="00A95A39"/>
    <w:rsid w:val="00A9774C"/>
    <w:rsid w:val="00AA02AD"/>
    <w:rsid w:val="00AA0DC8"/>
    <w:rsid w:val="00AA186A"/>
    <w:rsid w:val="00AA2AD3"/>
    <w:rsid w:val="00AB1E5F"/>
    <w:rsid w:val="00AB3EB0"/>
    <w:rsid w:val="00AB4694"/>
    <w:rsid w:val="00AB56AD"/>
    <w:rsid w:val="00AB5766"/>
    <w:rsid w:val="00AB78F5"/>
    <w:rsid w:val="00AC0934"/>
    <w:rsid w:val="00AE2371"/>
    <w:rsid w:val="00AE4446"/>
    <w:rsid w:val="00AF2107"/>
    <w:rsid w:val="00AF2115"/>
    <w:rsid w:val="00AF4DF4"/>
    <w:rsid w:val="00AF64A9"/>
    <w:rsid w:val="00B0261B"/>
    <w:rsid w:val="00B04167"/>
    <w:rsid w:val="00B058B3"/>
    <w:rsid w:val="00B13B1A"/>
    <w:rsid w:val="00B204E1"/>
    <w:rsid w:val="00B23921"/>
    <w:rsid w:val="00B315A8"/>
    <w:rsid w:val="00B32225"/>
    <w:rsid w:val="00B359EE"/>
    <w:rsid w:val="00B44E8E"/>
    <w:rsid w:val="00B4531C"/>
    <w:rsid w:val="00B45C64"/>
    <w:rsid w:val="00B476ED"/>
    <w:rsid w:val="00B5153D"/>
    <w:rsid w:val="00B53137"/>
    <w:rsid w:val="00B57ED9"/>
    <w:rsid w:val="00B67151"/>
    <w:rsid w:val="00B67152"/>
    <w:rsid w:val="00B6739C"/>
    <w:rsid w:val="00B71087"/>
    <w:rsid w:val="00B80FD0"/>
    <w:rsid w:val="00B82124"/>
    <w:rsid w:val="00B85F98"/>
    <w:rsid w:val="00B8798B"/>
    <w:rsid w:val="00B87FAD"/>
    <w:rsid w:val="00BA10D1"/>
    <w:rsid w:val="00BA1C3B"/>
    <w:rsid w:val="00BB2D4B"/>
    <w:rsid w:val="00BB4A3E"/>
    <w:rsid w:val="00BB56F7"/>
    <w:rsid w:val="00BB7051"/>
    <w:rsid w:val="00BC434F"/>
    <w:rsid w:val="00BD057C"/>
    <w:rsid w:val="00BD5717"/>
    <w:rsid w:val="00BD7ED1"/>
    <w:rsid w:val="00BE4A79"/>
    <w:rsid w:val="00BF4B20"/>
    <w:rsid w:val="00C02947"/>
    <w:rsid w:val="00C037FC"/>
    <w:rsid w:val="00C03E4B"/>
    <w:rsid w:val="00C07003"/>
    <w:rsid w:val="00C10D3D"/>
    <w:rsid w:val="00C129F5"/>
    <w:rsid w:val="00C13C2C"/>
    <w:rsid w:val="00C205E4"/>
    <w:rsid w:val="00C22CD7"/>
    <w:rsid w:val="00C2655D"/>
    <w:rsid w:val="00C306D3"/>
    <w:rsid w:val="00C323C1"/>
    <w:rsid w:val="00C327BA"/>
    <w:rsid w:val="00C36AB3"/>
    <w:rsid w:val="00C37977"/>
    <w:rsid w:val="00C402C1"/>
    <w:rsid w:val="00C44ED7"/>
    <w:rsid w:val="00C46378"/>
    <w:rsid w:val="00C50068"/>
    <w:rsid w:val="00C569F5"/>
    <w:rsid w:val="00C65338"/>
    <w:rsid w:val="00C664ED"/>
    <w:rsid w:val="00C66616"/>
    <w:rsid w:val="00C67D36"/>
    <w:rsid w:val="00C72C3E"/>
    <w:rsid w:val="00C72F56"/>
    <w:rsid w:val="00C76441"/>
    <w:rsid w:val="00C8228B"/>
    <w:rsid w:val="00C82B4E"/>
    <w:rsid w:val="00C8599E"/>
    <w:rsid w:val="00C86B9D"/>
    <w:rsid w:val="00C87920"/>
    <w:rsid w:val="00C903BC"/>
    <w:rsid w:val="00C9463C"/>
    <w:rsid w:val="00C94B55"/>
    <w:rsid w:val="00CA0481"/>
    <w:rsid w:val="00CA48B9"/>
    <w:rsid w:val="00CA5967"/>
    <w:rsid w:val="00CA6207"/>
    <w:rsid w:val="00CA76BB"/>
    <w:rsid w:val="00CB0BBF"/>
    <w:rsid w:val="00CB1B8E"/>
    <w:rsid w:val="00CB25C9"/>
    <w:rsid w:val="00CB3F51"/>
    <w:rsid w:val="00CB4361"/>
    <w:rsid w:val="00CB6208"/>
    <w:rsid w:val="00CB6B13"/>
    <w:rsid w:val="00CD0BCF"/>
    <w:rsid w:val="00CD65F8"/>
    <w:rsid w:val="00CE0886"/>
    <w:rsid w:val="00CE76CB"/>
    <w:rsid w:val="00CF2167"/>
    <w:rsid w:val="00D02B1E"/>
    <w:rsid w:val="00D02D22"/>
    <w:rsid w:val="00D112FF"/>
    <w:rsid w:val="00D13613"/>
    <w:rsid w:val="00D178B4"/>
    <w:rsid w:val="00D20070"/>
    <w:rsid w:val="00D22701"/>
    <w:rsid w:val="00D232CD"/>
    <w:rsid w:val="00D23B91"/>
    <w:rsid w:val="00D23DE7"/>
    <w:rsid w:val="00D246E2"/>
    <w:rsid w:val="00D328C1"/>
    <w:rsid w:val="00D4301C"/>
    <w:rsid w:val="00D46EA8"/>
    <w:rsid w:val="00D506B6"/>
    <w:rsid w:val="00D507DB"/>
    <w:rsid w:val="00D521DD"/>
    <w:rsid w:val="00D54680"/>
    <w:rsid w:val="00D57987"/>
    <w:rsid w:val="00D606B5"/>
    <w:rsid w:val="00D659C1"/>
    <w:rsid w:val="00D72DBF"/>
    <w:rsid w:val="00D731CA"/>
    <w:rsid w:val="00D74364"/>
    <w:rsid w:val="00D83089"/>
    <w:rsid w:val="00D86161"/>
    <w:rsid w:val="00D867E6"/>
    <w:rsid w:val="00D90F9A"/>
    <w:rsid w:val="00DA4E1B"/>
    <w:rsid w:val="00DC1C6D"/>
    <w:rsid w:val="00DC29B6"/>
    <w:rsid w:val="00DC2A5C"/>
    <w:rsid w:val="00DC458B"/>
    <w:rsid w:val="00DC50AB"/>
    <w:rsid w:val="00DC599D"/>
    <w:rsid w:val="00DC7C25"/>
    <w:rsid w:val="00DD2A84"/>
    <w:rsid w:val="00DD3398"/>
    <w:rsid w:val="00DD4EA7"/>
    <w:rsid w:val="00DD52D9"/>
    <w:rsid w:val="00DD795D"/>
    <w:rsid w:val="00DE6300"/>
    <w:rsid w:val="00DF14AF"/>
    <w:rsid w:val="00DF219B"/>
    <w:rsid w:val="00DF6967"/>
    <w:rsid w:val="00E00CA4"/>
    <w:rsid w:val="00E03C77"/>
    <w:rsid w:val="00E060CA"/>
    <w:rsid w:val="00E123C6"/>
    <w:rsid w:val="00E173F0"/>
    <w:rsid w:val="00E210D1"/>
    <w:rsid w:val="00E26026"/>
    <w:rsid w:val="00E314E9"/>
    <w:rsid w:val="00E31A49"/>
    <w:rsid w:val="00E33D4A"/>
    <w:rsid w:val="00E36D15"/>
    <w:rsid w:val="00E42980"/>
    <w:rsid w:val="00E51635"/>
    <w:rsid w:val="00E51A72"/>
    <w:rsid w:val="00E51E0C"/>
    <w:rsid w:val="00E5745B"/>
    <w:rsid w:val="00E57FE5"/>
    <w:rsid w:val="00E609A0"/>
    <w:rsid w:val="00E61625"/>
    <w:rsid w:val="00E63BD3"/>
    <w:rsid w:val="00E6544E"/>
    <w:rsid w:val="00E67D65"/>
    <w:rsid w:val="00E7486D"/>
    <w:rsid w:val="00E8150F"/>
    <w:rsid w:val="00E828B7"/>
    <w:rsid w:val="00E84311"/>
    <w:rsid w:val="00E86BF7"/>
    <w:rsid w:val="00E87710"/>
    <w:rsid w:val="00EA4FDC"/>
    <w:rsid w:val="00EA79C3"/>
    <w:rsid w:val="00EB19D6"/>
    <w:rsid w:val="00EB1D45"/>
    <w:rsid w:val="00EB72B2"/>
    <w:rsid w:val="00EC0D93"/>
    <w:rsid w:val="00EC16E9"/>
    <w:rsid w:val="00EC1F52"/>
    <w:rsid w:val="00EC2BA4"/>
    <w:rsid w:val="00EC315B"/>
    <w:rsid w:val="00EE30EB"/>
    <w:rsid w:val="00EE72D0"/>
    <w:rsid w:val="00F0790A"/>
    <w:rsid w:val="00F07E84"/>
    <w:rsid w:val="00F10426"/>
    <w:rsid w:val="00F126F6"/>
    <w:rsid w:val="00F13F81"/>
    <w:rsid w:val="00F16104"/>
    <w:rsid w:val="00F17BFC"/>
    <w:rsid w:val="00F20032"/>
    <w:rsid w:val="00F21512"/>
    <w:rsid w:val="00F2165E"/>
    <w:rsid w:val="00F3262E"/>
    <w:rsid w:val="00F330AB"/>
    <w:rsid w:val="00F35403"/>
    <w:rsid w:val="00F41184"/>
    <w:rsid w:val="00F41DB2"/>
    <w:rsid w:val="00F43F2F"/>
    <w:rsid w:val="00F450F2"/>
    <w:rsid w:val="00F51676"/>
    <w:rsid w:val="00F52880"/>
    <w:rsid w:val="00F57C84"/>
    <w:rsid w:val="00F72847"/>
    <w:rsid w:val="00F73B2B"/>
    <w:rsid w:val="00F77B58"/>
    <w:rsid w:val="00F77DFD"/>
    <w:rsid w:val="00F81222"/>
    <w:rsid w:val="00F82290"/>
    <w:rsid w:val="00F83813"/>
    <w:rsid w:val="00F84B5F"/>
    <w:rsid w:val="00F9143A"/>
    <w:rsid w:val="00F927BC"/>
    <w:rsid w:val="00F92D1A"/>
    <w:rsid w:val="00F92F32"/>
    <w:rsid w:val="00F937D6"/>
    <w:rsid w:val="00F938E7"/>
    <w:rsid w:val="00F93C15"/>
    <w:rsid w:val="00F94A0E"/>
    <w:rsid w:val="00F94CBB"/>
    <w:rsid w:val="00F97A41"/>
    <w:rsid w:val="00FA3951"/>
    <w:rsid w:val="00FA45BE"/>
    <w:rsid w:val="00FB02FC"/>
    <w:rsid w:val="00FB51F2"/>
    <w:rsid w:val="00FC0058"/>
    <w:rsid w:val="00FC1AB9"/>
    <w:rsid w:val="00FC3E47"/>
    <w:rsid w:val="00FC3F76"/>
    <w:rsid w:val="00FC6AE6"/>
    <w:rsid w:val="00FD046B"/>
    <w:rsid w:val="00FE7432"/>
    <w:rsid w:val="00FF17BD"/>
    <w:rsid w:val="00FF2105"/>
    <w:rsid w:val="00FF75D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rules v:ext="edit">
        <o:r id="V:Rule10" type="connector" idref="#Straight Arrow Connector 36"/>
        <o:r id="V:Rule11" type="connector" idref="#Straight Arrow Connector 6"/>
        <o:r id="V:Rule12" type="connector" idref="#Straight Arrow Connector 43"/>
        <o:r id="V:Rule13" type="connector" idref="#Straight Arrow Connector 31"/>
        <o:r id="V:Rule14" type="connector" idref="#Straight Arrow Connector 39"/>
        <o:r id="V:Rule15" type="connector" idref="#Straight Arrow Connector 33"/>
        <o:r id="V:Rule16" type="connector" idref="#Straight Arrow Connector 35"/>
        <o:r id="V:Rule17" type="connector" idref="#Straight Arrow Connector 40"/>
        <o:r id="V:Rule18" type="connector" idref="#Straight Arrow Connector 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F91"/>
    <w:rPr>
      <w:rFonts w:ascii="Calibri" w:eastAsia="Calibri" w:hAnsi="Calibri" w:cs="Calibri"/>
      <w:lang w:val="en-GB"/>
    </w:rPr>
  </w:style>
  <w:style w:type="paragraph" w:styleId="Heading1">
    <w:name w:val="heading 1"/>
    <w:basedOn w:val="Normal3"/>
    <w:next w:val="Normal3"/>
    <w:link w:val="Heading1Char"/>
    <w:qFormat/>
    <w:rsid w:val="0061333C"/>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3"/>
    <w:next w:val="Normal3"/>
    <w:link w:val="Heading2Char"/>
    <w:qFormat/>
    <w:rsid w:val="0061333C"/>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3"/>
    <w:next w:val="Normal3"/>
    <w:link w:val="Heading3Char"/>
    <w:qFormat/>
    <w:rsid w:val="0061333C"/>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3"/>
    <w:next w:val="Normal3"/>
    <w:link w:val="Heading4Char"/>
    <w:qFormat/>
    <w:rsid w:val="0061333C"/>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3"/>
    <w:next w:val="Normal3"/>
    <w:link w:val="Heading5Char"/>
    <w:qFormat/>
    <w:rsid w:val="0061333C"/>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3"/>
    <w:next w:val="Normal3"/>
    <w:link w:val="Heading6Char"/>
    <w:qFormat/>
    <w:rsid w:val="0061333C"/>
    <w:pPr>
      <w:keepNext/>
      <w:keepLines/>
      <w:pBdr>
        <w:top w:val="nil"/>
        <w:left w:val="nil"/>
        <w:bottom w:val="nil"/>
        <w:right w:val="nil"/>
        <w:between w:val="nil"/>
      </w:pBdr>
      <w:spacing w:before="200" w:after="40"/>
      <w:outlineLvl w:val="5"/>
    </w:pPr>
    <w:rPr>
      <w:b/>
      <w:color w:val="000000"/>
      <w:sz w:val="20"/>
      <w:szCs w:val="20"/>
    </w:rPr>
  </w:style>
  <w:style w:type="paragraph" w:styleId="Heading7">
    <w:name w:val="heading 7"/>
    <w:basedOn w:val="Normal"/>
    <w:next w:val="Normal"/>
    <w:link w:val="Heading7Char"/>
    <w:qFormat/>
    <w:rsid w:val="0061333C"/>
    <w:pPr>
      <w:numPr>
        <w:ilvl w:val="6"/>
        <w:numId w:val="1"/>
      </w:numPr>
      <w:suppressAutoHyphens/>
      <w:spacing w:before="240" w:after="60" w:line="240" w:lineRule="auto"/>
      <w:outlineLvl w:val="6"/>
    </w:pPr>
    <w:rPr>
      <w:rFonts w:ascii="Times New Roman" w:eastAsia="Times New Roman" w:hAnsi="Times New Roman" w:cs="Times New Roman"/>
      <w:sz w:val="24"/>
      <w:szCs w:val="24"/>
      <w:lang w:val="en-US" w:eastAsia="ar-SA"/>
    </w:rPr>
  </w:style>
  <w:style w:type="paragraph" w:styleId="Heading8">
    <w:name w:val="heading 8"/>
    <w:basedOn w:val="Normal"/>
    <w:next w:val="Normal"/>
    <w:link w:val="Heading8Char"/>
    <w:qFormat/>
    <w:rsid w:val="0061333C"/>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val="en-US" w:eastAsia="ar-SA"/>
    </w:rPr>
  </w:style>
  <w:style w:type="paragraph" w:styleId="Heading9">
    <w:name w:val="heading 9"/>
    <w:basedOn w:val="Normal"/>
    <w:next w:val="Normal"/>
    <w:link w:val="Heading9Char"/>
    <w:qFormat/>
    <w:rsid w:val="0061333C"/>
    <w:pPr>
      <w:numPr>
        <w:ilvl w:val="8"/>
        <w:numId w:val="1"/>
      </w:numPr>
      <w:suppressAutoHyphens/>
      <w:spacing w:before="240" w:after="60" w:line="240" w:lineRule="auto"/>
      <w:outlineLvl w:val="8"/>
    </w:pPr>
    <w:rPr>
      <w:rFonts w:ascii="Arial" w:eastAsia="Times New Roman" w:hAnsi="Arial" w:cs="Arial"/>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12F91"/>
    <w:rPr>
      <w:rFonts w:ascii="Calibri" w:eastAsia="Calibri" w:hAnsi="Calibri" w:cs="Calibri"/>
      <w:lang w:val="en-GB"/>
    </w:rPr>
  </w:style>
  <w:style w:type="character" w:styleId="Hyperlink">
    <w:name w:val="Hyperlink"/>
    <w:uiPriority w:val="99"/>
    <w:unhideWhenUsed/>
    <w:rsid w:val="00712F91"/>
    <w:rPr>
      <w:color w:val="0000FF"/>
      <w:u w:val="single"/>
    </w:rPr>
  </w:style>
  <w:style w:type="paragraph" w:styleId="ListParagraph">
    <w:name w:val="List Paragraph"/>
    <w:aliases w:val="Dot pt,F5 List Paragraph,List Paragraph1,No Spacing1,List Paragraph Char Char Char,Indicator Text,Colorful List - Accent 11,Numbered Para 1,Bullet 1,Bullet Points,List Paragraph2,MAIN CONTENT,Normal numbered,List Paragraph12,Recommendatio"/>
    <w:basedOn w:val="Normal"/>
    <w:link w:val="ListParagraphChar"/>
    <w:uiPriority w:val="34"/>
    <w:qFormat/>
    <w:rsid w:val="00712F91"/>
    <w:pPr>
      <w:spacing w:after="160" w:line="259" w:lineRule="auto"/>
      <w:ind w:left="720"/>
      <w:contextualSpacing/>
    </w:pPr>
    <w:rPr>
      <w:rFonts w:cs="Times New Roman"/>
      <w:noProof/>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List Paragraph2 Char"/>
    <w:link w:val="ListParagraph"/>
    <w:uiPriority w:val="34"/>
    <w:qFormat/>
    <w:locked/>
    <w:rsid w:val="00712F91"/>
    <w:rPr>
      <w:rFonts w:ascii="Calibri" w:eastAsia="Calibri" w:hAnsi="Calibri" w:cs="Times New Roman"/>
      <w:noProof/>
      <w:lang w:val="en-GB"/>
    </w:rPr>
  </w:style>
  <w:style w:type="paragraph" w:customStyle="1" w:styleId="Default">
    <w:name w:val="Default"/>
    <w:rsid w:val="00712F91"/>
    <w:pPr>
      <w:autoSpaceDE w:val="0"/>
      <w:autoSpaceDN w:val="0"/>
      <w:adjustRightInd w:val="0"/>
      <w:spacing w:after="0" w:line="240" w:lineRule="auto"/>
    </w:pPr>
    <w:rPr>
      <w:rFonts w:ascii="Calibri" w:eastAsia="Calibri" w:hAnsi="Calibri" w:cs="Calibri"/>
      <w:color w:val="000000"/>
      <w:sz w:val="24"/>
      <w:szCs w:val="24"/>
    </w:rPr>
  </w:style>
  <w:style w:type="paragraph" w:styleId="BalloonText">
    <w:name w:val="Balloon Text"/>
    <w:basedOn w:val="Normal"/>
    <w:link w:val="BalloonTextChar"/>
    <w:unhideWhenUsed/>
    <w:rsid w:val="00712F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12F91"/>
    <w:rPr>
      <w:rFonts w:ascii="Tahoma" w:eastAsia="Calibri" w:hAnsi="Tahoma" w:cs="Tahoma"/>
      <w:sz w:val="16"/>
      <w:szCs w:val="16"/>
      <w:lang w:val="en-GB"/>
    </w:rPr>
  </w:style>
  <w:style w:type="paragraph" w:customStyle="1" w:styleId="Normal2">
    <w:name w:val="Normal2"/>
    <w:rsid w:val="00377200"/>
    <w:rPr>
      <w:rFonts w:ascii="Calibri" w:eastAsia="Calibri" w:hAnsi="Calibri" w:cs="Calibri"/>
      <w:lang w:val="en-GB"/>
    </w:rPr>
  </w:style>
  <w:style w:type="character" w:customStyle="1" w:styleId="Bodytext4">
    <w:name w:val="Body text (4)_"/>
    <w:basedOn w:val="DefaultParagraphFont"/>
    <w:link w:val="Bodytext40"/>
    <w:locked/>
    <w:rsid w:val="009E794D"/>
    <w:rPr>
      <w:rFonts w:ascii="Times New Roman" w:eastAsia="Times New Roman" w:hAnsi="Times New Roman" w:cs="Times New Roman"/>
      <w:sz w:val="19"/>
      <w:szCs w:val="19"/>
      <w:shd w:val="clear" w:color="auto" w:fill="FFFFFF"/>
    </w:rPr>
  </w:style>
  <w:style w:type="paragraph" w:customStyle="1" w:styleId="Bodytext40">
    <w:name w:val="Body text (4)"/>
    <w:basedOn w:val="Normal"/>
    <w:link w:val="Bodytext4"/>
    <w:rsid w:val="009E794D"/>
    <w:pPr>
      <w:widowControl w:val="0"/>
      <w:shd w:val="clear" w:color="auto" w:fill="FFFFFF"/>
      <w:spacing w:after="600" w:line="206" w:lineRule="exact"/>
    </w:pPr>
    <w:rPr>
      <w:rFonts w:ascii="Times New Roman" w:eastAsia="Times New Roman" w:hAnsi="Times New Roman" w:cs="Times New Roman"/>
      <w:sz w:val="19"/>
      <w:szCs w:val="19"/>
      <w:lang w:val="en-US"/>
    </w:rPr>
  </w:style>
  <w:style w:type="character" w:customStyle="1" w:styleId="Bodytext29">
    <w:name w:val="Body text (2) + 9"/>
    <w:aliases w:val="5 pt"/>
    <w:basedOn w:val="DefaultParagraphFont"/>
    <w:rsid w:val="009E794D"/>
    <w:rPr>
      <w:rFonts w:ascii="Times New Roman" w:eastAsia="Times New Roman" w:hAnsi="Times New Roman" w:cs="Times New Roman" w:hint="default"/>
      <w:color w:val="000000"/>
      <w:spacing w:val="0"/>
      <w:w w:val="100"/>
      <w:position w:val="0"/>
      <w:sz w:val="19"/>
      <w:szCs w:val="19"/>
      <w:shd w:val="clear" w:color="auto" w:fill="FFFFFF"/>
    </w:rPr>
  </w:style>
  <w:style w:type="character" w:customStyle="1" w:styleId="Bodytext4Exact">
    <w:name w:val="Body text (4) Exact"/>
    <w:basedOn w:val="DefaultParagraphFont"/>
    <w:rsid w:val="009E794D"/>
    <w:rPr>
      <w:rFonts w:ascii="Times New Roman" w:eastAsia="Times New Roman" w:hAnsi="Times New Roman" w:cs="Times New Roman" w:hint="default"/>
      <w:b w:val="0"/>
      <w:bCs w:val="0"/>
      <w:i w:val="0"/>
      <w:iCs w:val="0"/>
      <w:smallCaps w:val="0"/>
      <w:strike w:val="0"/>
      <w:dstrike w:val="0"/>
      <w:sz w:val="19"/>
      <w:szCs w:val="19"/>
      <w:u w:val="none"/>
      <w:effect w:val="none"/>
    </w:rPr>
  </w:style>
  <w:style w:type="table" w:styleId="TableGrid">
    <w:name w:val="Table Grid"/>
    <w:basedOn w:val="TableNormal"/>
    <w:uiPriority w:val="59"/>
    <w:rsid w:val="009E794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locked/>
    <w:rsid w:val="009E794D"/>
    <w:rPr>
      <w:rFonts w:ascii="Franklin Gothic Book" w:eastAsia="Franklin Gothic Book" w:hAnsi="Franklin Gothic Book" w:cs="Franklin Gothic Book"/>
      <w:sz w:val="16"/>
      <w:szCs w:val="16"/>
      <w:shd w:val="clear" w:color="auto" w:fill="FFFFFF"/>
    </w:rPr>
  </w:style>
  <w:style w:type="paragraph" w:customStyle="1" w:styleId="Bodytext20">
    <w:name w:val="Body text (2)"/>
    <w:basedOn w:val="Normal"/>
    <w:link w:val="Bodytext2"/>
    <w:rsid w:val="009E794D"/>
    <w:pPr>
      <w:widowControl w:val="0"/>
      <w:shd w:val="clear" w:color="auto" w:fill="FFFFFF"/>
      <w:spacing w:after="0" w:line="245" w:lineRule="exact"/>
      <w:ind w:hanging="900"/>
    </w:pPr>
    <w:rPr>
      <w:rFonts w:ascii="Franklin Gothic Book" w:eastAsia="Franklin Gothic Book" w:hAnsi="Franklin Gothic Book" w:cs="Franklin Gothic Book"/>
      <w:sz w:val="16"/>
      <w:szCs w:val="16"/>
      <w:lang w:val="en-US"/>
    </w:rPr>
  </w:style>
  <w:style w:type="character" w:customStyle="1" w:styleId="Bodytext2Exact">
    <w:name w:val="Body text (2) Exact"/>
    <w:basedOn w:val="DefaultParagraphFont"/>
    <w:rsid w:val="009E794D"/>
    <w:rPr>
      <w:rFonts w:ascii="Franklin Gothic Book" w:eastAsia="Franklin Gothic Book" w:hAnsi="Franklin Gothic Book" w:cs="Franklin Gothic Book" w:hint="default"/>
      <w:b w:val="0"/>
      <w:bCs w:val="0"/>
      <w:i w:val="0"/>
      <w:iCs w:val="0"/>
      <w:smallCaps w:val="0"/>
      <w:strike w:val="0"/>
      <w:dstrike w:val="0"/>
      <w:sz w:val="16"/>
      <w:szCs w:val="16"/>
      <w:u w:val="none"/>
      <w:effect w:val="none"/>
    </w:rPr>
  </w:style>
  <w:style w:type="paragraph" w:styleId="ListBullet">
    <w:name w:val="List Bullet"/>
    <w:basedOn w:val="Normal"/>
    <w:uiPriority w:val="99"/>
    <w:unhideWhenUsed/>
    <w:rsid w:val="00105D21"/>
    <w:pPr>
      <w:numPr>
        <w:numId w:val="7"/>
      </w:numPr>
      <w:spacing w:after="160" w:line="256" w:lineRule="auto"/>
      <w:contextualSpacing/>
    </w:pPr>
    <w:rPr>
      <w:rFonts w:asciiTheme="minorHAnsi" w:eastAsiaTheme="minorEastAsia" w:hAnsiTheme="minorHAnsi" w:cstheme="minorBidi"/>
      <w:lang w:eastAsia="en-GB"/>
    </w:rPr>
  </w:style>
  <w:style w:type="paragraph" w:customStyle="1" w:styleId="Sadrajtabele">
    <w:name w:val="Sadržaj tabele"/>
    <w:basedOn w:val="Normal"/>
    <w:rsid w:val="00105D21"/>
    <w:pPr>
      <w:suppressLineNumbers/>
      <w:suppressAutoHyphens/>
      <w:spacing w:after="0" w:line="240" w:lineRule="auto"/>
    </w:pPr>
    <w:rPr>
      <w:rFonts w:ascii="Liberation Serif" w:eastAsia="NSimSun" w:hAnsi="Liberation Serif" w:cs="Arial Unicode MS"/>
      <w:kern w:val="2"/>
      <w:sz w:val="24"/>
      <w:szCs w:val="24"/>
      <w:lang w:eastAsia="hi-IN" w:bidi="hi-IN"/>
    </w:rPr>
  </w:style>
  <w:style w:type="paragraph" w:customStyle="1" w:styleId="Standard">
    <w:name w:val="Standard"/>
    <w:rsid w:val="00105D21"/>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character" w:styleId="CommentReference">
    <w:name w:val="annotation reference"/>
    <w:unhideWhenUsed/>
    <w:rsid w:val="00105D21"/>
    <w:rPr>
      <w:sz w:val="16"/>
      <w:szCs w:val="16"/>
    </w:rPr>
  </w:style>
  <w:style w:type="character" w:customStyle="1" w:styleId="Heading1Char">
    <w:name w:val="Heading 1 Char"/>
    <w:basedOn w:val="DefaultParagraphFont"/>
    <w:link w:val="Heading1"/>
    <w:rsid w:val="0061333C"/>
    <w:rPr>
      <w:rFonts w:ascii="Calibri" w:eastAsia="Calibri" w:hAnsi="Calibri" w:cs="Calibri"/>
      <w:b/>
      <w:color w:val="000000"/>
      <w:sz w:val="48"/>
      <w:szCs w:val="48"/>
      <w:lang w:val="en-GB"/>
    </w:rPr>
  </w:style>
  <w:style w:type="character" w:customStyle="1" w:styleId="Heading2Char">
    <w:name w:val="Heading 2 Char"/>
    <w:basedOn w:val="DefaultParagraphFont"/>
    <w:link w:val="Heading2"/>
    <w:rsid w:val="0061333C"/>
    <w:rPr>
      <w:rFonts w:ascii="Calibri" w:eastAsia="Calibri" w:hAnsi="Calibri" w:cs="Calibri"/>
      <w:b/>
      <w:color w:val="000000"/>
      <w:sz w:val="36"/>
      <w:szCs w:val="36"/>
      <w:lang w:val="en-GB"/>
    </w:rPr>
  </w:style>
  <w:style w:type="character" w:customStyle="1" w:styleId="Heading3Char">
    <w:name w:val="Heading 3 Char"/>
    <w:basedOn w:val="DefaultParagraphFont"/>
    <w:link w:val="Heading3"/>
    <w:rsid w:val="0061333C"/>
    <w:rPr>
      <w:rFonts w:ascii="Calibri" w:eastAsia="Calibri" w:hAnsi="Calibri" w:cs="Calibri"/>
      <w:b/>
      <w:color w:val="000000"/>
      <w:sz w:val="28"/>
      <w:szCs w:val="28"/>
      <w:lang w:val="en-GB"/>
    </w:rPr>
  </w:style>
  <w:style w:type="character" w:customStyle="1" w:styleId="Heading4Char">
    <w:name w:val="Heading 4 Char"/>
    <w:basedOn w:val="DefaultParagraphFont"/>
    <w:link w:val="Heading4"/>
    <w:rsid w:val="0061333C"/>
    <w:rPr>
      <w:rFonts w:ascii="Calibri" w:eastAsia="Calibri" w:hAnsi="Calibri" w:cs="Calibri"/>
      <w:b/>
      <w:color w:val="000000"/>
      <w:sz w:val="24"/>
      <w:szCs w:val="24"/>
      <w:lang w:val="en-GB"/>
    </w:rPr>
  </w:style>
  <w:style w:type="character" w:customStyle="1" w:styleId="Heading5Char">
    <w:name w:val="Heading 5 Char"/>
    <w:basedOn w:val="DefaultParagraphFont"/>
    <w:link w:val="Heading5"/>
    <w:rsid w:val="0061333C"/>
    <w:rPr>
      <w:rFonts w:ascii="Calibri" w:eastAsia="Calibri" w:hAnsi="Calibri" w:cs="Calibri"/>
      <w:b/>
      <w:color w:val="000000"/>
      <w:lang w:val="en-GB"/>
    </w:rPr>
  </w:style>
  <w:style w:type="character" w:customStyle="1" w:styleId="Heading6Char">
    <w:name w:val="Heading 6 Char"/>
    <w:basedOn w:val="DefaultParagraphFont"/>
    <w:link w:val="Heading6"/>
    <w:rsid w:val="0061333C"/>
    <w:rPr>
      <w:rFonts w:ascii="Calibri" w:eastAsia="Calibri" w:hAnsi="Calibri" w:cs="Calibri"/>
      <w:b/>
      <w:color w:val="000000"/>
      <w:sz w:val="20"/>
      <w:szCs w:val="20"/>
      <w:lang w:val="en-GB"/>
    </w:rPr>
  </w:style>
  <w:style w:type="character" w:customStyle="1" w:styleId="Heading7Char">
    <w:name w:val="Heading 7 Char"/>
    <w:basedOn w:val="DefaultParagraphFont"/>
    <w:link w:val="Heading7"/>
    <w:rsid w:val="0061333C"/>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rsid w:val="0061333C"/>
    <w:rPr>
      <w:rFonts w:ascii="Times New Roman" w:eastAsia="Times New Roman" w:hAnsi="Times New Roman" w:cs="Times New Roman"/>
      <w:i/>
      <w:iCs/>
      <w:sz w:val="24"/>
      <w:szCs w:val="24"/>
      <w:lang w:eastAsia="ar-SA"/>
    </w:rPr>
  </w:style>
  <w:style w:type="character" w:customStyle="1" w:styleId="Heading9Char">
    <w:name w:val="Heading 9 Char"/>
    <w:basedOn w:val="DefaultParagraphFont"/>
    <w:link w:val="Heading9"/>
    <w:rsid w:val="0061333C"/>
    <w:rPr>
      <w:rFonts w:ascii="Arial" w:eastAsia="Times New Roman" w:hAnsi="Arial" w:cs="Arial"/>
      <w:lang w:eastAsia="ar-SA"/>
    </w:rPr>
  </w:style>
  <w:style w:type="paragraph" w:customStyle="1" w:styleId="Normal3">
    <w:name w:val="Normal3"/>
    <w:rsid w:val="0061333C"/>
    <w:rPr>
      <w:rFonts w:ascii="Calibri" w:eastAsia="Calibri" w:hAnsi="Calibri" w:cs="Calibri"/>
      <w:lang w:val="en-GB"/>
    </w:rPr>
  </w:style>
  <w:style w:type="paragraph" w:styleId="Title">
    <w:name w:val="Title"/>
    <w:basedOn w:val="Normal3"/>
    <w:next w:val="Normal3"/>
    <w:link w:val="TitleChar"/>
    <w:qFormat/>
    <w:rsid w:val="0061333C"/>
    <w:pPr>
      <w:keepNext/>
      <w:keepLines/>
      <w:pBdr>
        <w:top w:val="nil"/>
        <w:left w:val="nil"/>
        <w:bottom w:val="nil"/>
        <w:right w:val="nil"/>
        <w:between w:val="nil"/>
      </w:pBdr>
      <w:spacing w:before="480" w:after="120"/>
    </w:pPr>
    <w:rPr>
      <w:b/>
      <w:color w:val="000000"/>
      <w:sz w:val="72"/>
      <w:szCs w:val="72"/>
    </w:rPr>
  </w:style>
  <w:style w:type="character" w:customStyle="1" w:styleId="TitleChar">
    <w:name w:val="Title Char"/>
    <w:basedOn w:val="DefaultParagraphFont"/>
    <w:link w:val="Title"/>
    <w:rsid w:val="0061333C"/>
    <w:rPr>
      <w:rFonts w:ascii="Calibri" w:eastAsia="Calibri" w:hAnsi="Calibri" w:cs="Calibri"/>
      <w:b/>
      <w:color w:val="000000"/>
      <w:sz w:val="72"/>
      <w:szCs w:val="72"/>
      <w:lang w:val="en-GB"/>
    </w:rPr>
  </w:style>
  <w:style w:type="paragraph" w:styleId="Subtitle">
    <w:name w:val="Subtitle"/>
    <w:basedOn w:val="Normal3"/>
    <w:next w:val="Normal3"/>
    <w:link w:val="SubtitleChar"/>
    <w:qFormat/>
    <w:rsid w:val="0061333C"/>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61333C"/>
    <w:rPr>
      <w:rFonts w:ascii="Georgia" w:eastAsia="Georgia" w:hAnsi="Georgia" w:cs="Georgia"/>
      <w:i/>
      <w:color w:val="666666"/>
      <w:sz w:val="48"/>
      <w:szCs w:val="48"/>
      <w:lang w:val="en-GB"/>
    </w:rPr>
  </w:style>
  <w:style w:type="paragraph" w:styleId="NormalWeb">
    <w:name w:val="Normal (Web)"/>
    <w:basedOn w:val="Normal"/>
    <w:unhideWhenUsed/>
    <w:rsid w:val="006133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nhideWhenUsed/>
    <w:rsid w:val="0061333C"/>
    <w:pPr>
      <w:tabs>
        <w:tab w:val="center" w:pos="4680"/>
        <w:tab w:val="right" w:pos="9360"/>
      </w:tabs>
    </w:pPr>
  </w:style>
  <w:style w:type="character" w:customStyle="1" w:styleId="HeaderChar">
    <w:name w:val="Header Char"/>
    <w:basedOn w:val="DefaultParagraphFont"/>
    <w:link w:val="Header"/>
    <w:rsid w:val="0061333C"/>
    <w:rPr>
      <w:rFonts w:ascii="Calibri" w:eastAsia="Calibri" w:hAnsi="Calibri" w:cs="Calibri"/>
      <w:lang w:val="en-GB"/>
    </w:rPr>
  </w:style>
  <w:style w:type="paragraph" w:styleId="Footer">
    <w:name w:val="footer"/>
    <w:basedOn w:val="Normal"/>
    <w:link w:val="FooterChar"/>
    <w:uiPriority w:val="99"/>
    <w:unhideWhenUsed/>
    <w:rsid w:val="0061333C"/>
    <w:pPr>
      <w:tabs>
        <w:tab w:val="center" w:pos="4680"/>
        <w:tab w:val="right" w:pos="9360"/>
      </w:tabs>
    </w:pPr>
  </w:style>
  <w:style w:type="character" w:customStyle="1" w:styleId="FooterChar">
    <w:name w:val="Footer Char"/>
    <w:basedOn w:val="DefaultParagraphFont"/>
    <w:link w:val="Footer"/>
    <w:uiPriority w:val="99"/>
    <w:rsid w:val="0061333C"/>
    <w:rPr>
      <w:rFonts w:ascii="Calibri" w:eastAsia="Calibri" w:hAnsi="Calibri" w:cs="Calibri"/>
      <w:lang w:val="en-GB"/>
    </w:rPr>
  </w:style>
  <w:style w:type="paragraph" w:styleId="NoSpacing">
    <w:name w:val="No Spacing"/>
    <w:link w:val="NoSpacingChar"/>
    <w:uiPriority w:val="99"/>
    <w:qFormat/>
    <w:rsid w:val="0061333C"/>
    <w:pPr>
      <w:spacing w:after="0" w:line="240" w:lineRule="auto"/>
    </w:pPr>
    <w:rPr>
      <w:rFonts w:ascii="Calibri" w:eastAsia="Calibri" w:hAnsi="Calibri" w:cs="Times New Roman"/>
    </w:rPr>
  </w:style>
  <w:style w:type="paragraph" w:styleId="BodyTextIndent">
    <w:name w:val="Body Text Indent"/>
    <w:basedOn w:val="Normal"/>
    <w:link w:val="BodyTextIndentChar"/>
    <w:unhideWhenUsed/>
    <w:rsid w:val="0061333C"/>
    <w:pPr>
      <w:spacing w:after="120"/>
      <w:ind w:left="360"/>
    </w:pPr>
  </w:style>
  <w:style w:type="character" w:customStyle="1" w:styleId="BodyTextIndentChar">
    <w:name w:val="Body Text Indent Char"/>
    <w:basedOn w:val="DefaultParagraphFont"/>
    <w:link w:val="BodyTextIndent"/>
    <w:rsid w:val="0061333C"/>
    <w:rPr>
      <w:rFonts w:ascii="Calibri" w:eastAsia="Calibri" w:hAnsi="Calibri" w:cs="Calibri"/>
      <w:lang w:val="en-GB"/>
    </w:rPr>
  </w:style>
  <w:style w:type="paragraph" w:styleId="BodyTextFirstIndent2">
    <w:name w:val="Body Text First Indent 2"/>
    <w:basedOn w:val="BodyTextIndent"/>
    <w:link w:val="BodyTextFirstIndent2Char"/>
    <w:uiPriority w:val="99"/>
    <w:semiHidden/>
    <w:unhideWhenUsed/>
    <w:rsid w:val="0061333C"/>
    <w:pPr>
      <w:ind w:left="283" w:firstLine="210"/>
    </w:pPr>
    <w:rPr>
      <w:rFonts w:eastAsia="Times New Roman" w:cs="Times New Roman"/>
      <w:lang w:val="sr-Latn-CS" w:eastAsia="sr-Latn-CS"/>
    </w:rPr>
  </w:style>
  <w:style w:type="character" w:customStyle="1" w:styleId="BodyTextFirstIndent2Char">
    <w:name w:val="Body Text First Indent 2 Char"/>
    <w:basedOn w:val="BodyTextIndentChar"/>
    <w:link w:val="BodyTextFirstIndent2"/>
    <w:uiPriority w:val="99"/>
    <w:semiHidden/>
    <w:rsid w:val="0061333C"/>
    <w:rPr>
      <w:rFonts w:ascii="Calibri" w:eastAsia="Times New Roman" w:hAnsi="Calibri" w:cs="Times New Roman"/>
      <w:lang w:val="sr-Latn-CS" w:eastAsia="sr-Latn-CS"/>
    </w:rPr>
  </w:style>
  <w:style w:type="paragraph" w:styleId="ListBullet2">
    <w:name w:val="List Bullet 2"/>
    <w:basedOn w:val="Normal"/>
    <w:rsid w:val="0061333C"/>
    <w:pPr>
      <w:tabs>
        <w:tab w:val="num" w:pos="720"/>
      </w:tabs>
      <w:spacing w:after="0" w:line="240" w:lineRule="auto"/>
      <w:ind w:left="720" w:hanging="360"/>
    </w:pPr>
    <w:rPr>
      <w:rFonts w:ascii="Times New Roman" w:eastAsia="Times New Roman" w:hAnsi="Times New Roman" w:cs="Times New Roman"/>
      <w:sz w:val="24"/>
      <w:szCs w:val="24"/>
      <w:lang w:val="en-US"/>
    </w:rPr>
  </w:style>
  <w:style w:type="character" w:customStyle="1" w:styleId="apple-style-span">
    <w:name w:val="apple-style-span"/>
    <w:rsid w:val="0061333C"/>
  </w:style>
  <w:style w:type="paragraph" w:styleId="BodyText21">
    <w:name w:val="Body Text 2"/>
    <w:basedOn w:val="Normal"/>
    <w:link w:val="BodyText2Char"/>
    <w:uiPriority w:val="99"/>
    <w:unhideWhenUsed/>
    <w:rsid w:val="0061333C"/>
    <w:pPr>
      <w:spacing w:after="120" w:line="480" w:lineRule="auto"/>
    </w:pPr>
    <w:rPr>
      <w:rFonts w:ascii="Arial" w:eastAsia="Times New Roman" w:hAnsi="Arial" w:cs="Times New Roman"/>
      <w:sz w:val="20"/>
      <w:szCs w:val="20"/>
    </w:rPr>
  </w:style>
  <w:style w:type="character" w:customStyle="1" w:styleId="BodyText2Char">
    <w:name w:val="Body Text 2 Char"/>
    <w:basedOn w:val="DefaultParagraphFont"/>
    <w:link w:val="BodyText21"/>
    <w:uiPriority w:val="99"/>
    <w:rsid w:val="0061333C"/>
    <w:rPr>
      <w:rFonts w:ascii="Arial" w:eastAsia="Times New Roman" w:hAnsi="Arial" w:cs="Times New Roman"/>
      <w:sz w:val="20"/>
      <w:szCs w:val="20"/>
    </w:rPr>
  </w:style>
  <w:style w:type="character" w:styleId="Strong">
    <w:name w:val="Strong"/>
    <w:uiPriority w:val="22"/>
    <w:qFormat/>
    <w:rsid w:val="0061333C"/>
    <w:rPr>
      <w:b/>
      <w:bCs/>
    </w:rPr>
  </w:style>
  <w:style w:type="paragraph" w:customStyle="1" w:styleId="Normal32">
    <w:name w:val="Normal32"/>
    <w:rsid w:val="0061333C"/>
    <w:rPr>
      <w:rFonts w:ascii="Calibri" w:eastAsia="Calibri" w:hAnsi="Calibri" w:cs="Calibri"/>
      <w:lang w:val="en-GB"/>
    </w:rPr>
  </w:style>
  <w:style w:type="paragraph" w:customStyle="1" w:styleId="Normal4">
    <w:name w:val="Normal4"/>
    <w:rsid w:val="0061333C"/>
    <w:rPr>
      <w:rFonts w:ascii="Calibri" w:eastAsia="Calibri" w:hAnsi="Calibri" w:cs="Calibri"/>
      <w:lang w:val="en-GB"/>
    </w:rPr>
  </w:style>
  <w:style w:type="paragraph" w:customStyle="1" w:styleId="Normal5">
    <w:name w:val="Normal5"/>
    <w:rsid w:val="0061333C"/>
    <w:rPr>
      <w:rFonts w:ascii="Calibri" w:eastAsia="Calibri" w:hAnsi="Calibri" w:cs="Calibri"/>
      <w:lang w:val="en-GB"/>
    </w:rPr>
  </w:style>
  <w:style w:type="paragraph" w:customStyle="1" w:styleId="1">
    <w:name w:val="Наслов 1"/>
    <w:basedOn w:val="Normal"/>
    <w:link w:val="1Char"/>
    <w:qFormat/>
    <w:rsid w:val="0061333C"/>
    <w:pPr>
      <w:autoSpaceDE w:val="0"/>
      <w:autoSpaceDN w:val="0"/>
      <w:adjustRightInd w:val="0"/>
      <w:spacing w:after="0" w:line="240" w:lineRule="auto"/>
      <w:jc w:val="both"/>
    </w:pPr>
    <w:rPr>
      <w:rFonts w:ascii="Arial Narrow" w:hAnsi="Arial Narrow" w:cs="Times New Roman"/>
      <w:b/>
      <w:sz w:val="24"/>
      <w:szCs w:val="24"/>
    </w:rPr>
  </w:style>
  <w:style w:type="character" w:customStyle="1" w:styleId="1Char">
    <w:name w:val="Наслов 1 Char"/>
    <w:link w:val="1"/>
    <w:rsid w:val="0061333C"/>
    <w:rPr>
      <w:rFonts w:ascii="Arial Narrow" w:eastAsia="Calibri" w:hAnsi="Arial Narrow" w:cs="Times New Roman"/>
      <w:b/>
      <w:sz w:val="24"/>
      <w:szCs w:val="24"/>
    </w:rPr>
  </w:style>
  <w:style w:type="paragraph" w:styleId="TOCHeading">
    <w:name w:val="TOC Heading"/>
    <w:basedOn w:val="Heading1"/>
    <w:next w:val="Normal"/>
    <w:uiPriority w:val="39"/>
    <w:unhideWhenUsed/>
    <w:qFormat/>
    <w:rsid w:val="0061333C"/>
    <w:pPr>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Calibri Light" w:eastAsia="Times New Roman" w:hAnsi="Calibri Light" w:cs="Times New Roman"/>
      <w:b w:val="0"/>
      <w:color w:val="2E74B5"/>
      <w:sz w:val="32"/>
      <w:szCs w:val="32"/>
      <w:lang w:val="en-US"/>
    </w:rPr>
  </w:style>
  <w:style w:type="paragraph" w:styleId="TOC1">
    <w:name w:val="toc 1"/>
    <w:basedOn w:val="Normal"/>
    <w:next w:val="Normal"/>
    <w:autoRedefine/>
    <w:uiPriority w:val="39"/>
    <w:unhideWhenUsed/>
    <w:rsid w:val="0061333C"/>
    <w:pPr>
      <w:spacing w:after="100" w:line="259" w:lineRule="auto"/>
    </w:pPr>
    <w:rPr>
      <w:rFonts w:cs="Times New Roman"/>
      <w:lang w:val="en-US"/>
    </w:rPr>
  </w:style>
  <w:style w:type="paragraph" w:styleId="TOC3">
    <w:name w:val="toc 3"/>
    <w:basedOn w:val="Normal"/>
    <w:next w:val="Normal"/>
    <w:autoRedefine/>
    <w:uiPriority w:val="39"/>
    <w:unhideWhenUsed/>
    <w:rsid w:val="0061333C"/>
    <w:pPr>
      <w:spacing w:after="100" w:line="259" w:lineRule="auto"/>
      <w:ind w:left="440"/>
    </w:pPr>
    <w:rPr>
      <w:rFonts w:cs="Times New Roman"/>
      <w:lang w:val="en-US"/>
    </w:rPr>
  </w:style>
  <w:style w:type="character" w:customStyle="1" w:styleId="itemextrafieldsvalue">
    <w:name w:val="itemextrafieldsvalue"/>
    <w:rsid w:val="0061333C"/>
  </w:style>
  <w:style w:type="character" w:styleId="Emphasis">
    <w:name w:val="Emphasis"/>
    <w:uiPriority w:val="20"/>
    <w:qFormat/>
    <w:rsid w:val="0061333C"/>
    <w:rPr>
      <w:i/>
      <w:iCs/>
    </w:rPr>
  </w:style>
  <w:style w:type="paragraph" w:customStyle="1" w:styleId="selectionshareable">
    <w:name w:val="selectionshareable"/>
    <w:basedOn w:val="Normal"/>
    <w:rsid w:val="0061333C"/>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59"/>
    <w:rsid w:val="0061333C"/>
    <w:pPr>
      <w:spacing w:after="0" w:line="240" w:lineRule="auto"/>
    </w:pPr>
    <w:rPr>
      <w:rFonts w:ascii="Calibri" w:eastAsia="Calibri" w:hAnsi="Calibri" w:cs="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61333C"/>
    <w:pPr>
      <w:suppressAutoHyphens/>
      <w:spacing w:after="0" w:line="240" w:lineRule="auto"/>
    </w:pPr>
    <w:rPr>
      <w:rFonts w:ascii="Arial" w:eastAsia="Times New Roman" w:hAnsi="Arial" w:cs="Times New Roman"/>
      <w:b/>
      <w:bCs/>
      <w:sz w:val="20"/>
      <w:szCs w:val="20"/>
      <w:lang w:val="en-US" w:eastAsia="ar-SA"/>
    </w:rPr>
  </w:style>
  <w:style w:type="table" w:customStyle="1" w:styleId="TableGrid2">
    <w:name w:val="Table Grid2"/>
    <w:basedOn w:val="TableNormal"/>
    <w:next w:val="TableGrid"/>
    <w:uiPriority w:val="59"/>
    <w:rsid w:val="0061333C"/>
    <w:pPr>
      <w:spacing w:after="0" w:line="240" w:lineRule="auto"/>
    </w:pPr>
    <w:rPr>
      <w:rFonts w:ascii="Calibri" w:eastAsia="Calibri" w:hAnsi="Calibri" w:cs="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61333C"/>
  </w:style>
  <w:style w:type="character" w:customStyle="1" w:styleId="WW8Num4z0">
    <w:name w:val="WW8Num4z0"/>
    <w:rsid w:val="0061333C"/>
    <w:rPr>
      <w:b/>
    </w:rPr>
  </w:style>
  <w:style w:type="character" w:customStyle="1" w:styleId="WW8Num5z0">
    <w:name w:val="WW8Num5z0"/>
    <w:rsid w:val="0061333C"/>
    <w:rPr>
      <w:rFonts w:ascii="Arial" w:eastAsia="Times New Roman" w:hAnsi="Arial" w:cs="Arial Unicode MS"/>
    </w:rPr>
  </w:style>
  <w:style w:type="character" w:customStyle="1" w:styleId="WW8Num6z0">
    <w:name w:val="WW8Num6z0"/>
    <w:rsid w:val="0061333C"/>
    <w:rPr>
      <w:rFonts w:ascii="Symbol" w:hAnsi="Symbol"/>
    </w:rPr>
  </w:style>
  <w:style w:type="character" w:customStyle="1" w:styleId="WW8Num7z0">
    <w:name w:val="WW8Num7z0"/>
    <w:rsid w:val="0061333C"/>
    <w:rPr>
      <w:rFonts w:ascii="Times New Roman" w:hAnsi="Times New Roman" w:cs="Times New Roman"/>
      <w:color w:val="000000"/>
      <w:sz w:val="24"/>
    </w:rPr>
  </w:style>
  <w:style w:type="character" w:customStyle="1" w:styleId="WW8Num8z0">
    <w:name w:val="WW8Num8z0"/>
    <w:rsid w:val="0061333C"/>
    <w:rPr>
      <w:rFonts w:ascii="Times New Roman" w:eastAsia="Times New Roman" w:hAnsi="Times New Roman" w:cs="Times New Roman"/>
      <w:color w:val="000000"/>
      <w:sz w:val="24"/>
    </w:rPr>
  </w:style>
  <w:style w:type="character" w:customStyle="1" w:styleId="WW8Num9z0">
    <w:name w:val="WW8Num9z0"/>
    <w:rsid w:val="0061333C"/>
    <w:rPr>
      <w:rFonts w:ascii="Symbol" w:hAnsi="Symbol"/>
    </w:rPr>
  </w:style>
  <w:style w:type="character" w:customStyle="1" w:styleId="WW8Num9z1">
    <w:name w:val="WW8Num9z1"/>
    <w:rsid w:val="0061333C"/>
    <w:rPr>
      <w:rFonts w:ascii="Courier New" w:hAnsi="Courier New" w:cs="Courier New"/>
    </w:rPr>
  </w:style>
  <w:style w:type="character" w:customStyle="1" w:styleId="WW8Num9z2">
    <w:name w:val="WW8Num9z2"/>
    <w:rsid w:val="0061333C"/>
    <w:rPr>
      <w:rFonts w:ascii="Wingdings" w:hAnsi="Wingdings"/>
    </w:rPr>
  </w:style>
  <w:style w:type="character" w:customStyle="1" w:styleId="WW8Num10z0">
    <w:name w:val="WW8Num10z0"/>
    <w:rsid w:val="0061333C"/>
    <w:rPr>
      <w:rFonts w:ascii="Arial" w:hAnsi="Arial" w:cs="Arial Unicode MS"/>
    </w:rPr>
  </w:style>
  <w:style w:type="character" w:customStyle="1" w:styleId="WW8Num11z0">
    <w:name w:val="WW8Num11z0"/>
    <w:rsid w:val="0061333C"/>
    <w:rPr>
      <w:rFonts w:ascii="Arial" w:eastAsia="Times New Roman" w:hAnsi="Arial" w:cs="Arial Unicode MS"/>
    </w:rPr>
  </w:style>
  <w:style w:type="character" w:customStyle="1" w:styleId="WW8Num12z0">
    <w:name w:val="WW8Num12z0"/>
    <w:rsid w:val="0061333C"/>
    <w:rPr>
      <w:rFonts w:ascii="Symbol" w:hAnsi="Symbol"/>
    </w:rPr>
  </w:style>
  <w:style w:type="character" w:customStyle="1" w:styleId="WW8Num13z0">
    <w:name w:val="WW8Num13z0"/>
    <w:rsid w:val="0061333C"/>
    <w:rPr>
      <w:rFonts w:ascii="Symbol" w:hAnsi="Symbol"/>
    </w:rPr>
  </w:style>
  <w:style w:type="character" w:customStyle="1" w:styleId="WW8Num14z0">
    <w:name w:val="WW8Num14z0"/>
    <w:rsid w:val="0061333C"/>
    <w:rPr>
      <w:rFonts w:ascii="Arial" w:hAnsi="Arial" w:cs="Arial Unicode MS"/>
    </w:rPr>
  </w:style>
  <w:style w:type="character" w:customStyle="1" w:styleId="WW8Num15z0">
    <w:name w:val="WW8Num15z0"/>
    <w:rsid w:val="0061333C"/>
    <w:rPr>
      <w:rFonts w:ascii="Arial" w:eastAsia="Times New Roman" w:hAnsi="Arial" w:cs="Arial Unicode MS"/>
    </w:rPr>
  </w:style>
  <w:style w:type="character" w:customStyle="1" w:styleId="WW8Num16z0">
    <w:name w:val="WW8Num16z0"/>
    <w:rsid w:val="0061333C"/>
    <w:rPr>
      <w:sz w:val="24"/>
      <w:szCs w:val="24"/>
    </w:rPr>
  </w:style>
  <w:style w:type="character" w:customStyle="1" w:styleId="WW8Num17z0">
    <w:name w:val="WW8Num17z0"/>
    <w:rsid w:val="0061333C"/>
    <w:rPr>
      <w:sz w:val="28"/>
      <w:szCs w:val="28"/>
    </w:rPr>
  </w:style>
  <w:style w:type="character" w:customStyle="1" w:styleId="Absatz-Standardschriftart">
    <w:name w:val="Absatz-Standardschriftart"/>
    <w:rsid w:val="0061333C"/>
  </w:style>
  <w:style w:type="character" w:customStyle="1" w:styleId="WW-Absatz-Standardschriftart">
    <w:name w:val="WW-Absatz-Standardschriftart"/>
    <w:rsid w:val="0061333C"/>
  </w:style>
  <w:style w:type="character" w:customStyle="1" w:styleId="WW-Absatz-Standardschriftart1">
    <w:name w:val="WW-Absatz-Standardschriftart1"/>
    <w:rsid w:val="0061333C"/>
  </w:style>
  <w:style w:type="character" w:customStyle="1" w:styleId="WW8Num18z0">
    <w:name w:val="WW8Num18z0"/>
    <w:rsid w:val="0061333C"/>
    <w:rPr>
      <w:rFonts w:ascii="Times New Roman" w:eastAsia="Times New Roman" w:hAnsi="Times New Roman" w:cs="Times New Roman"/>
      <w:color w:val="000000"/>
      <w:sz w:val="24"/>
    </w:rPr>
  </w:style>
  <w:style w:type="character" w:customStyle="1" w:styleId="WW-Absatz-Standardschriftart11">
    <w:name w:val="WW-Absatz-Standardschriftart11"/>
    <w:rsid w:val="0061333C"/>
  </w:style>
  <w:style w:type="character" w:customStyle="1" w:styleId="WW-Absatz-Standardschriftart111">
    <w:name w:val="WW-Absatz-Standardschriftart111"/>
    <w:rsid w:val="0061333C"/>
  </w:style>
  <w:style w:type="character" w:customStyle="1" w:styleId="WW-Absatz-Standardschriftart1111">
    <w:name w:val="WW-Absatz-Standardschriftart1111"/>
    <w:rsid w:val="0061333C"/>
  </w:style>
  <w:style w:type="character" w:customStyle="1" w:styleId="WW-Absatz-Standardschriftart11111">
    <w:name w:val="WW-Absatz-Standardschriftart11111"/>
    <w:rsid w:val="0061333C"/>
  </w:style>
  <w:style w:type="character" w:customStyle="1" w:styleId="WW-Absatz-Standardschriftart111111">
    <w:name w:val="WW-Absatz-Standardschriftart111111"/>
    <w:rsid w:val="0061333C"/>
  </w:style>
  <w:style w:type="character" w:customStyle="1" w:styleId="WW-Absatz-Standardschriftart1111111">
    <w:name w:val="WW-Absatz-Standardschriftart1111111"/>
    <w:rsid w:val="0061333C"/>
  </w:style>
  <w:style w:type="character" w:customStyle="1" w:styleId="WW-Absatz-Standardschriftart11111111">
    <w:name w:val="WW-Absatz-Standardschriftart11111111"/>
    <w:rsid w:val="0061333C"/>
  </w:style>
  <w:style w:type="character" w:customStyle="1" w:styleId="WW-Absatz-Standardschriftart111111111">
    <w:name w:val="WW-Absatz-Standardschriftart111111111"/>
    <w:rsid w:val="0061333C"/>
  </w:style>
  <w:style w:type="character" w:customStyle="1" w:styleId="WW-Absatz-Standardschriftart1111111111">
    <w:name w:val="WW-Absatz-Standardschriftart1111111111"/>
    <w:rsid w:val="0061333C"/>
  </w:style>
  <w:style w:type="character" w:customStyle="1" w:styleId="WW-Absatz-Standardschriftart11111111111">
    <w:name w:val="WW-Absatz-Standardschriftart11111111111"/>
    <w:rsid w:val="0061333C"/>
  </w:style>
  <w:style w:type="character" w:customStyle="1" w:styleId="WW-Absatz-Standardschriftart111111111111">
    <w:name w:val="WW-Absatz-Standardschriftart111111111111"/>
    <w:rsid w:val="0061333C"/>
  </w:style>
  <w:style w:type="character" w:customStyle="1" w:styleId="WW-Absatz-Standardschriftart1111111111111">
    <w:name w:val="WW-Absatz-Standardschriftart1111111111111"/>
    <w:rsid w:val="0061333C"/>
  </w:style>
  <w:style w:type="character" w:customStyle="1" w:styleId="WW8Num3z0">
    <w:name w:val="WW8Num3z0"/>
    <w:rsid w:val="0061333C"/>
    <w:rPr>
      <w:rFonts w:ascii="Symbol" w:hAnsi="Symbol"/>
    </w:rPr>
  </w:style>
  <w:style w:type="character" w:customStyle="1" w:styleId="WW8Num8z1">
    <w:name w:val="WW8Num8z1"/>
    <w:rsid w:val="0061333C"/>
    <w:rPr>
      <w:rFonts w:ascii="Courier New" w:hAnsi="Courier New" w:cs="Courier New"/>
    </w:rPr>
  </w:style>
  <w:style w:type="character" w:customStyle="1" w:styleId="WW8Num8z2">
    <w:name w:val="WW8Num8z2"/>
    <w:rsid w:val="0061333C"/>
    <w:rPr>
      <w:rFonts w:ascii="Wingdings" w:hAnsi="Wingdings"/>
    </w:rPr>
  </w:style>
  <w:style w:type="character" w:customStyle="1" w:styleId="WW-Absatz-Standardschriftart11111111111111">
    <w:name w:val="WW-Absatz-Standardschriftart11111111111111"/>
    <w:rsid w:val="0061333C"/>
  </w:style>
  <w:style w:type="character" w:customStyle="1" w:styleId="WW8Num2z0">
    <w:name w:val="WW8Num2z0"/>
    <w:rsid w:val="0061333C"/>
    <w:rPr>
      <w:rFonts w:ascii="Symbol" w:hAnsi="Symbol"/>
    </w:rPr>
  </w:style>
  <w:style w:type="character" w:customStyle="1" w:styleId="WW8Num1z0">
    <w:name w:val="WW8Num1z0"/>
    <w:rsid w:val="0061333C"/>
    <w:rPr>
      <w:sz w:val="28"/>
      <w:szCs w:val="28"/>
    </w:rPr>
  </w:style>
  <w:style w:type="character" w:customStyle="1" w:styleId="WW8Num13z1">
    <w:name w:val="WW8Num13z1"/>
    <w:rsid w:val="0061333C"/>
    <w:rPr>
      <w:rFonts w:ascii="Courier New" w:hAnsi="Courier New" w:cs="Courier New"/>
    </w:rPr>
  </w:style>
  <w:style w:type="character" w:customStyle="1" w:styleId="WW8Num13z2">
    <w:name w:val="WW8Num13z2"/>
    <w:rsid w:val="0061333C"/>
    <w:rPr>
      <w:rFonts w:ascii="Wingdings" w:hAnsi="Wingdings"/>
    </w:rPr>
  </w:style>
  <w:style w:type="character" w:customStyle="1" w:styleId="WW8Num19z0">
    <w:name w:val="WW8Num19z0"/>
    <w:rsid w:val="0061333C"/>
    <w:rPr>
      <w:rFonts w:ascii="Times New Roman" w:eastAsia="Times New Roman" w:hAnsi="Times New Roman" w:cs="Times New Roman"/>
    </w:rPr>
  </w:style>
  <w:style w:type="character" w:customStyle="1" w:styleId="WW8Num21z0">
    <w:name w:val="WW8Num21z0"/>
    <w:rsid w:val="0061333C"/>
    <w:rPr>
      <w:rFonts w:ascii="Symbol" w:hAnsi="Symbol"/>
    </w:rPr>
  </w:style>
  <w:style w:type="character" w:customStyle="1" w:styleId="WW8Num22z0">
    <w:name w:val="WW8Num22z0"/>
    <w:rsid w:val="0061333C"/>
    <w:rPr>
      <w:rFonts w:ascii="Arial" w:eastAsia="Times New Roman" w:hAnsi="Arial" w:cs="Arial Unicode MS"/>
    </w:rPr>
  </w:style>
  <w:style w:type="character" w:customStyle="1" w:styleId="WW8Num25z0">
    <w:name w:val="WW8Num25z0"/>
    <w:rsid w:val="0061333C"/>
    <w:rPr>
      <w:rFonts w:ascii="Times New Roman" w:eastAsia="Times New Roman" w:hAnsi="Times New Roman" w:cs="Times New Roman"/>
    </w:rPr>
  </w:style>
  <w:style w:type="character" w:customStyle="1" w:styleId="WW8Num26z0">
    <w:name w:val="WW8Num26z0"/>
    <w:rsid w:val="0061333C"/>
    <w:rPr>
      <w:rFonts w:ascii="Symbol" w:hAnsi="Symbol"/>
    </w:rPr>
  </w:style>
  <w:style w:type="character" w:customStyle="1" w:styleId="WW8Num27z0">
    <w:name w:val="WW8Num27z0"/>
    <w:rsid w:val="0061333C"/>
    <w:rPr>
      <w:rFonts w:ascii="Arial" w:eastAsia="Times New Roman" w:hAnsi="Arial" w:cs="Arial"/>
    </w:rPr>
  </w:style>
  <w:style w:type="character" w:customStyle="1" w:styleId="WW8Num28z0">
    <w:name w:val="WW8Num28z0"/>
    <w:rsid w:val="0061333C"/>
    <w:rPr>
      <w:rFonts w:ascii="Symbol" w:hAnsi="Symbol" w:cs="OpenSymbol"/>
    </w:rPr>
  </w:style>
  <w:style w:type="character" w:customStyle="1" w:styleId="WW8Num29z0">
    <w:name w:val="WW8Num29z0"/>
    <w:rsid w:val="0061333C"/>
    <w:rPr>
      <w:rFonts w:ascii="Symbol" w:hAnsi="Symbol" w:cs="OpenSymbol"/>
    </w:rPr>
  </w:style>
  <w:style w:type="character" w:customStyle="1" w:styleId="WW-Absatz-Standardschriftart111111111111111">
    <w:name w:val="WW-Absatz-Standardschriftart111111111111111"/>
    <w:rsid w:val="0061333C"/>
  </w:style>
  <w:style w:type="character" w:customStyle="1" w:styleId="WW-Absatz-Standardschriftart1111111111111111">
    <w:name w:val="WW-Absatz-Standardschriftart1111111111111111"/>
    <w:rsid w:val="0061333C"/>
  </w:style>
  <w:style w:type="character" w:customStyle="1" w:styleId="WW8Num12z1">
    <w:name w:val="WW8Num12z1"/>
    <w:rsid w:val="0061333C"/>
    <w:rPr>
      <w:rFonts w:ascii="Courier New" w:hAnsi="Courier New" w:cs="Courier New"/>
    </w:rPr>
  </w:style>
  <w:style w:type="character" w:customStyle="1" w:styleId="WW8Num12z2">
    <w:name w:val="WW8Num12z2"/>
    <w:rsid w:val="0061333C"/>
    <w:rPr>
      <w:rFonts w:ascii="Wingdings" w:hAnsi="Wingdings"/>
    </w:rPr>
  </w:style>
  <w:style w:type="character" w:customStyle="1" w:styleId="WW8Num20z0">
    <w:name w:val="WW8Num20z0"/>
    <w:rsid w:val="0061333C"/>
    <w:rPr>
      <w:rFonts w:ascii="Symbol" w:hAnsi="Symbol"/>
    </w:rPr>
  </w:style>
  <w:style w:type="character" w:customStyle="1" w:styleId="WW8Num24z0">
    <w:name w:val="WW8Num24z0"/>
    <w:rsid w:val="0061333C"/>
    <w:rPr>
      <w:rFonts w:ascii="Times New Roman" w:hAnsi="Times New Roman" w:cs="Times New Roman"/>
    </w:rPr>
  </w:style>
  <w:style w:type="character" w:customStyle="1" w:styleId="WW-Absatz-Standardschriftart11111111111111111">
    <w:name w:val="WW-Absatz-Standardschriftart11111111111111111"/>
    <w:rsid w:val="0061333C"/>
  </w:style>
  <w:style w:type="character" w:customStyle="1" w:styleId="WW-Absatz-Standardschriftart111111111111111111">
    <w:name w:val="WW-Absatz-Standardschriftart111111111111111111"/>
    <w:rsid w:val="0061333C"/>
  </w:style>
  <w:style w:type="character" w:customStyle="1" w:styleId="WW-Absatz-Standardschriftart1111111111111111111">
    <w:name w:val="WW-Absatz-Standardschriftart1111111111111111111"/>
    <w:rsid w:val="0061333C"/>
  </w:style>
  <w:style w:type="character" w:customStyle="1" w:styleId="WW-Absatz-Standardschriftart11111111111111111111">
    <w:name w:val="WW-Absatz-Standardschriftart11111111111111111111"/>
    <w:rsid w:val="0061333C"/>
  </w:style>
  <w:style w:type="character" w:customStyle="1" w:styleId="WW-Absatz-Standardschriftart111111111111111111111">
    <w:name w:val="WW-Absatz-Standardschriftart111111111111111111111"/>
    <w:rsid w:val="0061333C"/>
  </w:style>
  <w:style w:type="character" w:customStyle="1" w:styleId="WW-Absatz-Standardschriftart1111111111111111111111">
    <w:name w:val="WW-Absatz-Standardschriftart1111111111111111111111"/>
    <w:rsid w:val="0061333C"/>
  </w:style>
  <w:style w:type="character" w:customStyle="1" w:styleId="WW-Absatz-Standardschriftart11111111111111111111111">
    <w:name w:val="WW-Absatz-Standardschriftart11111111111111111111111"/>
    <w:rsid w:val="0061333C"/>
  </w:style>
  <w:style w:type="character" w:customStyle="1" w:styleId="WW-Absatz-Standardschriftart111111111111111111111111">
    <w:name w:val="WW-Absatz-Standardschriftart111111111111111111111111"/>
    <w:rsid w:val="0061333C"/>
  </w:style>
  <w:style w:type="character" w:customStyle="1" w:styleId="WW-Absatz-Standardschriftart1111111111111111111111111">
    <w:name w:val="WW-Absatz-Standardschriftart1111111111111111111111111"/>
    <w:rsid w:val="0061333C"/>
  </w:style>
  <w:style w:type="character" w:customStyle="1" w:styleId="WW-Absatz-Standardschriftart11111111111111111111111111">
    <w:name w:val="WW-Absatz-Standardschriftart11111111111111111111111111"/>
    <w:rsid w:val="0061333C"/>
  </w:style>
  <w:style w:type="character" w:customStyle="1" w:styleId="WW-Absatz-Standardschriftart111111111111111111111111111">
    <w:name w:val="WW-Absatz-Standardschriftart111111111111111111111111111"/>
    <w:rsid w:val="0061333C"/>
  </w:style>
  <w:style w:type="character" w:customStyle="1" w:styleId="WW-Absatz-Standardschriftart1111111111111111111111111111">
    <w:name w:val="WW-Absatz-Standardschriftart1111111111111111111111111111"/>
    <w:rsid w:val="0061333C"/>
  </w:style>
  <w:style w:type="character" w:customStyle="1" w:styleId="WW-Absatz-Standardschriftart11111111111111111111111111111">
    <w:name w:val="WW-Absatz-Standardschriftart11111111111111111111111111111"/>
    <w:rsid w:val="0061333C"/>
  </w:style>
  <w:style w:type="character" w:customStyle="1" w:styleId="WW-Absatz-Standardschriftart111111111111111111111111111111">
    <w:name w:val="WW-Absatz-Standardschriftart111111111111111111111111111111"/>
    <w:rsid w:val="0061333C"/>
  </w:style>
  <w:style w:type="character" w:customStyle="1" w:styleId="WW-Absatz-Standardschriftart1111111111111111111111111111111">
    <w:name w:val="WW-Absatz-Standardschriftart1111111111111111111111111111111"/>
    <w:rsid w:val="0061333C"/>
  </w:style>
  <w:style w:type="character" w:customStyle="1" w:styleId="WW-Absatz-Standardschriftart11111111111111111111111111111111">
    <w:name w:val="WW-Absatz-Standardschriftart11111111111111111111111111111111"/>
    <w:rsid w:val="0061333C"/>
  </w:style>
  <w:style w:type="character" w:customStyle="1" w:styleId="WW-Absatz-Standardschriftart111111111111111111111111111111111">
    <w:name w:val="WW-Absatz-Standardschriftart111111111111111111111111111111111"/>
    <w:rsid w:val="0061333C"/>
  </w:style>
  <w:style w:type="character" w:customStyle="1" w:styleId="WW-Absatz-Standardschriftart1111111111111111111111111111111111">
    <w:name w:val="WW-Absatz-Standardschriftart1111111111111111111111111111111111"/>
    <w:rsid w:val="0061333C"/>
  </w:style>
  <w:style w:type="character" w:customStyle="1" w:styleId="WW-Absatz-Standardschriftart11111111111111111111111111111111111">
    <w:name w:val="WW-Absatz-Standardschriftart11111111111111111111111111111111111"/>
    <w:rsid w:val="0061333C"/>
  </w:style>
  <w:style w:type="character" w:customStyle="1" w:styleId="WW-Absatz-Standardschriftart111111111111111111111111111111111111">
    <w:name w:val="WW-Absatz-Standardschriftart111111111111111111111111111111111111"/>
    <w:rsid w:val="0061333C"/>
  </w:style>
  <w:style w:type="character" w:customStyle="1" w:styleId="WW-Absatz-Standardschriftart1111111111111111111111111111111111111">
    <w:name w:val="WW-Absatz-Standardschriftart1111111111111111111111111111111111111"/>
    <w:rsid w:val="0061333C"/>
  </w:style>
  <w:style w:type="character" w:customStyle="1" w:styleId="WW-Absatz-Standardschriftart11111111111111111111111111111111111111">
    <w:name w:val="WW-Absatz-Standardschriftart11111111111111111111111111111111111111"/>
    <w:rsid w:val="0061333C"/>
  </w:style>
  <w:style w:type="character" w:customStyle="1" w:styleId="WW-Absatz-Standardschriftart111111111111111111111111111111111111111">
    <w:name w:val="WW-Absatz-Standardschriftart111111111111111111111111111111111111111"/>
    <w:rsid w:val="0061333C"/>
  </w:style>
  <w:style w:type="character" w:customStyle="1" w:styleId="WW-Absatz-Standardschriftart1111111111111111111111111111111111111111">
    <w:name w:val="WW-Absatz-Standardschriftart1111111111111111111111111111111111111111"/>
    <w:rsid w:val="0061333C"/>
  </w:style>
  <w:style w:type="character" w:customStyle="1" w:styleId="WW-Absatz-Standardschriftart11111111111111111111111111111111111111111">
    <w:name w:val="WW-Absatz-Standardschriftart11111111111111111111111111111111111111111"/>
    <w:rsid w:val="0061333C"/>
  </w:style>
  <w:style w:type="character" w:customStyle="1" w:styleId="WW-Absatz-Standardschriftart111111111111111111111111111111111111111111">
    <w:name w:val="WW-Absatz-Standardschriftart111111111111111111111111111111111111111111"/>
    <w:rsid w:val="0061333C"/>
  </w:style>
  <w:style w:type="character" w:customStyle="1" w:styleId="DefaultParagraphFont1">
    <w:name w:val="Default Paragraph Font1"/>
    <w:rsid w:val="0061333C"/>
  </w:style>
  <w:style w:type="character" w:customStyle="1" w:styleId="WW-Absatz-Standardschriftart1111111111111111111111111111111111111111111">
    <w:name w:val="WW-Absatz-Standardschriftart1111111111111111111111111111111111111111111"/>
    <w:rsid w:val="0061333C"/>
  </w:style>
  <w:style w:type="character" w:customStyle="1" w:styleId="WW8Num2z1">
    <w:name w:val="WW8Num2z1"/>
    <w:rsid w:val="0061333C"/>
    <w:rPr>
      <w:rFonts w:ascii="Courier New" w:hAnsi="Courier New" w:cs="Courier New"/>
    </w:rPr>
  </w:style>
  <w:style w:type="character" w:customStyle="1" w:styleId="WW8Num2z2">
    <w:name w:val="WW8Num2z2"/>
    <w:rsid w:val="0061333C"/>
    <w:rPr>
      <w:rFonts w:ascii="Wingdings" w:hAnsi="Wingdings"/>
    </w:rPr>
  </w:style>
  <w:style w:type="character" w:customStyle="1" w:styleId="WW8Num3z1">
    <w:name w:val="WW8Num3z1"/>
    <w:rsid w:val="0061333C"/>
    <w:rPr>
      <w:rFonts w:ascii="Courier New" w:hAnsi="Courier New" w:cs="Courier New"/>
    </w:rPr>
  </w:style>
  <w:style w:type="character" w:customStyle="1" w:styleId="WW8Num3z2">
    <w:name w:val="WW8Num3z2"/>
    <w:rsid w:val="0061333C"/>
    <w:rPr>
      <w:rFonts w:ascii="Wingdings" w:hAnsi="Wingdings"/>
    </w:rPr>
  </w:style>
  <w:style w:type="character" w:customStyle="1" w:styleId="WW8Num5z1">
    <w:name w:val="WW8Num5z1"/>
    <w:rsid w:val="0061333C"/>
    <w:rPr>
      <w:rFonts w:ascii="Courier New" w:hAnsi="Courier New" w:cs="Courier New"/>
    </w:rPr>
  </w:style>
  <w:style w:type="character" w:customStyle="1" w:styleId="WW8Num5z2">
    <w:name w:val="WW8Num5z2"/>
    <w:rsid w:val="0061333C"/>
    <w:rPr>
      <w:rFonts w:ascii="Wingdings" w:hAnsi="Wingdings"/>
    </w:rPr>
  </w:style>
  <w:style w:type="character" w:customStyle="1" w:styleId="WW8Num5z3">
    <w:name w:val="WW8Num5z3"/>
    <w:rsid w:val="0061333C"/>
    <w:rPr>
      <w:rFonts w:ascii="Symbol" w:hAnsi="Symbol"/>
    </w:rPr>
  </w:style>
  <w:style w:type="character" w:customStyle="1" w:styleId="WW8Num8z3">
    <w:name w:val="WW8Num8z3"/>
    <w:rsid w:val="0061333C"/>
    <w:rPr>
      <w:rFonts w:ascii="Symbol" w:hAnsi="Symbol"/>
    </w:rPr>
  </w:style>
  <w:style w:type="character" w:customStyle="1" w:styleId="WW8Num11z1">
    <w:name w:val="WW8Num11z1"/>
    <w:rsid w:val="0061333C"/>
    <w:rPr>
      <w:rFonts w:ascii="Courier New" w:hAnsi="Courier New" w:cs="Courier New"/>
    </w:rPr>
  </w:style>
  <w:style w:type="character" w:customStyle="1" w:styleId="WW8Num11z2">
    <w:name w:val="WW8Num11z2"/>
    <w:rsid w:val="0061333C"/>
    <w:rPr>
      <w:rFonts w:ascii="Wingdings" w:hAnsi="Wingdings"/>
    </w:rPr>
  </w:style>
  <w:style w:type="character" w:customStyle="1" w:styleId="WW8Num11z3">
    <w:name w:val="WW8Num11z3"/>
    <w:rsid w:val="0061333C"/>
    <w:rPr>
      <w:rFonts w:ascii="Symbol" w:hAnsi="Symbol"/>
    </w:rPr>
  </w:style>
  <w:style w:type="character" w:customStyle="1" w:styleId="WW8Num15z1">
    <w:name w:val="WW8Num15z1"/>
    <w:rsid w:val="0061333C"/>
    <w:rPr>
      <w:rFonts w:ascii="Courier New" w:hAnsi="Courier New" w:cs="Courier New"/>
    </w:rPr>
  </w:style>
  <w:style w:type="character" w:customStyle="1" w:styleId="WW8Num15z2">
    <w:name w:val="WW8Num15z2"/>
    <w:rsid w:val="0061333C"/>
    <w:rPr>
      <w:rFonts w:ascii="Wingdings" w:hAnsi="Wingdings"/>
    </w:rPr>
  </w:style>
  <w:style w:type="character" w:customStyle="1" w:styleId="WW8Num15z3">
    <w:name w:val="WW8Num15z3"/>
    <w:rsid w:val="0061333C"/>
    <w:rPr>
      <w:rFonts w:ascii="Symbol" w:hAnsi="Symbol"/>
    </w:rPr>
  </w:style>
  <w:style w:type="character" w:customStyle="1" w:styleId="WW8Num18z1">
    <w:name w:val="WW8Num18z1"/>
    <w:rsid w:val="0061333C"/>
    <w:rPr>
      <w:rFonts w:ascii="Courier New" w:hAnsi="Courier New" w:cs="Courier New"/>
    </w:rPr>
  </w:style>
  <w:style w:type="character" w:customStyle="1" w:styleId="WW8Num18z2">
    <w:name w:val="WW8Num18z2"/>
    <w:rsid w:val="0061333C"/>
    <w:rPr>
      <w:rFonts w:ascii="Wingdings" w:hAnsi="Wingdings"/>
    </w:rPr>
  </w:style>
  <w:style w:type="character" w:customStyle="1" w:styleId="WW8Num18z3">
    <w:name w:val="WW8Num18z3"/>
    <w:rsid w:val="0061333C"/>
    <w:rPr>
      <w:rFonts w:ascii="Symbol" w:hAnsi="Symbol"/>
    </w:rPr>
  </w:style>
  <w:style w:type="character" w:customStyle="1" w:styleId="WW8Num19z1">
    <w:name w:val="WW8Num19z1"/>
    <w:rsid w:val="0061333C"/>
    <w:rPr>
      <w:rFonts w:ascii="Courier New" w:hAnsi="Courier New" w:cs="Courier New"/>
    </w:rPr>
  </w:style>
  <w:style w:type="character" w:customStyle="1" w:styleId="WW8Num19z2">
    <w:name w:val="WW8Num19z2"/>
    <w:rsid w:val="0061333C"/>
    <w:rPr>
      <w:rFonts w:ascii="Wingdings" w:hAnsi="Wingdings"/>
    </w:rPr>
  </w:style>
  <w:style w:type="character" w:customStyle="1" w:styleId="WW8Num19z3">
    <w:name w:val="WW8Num19z3"/>
    <w:rsid w:val="0061333C"/>
    <w:rPr>
      <w:rFonts w:ascii="Symbol" w:hAnsi="Symbol"/>
    </w:rPr>
  </w:style>
  <w:style w:type="character" w:customStyle="1" w:styleId="WW8Num22z1">
    <w:name w:val="WW8Num22z1"/>
    <w:rsid w:val="0061333C"/>
    <w:rPr>
      <w:rFonts w:ascii="Courier New" w:hAnsi="Courier New" w:cs="Courier New"/>
    </w:rPr>
  </w:style>
  <w:style w:type="character" w:customStyle="1" w:styleId="WW8Num22z2">
    <w:name w:val="WW8Num22z2"/>
    <w:rsid w:val="0061333C"/>
    <w:rPr>
      <w:rFonts w:ascii="Wingdings" w:hAnsi="Wingdings"/>
    </w:rPr>
  </w:style>
  <w:style w:type="character" w:customStyle="1" w:styleId="WW8Num22z3">
    <w:name w:val="WW8Num22z3"/>
    <w:rsid w:val="0061333C"/>
    <w:rPr>
      <w:rFonts w:ascii="Symbol" w:hAnsi="Symbol"/>
    </w:rPr>
  </w:style>
  <w:style w:type="character" w:customStyle="1" w:styleId="WW8Num25z1">
    <w:name w:val="WW8Num25z1"/>
    <w:rsid w:val="0061333C"/>
    <w:rPr>
      <w:rFonts w:ascii="Courier New" w:hAnsi="Courier New" w:cs="Courier New"/>
    </w:rPr>
  </w:style>
  <w:style w:type="character" w:customStyle="1" w:styleId="WW8Num25z2">
    <w:name w:val="WW8Num25z2"/>
    <w:rsid w:val="0061333C"/>
    <w:rPr>
      <w:rFonts w:ascii="Wingdings" w:hAnsi="Wingdings"/>
    </w:rPr>
  </w:style>
  <w:style w:type="character" w:customStyle="1" w:styleId="WW8Num25z3">
    <w:name w:val="WW8Num25z3"/>
    <w:rsid w:val="0061333C"/>
    <w:rPr>
      <w:rFonts w:ascii="Symbol" w:hAnsi="Symbol"/>
    </w:rPr>
  </w:style>
  <w:style w:type="character" w:customStyle="1" w:styleId="WW8Num26z1">
    <w:name w:val="WW8Num26z1"/>
    <w:rsid w:val="0061333C"/>
    <w:rPr>
      <w:rFonts w:ascii="Courier New" w:hAnsi="Courier New" w:cs="Courier New"/>
    </w:rPr>
  </w:style>
  <w:style w:type="character" w:customStyle="1" w:styleId="WW8Num26z2">
    <w:name w:val="WW8Num26z2"/>
    <w:rsid w:val="0061333C"/>
    <w:rPr>
      <w:rFonts w:ascii="Wingdings" w:hAnsi="Wingdings"/>
    </w:rPr>
  </w:style>
  <w:style w:type="character" w:customStyle="1" w:styleId="WW8Num27z1">
    <w:name w:val="WW8Num27z1"/>
    <w:rsid w:val="0061333C"/>
    <w:rPr>
      <w:rFonts w:ascii="Courier New" w:hAnsi="Courier New" w:cs="Courier New"/>
    </w:rPr>
  </w:style>
  <w:style w:type="character" w:customStyle="1" w:styleId="WW8Num27z2">
    <w:name w:val="WW8Num27z2"/>
    <w:rsid w:val="0061333C"/>
    <w:rPr>
      <w:rFonts w:ascii="Wingdings" w:hAnsi="Wingdings"/>
    </w:rPr>
  </w:style>
  <w:style w:type="character" w:customStyle="1" w:styleId="WW8Num27z3">
    <w:name w:val="WW8Num27z3"/>
    <w:rsid w:val="0061333C"/>
    <w:rPr>
      <w:rFonts w:ascii="Symbol" w:hAnsi="Symbol"/>
    </w:rPr>
  </w:style>
  <w:style w:type="character" w:customStyle="1" w:styleId="WW-DefaultParagraphFont">
    <w:name w:val="WW-Default Paragraph Font"/>
    <w:rsid w:val="0061333C"/>
  </w:style>
  <w:style w:type="character" w:customStyle="1" w:styleId="CharChar">
    <w:name w:val="Char Char"/>
    <w:rsid w:val="0061333C"/>
    <w:rPr>
      <w:rFonts w:ascii="Arial" w:hAnsi="Arial" w:cs="Arial"/>
      <w:b/>
      <w:bCs/>
      <w:sz w:val="26"/>
      <w:szCs w:val="26"/>
      <w:lang w:val="en-US" w:eastAsia="ar-SA" w:bidi="ar-SA"/>
    </w:rPr>
  </w:style>
  <w:style w:type="character" w:styleId="PageNumber">
    <w:name w:val="page number"/>
    <w:rsid w:val="0061333C"/>
  </w:style>
  <w:style w:type="character" w:customStyle="1" w:styleId="arial-10px1">
    <w:name w:val="arial-10px1"/>
    <w:rsid w:val="0061333C"/>
    <w:rPr>
      <w:rFonts w:ascii="Arial" w:hAnsi="Arial" w:cs="Arial"/>
      <w:color w:val="725F33"/>
      <w:sz w:val="15"/>
      <w:szCs w:val="15"/>
    </w:rPr>
  </w:style>
  <w:style w:type="character" w:customStyle="1" w:styleId="StyleBold">
    <w:name w:val="Style Bold"/>
    <w:rsid w:val="0061333C"/>
    <w:rPr>
      <w:rFonts w:ascii="GeoSlab703 Md BT" w:hAnsi="GeoSlab703 Md BT"/>
      <w:b/>
      <w:bCs/>
      <w:spacing w:val="0"/>
      <w:position w:val="0"/>
      <w:sz w:val="24"/>
      <w:szCs w:val="24"/>
      <w:vertAlign w:val="baseline"/>
      <w:lang w:val="sr-Latn-CS"/>
    </w:rPr>
  </w:style>
  <w:style w:type="character" w:customStyle="1" w:styleId="CharChar31">
    <w:name w:val="Char Char31"/>
    <w:rsid w:val="0061333C"/>
    <w:rPr>
      <w:rFonts w:ascii="Arial" w:hAnsi="Arial" w:cs="Arial"/>
      <w:b/>
      <w:bCs/>
      <w:i/>
      <w:iCs/>
      <w:sz w:val="28"/>
      <w:szCs w:val="28"/>
      <w:lang w:val="en-US" w:eastAsia="ar-SA" w:bidi="ar-SA"/>
    </w:rPr>
  </w:style>
  <w:style w:type="character" w:customStyle="1" w:styleId="SectionChar">
    <w:name w:val="Section Char"/>
    <w:rsid w:val="0061333C"/>
    <w:rPr>
      <w:rFonts w:ascii="Cambria" w:hAnsi="Cambria" w:cs="Arial"/>
      <w:b/>
      <w:bCs/>
      <w:sz w:val="26"/>
      <w:szCs w:val="26"/>
      <w:lang w:val="en-US" w:eastAsia="en-US" w:bidi="en-US"/>
    </w:rPr>
  </w:style>
  <w:style w:type="character" w:customStyle="1" w:styleId="CharChar22">
    <w:name w:val="Char Char22"/>
    <w:rsid w:val="0061333C"/>
    <w:rPr>
      <w:sz w:val="24"/>
      <w:szCs w:val="24"/>
      <w:lang w:val="en-US" w:eastAsia="ar-SA" w:bidi="ar-SA"/>
    </w:rPr>
  </w:style>
  <w:style w:type="character" w:customStyle="1" w:styleId="CharChar29">
    <w:name w:val="Char Char29"/>
    <w:rsid w:val="0061333C"/>
    <w:rPr>
      <w:rFonts w:ascii="Arial" w:hAnsi="Arial"/>
      <w:b/>
      <w:bCs/>
      <w:i/>
      <w:iCs/>
      <w:sz w:val="26"/>
      <w:szCs w:val="26"/>
      <w:lang w:val="en-US" w:eastAsia="ar-SA" w:bidi="ar-SA"/>
    </w:rPr>
  </w:style>
  <w:style w:type="character" w:customStyle="1" w:styleId="CharChar1">
    <w:name w:val="Char Char1"/>
    <w:rsid w:val="0061333C"/>
    <w:rPr>
      <w:rFonts w:ascii="Arial" w:hAnsi="Arial"/>
      <w:lang w:val="en-US" w:eastAsia="ar-SA" w:bidi="ar-SA"/>
    </w:rPr>
  </w:style>
  <w:style w:type="character" w:customStyle="1" w:styleId="DocumentMapChar">
    <w:name w:val="Document Map Char"/>
    <w:rsid w:val="0061333C"/>
    <w:rPr>
      <w:rFonts w:ascii="Tahoma" w:hAnsi="Tahoma" w:cs="Tahoma"/>
      <w:sz w:val="16"/>
      <w:szCs w:val="16"/>
    </w:rPr>
  </w:style>
  <w:style w:type="character" w:customStyle="1" w:styleId="Bullets">
    <w:name w:val="Bullets"/>
    <w:rsid w:val="0061333C"/>
    <w:rPr>
      <w:rFonts w:ascii="OpenSymbol" w:eastAsia="OpenSymbol" w:hAnsi="OpenSymbol" w:cs="OpenSymbol"/>
    </w:rPr>
  </w:style>
  <w:style w:type="character" w:customStyle="1" w:styleId="NumberingSymbols">
    <w:name w:val="Numbering Symbols"/>
    <w:rsid w:val="0061333C"/>
  </w:style>
  <w:style w:type="character" w:styleId="FollowedHyperlink">
    <w:name w:val="FollowedHyperlink"/>
    <w:uiPriority w:val="99"/>
    <w:rsid w:val="0061333C"/>
    <w:rPr>
      <w:color w:val="800080"/>
      <w:u w:val="single"/>
    </w:rPr>
  </w:style>
  <w:style w:type="character" w:customStyle="1" w:styleId="FootnoteCharacters">
    <w:name w:val="Footnote Characters"/>
    <w:rsid w:val="0061333C"/>
  </w:style>
  <w:style w:type="character" w:styleId="FootnoteReference">
    <w:name w:val="footnote reference"/>
    <w:rsid w:val="0061333C"/>
    <w:rPr>
      <w:vertAlign w:val="superscript"/>
    </w:rPr>
  </w:style>
  <w:style w:type="paragraph" w:customStyle="1" w:styleId="Heading">
    <w:name w:val="Heading"/>
    <w:basedOn w:val="Normal"/>
    <w:next w:val="BodyText"/>
    <w:rsid w:val="0061333C"/>
    <w:pPr>
      <w:keepNext/>
      <w:suppressAutoHyphens/>
      <w:spacing w:before="240" w:after="120" w:line="240" w:lineRule="auto"/>
    </w:pPr>
    <w:rPr>
      <w:rFonts w:ascii="Arial" w:eastAsia="Microsoft YaHei" w:hAnsi="Arial" w:cs="Mangal"/>
      <w:sz w:val="28"/>
      <w:szCs w:val="28"/>
      <w:lang w:val="en-US" w:eastAsia="ar-SA"/>
    </w:rPr>
  </w:style>
  <w:style w:type="paragraph" w:styleId="BodyText">
    <w:name w:val="Body Text"/>
    <w:basedOn w:val="Normal"/>
    <w:link w:val="BodyTextChar"/>
    <w:rsid w:val="0061333C"/>
    <w:pPr>
      <w:suppressAutoHyphens/>
      <w:spacing w:after="120" w:line="240" w:lineRule="auto"/>
    </w:pPr>
    <w:rPr>
      <w:rFonts w:ascii="Times New Roman" w:eastAsia="Times New Roman" w:hAnsi="Times New Roman" w:cs="Times New Roman"/>
      <w:sz w:val="24"/>
      <w:szCs w:val="24"/>
      <w:lang w:val="en-US" w:eastAsia="ar-SA"/>
    </w:rPr>
  </w:style>
  <w:style w:type="character" w:customStyle="1" w:styleId="BodyTextChar">
    <w:name w:val="Body Text Char"/>
    <w:basedOn w:val="DefaultParagraphFont"/>
    <w:link w:val="BodyText"/>
    <w:rsid w:val="0061333C"/>
    <w:rPr>
      <w:rFonts w:ascii="Times New Roman" w:eastAsia="Times New Roman" w:hAnsi="Times New Roman" w:cs="Times New Roman"/>
      <w:sz w:val="24"/>
      <w:szCs w:val="24"/>
      <w:lang w:eastAsia="ar-SA"/>
    </w:rPr>
  </w:style>
  <w:style w:type="paragraph" w:styleId="List">
    <w:name w:val="List"/>
    <w:basedOn w:val="BodyText"/>
    <w:rsid w:val="0061333C"/>
    <w:rPr>
      <w:rFonts w:cs="Mangal"/>
    </w:rPr>
  </w:style>
  <w:style w:type="paragraph" w:customStyle="1" w:styleId="Index">
    <w:name w:val="Index"/>
    <w:basedOn w:val="Normal"/>
    <w:rsid w:val="0061333C"/>
    <w:pPr>
      <w:suppressLineNumbers/>
      <w:suppressAutoHyphens/>
      <w:spacing w:after="0" w:line="240" w:lineRule="auto"/>
    </w:pPr>
    <w:rPr>
      <w:rFonts w:ascii="Arial" w:eastAsia="Times New Roman" w:hAnsi="Arial" w:cs="Mangal"/>
      <w:sz w:val="20"/>
      <w:szCs w:val="20"/>
      <w:lang w:val="en-US" w:eastAsia="ar-SA"/>
    </w:rPr>
  </w:style>
  <w:style w:type="paragraph" w:styleId="TOC2">
    <w:name w:val="toc 2"/>
    <w:basedOn w:val="Normal"/>
    <w:next w:val="Normal"/>
    <w:uiPriority w:val="39"/>
    <w:rsid w:val="0061333C"/>
    <w:pPr>
      <w:suppressAutoHyphens/>
      <w:spacing w:after="0" w:line="240" w:lineRule="auto"/>
      <w:ind w:left="200"/>
    </w:pPr>
    <w:rPr>
      <w:rFonts w:ascii="Arial" w:eastAsia="Times New Roman" w:hAnsi="Arial" w:cs="Times New Roman"/>
      <w:sz w:val="20"/>
      <w:szCs w:val="20"/>
      <w:lang w:val="en-US" w:eastAsia="ar-SA"/>
    </w:rPr>
  </w:style>
  <w:style w:type="paragraph" w:styleId="CommentText">
    <w:name w:val="annotation text"/>
    <w:basedOn w:val="Normal"/>
    <w:link w:val="CommentTextChar"/>
    <w:rsid w:val="0061333C"/>
    <w:pPr>
      <w:suppressAutoHyphens/>
      <w:spacing w:after="0" w:line="240" w:lineRule="auto"/>
    </w:pPr>
    <w:rPr>
      <w:rFonts w:ascii="Arial" w:eastAsia="Times New Roman" w:hAnsi="Arial" w:cs="Times New Roman"/>
      <w:sz w:val="20"/>
      <w:szCs w:val="20"/>
      <w:lang w:val="en-US" w:eastAsia="ar-SA"/>
    </w:rPr>
  </w:style>
  <w:style w:type="character" w:customStyle="1" w:styleId="CommentTextChar">
    <w:name w:val="Comment Text Char"/>
    <w:basedOn w:val="DefaultParagraphFont"/>
    <w:link w:val="CommentText"/>
    <w:rsid w:val="0061333C"/>
    <w:rPr>
      <w:rFonts w:ascii="Arial" w:eastAsia="Times New Roman" w:hAnsi="Arial" w:cs="Times New Roman"/>
      <w:sz w:val="20"/>
      <w:szCs w:val="20"/>
      <w:lang w:eastAsia="ar-SA"/>
    </w:rPr>
  </w:style>
  <w:style w:type="paragraph" w:styleId="CommentSubject">
    <w:name w:val="annotation subject"/>
    <w:basedOn w:val="CommentText"/>
    <w:next w:val="CommentText"/>
    <w:link w:val="CommentSubjectChar"/>
    <w:rsid w:val="0061333C"/>
    <w:rPr>
      <w:b/>
      <w:bCs/>
    </w:rPr>
  </w:style>
  <w:style w:type="character" w:customStyle="1" w:styleId="CommentSubjectChar">
    <w:name w:val="Comment Subject Char"/>
    <w:basedOn w:val="CommentTextChar"/>
    <w:link w:val="CommentSubject"/>
    <w:rsid w:val="0061333C"/>
    <w:rPr>
      <w:rFonts w:ascii="Arial" w:eastAsia="Times New Roman" w:hAnsi="Arial" w:cs="Times New Roman"/>
      <w:b/>
      <w:bCs/>
      <w:sz w:val="20"/>
      <w:szCs w:val="20"/>
      <w:lang w:eastAsia="ar-SA"/>
    </w:rPr>
  </w:style>
  <w:style w:type="paragraph" w:customStyle="1" w:styleId="FieldText">
    <w:name w:val="Field Text"/>
    <w:basedOn w:val="Normal"/>
    <w:rsid w:val="0061333C"/>
    <w:pPr>
      <w:suppressAutoHyphens/>
      <w:spacing w:before="60" w:after="60" w:line="240" w:lineRule="auto"/>
    </w:pPr>
    <w:rPr>
      <w:rFonts w:ascii="Arial" w:eastAsia="Times New Roman" w:hAnsi="Arial" w:cs="Times New Roman"/>
      <w:sz w:val="19"/>
      <w:szCs w:val="20"/>
      <w:lang w:val="en-US" w:eastAsia="ar-SA"/>
    </w:rPr>
  </w:style>
  <w:style w:type="paragraph" w:styleId="TableofFigures">
    <w:name w:val="table of figures"/>
    <w:basedOn w:val="Normal"/>
    <w:next w:val="Normal"/>
    <w:rsid w:val="0061333C"/>
    <w:pPr>
      <w:suppressAutoHyphens/>
      <w:spacing w:after="0" w:line="240" w:lineRule="auto"/>
    </w:pPr>
    <w:rPr>
      <w:rFonts w:ascii="Arial" w:eastAsia="Times New Roman" w:hAnsi="Arial" w:cs="Times New Roman"/>
      <w:sz w:val="20"/>
      <w:szCs w:val="20"/>
      <w:lang w:val="en-US" w:eastAsia="ar-SA"/>
    </w:rPr>
  </w:style>
  <w:style w:type="paragraph" w:styleId="TOC4">
    <w:name w:val="toc 4"/>
    <w:basedOn w:val="Normal"/>
    <w:next w:val="Normal"/>
    <w:uiPriority w:val="39"/>
    <w:rsid w:val="0061333C"/>
    <w:pPr>
      <w:suppressAutoHyphens/>
      <w:spacing w:after="0" w:line="240" w:lineRule="auto"/>
      <w:ind w:left="720"/>
    </w:pPr>
    <w:rPr>
      <w:rFonts w:ascii="Times New Roman" w:eastAsia="Times New Roman" w:hAnsi="Times New Roman" w:cs="Times New Roman"/>
      <w:sz w:val="24"/>
      <w:szCs w:val="24"/>
      <w:lang w:val="sr-Latn-CS" w:eastAsia="ar-SA"/>
    </w:rPr>
  </w:style>
  <w:style w:type="paragraph" w:styleId="TOC5">
    <w:name w:val="toc 5"/>
    <w:basedOn w:val="Normal"/>
    <w:next w:val="Normal"/>
    <w:uiPriority w:val="39"/>
    <w:rsid w:val="0061333C"/>
    <w:pPr>
      <w:suppressAutoHyphens/>
      <w:spacing w:after="0" w:line="240" w:lineRule="auto"/>
      <w:ind w:left="960"/>
    </w:pPr>
    <w:rPr>
      <w:rFonts w:ascii="Times New Roman" w:eastAsia="Times New Roman" w:hAnsi="Times New Roman" w:cs="Times New Roman"/>
      <w:sz w:val="24"/>
      <w:szCs w:val="24"/>
      <w:lang w:val="sr-Latn-CS" w:eastAsia="ar-SA"/>
    </w:rPr>
  </w:style>
  <w:style w:type="paragraph" w:styleId="TOC6">
    <w:name w:val="toc 6"/>
    <w:basedOn w:val="Normal"/>
    <w:next w:val="Normal"/>
    <w:uiPriority w:val="39"/>
    <w:rsid w:val="0061333C"/>
    <w:pPr>
      <w:suppressAutoHyphens/>
      <w:spacing w:after="0" w:line="240" w:lineRule="auto"/>
      <w:ind w:left="1200"/>
    </w:pPr>
    <w:rPr>
      <w:rFonts w:ascii="Times New Roman" w:eastAsia="Times New Roman" w:hAnsi="Times New Roman" w:cs="Times New Roman"/>
      <w:sz w:val="24"/>
      <w:szCs w:val="24"/>
      <w:lang w:val="sr-Latn-CS" w:eastAsia="ar-SA"/>
    </w:rPr>
  </w:style>
  <w:style w:type="paragraph" w:styleId="TOC7">
    <w:name w:val="toc 7"/>
    <w:basedOn w:val="Normal"/>
    <w:next w:val="Normal"/>
    <w:uiPriority w:val="39"/>
    <w:rsid w:val="0061333C"/>
    <w:pPr>
      <w:suppressAutoHyphens/>
      <w:spacing w:after="0" w:line="240" w:lineRule="auto"/>
      <w:ind w:left="1440"/>
    </w:pPr>
    <w:rPr>
      <w:rFonts w:ascii="Times New Roman" w:eastAsia="Times New Roman" w:hAnsi="Times New Roman" w:cs="Times New Roman"/>
      <w:sz w:val="24"/>
      <w:szCs w:val="24"/>
      <w:lang w:val="sr-Latn-CS" w:eastAsia="ar-SA"/>
    </w:rPr>
  </w:style>
  <w:style w:type="paragraph" w:styleId="TOC8">
    <w:name w:val="toc 8"/>
    <w:basedOn w:val="Normal"/>
    <w:next w:val="Normal"/>
    <w:uiPriority w:val="39"/>
    <w:rsid w:val="0061333C"/>
    <w:pPr>
      <w:suppressAutoHyphens/>
      <w:spacing w:after="0" w:line="240" w:lineRule="auto"/>
      <w:ind w:left="1680"/>
    </w:pPr>
    <w:rPr>
      <w:rFonts w:ascii="Times New Roman" w:eastAsia="Times New Roman" w:hAnsi="Times New Roman" w:cs="Times New Roman"/>
      <w:sz w:val="24"/>
      <w:szCs w:val="24"/>
      <w:lang w:val="sr-Latn-CS" w:eastAsia="ar-SA"/>
    </w:rPr>
  </w:style>
  <w:style w:type="paragraph" w:styleId="TOC9">
    <w:name w:val="toc 9"/>
    <w:basedOn w:val="Normal"/>
    <w:next w:val="Normal"/>
    <w:uiPriority w:val="39"/>
    <w:rsid w:val="0061333C"/>
    <w:pPr>
      <w:suppressAutoHyphens/>
      <w:spacing w:after="0" w:line="240" w:lineRule="auto"/>
      <w:ind w:left="1920"/>
    </w:pPr>
    <w:rPr>
      <w:rFonts w:ascii="Times New Roman" w:eastAsia="Times New Roman" w:hAnsi="Times New Roman" w:cs="Times New Roman"/>
      <w:sz w:val="24"/>
      <w:szCs w:val="24"/>
      <w:lang w:val="sr-Latn-CS" w:eastAsia="ar-SA"/>
    </w:rPr>
  </w:style>
  <w:style w:type="paragraph" w:customStyle="1" w:styleId="arial-gr">
    <w:name w:val="arial-gr"/>
    <w:basedOn w:val="Normal"/>
    <w:rsid w:val="0061333C"/>
    <w:pPr>
      <w:suppressAutoHyphens/>
      <w:spacing w:before="280" w:after="280" w:line="240" w:lineRule="auto"/>
      <w:jc w:val="both"/>
    </w:pPr>
    <w:rPr>
      <w:rFonts w:ascii="Arial" w:eastAsia="Times New Roman" w:hAnsi="Arial" w:cs="Arial"/>
      <w:color w:val="725F33"/>
      <w:sz w:val="18"/>
      <w:szCs w:val="18"/>
      <w:lang w:val="en-US" w:eastAsia="ar-SA"/>
    </w:rPr>
  </w:style>
  <w:style w:type="paragraph" w:customStyle="1" w:styleId="Contents10">
    <w:name w:val="Contents 10"/>
    <w:basedOn w:val="Index"/>
    <w:rsid w:val="0061333C"/>
    <w:pPr>
      <w:ind w:left="2547"/>
    </w:pPr>
  </w:style>
  <w:style w:type="paragraph" w:customStyle="1" w:styleId="TableContents">
    <w:name w:val="Table Contents"/>
    <w:basedOn w:val="Normal"/>
    <w:rsid w:val="0061333C"/>
    <w:pPr>
      <w:suppressLineNumbers/>
      <w:suppressAutoHyphens/>
      <w:spacing w:after="0" w:line="240" w:lineRule="auto"/>
    </w:pPr>
    <w:rPr>
      <w:rFonts w:ascii="Arial" w:eastAsia="Times New Roman" w:hAnsi="Arial" w:cs="Times New Roman"/>
      <w:sz w:val="20"/>
      <w:szCs w:val="20"/>
      <w:lang w:val="en-US" w:eastAsia="ar-SA"/>
    </w:rPr>
  </w:style>
  <w:style w:type="paragraph" w:customStyle="1" w:styleId="TableHeading">
    <w:name w:val="Table Heading"/>
    <w:basedOn w:val="TableContents"/>
    <w:rsid w:val="0061333C"/>
    <w:pPr>
      <w:jc w:val="center"/>
    </w:pPr>
    <w:rPr>
      <w:b/>
      <w:bCs/>
    </w:rPr>
  </w:style>
  <w:style w:type="paragraph" w:styleId="DocumentMap">
    <w:name w:val="Document Map"/>
    <w:basedOn w:val="Normal"/>
    <w:link w:val="DocumentMapChar1"/>
    <w:rsid w:val="0061333C"/>
    <w:pPr>
      <w:suppressAutoHyphens/>
      <w:spacing w:after="0" w:line="240" w:lineRule="auto"/>
    </w:pPr>
    <w:rPr>
      <w:rFonts w:ascii="Tahoma" w:eastAsia="Times New Roman" w:hAnsi="Tahoma" w:cs="Tahoma"/>
      <w:sz w:val="16"/>
      <w:szCs w:val="16"/>
      <w:lang w:val="en-US" w:eastAsia="ar-SA"/>
    </w:rPr>
  </w:style>
  <w:style w:type="character" w:customStyle="1" w:styleId="DocumentMapChar1">
    <w:name w:val="Document Map Char1"/>
    <w:basedOn w:val="DefaultParagraphFont"/>
    <w:link w:val="DocumentMap"/>
    <w:rsid w:val="0061333C"/>
    <w:rPr>
      <w:rFonts w:ascii="Tahoma" w:eastAsia="Times New Roman" w:hAnsi="Tahoma" w:cs="Tahoma"/>
      <w:sz w:val="16"/>
      <w:szCs w:val="16"/>
      <w:lang w:eastAsia="ar-SA"/>
    </w:rPr>
  </w:style>
  <w:style w:type="paragraph" w:customStyle="1" w:styleId="Heading10">
    <w:name w:val="Heading 10"/>
    <w:basedOn w:val="Heading"/>
    <w:next w:val="BodyText"/>
    <w:rsid w:val="0061333C"/>
    <w:pPr>
      <w:numPr>
        <w:numId w:val="2"/>
      </w:numPr>
    </w:pPr>
    <w:rPr>
      <w:b/>
      <w:bCs/>
      <w:sz w:val="21"/>
      <w:szCs w:val="21"/>
    </w:rPr>
  </w:style>
  <w:style w:type="paragraph" w:customStyle="1" w:styleId="Framecontents">
    <w:name w:val="Frame contents"/>
    <w:basedOn w:val="BodyText"/>
    <w:rsid w:val="0061333C"/>
  </w:style>
  <w:style w:type="paragraph" w:styleId="FootnoteText">
    <w:name w:val="footnote text"/>
    <w:basedOn w:val="Normal"/>
    <w:link w:val="FootnoteTextChar"/>
    <w:rsid w:val="0061333C"/>
    <w:pPr>
      <w:suppressLineNumbers/>
      <w:suppressAutoHyphens/>
      <w:spacing w:after="0" w:line="240" w:lineRule="auto"/>
      <w:ind w:left="283" w:hanging="283"/>
    </w:pPr>
    <w:rPr>
      <w:rFonts w:ascii="Arial" w:eastAsia="Times New Roman" w:hAnsi="Arial" w:cs="Times New Roman"/>
      <w:sz w:val="20"/>
      <w:szCs w:val="20"/>
      <w:lang w:val="en-US" w:eastAsia="ar-SA"/>
    </w:rPr>
  </w:style>
  <w:style w:type="character" w:customStyle="1" w:styleId="FootnoteTextChar">
    <w:name w:val="Footnote Text Char"/>
    <w:basedOn w:val="DefaultParagraphFont"/>
    <w:link w:val="FootnoteText"/>
    <w:rsid w:val="0061333C"/>
    <w:rPr>
      <w:rFonts w:ascii="Arial" w:eastAsia="Times New Roman" w:hAnsi="Arial" w:cs="Times New Roman"/>
      <w:sz w:val="20"/>
      <w:szCs w:val="20"/>
      <w:lang w:eastAsia="ar-SA"/>
    </w:rPr>
  </w:style>
  <w:style w:type="paragraph" w:customStyle="1" w:styleId="msonormal0">
    <w:name w:val="msonormal"/>
    <w:basedOn w:val="Normal"/>
    <w:rsid w:val="006133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11Malinaslov">
    <w:name w:val="1.1 Mali naslov"/>
    <w:basedOn w:val="Normal"/>
    <w:next w:val="Normal"/>
    <w:link w:val="11MalinaslovCharChar"/>
    <w:rsid w:val="0061333C"/>
    <w:pPr>
      <w:tabs>
        <w:tab w:val="num" w:pos="1440"/>
      </w:tabs>
      <w:spacing w:after="0" w:line="240" w:lineRule="auto"/>
      <w:ind w:left="1440" w:hanging="360"/>
    </w:pPr>
    <w:rPr>
      <w:rFonts w:ascii="Times New Roman" w:eastAsia="Times New Roman" w:hAnsi="Times New Roman" w:cs="Times New Roman"/>
      <w:b/>
      <w:sz w:val="24"/>
      <w:szCs w:val="24"/>
      <w:lang w:val="sr-Latn-CS"/>
    </w:rPr>
  </w:style>
  <w:style w:type="character" w:customStyle="1" w:styleId="11MalinaslovCharChar">
    <w:name w:val="1.1 Mali naslov Char Char"/>
    <w:link w:val="11Malinaslov"/>
    <w:rsid w:val="0061333C"/>
    <w:rPr>
      <w:rFonts w:ascii="Times New Roman" w:eastAsia="Times New Roman" w:hAnsi="Times New Roman" w:cs="Times New Roman"/>
      <w:b/>
      <w:sz w:val="24"/>
      <w:szCs w:val="24"/>
      <w:lang w:val="sr-Latn-CS"/>
    </w:rPr>
  </w:style>
  <w:style w:type="paragraph" w:customStyle="1" w:styleId="CharCharChar">
    <w:name w:val="Char Char Char"/>
    <w:basedOn w:val="Normal"/>
    <w:rsid w:val="0061333C"/>
    <w:pPr>
      <w:tabs>
        <w:tab w:val="left" w:pos="709"/>
      </w:tabs>
      <w:spacing w:after="0" w:line="240" w:lineRule="auto"/>
    </w:pPr>
    <w:rPr>
      <w:rFonts w:ascii="Arial Narrow" w:eastAsia="Times New Roman" w:hAnsi="Arial Narrow" w:cs="Times New Roman"/>
      <w:b/>
      <w:sz w:val="26"/>
      <w:szCs w:val="24"/>
      <w:lang w:val="pl-PL" w:eastAsia="pl-PL"/>
    </w:rPr>
  </w:style>
  <w:style w:type="paragraph" w:customStyle="1" w:styleId="Normal31">
    <w:name w:val="Normal31"/>
    <w:rsid w:val="006D3DDB"/>
    <w:rPr>
      <w:rFonts w:ascii="Calibri" w:eastAsia="Times New Roman" w:hAnsi="Calibri" w:cs="Calibri"/>
      <w:lang w:val="en-GB"/>
    </w:rPr>
  </w:style>
  <w:style w:type="character" w:customStyle="1" w:styleId="NoSpacingChar">
    <w:name w:val="No Spacing Char"/>
    <w:link w:val="NoSpacing"/>
    <w:uiPriority w:val="99"/>
    <w:rsid w:val="006D3DDB"/>
    <w:rPr>
      <w:rFonts w:ascii="Calibri" w:eastAsia="Calibri" w:hAnsi="Calibri" w:cs="Times New Roman"/>
    </w:rPr>
  </w:style>
  <w:style w:type="character" w:customStyle="1" w:styleId="publicationtitle">
    <w:name w:val="publication__title"/>
    <w:basedOn w:val="DefaultParagraphFont"/>
    <w:rsid w:val="006D3DDB"/>
  </w:style>
  <w:style w:type="paragraph" w:customStyle="1" w:styleId="tekst">
    <w:name w:val="tekst"/>
    <w:basedOn w:val="Normal"/>
    <w:rsid w:val="006D3DDB"/>
    <w:pPr>
      <w:widowControl w:val="0"/>
      <w:suppressAutoHyphens/>
      <w:spacing w:before="28" w:after="0" w:line="220" w:lineRule="atLeast"/>
      <w:ind w:firstLine="425"/>
      <w:jc w:val="both"/>
    </w:pPr>
    <w:rPr>
      <w:rFonts w:ascii="Times New Roman" w:eastAsia="Andale Sans UI" w:hAnsi="Times New Roman" w:cs="Times New Roman"/>
      <w:color w:val="000000"/>
      <w:spacing w:val="-2"/>
      <w:w w:val="103"/>
      <w:kern w:val="1"/>
      <w:sz w:val="20"/>
      <w:szCs w:val="20"/>
      <w:lang w:eastAsia="ar-SA"/>
    </w:rPr>
  </w:style>
  <w:style w:type="paragraph" w:styleId="BodyTextIndent2">
    <w:name w:val="Body Text Indent 2"/>
    <w:basedOn w:val="Normal"/>
    <w:link w:val="BodyTextIndent2Char"/>
    <w:uiPriority w:val="99"/>
    <w:semiHidden/>
    <w:unhideWhenUsed/>
    <w:rsid w:val="006D3DDB"/>
    <w:pPr>
      <w:spacing w:after="120" w:line="480" w:lineRule="auto"/>
      <w:ind w:left="283"/>
    </w:pPr>
    <w:rPr>
      <w:rFonts w:eastAsia="Times New Roman" w:cs="Times New Roman"/>
    </w:rPr>
  </w:style>
  <w:style w:type="character" w:customStyle="1" w:styleId="BodyTextIndent2Char">
    <w:name w:val="Body Text Indent 2 Char"/>
    <w:basedOn w:val="DefaultParagraphFont"/>
    <w:link w:val="BodyTextIndent2"/>
    <w:uiPriority w:val="99"/>
    <w:semiHidden/>
    <w:rsid w:val="006D3DDB"/>
    <w:rPr>
      <w:rFonts w:ascii="Calibri" w:eastAsia="Times New Roman" w:hAnsi="Calibri" w:cs="Times New Roman"/>
    </w:rPr>
  </w:style>
  <w:style w:type="paragraph" w:styleId="Quote">
    <w:name w:val="Quote"/>
    <w:basedOn w:val="Normal"/>
    <w:next w:val="Normal"/>
    <w:link w:val="QuoteChar"/>
    <w:uiPriority w:val="29"/>
    <w:qFormat/>
    <w:rsid w:val="006D3DDB"/>
    <w:pPr>
      <w:spacing w:before="120" w:after="120" w:line="259" w:lineRule="auto"/>
      <w:ind w:left="720"/>
    </w:pPr>
    <w:rPr>
      <w:rFonts w:eastAsia="Times New Roman" w:cs="Times New Roman"/>
      <w:color w:val="44546A"/>
      <w:sz w:val="24"/>
      <w:szCs w:val="24"/>
    </w:rPr>
  </w:style>
  <w:style w:type="character" w:customStyle="1" w:styleId="QuoteChar">
    <w:name w:val="Quote Char"/>
    <w:basedOn w:val="DefaultParagraphFont"/>
    <w:link w:val="Quote"/>
    <w:uiPriority w:val="29"/>
    <w:rsid w:val="006D3DDB"/>
    <w:rPr>
      <w:rFonts w:ascii="Calibri" w:eastAsia="Times New Roman" w:hAnsi="Calibri" w:cs="Times New Roman"/>
      <w:color w:val="44546A"/>
      <w:sz w:val="24"/>
      <w:szCs w:val="24"/>
    </w:rPr>
  </w:style>
  <w:style w:type="paragraph" w:styleId="IntenseQuote">
    <w:name w:val="Intense Quote"/>
    <w:basedOn w:val="Normal"/>
    <w:next w:val="Normal"/>
    <w:link w:val="IntenseQuoteChar"/>
    <w:uiPriority w:val="30"/>
    <w:qFormat/>
    <w:rsid w:val="006D3DDB"/>
    <w:pPr>
      <w:spacing w:before="100" w:beforeAutospacing="1" w:after="240" w:line="240" w:lineRule="auto"/>
      <w:ind w:left="720"/>
      <w:jc w:val="center"/>
    </w:pPr>
    <w:rPr>
      <w:rFonts w:ascii="Calibri Light" w:eastAsia="SimSun" w:hAnsi="Calibri Light" w:cs="Times New Roman"/>
      <w:color w:val="44546A"/>
      <w:spacing w:val="-6"/>
      <w:sz w:val="32"/>
      <w:szCs w:val="32"/>
    </w:rPr>
  </w:style>
  <w:style w:type="character" w:customStyle="1" w:styleId="IntenseQuoteChar">
    <w:name w:val="Intense Quote Char"/>
    <w:basedOn w:val="DefaultParagraphFont"/>
    <w:link w:val="IntenseQuote"/>
    <w:uiPriority w:val="30"/>
    <w:rsid w:val="006D3DDB"/>
    <w:rPr>
      <w:rFonts w:ascii="Calibri Light" w:eastAsia="SimSun" w:hAnsi="Calibri Light" w:cs="Times New Roman"/>
      <w:color w:val="44546A"/>
      <w:spacing w:val="-6"/>
      <w:sz w:val="32"/>
      <w:szCs w:val="32"/>
    </w:rPr>
  </w:style>
  <w:style w:type="character" w:styleId="SubtleEmphasis">
    <w:name w:val="Subtle Emphasis"/>
    <w:uiPriority w:val="19"/>
    <w:qFormat/>
    <w:rsid w:val="006D3DDB"/>
    <w:rPr>
      <w:i/>
      <w:iCs/>
      <w:color w:val="595959"/>
    </w:rPr>
  </w:style>
  <w:style w:type="character" w:styleId="IntenseEmphasis">
    <w:name w:val="Intense Emphasis"/>
    <w:uiPriority w:val="21"/>
    <w:qFormat/>
    <w:rsid w:val="006D3DDB"/>
    <w:rPr>
      <w:b/>
      <w:bCs/>
      <w:i/>
      <w:iCs/>
    </w:rPr>
  </w:style>
  <w:style w:type="character" w:styleId="SubtleReference">
    <w:name w:val="Subtle Reference"/>
    <w:uiPriority w:val="31"/>
    <w:qFormat/>
    <w:rsid w:val="006D3DDB"/>
    <w:rPr>
      <w:smallCaps/>
      <w:color w:val="595959"/>
      <w:u w:val="none" w:color="7F7F7F"/>
      <w:bdr w:val="none" w:sz="0" w:space="0" w:color="auto"/>
    </w:rPr>
  </w:style>
  <w:style w:type="character" w:styleId="IntenseReference">
    <w:name w:val="Intense Reference"/>
    <w:uiPriority w:val="32"/>
    <w:qFormat/>
    <w:rsid w:val="006D3DDB"/>
    <w:rPr>
      <w:b/>
      <w:bCs/>
      <w:smallCaps/>
      <w:color w:val="44546A"/>
      <w:u w:val="single"/>
    </w:rPr>
  </w:style>
  <w:style w:type="character" w:styleId="BookTitle">
    <w:name w:val="Book Title"/>
    <w:uiPriority w:val="33"/>
    <w:qFormat/>
    <w:rsid w:val="006D3DDB"/>
    <w:rPr>
      <w:b/>
      <w:bCs/>
      <w:smallCaps/>
      <w:spacing w:val="10"/>
    </w:rPr>
  </w:style>
  <w:style w:type="character" w:customStyle="1" w:styleId="UnresolvedMention1">
    <w:name w:val="Unresolved Mention1"/>
    <w:uiPriority w:val="99"/>
    <w:semiHidden/>
    <w:unhideWhenUsed/>
    <w:rsid w:val="006D3DDB"/>
    <w:rPr>
      <w:color w:val="605E5C"/>
      <w:shd w:val="clear" w:color="auto" w:fill="E1DFDD"/>
    </w:rPr>
  </w:style>
  <w:style w:type="paragraph" w:styleId="PlainText">
    <w:name w:val="Plain Text"/>
    <w:basedOn w:val="Normal"/>
    <w:link w:val="PlainTextChar"/>
    <w:uiPriority w:val="99"/>
    <w:unhideWhenUsed/>
    <w:rsid w:val="006D3DDB"/>
    <w:pPr>
      <w:spacing w:after="0" w:line="240" w:lineRule="auto"/>
    </w:pPr>
    <w:rPr>
      <w:rFonts w:cs="Times New Roman"/>
      <w:szCs w:val="21"/>
    </w:rPr>
  </w:style>
  <w:style w:type="character" w:customStyle="1" w:styleId="PlainTextChar">
    <w:name w:val="Plain Text Char"/>
    <w:basedOn w:val="DefaultParagraphFont"/>
    <w:link w:val="PlainText"/>
    <w:uiPriority w:val="99"/>
    <w:rsid w:val="006D3DDB"/>
    <w:rPr>
      <w:rFonts w:ascii="Calibri" w:eastAsia="Calibri" w:hAnsi="Calibri" w:cs="Times New Roman"/>
      <w:szCs w:val="21"/>
    </w:rPr>
  </w:style>
  <w:style w:type="character" w:customStyle="1" w:styleId="pasusChar">
    <w:name w:val="pasus Char"/>
    <w:link w:val="pasus"/>
    <w:locked/>
    <w:rsid w:val="00B204E1"/>
    <w:rPr>
      <w:rFonts w:ascii="Cambria" w:eastAsia="Times New Roman" w:hAnsi="Cambria" w:cs="Times New Roman"/>
      <w:bCs/>
      <w:spacing w:val="1"/>
      <w:sz w:val="20"/>
      <w:szCs w:val="28"/>
      <w:lang w:val="sr-Latn-CS"/>
    </w:rPr>
  </w:style>
  <w:style w:type="paragraph" w:customStyle="1" w:styleId="pasus">
    <w:name w:val="pasus"/>
    <w:basedOn w:val="Normal"/>
    <w:link w:val="pasusChar"/>
    <w:qFormat/>
    <w:rsid w:val="00B204E1"/>
    <w:pPr>
      <w:widowControl w:val="0"/>
      <w:autoSpaceDE w:val="0"/>
      <w:autoSpaceDN w:val="0"/>
      <w:adjustRightInd w:val="0"/>
      <w:spacing w:before="120" w:after="120" w:line="360" w:lineRule="auto"/>
      <w:jc w:val="both"/>
    </w:pPr>
    <w:rPr>
      <w:rFonts w:ascii="Cambria" w:eastAsia="Times New Roman" w:hAnsi="Cambria" w:cs="Times New Roman"/>
      <w:bCs/>
      <w:spacing w:val="1"/>
      <w:sz w:val="20"/>
      <w:szCs w:val="28"/>
      <w:lang w:val="sr-Latn-CS"/>
    </w:rPr>
  </w:style>
  <w:style w:type="paragraph" w:customStyle="1" w:styleId="rtejustify">
    <w:name w:val="rtejustify"/>
    <w:basedOn w:val="Normal"/>
    <w:uiPriority w:val="99"/>
    <w:rsid w:val="00B204E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ormcontrolautoheight">
    <w:name w:val="formcontrolautoheight"/>
    <w:basedOn w:val="DefaultParagraphFont"/>
    <w:rsid w:val="00B204E1"/>
  </w:style>
  <w:style w:type="character" w:customStyle="1" w:styleId="UnresolvedMention">
    <w:name w:val="Unresolved Mention"/>
    <w:basedOn w:val="DefaultParagraphFont"/>
    <w:uiPriority w:val="99"/>
    <w:semiHidden/>
    <w:unhideWhenUsed/>
    <w:rsid w:val="00056187"/>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62548524">
      <w:bodyDiv w:val="1"/>
      <w:marLeft w:val="0"/>
      <w:marRight w:val="0"/>
      <w:marTop w:val="0"/>
      <w:marBottom w:val="0"/>
      <w:divBdr>
        <w:top w:val="none" w:sz="0" w:space="0" w:color="auto"/>
        <w:left w:val="none" w:sz="0" w:space="0" w:color="auto"/>
        <w:bottom w:val="none" w:sz="0" w:space="0" w:color="auto"/>
        <w:right w:val="none" w:sz="0" w:space="0" w:color="auto"/>
      </w:divBdr>
    </w:div>
    <w:div w:id="168296733">
      <w:bodyDiv w:val="1"/>
      <w:marLeft w:val="0"/>
      <w:marRight w:val="0"/>
      <w:marTop w:val="0"/>
      <w:marBottom w:val="0"/>
      <w:divBdr>
        <w:top w:val="none" w:sz="0" w:space="0" w:color="auto"/>
        <w:left w:val="none" w:sz="0" w:space="0" w:color="auto"/>
        <w:bottom w:val="none" w:sz="0" w:space="0" w:color="auto"/>
        <w:right w:val="none" w:sz="0" w:space="0" w:color="auto"/>
      </w:divBdr>
    </w:div>
    <w:div w:id="254293754">
      <w:bodyDiv w:val="1"/>
      <w:marLeft w:val="0"/>
      <w:marRight w:val="0"/>
      <w:marTop w:val="0"/>
      <w:marBottom w:val="0"/>
      <w:divBdr>
        <w:top w:val="none" w:sz="0" w:space="0" w:color="auto"/>
        <w:left w:val="none" w:sz="0" w:space="0" w:color="auto"/>
        <w:bottom w:val="none" w:sz="0" w:space="0" w:color="auto"/>
        <w:right w:val="none" w:sz="0" w:space="0" w:color="auto"/>
      </w:divBdr>
    </w:div>
    <w:div w:id="326062203">
      <w:bodyDiv w:val="1"/>
      <w:marLeft w:val="0"/>
      <w:marRight w:val="0"/>
      <w:marTop w:val="0"/>
      <w:marBottom w:val="0"/>
      <w:divBdr>
        <w:top w:val="none" w:sz="0" w:space="0" w:color="auto"/>
        <w:left w:val="none" w:sz="0" w:space="0" w:color="auto"/>
        <w:bottom w:val="none" w:sz="0" w:space="0" w:color="auto"/>
        <w:right w:val="none" w:sz="0" w:space="0" w:color="auto"/>
      </w:divBdr>
    </w:div>
    <w:div w:id="563176254">
      <w:bodyDiv w:val="1"/>
      <w:marLeft w:val="0"/>
      <w:marRight w:val="0"/>
      <w:marTop w:val="0"/>
      <w:marBottom w:val="0"/>
      <w:divBdr>
        <w:top w:val="none" w:sz="0" w:space="0" w:color="auto"/>
        <w:left w:val="none" w:sz="0" w:space="0" w:color="auto"/>
        <w:bottom w:val="none" w:sz="0" w:space="0" w:color="auto"/>
        <w:right w:val="none" w:sz="0" w:space="0" w:color="auto"/>
      </w:divBdr>
    </w:div>
    <w:div w:id="608463816">
      <w:bodyDiv w:val="1"/>
      <w:marLeft w:val="0"/>
      <w:marRight w:val="0"/>
      <w:marTop w:val="0"/>
      <w:marBottom w:val="0"/>
      <w:divBdr>
        <w:top w:val="none" w:sz="0" w:space="0" w:color="auto"/>
        <w:left w:val="none" w:sz="0" w:space="0" w:color="auto"/>
        <w:bottom w:val="none" w:sz="0" w:space="0" w:color="auto"/>
        <w:right w:val="none" w:sz="0" w:space="0" w:color="auto"/>
      </w:divBdr>
    </w:div>
    <w:div w:id="787118104">
      <w:bodyDiv w:val="1"/>
      <w:marLeft w:val="0"/>
      <w:marRight w:val="0"/>
      <w:marTop w:val="0"/>
      <w:marBottom w:val="0"/>
      <w:divBdr>
        <w:top w:val="none" w:sz="0" w:space="0" w:color="auto"/>
        <w:left w:val="none" w:sz="0" w:space="0" w:color="auto"/>
        <w:bottom w:val="none" w:sz="0" w:space="0" w:color="auto"/>
        <w:right w:val="none" w:sz="0" w:space="0" w:color="auto"/>
      </w:divBdr>
    </w:div>
    <w:div w:id="894582284">
      <w:bodyDiv w:val="1"/>
      <w:marLeft w:val="0"/>
      <w:marRight w:val="0"/>
      <w:marTop w:val="0"/>
      <w:marBottom w:val="0"/>
      <w:divBdr>
        <w:top w:val="none" w:sz="0" w:space="0" w:color="auto"/>
        <w:left w:val="none" w:sz="0" w:space="0" w:color="auto"/>
        <w:bottom w:val="none" w:sz="0" w:space="0" w:color="auto"/>
        <w:right w:val="none" w:sz="0" w:space="0" w:color="auto"/>
      </w:divBdr>
    </w:div>
    <w:div w:id="1266885827">
      <w:bodyDiv w:val="1"/>
      <w:marLeft w:val="0"/>
      <w:marRight w:val="0"/>
      <w:marTop w:val="0"/>
      <w:marBottom w:val="0"/>
      <w:divBdr>
        <w:top w:val="none" w:sz="0" w:space="0" w:color="auto"/>
        <w:left w:val="none" w:sz="0" w:space="0" w:color="auto"/>
        <w:bottom w:val="none" w:sz="0" w:space="0" w:color="auto"/>
        <w:right w:val="none" w:sz="0" w:space="0" w:color="auto"/>
      </w:divBdr>
    </w:div>
    <w:div w:id="1366832355">
      <w:bodyDiv w:val="1"/>
      <w:marLeft w:val="0"/>
      <w:marRight w:val="0"/>
      <w:marTop w:val="0"/>
      <w:marBottom w:val="0"/>
      <w:divBdr>
        <w:top w:val="none" w:sz="0" w:space="0" w:color="auto"/>
        <w:left w:val="none" w:sz="0" w:space="0" w:color="auto"/>
        <w:bottom w:val="none" w:sz="0" w:space="0" w:color="auto"/>
        <w:right w:val="none" w:sz="0" w:space="0" w:color="auto"/>
      </w:divBdr>
    </w:div>
    <w:div w:id="1509558399">
      <w:bodyDiv w:val="1"/>
      <w:marLeft w:val="0"/>
      <w:marRight w:val="0"/>
      <w:marTop w:val="0"/>
      <w:marBottom w:val="0"/>
      <w:divBdr>
        <w:top w:val="none" w:sz="0" w:space="0" w:color="auto"/>
        <w:left w:val="none" w:sz="0" w:space="0" w:color="auto"/>
        <w:bottom w:val="none" w:sz="0" w:space="0" w:color="auto"/>
        <w:right w:val="none" w:sz="0" w:space="0" w:color="auto"/>
      </w:divBdr>
    </w:div>
    <w:div w:id="1556964198">
      <w:bodyDiv w:val="1"/>
      <w:marLeft w:val="0"/>
      <w:marRight w:val="0"/>
      <w:marTop w:val="0"/>
      <w:marBottom w:val="0"/>
      <w:divBdr>
        <w:top w:val="none" w:sz="0" w:space="0" w:color="auto"/>
        <w:left w:val="none" w:sz="0" w:space="0" w:color="auto"/>
        <w:bottom w:val="none" w:sz="0" w:space="0" w:color="auto"/>
        <w:right w:val="none" w:sz="0" w:space="0" w:color="auto"/>
      </w:divBdr>
    </w:div>
    <w:div w:id="1617907691">
      <w:bodyDiv w:val="1"/>
      <w:marLeft w:val="0"/>
      <w:marRight w:val="0"/>
      <w:marTop w:val="0"/>
      <w:marBottom w:val="0"/>
      <w:divBdr>
        <w:top w:val="none" w:sz="0" w:space="0" w:color="auto"/>
        <w:left w:val="none" w:sz="0" w:space="0" w:color="auto"/>
        <w:bottom w:val="none" w:sz="0" w:space="0" w:color="auto"/>
        <w:right w:val="none" w:sz="0" w:space="0" w:color="auto"/>
      </w:divBdr>
    </w:div>
    <w:div w:id="1646739664">
      <w:bodyDiv w:val="1"/>
      <w:marLeft w:val="0"/>
      <w:marRight w:val="0"/>
      <w:marTop w:val="0"/>
      <w:marBottom w:val="0"/>
      <w:divBdr>
        <w:top w:val="none" w:sz="0" w:space="0" w:color="auto"/>
        <w:left w:val="none" w:sz="0" w:space="0" w:color="auto"/>
        <w:bottom w:val="none" w:sz="0" w:space="0" w:color="auto"/>
        <w:right w:val="none" w:sz="0" w:space="0" w:color="auto"/>
      </w:divBdr>
    </w:div>
    <w:div w:id="1921408262">
      <w:bodyDiv w:val="1"/>
      <w:marLeft w:val="0"/>
      <w:marRight w:val="0"/>
      <w:marTop w:val="0"/>
      <w:marBottom w:val="0"/>
      <w:divBdr>
        <w:top w:val="none" w:sz="0" w:space="0" w:color="auto"/>
        <w:left w:val="none" w:sz="0" w:space="0" w:color="auto"/>
        <w:bottom w:val="none" w:sz="0" w:space="0" w:color="auto"/>
        <w:right w:val="none" w:sz="0" w:space="0" w:color="auto"/>
      </w:divBdr>
    </w:div>
    <w:div w:id="2051874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file:///C:\Users\PC4\Desktop\&#1055;&#1051;&#1040;&#1053;%20&#1056;&#1040;&#1047;&#1042;&#1054;&#1032;&#1040;%20&#1054;&#1055;&#1064;&#1058;&#1048;&#1053;&#1045;%20&#1041;&#1045;&#1051;&#1040;%20&#1055;&#1040;&#1051;&#1040;&#1053;&#1050;&#1040;_&#1053;&#1040;&#1062;&#1056;&#1058;%2029.11.2021.%20(Repaired).docx" TargetMode="External"/><Relationship Id="rId18" Type="http://schemas.openxmlformats.org/officeDocument/2006/relationships/hyperlink" Target="http://www.nsz.gov.rs" TargetMode="External"/><Relationship Id="rId26" Type="http://schemas.openxmlformats.org/officeDocument/2006/relationships/image" Target="cid:image001.jpg@01D78DD8.ED648840" TargetMode="External"/><Relationship Id="rId39" Type="http://schemas.openxmlformats.org/officeDocument/2006/relationships/image" Target="media/image14.jpeg"/><Relationship Id="rId21" Type="http://schemas.openxmlformats.org/officeDocument/2006/relationships/hyperlink" Target="https://www.apr.gov.rs" TargetMode="External"/><Relationship Id="rId34" Type="http://schemas.openxmlformats.org/officeDocument/2006/relationships/image" Target="cid:image005.jpg@01D78DD8.ED648840" TargetMode="External"/><Relationship Id="rId42" Type="http://schemas.openxmlformats.org/officeDocument/2006/relationships/image" Target="cid:image009.jpg@01D78DD8.ED648840" TargetMode="External"/><Relationship Id="rId47" Type="http://schemas.openxmlformats.org/officeDocument/2006/relationships/image" Target="media/image20.jpeg"/><Relationship Id="rId50" Type="http://schemas.openxmlformats.org/officeDocument/2006/relationships/chart" Target="charts/chart1.xml"/><Relationship Id="rId55" Type="http://schemas.openxmlformats.org/officeDocument/2006/relationships/chart" Target="charts/chart6.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nbs.rs/" TargetMode="External"/><Relationship Id="rId29" Type="http://schemas.openxmlformats.org/officeDocument/2006/relationships/image" Target="media/image9.jpeg"/><Relationship Id="rId41" Type="http://schemas.openxmlformats.org/officeDocument/2006/relationships/image" Target="media/image15.jpeg"/><Relationship Id="rId54" Type="http://schemas.openxmlformats.org/officeDocument/2006/relationships/chart" Target="charts/chart5.xm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32" Type="http://schemas.openxmlformats.org/officeDocument/2006/relationships/image" Target="cid:image004.jpg@01D78DD8.ED648840" TargetMode="External"/><Relationship Id="rId37" Type="http://schemas.openxmlformats.org/officeDocument/2006/relationships/image" Target="media/image13.jpeg"/><Relationship Id="rId40" Type="http://schemas.openxmlformats.org/officeDocument/2006/relationships/image" Target="cid:image008.jpg@01D78DD8.ED648840" TargetMode="External"/><Relationship Id="rId45" Type="http://schemas.openxmlformats.org/officeDocument/2006/relationships/image" Target="media/image18.jpeg"/><Relationship Id="rId53" Type="http://schemas.openxmlformats.org/officeDocument/2006/relationships/chart" Target="charts/chart4.xml"/><Relationship Id="rId58"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image" Target="cid:image002.jpg@01D78DD8.ED648840" TargetMode="External"/><Relationship Id="rId36" Type="http://schemas.openxmlformats.org/officeDocument/2006/relationships/image" Target="cid:image006.jpg@01D78DD8.ED648840" TargetMode="External"/><Relationship Id="rId49" Type="http://schemas.openxmlformats.org/officeDocument/2006/relationships/hyperlink" Target="http://turizambelapalanka.rs/divljansko-jezero/" TargetMode="External"/><Relationship Id="rId57" Type="http://schemas.openxmlformats.org/officeDocument/2006/relationships/image" Target="media/image21.png"/><Relationship Id="rId61"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hyperlink" Target="http://www.hidmet.gov.rs/" TargetMode="External"/><Relationship Id="rId31" Type="http://schemas.openxmlformats.org/officeDocument/2006/relationships/image" Target="media/image10.jpeg"/><Relationship Id="rId44" Type="http://schemas.openxmlformats.org/officeDocument/2006/relationships/image" Target="media/image17.jpeg"/><Relationship Id="rId52" Type="http://schemas.openxmlformats.org/officeDocument/2006/relationships/chart" Target="charts/chart3.xml"/><Relationship Id="rId60"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file:///C:\Users\PC4\Desktop\&#1055;&#1051;&#1040;&#1053;%20&#1056;&#1040;&#1047;&#1042;&#1054;&#1032;&#1040;%20&#1054;&#1055;&#1064;&#1058;&#1048;&#1053;&#1045;%20&#1041;&#1045;&#1051;&#1040;%20&#1055;&#1040;&#1051;&#1040;&#1053;&#1050;&#1040;_&#1053;&#1040;&#1062;&#1056;&#1058;%2029.11.2021.%20(Repaired).docx" TargetMode="External"/><Relationship Id="rId22" Type="http://schemas.openxmlformats.org/officeDocument/2006/relationships/hyperlink" Target="http://belapalanka.org.rs/" TargetMode="External"/><Relationship Id="rId27" Type="http://schemas.openxmlformats.org/officeDocument/2006/relationships/image" Target="media/image8.jpeg"/><Relationship Id="rId30" Type="http://schemas.openxmlformats.org/officeDocument/2006/relationships/image" Target="cid:image003.jpg@01D78DD8.ED648840" TargetMode="External"/><Relationship Id="rId35" Type="http://schemas.openxmlformats.org/officeDocument/2006/relationships/image" Target="media/image12.jpeg"/><Relationship Id="rId43" Type="http://schemas.openxmlformats.org/officeDocument/2006/relationships/image" Target="media/image16.jpeg"/><Relationship Id="rId48" Type="http://schemas.openxmlformats.org/officeDocument/2006/relationships/hyperlink" Target="http://turizambelapalanka.rs/belopalanacko-vrelo-dar-boziji/" TargetMode="External"/><Relationship Id="rId56" Type="http://schemas.openxmlformats.org/officeDocument/2006/relationships/chart" Target="charts/chart7.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2.xml"/><Relationship Id="rId3" Type="http://schemas.openxmlformats.org/officeDocument/2006/relationships/styles" Target="styles.xml"/><Relationship Id="rId12" Type="http://schemas.openxmlformats.org/officeDocument/2006/relationships/hyperlink" Target="file:///C:\Users\PC4\Desktop\&#1055;&#1051;&#1040;&#1053;%20&#1056;&#1040;&#1047;&#1042;&#1054;&#1032;&#1040;%20&#1054;&#1055;&#1064;&#1058;&#1048;&#1053;&#1045;%20&#1041;&#1045;&#1051;&#1040;%20&#1055;&#1040;&#1051;&#1040;&#1053;&#1050;&#1040;_&#1053;&#1040;&#1062;&#1056;&#1058;%2029.11.2021.%20(Repaired).docx" TargetMode="External"/><Relationship Id="rId17" Type="http://schemas.openxmlformats.org/officeDocument/2006/relationships/hyperlink" Target="http://www.stat.gov.rs/" TargetMode="External"/><Relationship Id="rId25" Type="http://schemas.openxmlformats.org/officeDocument/2006/relationships/image" Target="media/image7.jpeg"/><Relationship Id="rId33" Type="http://schemas.openxmlformats.org/officeDocument/2006/relationships/image" Target="media/image11.jpeg"/><Relationship Id="rId38" Type="http://schemas.openxmlformats.org/officeDocument/2006/relationships/image" Target="cid:image007.jpg@01D78DD8.ED648840" TargetMode="External"/><Relationship Id="rId46" Type="http://schemas.openxmlformats.org/officeDocument/2006/relationships/image" Target="media/image19.jpeg"/><Relationship Id="rId59" Type="http://schemas.openxmlformats.org/officeDocument/2006/relationships/image" Target="media/image2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x-none"/>
          </a:p>
          <a:p>
            <a:pPr>
              <a:defRPr sz="1400" b="0" i="0" u="none" strike="noStrike" kern="1200" spc="0" baseline="0">
                <a:solidFill>
                  <a:schemeClr val="tx1">
                    <a:lumMod val="65000"/>
                    <a:lumOff val="35000"/>
                  </a:schemeClr>
                </a:solidFill>
                <a:latin typeface="+mn-lt"/>
                <a:ea typeface="+mn-ea"/>
                <a:cs typeface="+mn-cs"/>
              </a:defRPr>
            </a:pPr>
            <a:endParaRPr lang="en-US"/>
          </a:p>
        </c:rich>
      </c:tx>
      <c:spPr>
        <a:noFill/>
        <a:ln>
          <a:noFill/>
        </a:ln>
        <a:effectLst/>
      </c:spPr>
    </c:title>
    <c:plotArea>
      <c:layout/>
      <c:barChart>
        <c:barDir val="bar"/>
        <c:grouping val="clustered"/>
        <c:ser>
          <c:idx val="0"/>
          <c:order val="0"/>
          <c:tx>
            <c:strRef>
              <c:f>Sheet1!$B$1</c:f>
              <c:strCache>
                <c:ptCount val="1"/>
                <c:pt idx="0">
                  <c:v>број становника</c:v>
                </c:pt>
              </c:strCache>
            </c:strRef>
          </c:tx>
          <c:spPr>
            <a:solidFill>
              <a:schemeClr val="bg1">
                <a:lumMod val="75000"/>
              </a:schemeClr>
            </a:solidFill>
            <a:ln>
              <a:noFill/>
            </a:ln>
            <a:effectLst/>
          </c:spPr>
          <c:cat>
            <c:strRef>
              <c:f>Sheet1!$A$2:$A$9</c:f>
              <c:strCache>
                <c:ptCount val="8"/>
                <c:pt idx="0">
                  <c:v>1948.</c:v>
                </c:pt>
                <c:pt idx="1">
                  <c:v>1953.</c:v>
                </c:pt>
                <c:pt idx="2">
                  <c:v>1961.</c:v>
                </c:pt>
                <c:pt idx="3">
                  <c:v>1971.</c:v>
                </c:pt>
                <c:pt idx="4">
                  <c:v>1981.</c:v>
                </c:pt>
                <c:pt idx="5">
                  <c:v>1991.</c:v>
                </c:pt>
                <c:pt idx="6">
                  <c:v>2002.</c:v>
                </c:pt>
                <c:pt idx="7">
                  <c:v>2011.</c:v>
                </c:pt>
              </c:strCache>
            </c:strRef>
          </c:cat>
          <c:val>
            <c:numRef>
              <c:f>Sheet1!$B$2:$B$9</c:f>
              <c:numCache>
                <c:formatCode>#,##0</c:formatCode>
                <c:ptCount val="8"/>
                <c:pt idx="0">
                  <c:v>29641</c:v>
                </c:pt>
                <c:pt idx="1">
                  <c:v>28756</c:v>
                </c:pt>
                <c:pt idx="2">
                  <c:v>24982</c:v>
                </c:pt>
                <c:pt idx="3">
                  <c:v>21325</c:v>
                </c:pt>
                <c:pt idx="4">
                  <c:v>18744</c:v>
                </c:pt>
                <c:pt idx="5">
                  <c:v>16447</c:v>
                </c:pt>
                <c:pt idx="6">
                  <c:v>14381</c:v>
                </c:pt>
                <c:pt idx="7">
                  <c:v>12126</c:v>
                </c:pt>
              </c:numCache>
            </c:numRef>
          </c:val>
          <c:extLst xmlns:c16r2="http://schemas.microsoft.com/office/drawing/2015/06/chart">
            <c:ext xmlns:c16="http://schemas.microsoft.com/office/drawing/2014/chart" uri="{C3380CC4-5D6E-409C-BE32-E72D297353CC}">
              <c16:uniqueId val="{00000000-0783-4534-9A55-7C71497B6E88}"/>
            </c:ext>
          </c:extLst>
        </c:ser>
        <c:gapWidth val="182"/>
        <c:axId val="54274304"/>
        <c:axId val="54276096"/>
      </c:barChart>
      <c:catAx>
        <c:axId val="5427430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4276096"/>
        <c:crosses val="autoZero"/>
        <c:auto val="1"/>
        <c:lblAlgn val="ctr"/>
        <c:lblOffset val="100"/>
      </c:catAx>
      <c:valAx>
        <c:axId val="54276096"/>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427430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pieChart>
        <c:varyColors val="1"/>
        <c:ser>
          <c:idx val="0"/>
          <c:order val="0"/>
          <c:tx>
            <c:strRef>
              <c:f>Sheet1!$B$1</c:f>
              <c:strCache>
                <c:ptCount val="1"/>
                <c:pt idx="0">
                  <c:v>Column1</c:v>
                </c:pt>
              </c:strCache>
            </c:strRef>
          </c:tx>
          <c:dPt>
            <c:idx val="0"/>
            <c:spPr>
              <a:solidFill>
                <a:schemeClr val="tx2">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6903-4870-BA4C-1059E8E6CAE7}"/>
              </c:ext>
            </c:extLst>
          </c:dPt>
          <c:dPt>
            <c:idx val="1"/>
            <c:spPr>
              <a:solidFill>
                <a:schemeClr val="accent2">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6903-4870-BA4C-1059E8E6CAE7}"/>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903-4870-BA4C-1059E8E6CAE7}"/>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903-4870-BA4C-1059E8E6CAE7}"/>
              </c:ext>
            </c:extLst>
          </c:dPt>
          <c:cat>
            <c:strRef>
              <c:f>Sheet1!$A$2:$A$5</c:f>
              <c:strCache>
                <c:ptCount val="2"/>
                <c:pt idx="0">
                  <c:v>Становништво у градском насељу</c:v>
                </c:pt>
                <c:pt idx="1">
                  <c:v>Становништво у осталим насељима</c:v>
                </c:pt>
              </c:strCache>
            </c:strRef>
          </c:cat>
          <c:val>
            <c:numRef>
              <c:f>Sheet1!$B$2:$B$5</c:f>
              <c:numCache>
                <c:formatCode>0%</c:formatCode>
                <c:ptCount val="4"/>
                <c:pt idx="0">
                  <c:v>0.67000000000000148</c:v>
                </c:pt>
                <c:pt idx="1">
                  <c:v>0.33000000000000074</c:v>
                </c:pt>
              </c:numCache>
            </c:numRef>
          </c:val>
          <c:extLst xmlns:c16r2="http://schemas.microsoft.com/office/drawing/2015/06/chart">
            <c:ext xmlns:c16="http://schemas.microsoft.com/office/drawing/2014/chart" uri="{C3380CC4-5D6E-409C-BE32-E72D297353CC}">
              <c16:uniqueId val="{00000008-6903-4870-BA4C-1059E8E6CAE7}"/>
            </c:ext>
          </c:extLst>
        </c:ser>
        <c:firstSliceAng val="0"/>
      </c:pieChart>
      <c:spPr>
        <a:noFill/>
        <a:ln>
          <a:noFill/>
        </a:ln>
        <a:effectLst/>
      </c:spPr>
    </c:plotArea>
    <c:legend>
      <c:legendPos val="b"/>
      <c:legendEntry>
        <c:idx val="2"/>
        <c:delete val="1"/>
      </c:legendEntry>
      <c:legendEntry>
        <c:idx val="3"/>
        <c:delete val="1"/>
      </c:legendEntry>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barChart>
        <c:barDir val="bar"/>
        <c:grouping val="stacked"/>
        <c:ser>
          <c:idx val="0"/>
          <c:order val="0"/>
          <c:tx>
            <c:strRef>
              <c:f>Sheet1!$B$1</c:f>
              <c:strCache>
                <c:ptCount val="1"/>
                <c:pt idx="0">
                  <c:v>мушкарци</c:v>
                </c:pt>
              </c:strCache>
            </c:strRef>
          </c:tx>
          <c:spPr>
            <a:solidFill>
              <a:schemeClr val="bg1">
                <a:lumMod val="75000"/>
              </a:schemeClr>
            </a:solidFill>
            <a:ln>
              <a:noFill/>
            </a:ln>
            <a:effectLst/>
          </c:spPr>
          <c:cat>
            <c:strRef>
              <c:f>Sheet1!$A$2:$A$19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више</c:v>
                </c:pt>
              </c:strCache>
            </c:strRef>
          </c:cat>
          <c:val>
            <c:numRef>
              <c:f>Sheet1!$B$2:$B$19</c:f>
              <c:numCache>
                <c:formatCode>General</c:formatCode>
                <c:ptCount val="18"/>
                <c:pt idx="0">
                  <c:v>217</c:v>
                </c:pt>
                <c:pt idx="1">
                  <c:v>267</c:v>
                </c:pt>
                <c:pt idx="2">
                  <c:v>272</c:v>
                </c:pt>
                <c:pt idx="3">
                  <c:v>333</c:v>
                </c:pt>
                <c:pt idx="4">
                  <c:v>402</c:v>
                </c:pt>
                <c:pt idx="5">
                  <c:v>366</c:v>
                </c:pt>
                <c:pt idx="6">
                  <c:v>354</c:v>
                </c:pt>
                <c:pt idx="7">
                  <c:v>306</c:v>
                </c:pt>
                <c:pt idx="8">
                  <c:v>388</c:v>
                </c:pt>
                <c:pt idx="9">
                  <c:v>414</c:v>
                </c:pt>
                <c:pt idx="10">
                  <c:v>509</c:v>
                </c:pt>
                <c:pt idx="11">
                  <c:v>536</c:v>
                </c:pt>
                <c:pt idx="12">
                  <c:v>446</c:v>
                </c:pt>
                <c:pt idx="13">
                  <c:v>366</c:v>
                </c:pt>
                <c:pt idx="14">
                  <c:v>355</c:v>
                </c:pt>
                <c:pt idx="15">
                  <c:v>392</c:v>
                </c:pt>
                <c:pt idx="16">
                  <c:v>222</c:v>
                </c:pt>
                <c:pt idx="17">
                  <c:v>114</c:v>
                </c:pt>
              </c:numCache>
            </c:numRef>
          </c:val>
          <c:extLst xmlns:c16r2="http://schemas.microsoft.com/office/drawing/2015/06/chart">
            <c:ext xmlns:c16="http://schemas.microsoft.com/office/drawing/2014/chart" uri="{C3380CC4-5D6E-409C-BE32-E72D297353CC}">
              <c16:uniqueId val="{00000000-A27B-4B0F-8816-5D9EB467C4F1}"/>
            </c:ext>
          </c:extLst>
        </c:ser>
        <c:ser>
          <c:idx val="1"/>
          <c:order val="1"/>
          <c:tx>
            <c:strRef>
              <c:f>Sheet1!$C$1</c:f>
              <c:strCache>
                <c:ptCount val="1"/>
                <c:pt idx="0">
                  <c:v>жене</c:v>
                </c:pt>
              </c:strCache>
            </c:strRef>
          </c:tx>
          <c:spPr>
            <a:solidFill>
              <a:schemeClr val="accent2">
                <a:lumMod val="60000"/>
                <a:lumOff val="40000"/>
              </a:schemeClr>
            </a:solidFill>
            <a:ln>
              <a:noFill/>
            </a:ln>
            <a:effectLst/>
          </c:spPr>
          <c:cat>
            <c:strRef>
              <c:f>Sheet1!$A$2:$A$19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више</c:v>
                </c:pt>
              </c:strCache>
            </c:strRef>
          </c:cat>
          <c:val>
            <c:numRef>
              <c:f>Sheet1!$C$2:$C$19</c:f>
              <c:numCache>
                <c:formatCode>General</c:formatCode>
                <c:ptCount val="18"/>
                <c:pt idx="0">
                  <c:v>210</c:v>
                </c:pt>
                <c:pt idx="1">
                  <c:v>265</c:v>
                </c:pt>
                <c:pt idx="2">
                  <c:v>242</c:v>
                </c:pt>
                <c:pt idx="3">
                  <c:v>289</c:v>
                </c:pt>
                <c:pt idx="4">
                  <c:v>327</c:v>
                </c:pt>
                <c:pt idx="5">
                  <c:v>326</c:v>
                </c:pt>
                <c:pt idx="6">
                  <c:v>255</c:v>
                </c:pt>
                <c:pt idx="7">
                  <c:v>306</c:v>
                </c:pt>
                <c:pt idx="8">
                  <c:v>333</c:v>
                </c:pt>
                <c:pt idx="9">
                  <c:v>394</c:v>
                </c:pt>
                <c:pt idx="10">
                  <c:v>429</c:v>
                </c:pt>
                <c:pt idx="11">
                  <c:v>481</c:v>
                </c:pt>
                <c:pt idx="12">
                  <c:v>413</c:v>
                </c:pt>
                <c:pt idx="13">
                  <c:v>353</c:v>
                </c:pt>
                <c:pt idx="14">
                  <c:v>390</c:v>
                </c:pt>
                <c:pt idx="15">
                  <c:v>406</c:v>
                </c:pt>
                <c:pt idx="16">
                  <c:v>279</c:v>
                </c:pt>
                <c:pt idx="17">
                  <c:v>169</c:v>
                </c:pt>
              </c:numCache>
            </c:numRef>
          </c:val>
          <c:extLst xmlns:c16r2="http://schemas.microsoft.com/office/drawing/2015/06/chart">
            <c:ext xmlns:c16="http://schemas.microsoft.com/office/drawing/2014/chart" uri="{C3380CC4-5D6E-409C-BE32-E72D297353CC}">
              <c16:uniqueId val="{00000001-A27B-4B0F-8816-5D9EB467C4F1}"/>
            </c:ext>
          </c:extLst>
        </c:ser>
        <c:ser>
          <c:idx val="2"/>
          <c:order val="2"/>
          <c:tx>
            <c:strRef>
              <c:f>Sheet1!$D$1</c:f>
              <c:strCache>
                <c:ptCount val="1"/>
                <c:pt idx="0">
                  <c:v>Column1</c:v>
                </c:pt>
              </c:strCache>
            </c:strRef>
          </c:tx>
          <c:spPr>
            <a:solidFill>
              <a:schemeClr val="accent3"/>
            </a:solidFill>
            <a:ln>
              <a:noFill/>
            </a:ln>
            <a:effectLst/>
          </c:spPr>
          <c:cat>
            <c:strRef>
              <c:f>Sheet1!$A$2:$A$19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више</c:v>
                </c:pt>
              </c:strCache>
            </c:strRef>
          </c:cat>
          <c:val>
            <c:numRef>
              <c:f>Sheet1!$D$2:$D$19</c:f>
              <c:numCache>
                <c:formatCode>General</c:formatCode>
                <c:ptCount val="18"/>
              </c:numCache>
            </c:numRef>
          </c:val>
          <c:extLst xmlns:c16r2="http://schemas.microsoft.com/office/drawing/2015/06/chart">
            <c:ext xmlns:c16="http://schemas.microsoft.com/office/drawing/2014/chart" uri="{C3380CC4-5D6E-409C-BE32-E72D297353CC}">
              <c16:uniqueId val="{00000002-A27B-4B0F-8816-5D9EB467C4F1}"/>
            </c:ext>
          </c:extLst>
        </c:ser>
        <c:gapWidth val="182"/>
        <c:overlap val="100"/>
        <c:axId val="119054336"/>
        <c:axId val="119055872"/>
      </c:barChart>
      <c:catAx>
        <c:axId val="11905433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9055872"/>
        <c:crosses val="autoZero"/>
        <c:auto val="1"/>
        <c:lblAlgn val="ctr"/>
        <c:lblOffset val="100"/>
      </c:catAx>
      <c:valAx>
        <c:axId val="11905587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9054336"/>
        <c:crosses val="autoZero"/>
        <c:crossBetween val="between"/>
      </c:valAx>
      <c:spPr>
        <a:noFill/>
        <a:ln>
          <a:noFill/>
        </a:ln>
        <a:effectLst/>
      </c:spPr>
    </c:plotArea>
    <c:legend>
      <c:legendPos val="b"/>
      <c:legendEntry>
        <c:idx val="2"/>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barChart>
        <c:barDir val="col"/>
        <c:grouping val="clustered"/>
        <c:ser>
          <c:idx val="0"/>
          <c:order val="0"/>
          <c:tx>
            <c:strRef>
              <c:f>Sheet1!$B$1</c:f>
              <c:strCache>
                <c:ptCount val="1"/>
                <c:pt idx="0">
                  <c:v>0-14 година</c:v>
                </c:pt>
              </c:strCache>
            </c:strRef>
          </c:tx>
          <c:spPr>
            <a:solidFill>
              <a:schemeClr val="accent1">
                <a:lumMod val="60000"/>
                <a:lumOff val="40000"/>
              </a:schemeClr>
            </a:solidFill>
            <a:ln>
              <a:noFill/>
            </a:ln>
            <a:effectLst/>
          </c:spPr>
          <c:cat>
            <c:strRef>
              <c:f>Sheet1!$A$2:$A$6</c:f>
              <c:strCache>
                <c:ptCount val="5"/>
                <c:pt idx="0">
                  <c:v>2013.</c:v>
                </c:pt>
                <c:pt idx="1">
                  <c:v>2014.</c:v>
                </c:pt>
                <c:pt idx="2">
                  <c:v>2015.</c:v>
                </c:pt>
                <c:pt idx="3">
                  <c:v>2016.</c:v>
                </c:pt>
                <c:pt idx="4">
                  <c:v>2017.</c:v>
                </c:pt>
              </c:strCache>
            </c:strRef>
          </c:cat>
          <c:val>
            <c:numRef>
              <c:f>Sheet1!$B$2:$B$6</c:f>
              <c:numCache>
                <c:formatCode>0.00%</c:formatCode>
                <c:ptCount val="5"/>
                <c:pt idx="0">
                  <c:v>0.12200000000000009</c:v>
                </c:pt>
                <c:pt idx="1">
                  <c:v>0.12400000000000012</c:v>
                </c:pt>
                <c:pt idx="2">
                  <c:v>0.12400000000000012</c:v>
                </c:pt>
                <c:pt idx="3">
                  <c:v>0.12300000000000012</c:v>
                </c:pt>
                <c:pt idx="4">
                  <c:v>0.125</c:v>
                </c:pt>
              </c:numCache>
            </c:numRef>
          </c:val>
          <c:extLst xmlns:c16r2="http://schemas.microsoft.com/office/drawing/2015/06/chart">
            <c:ext xmlns:c16="http://schemas.microsoft.com/office/drawing/2014/chart" uri="{C3380CC4-5D6E-409C-BE32-E72D297353CC}">
              <c16:uniqueId val="{00000000-D64E-416F-8494-5BFE2181A467}"/>
            </c:ext>
          </c:extLst>
        </c:ser>
        <c:ser>
          <c:idx val="1"/>
          <c:order val="1"/>
          <c:tx>
            <c:strRef>
              <c:f>Sheet1!$C$1</c:f>
              <c:strCache>
                <c:ptCount val="1"/>
                <c:pt idx="0">
                  <c:v>Радни контингент (15-64)</c:v>
                </c:pt>
              </c:strCache>
            </c:strRef>
          </c:tx>
          <c:spPr>
            <a:solidFill>
              <a:schemeClr val="accent2">
                <a:lumMod val="60000"/>
                <a:lumOff val="40000"/>
              </a:schemeClr>
            </a:solidFill>
            <a:ln>
              <a:noFill/>
            </a:ln>
            <a:effectLst/>
          </c:spPr>
          <c:cat>
            <c:strRef>
              <c:f>Sheet1!$A$2:$A$6</c:f>
              <c:strCache>
                <c:ptCount val="5"/>
                <c:pt idx="0">
                  <c:v>2013.</c:v>
                </c:pt>
                <c:pt idx="1">
                  <c:v>2014.</c:v>
                </c:pt>
                <c:pt idx="2">
                  <c:v>2015.</c:v>
                </c:pt>
                <c:pt idx="3">
                  <c:v>2016.</c:v>
                </c:pt>
                <c:pt idx="4">
                  <c:v>2017.</c:v>
                </c:pt>
              </c:strCache>
            </c:strRef>
          </c:cat>
          <c:val>
            <c:numRef>
              <c:f>Sheet1!$C$2:$C$6</c:f>
              <c:numCache>
                <c:formatCode>0.00%</c:formatCode>
                <c:ptCount val="5"/>
                <c:pt idx="0">
                  <c:v>0.62900000000000122</c:v>
                </c:pt>
                <c:pt idx="1">
                  <c:v>0.62700000000000122</c:v>
                </c:pt>
                <c:pt idx="2">
                  <c:v>0.62600000000000122</c:v>
                </c:pt>
                <c:pt idx="3">
                  <c:v>0.62400000000000111</c:v>
                </c:pt>
                <c:pt idx="4">
                  <c:v>0.62000000000000111</c:v>
                </c:pt>
              </c:numCache>
            </c:numRef>
          </c:val>
          <c:extLst xmlns:c16r2="http://schemas.microsoft.com/office/drawing/2015/06/chart">
            <c:ext xmlns:c16="http://schemas.microsoft.com/office/drawing/2014/chart" uri="{C3380CC4-5D6E-409C-BE32-E72D297353CC}">
              <c16:uniqueId val="{00000001-D64E-416F-8494-5BFE2181A467}"/>
            </c:ext>
          </c:extLst>
        </c:ser>
        <c:ser>
          <c:idx val="2"/>
          <c:order val="2"/>
          <c:tx>
            <c:strRef>
              <c:f>Sheet1!$D$1</c:f>
              <c:strCache>
                <c:ptCount val="1"/>
                <c:pt idx="0">
                  <c:v>Стари 65 и више година</c:v>
                </c:pt>
              </c:strCache>
            </c:strRef>
          </c:tx>
          <c:spPr>
            <a:solidFill>
              <a:schemeClr val="accent3"/>
            </a:solidFill>
            <a:ln>
              <a:noFill/>
            </a:ln>
            <a:effectLst/>
          </c:spPr>
          <c:cat>
            <c:strRef>
              <c:f>Sheet1!$A$2:$A$6</c:f>
              <c:strCache>
                <c:ptCount val="5"/>
                <c:pt idx="0">
                  <c:v>2013.</c:v>
                </c:pt>
                <c:pt idx="1">
                  <c:v>2014.</c:v>
                </c:pt>
                <c:pt idx="2">
                  <c:v>2015.</c:v>
                </c:pt>
                <c:pt idx="3">
                  <c:v>2016.</c:v>
                </c:pt>
                <c:pt idx="4">
                  <c:v>2017.</c:v>
                </c:pt>
              </c:strCache>
            </c:strRef>
          </c:cat>
          <c:val>
            <c:numRef>
              <c:f>Sheet1!$D$2:$D$6</c:f>
              <c:numCache>
                <c:formatCode>0.00%</c:formatCode>
                <c:ptCount val="5"/>
                <c:pt idx="0">
                  <c:v>0.2490000000000003</c:v>
                </c:pt>
                <c:pt idx="1">
                  <c:v>0.2490000000000003</c:v>
                </c:pt>
                <c:pt idx="2">
                  <c:v>0.25</c:v>
                </c:pt>
                <c:pt idx="3">
                  <c:v>0.253</c:v>
                </c:pt>
                <c:pt idx="4">
                  <c:v>0.25600000000000001</c:v>
                </c:pt>
              </c:numCache>
            </c:numRef>
          </c:val>
          <c:extLst xmlns:c16r2="http://schemas.microsoft.com/office/drawing/2015/06/chart">
            <c:ext xmlns:c16="http://schemas.microsoft.com/office/drawing/2014/chart" uri="{C3380CC4-5D6E-409C-BE32-E72D297353CC}">
              <c16:uniqueId val="{00000002-D64E-416F-8494-5BFE2181A467}"/>
            </c:ext>
          </c:extLst>
        </c:ser>
        <c:ser>
          <c:idx val="3"/>
          <c:order val="3"/>
          <c:tx>
            <c:strRef>
              <c:f>Sheet1!$E$1</c:f>
              <c:strCache>
                <c:ptCount val="1"/>
                <c:pt idx="0">
                  <c:v>Стари 80 и више година</c:v>
                </c:pt>
              </c:strCache>
            </c:strRef>
          </c:tx>
          <c:spPr>
            <a:solidFill>
              <a:schemeClr val="accent4"/>
            </a:solidFill>
            <a:ln>
              <a:noFill/>
            </a:ln>
            <a:effectLst/>
          </c:spPr>
          <c:cat>
            <c:strRef>
              <c:f>Sheet1!$A$2:$A$6</c:f>
              <c:strCache>
                <c:ptCount val="5"/>
                <c:pt idx="0">
                  <c:v>2013.</c:v>
                </c:pt>
                <c:pt idx="1">
                  <c:v>2014.</c:v>
                </c:pt>
                <c:pt idx="2">
                  <c:v>2015.</c:v>
                </c:pt>
                <c:pt idx="3">
                  <c:v>2016.</c:v>
                </c:pt>
                <c:pt idx="4">
                  <c:v>2017.</c:v>
                </c:pt>
              </c:strCache>
            </c:strRef>
          </c:cat>
          <c:val>
            <c:numRef>
              <c:f>Sheet1!$E$2:$E$6</c:f>
              <c:numCache>
                <c:formatCode>0.00%</c:formatCode>
                <c:ptCount val="5"/>
                <c:pt idx="0">
                  <c:v>6.8000000000000019E-2</c:v>
                </c:pt>
                <c:pt idx="1">
                  <c:v>7.1999999999999995E-2</c:v>
                </c:pt>
                <c:pt idx="2">
                  <c:v>7.3000000000000009E-2</c:v>
                </c:pt>
                <c:pt idx="3">
                  <c:v>7.3999999999999996E-2</c:v>
                </c:pt>
                <c:pt idx="4">
                  <c:v>7.5999999999999998E-2</c:v>
                </c:pt>
              </c:numCache>
            </c:numRef>
          </c:val>
          <c:extLst xmlns:c16r2="http://schemas.microsoft.com/office/drawing/2015/06/chart">
            <c:ext xmlns:c16="http://schemas.microsoft.com/office/drawing/2014/chart" uri="{C3380CC4-5D6E-409C-BE32-E72D297353CC}">
              <c16:uniqueId val="{00000003-D64E-416F-8494-5BFE2181A467}"/>
            </c:ext>
          </c:extLst>
        </c:ser>
        <c:gapWidth val="219"/>
        <c:axId val="118899840"/>
        <c:axId val="118901376"/>
      </c:barChart>
      <c:catAx>
        <c:axId val="1188998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8901376"/>
        <c:crosses val="autoZero"/>
        <c:auto val="1"/>
        <c:lblAlgn val="ctr"/>
        <c:lblOffset val="100"/>
      </c:catAx>
      <c:valAx>
        <c:axId val="118901376"/>
        <c:scaling>
          <c:orientation val="minMax"/>
        </c:scaling>
        <c:axPos val="l"/>
        <c:majorGridlines>
          <c:spPr>
            <a:ln w="9525" cap="flat" cmpd="sng" algn="ctr">
              <a:solidFill>
                <a:schemeClr val="tx1">
                  <a:lumMod val="15000"/>
                  <a:lumOff val="85000"/>
                </a:schemeClr>
              </a:solidFill>
              <a:round/>
            </a:ln>
            <a:effectLst/>
          </c:spPr>
        </c:majorGridlines>
        <c:numFmt formatCode="0.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889984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sz="1600" b="1" i="0" u="none" strike="noStrike" kern="1200" spc="0" baseline="0">
                <a:solidFill>
                  <a:sysClr val="windowText" lastClr="000000"/>
                </a:solidFill>
                <a:latin typeface="Arial Narrow" panose="020B0606020202030204" pitchFamily="34" charset="0"/>
                <a:ea typeface="+mn-ea"/>
                <a:cs typeface="+mn-cs"/>
              </a:defRPr>
            </a:pPr>
            <a:r>
              <a:rPr lang="x-none" sz="1400">
                <a:latin typeface="Arial" panose="020B0604020202020204" pitchFamily="34" charset="0"/>
                <a:cs typeface="Arial" panose="020B0604020202020204" pitchFamily="34" charset="0"/>
              </a:rPr>
              <a:t>Образовна структура</a:t>
            </a:r>
          </a:p>
        </c:rich>
      </c:tx>
      <c:spPr>
        <a:noFill/>
        <a:ln>
          <a:noFill/>
        </a:ln>
        <a:effectLst/>
      </c:spPr>
    </c:title>
    <c:plotArea>
      <c:layout/>
      <c:barChart>
        <c:barDir val="col"/>
        <c:grouping val="clustered"/>
        <c:ser>
          <c:idx val="0"/>
          <c:order val="0"/>
          <c:tx>
            <c:strRef>
              <c:f>Sheet1!$B$1</c:f>
              <c:strCache>
                <c:ptCount val="1"/>
                <c:pt idx="0">
                  <c:v>Образовна структура</c:v>
                </c:pt>
              </c:strCache>
            </c:strRef>
          </c:tx>
          <c:spPr>
            <a:solidFill>
              <a:schemeClr val="bg1">
                <a:lumMod val="65000"/>
              </a:schemeClr>
            </a:solidFill>
            <a:ln w="19050">
              <a:solidFill>
                <a:schemeClr val="lt1"/>
              </a:solid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Без школске спреме</c:v>
                </c:pt>
                <c:pt idx="1">
                  <c:v>Непотпуно основно образовање</c:v>
                </c:pt>
                <c:pt idx="2">
                  <c:v>Основно образовање</c:v>
                </c:pt>
                <c:pt idx="3">
                  <c:v>Средње образовање </c:v>
                </c:pt>
                <c:pt idx="4">
                  <c:v>Више образовање</c:v>
                </c:pt>
                <c:pt idx="5">
                  <c:v>Високо образовање</c:v>
                </c:pt>
                <c:pt idx="6">
                  <c:v>Непознато</c:v>
                </c:pt>
              </c:strCache>
            </c:strRef>
          </c:cat>
          <c:val>
            <c:numRef>
              <c:f>Sheet1!$B$2:$B$8</c:f>
              <c:numCache>
                <c:formatCode>0.00%</c:formatCode>
                <c:ptCount val="7"/>
                <c:pt idx="0">
                  <c:v>2.6400000000000048E-2</c:v>
                </c:pt>
                <c:pt idx="1">
                  <c:v>0.18320000000000031</c:v>
                </c:pt>
                <c:pt idx="2">
                  <c:v>0.26750000000000002</c:v>
                </c:pt>
                <c:pt idx="3">
                  <c:v>0.42930000000000074</c:v>
                </c:pt>
                <c:pt idx="4">
                  <c:v>4.5100000000000001E-2</c:v>
                </c:pt>
                <c:pt idx="5">
                  <c:v>4.6100000000000002E-2</c:v>
                </c:pt>
                <c:pt idx="6">
                  <c:v>2.3999999999999998E-3</c:v>
                </c:pt>
              </c:numCache>
            </c:numRef>
          </c:val>
          <c:extLst xmlns:c16r2="http://schemas.microsoft.com/office/drawing/2015/06/chart">
            <c:ext xmlns:c16="http://schemas.microsoft.com/office/drawing/2014/chart" uri="{C3380CC4-5D6E-409C-BE32-E72D297353CC}">
              <c16:uniqueId val="{00000000-D410-4338-8958-AFC1188105CA}"/>
            </c:ext>
          </c:extLst>
        </c:ser>
        <c:axId val="119212672"/>
        <c:axId val="119218560"/>
      </c:barChart>
      <c:catAx>
        <c:axId val="119212672"/>
        <c:scaling>
          <c:orientation val="minMax"/>
        </c:scaling>
        <c:axPos val="b"/>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9218560"/>
        <c:crosses val="autoZero"/>
        <c:auto val="1"/>
        <c:lblAlgn val="ctr"/>
        <c:lblOffset val="100"/>
      </c:catAx>
      <c:valAx>
        <c:axId val="119218560"/>
        <c:scaling>
          <c:orientation val="minMax"/>
        </c:scaling>
        <c:axPos val="l"/>
        <c:majorGridlines>
          <c:spPr>
            <a:ln w="9525" cap="flat" cmpd="sng" algn="ctr">
              <a:solidFill>
                <a:schemeClr val="tx1">
                  <a:lumMod val="15000"/>
                  <a:lumOff val="85000"/>
                </a:schemeClr>
              </a:solidFill>
              <a:round/>
            </a:ln>
            <a:effectLst/>
          </c:spPr>
        </c:majorGridlines>
        <c:numFmt formatCode="0.00%"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921267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pieChart>
        <c:varyColors val="1"/>
        <c:ser>
          <c:idx val="0"/>
          <c:order val="0"/>
          <c:tx>
            <c:strRef>
              <c:f>Sheet1!$B$1</c:f>
              <c:strCache>
                <c:ptCount val="1"/>
                <c:pt idx="0">
                  <c:v>Структура домаћинстава</c:v>
                </c:pt>
              </c:strCache>
            </c:strRef>
          </c:tx>
          <c:dPt>
            <c:idx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EA3C-4423-A3F6-E8A25594CEFD}"/>
              </c:ext>
            </c:extLst>
          </c:dPt>
          <c:dPt>
            <c:idx val="1"/>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EA3C-4423-A3F6-E8A25594CEFD}"/>
              </c:ext>
            </c:extLst>
          </c:dPt>
          <c:dPt>
            <c:idx val="2"/>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EA3C-4423-A3F6-E8A25594CEFD}"/>
              </c:ext>
            </c:extLst>
          </c:dPt>
          <c:dPt>
            <c:idx val="3"/>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EA3C-4423-A3F6-E8A25594CEFD}"/>
              </c:ext>
            </c:extLst>
          </c:dPt>
          <c:dPt>
            <c:idx val="4"/>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EA3C-4423-A3F6-E8A25594CEFD}"/>
              </c:ext>
            </c:extLst>
          </c:dPt>
          <c:dPt>
            <c:idx val="5"/>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B-EA3C-4423-A3F6-E8A25594CEFD}"/>
              </c:ext>
            </c:extLst>
          </c:dPt>
          <c:dLbls>
            <c:dLbl>
              <c:idx val="0"/>
              <c:tx>
                <c:rich>
                  <a:bodyPr/>
                  <a:lstStyle/>
                  <a:p>
                    <a:fld id="{E75F255A-B360-4216-B943-7601944D5A52}" type="VALUE">
                      <a:rPr lang="en-US"/>
                      <a:pPr/>
                      <a:t>[VALUE]</a:t>
                    </a:fld>
                    <a:r>
                      <a:rPr lang="en-US" baseline="0"/>
                      <a:t> </a:t>
                    </a:r>
                  </a:p>
                </c:rich>
              </c:tx>
              <c:dLblPos val="ctr"/>
              <c:showVal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EA3C-4423-A3F6-E8A25594CEFD}"/>
                </c:ext>
              </c:extLst>
            </c:dLbl>
            <c:dLbl>
              <c:idx val="1"/>
              <c:tx>
                <c:rich>
                  <a:bodyPr/>
                  <a:lstStyle/>
                  <a:p>
                    <a:fld id="{5041A6A0-09B3-4E85-926D-78D679978E4A}" type="VALUE">
                      <a:rPr lang="en-US"/>
                      <a:pPr/>
                      <a:t>[VALUE]</a:t>
                    </a:fld>
                    <a:r>
                      <a:rPr lang="en-US" baseline="0"/>
                      <a:t> </a:t>
                    </a:r>
                  </a:p>
                  <a:p>
                    <a:endParaRPr lang="x-none"/>
                  </a:p>
                </c:rich>
              </c:tx>
              <c:dLblPos val="ctr"/>
              <c:showVal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EA3C-4423-A3F6-E8A25594CEFD}"/>
                </c:ext>
              </c:extLst>
            </c:dLbl>
            <c:dLbl>
              <c:idx val="2"/>
              <c:tx>
                <c:rich>
                  <a:bodyPr/>
                  <a:lstStyle/>
                  <a:p>
                    <a:fld id="{A9B74A89-E8CB-4446-AFFF-3704D92F3EB3}" type="VALUE">
                      <a:rPr lang="en-US"/>
                      <a:pPr/>
                      <a:t>[VALUE]</a:t>
                    </a:fld>
                    <a:r>
                      <a:rPr lang="en-US" baseline="0"/>
                      <a:t> </a:t>
                    </a:r>
                  </a:p>
                </c:rich>
              </c:tx>
              <c:dLblPos val="ctr"/>
              <c:showVal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EA3C-4423-A3F6-E8A25594CEFD}"/>
                </c:ext>
              </c:extLst>
            </c:dLbl>
            <c:dLbl>
              <c:idx val="3"/>
              <c:tx>
                <c:rich>
                  <a:bodyPr/>
                  <a:lstStyle/>
                  <a:p>
                    <a:fld id="{FF51DF39-978E-487B-ADDB-E5FAA4567D66}" type="VALUE">
                      <a:rPr lang="en-US"/>
                      <a:pPr/>
                      <a:t>[VALUE]</a:t>
                    </a:fld>
                    <a:r>
                      <a:rPr lang="en-US" baseline="0"/>
                      <a:t> </a:t>
                    </a:r>
                  </a:p>
                </c:rich>
              </c:tx>
              <c:dLblPos val="ctr"/>
              <c:showVal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EA3C-4423-A3F6-E8A25594CEFD}"/>
                </c:ext>
              </c:extLst>
            </c:dLbl>
            <c:dLbl>
              <c:idx val="4"/>
              <c:tx>
                <c:rich>
                  <a:bodyPr/>
                  <a:lstStyle/>
                  <a:p>
                    <a:fld id="{BAB3AE9C-B336-4BC6-A4CE-6B411DE7BAEB}" type="VALUE">
                      <a:rPr lang="en-US"/>
                      <a:pPr/>
                      <a:t>[VALUE]</a:t>
                    </a:fld>
                    <a:r>
                      <a:rPr lang="en-US" baseline="0"/>
                      <a:t> </a:t>
                    </a:r>
                  </a:p>
                </c:rich>
              </c:tx>
              <c:dLblPos val="ctr"/>
              <c:showVal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EA3C-4423-A3F6-E8A25594CEFD}"/>
                </c:ext>
              </c:extLst>
            </c:dLbl>
            <c:dLbl>
              <c:idx val="5"/>
              <c:tx>
                <c:rich>
                  <a:bodyPr/>
                  <a:lstStyle/>
                  <a:p>
                    <a:fld id="{F89DC508-9641-4337-8F9A-31A8456609B6}" type="VALUE">
                      <a:rPr lang="en-US"/>
                      <a:pPr/>
                      <a:t>[VALUE]</a:t>
                    </a:fld>
                    <a:r>
                      <a:rPr lang="en-US" baseline="0"/>
                      <a:t> </a:t>
                    </a:r>
                  </a:p>
                </c:rich>
              </c:tx>
              <c:dLblPos val="ctr"/>
              <c:showVal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B-EA3C-4423-A3F6-E8A25594CE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dLblPos val="ctr"/>
            <c:showVal val="1"/>
            <c:showPercent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Sheet1!$A$2:$A$7</c:f>
              <c:strCache>
                <c:ptCount val="6"/>
                <c:pt idx="0">
                  <c:v>домаћинства са 1 чланом</c:v>
                </c:pt>
                <c:pt idx="1">
                  <c:v>домаћинства са 2 члана</c:v>
                </c:pt>
                <c:pt idx="2">
                  <c:v>домаћинства са 3 члана</c:v>
                </c:pt>
                <c:pt idx="3">
                  <c:v>домаћинства са 4 члана</c:v>
                </c:pt>
                <c:pt idx="4">
                  <c:v>домаћинства са 5 чланова</c:v>
                </c:pt>
                <c:pt idx="5">
                  <c:v>домаћинства са 6 и више чланова</c:v>
                </c:pt>
              </c:strCache>
            </c:strRef>
          </c:cat>
          <c:val>
            <c:numRef>
              <c:f>Sheet1!$B$2:$B$7</c:f>
              <c:numCache>
                <c:formatCode>0.00%</c:formatCode>
                <c:ptCount val="6"/>
                <c:pt idx="0">
                  <c:v>0.2772</c:v>
                </c:pt>
                <c:pt idx="1">
                  <c:v>0.30530000000000074</c:v>
                </c:pt>
                <c:pt idx="2">
                  <c:v>0.15650000000000031</c:v>
                </c:pt>
                <c:pt idx="3">
                  <c:v>0.15520000000000034</c:v>
                </c:pt>
                <c:pt idx="4">
                  <c:v>5.9000000000000101E-2</c:v>
                </c:pt>
                <c:pt idx="5">
                  <c:v>4.6800000000000001E-2</c:v>
                </c:pt>
              </c:numCache>
            </c:numRef>
          </c:val>
          <c:extLst xmlns:c16r2="http://schemas.microsoft.com/office/drawing/2015/06/chart">
            <c:ext xmlns:c16="http://schemas.microsoft.com/office/drawing/2014/chart" uri="{C3380CC4-5D6E-409C-BE32-E72D297353CC}">
              <c16:uniqueId val="{0000000C-EA3C-4423-A3F6-E8A25594CEFD}"/>
            </c:ext>
          </c:extLst>
        </c:ser>
        <c:dLbls>
          <c:showPercent val="1"/>
        </c:dLbls>
        <c:firstSliceAng val="0"/>
      </c:pieChart>
      <c:spPr>
        <a:noFill/>
        <a:ln>
          <a:noFill/>
        </a:ln>
        <a:effectLst/>
      </c:spPr>
    </c:plotArea>
    <c:legend>
      <c:legendPos val="r"/>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zero"/>
  </c:chart>
  <c:spPr>
    <a:noFill/>
    <a:ln w="9525" cap="flat" cmpd="sng" algn="ctr">
      <a:solidFill>
        <a:schemeClr val="dk1">
          <a:lumMod val="15000"/>
          <a:lumOff val="85000"/>
        </a:schemeClr>
      </a:solidFill>
      <a:round/>
    </a:ln>
    <a:effectLst/>
  </c:spPr>
  <c:txPr>
    <a:bodyPr/>
    <a:lstStyle/>
    <a:p>
      <a:pPr>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style val="27"/>
  <c:chart>
    <c:autoTitleDeleted val="1"/>
    <c:view3D>
      <c:perspective val="30"/>
    </c:view3D>
    <c:plotArea>
      <c:layout>
        <c:manualLayout>
          <c:layoutTarget val="inner"/>
          <c:xMode val="edge"/>
          <c:yMode val="edge"/>
          <c:x val="0.24013645459034141"/>
          <c:y val="6.7204301075268813E-2"/>
          <c:w val="0.38406982430526615"/>
          <c:h val="0.83550609601219261"/>
        </c:manualLayout>
      </c:layout>
      <c:bar3DChart>
        <c:barDir val="bar"/>
        <c:grouping val="stacked"/>
        <c:ser>
          <c:idx val="0"/>
          <c:order val="0"/>
          <c:tx>
            <c:strRef>
              <c:f>Sheet1!$B$1</c:f>
              <c:strCache>
                <c:ptCount val="1"/>
                <c:pt idx="0">
                  <c:v>Број запослених по општинама</c:v>
                </c:pt>
              </c:strCache>
            </c:strRef>
          </c:tx>
          <c:spPr>
            <a:gradFill>
              <a:gsLst>
                <a:gs pos="0">
                  <a:schemeClr val="bg1">
                    <a:lumMod val="6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c:spPr>
          <c:cat>
            <c:strRef>
              <c:f>Sheet1!$A$2:$A$5</c:f>
              <c:strCache>
                <c:ptCount val="4"/>
                <c:pt idx="0">
                  <c:v>Бела Паланка</c:v>
                </c:pt>
                <c:pt idx="1">
                  <c:v>Пирот</c:v>
                </c:pt>
                <c:pt idx="2">
                  <c:v>Бабушница </c:v>
                </c:pt>
                <c:pt idx="3">
                  <c:v>Димитровград</c:v>
                </c:pt>
              </c:strCache>
            </c:strRef>
          </c:cat>
          <c:val>
            <c:numRef>
              <c:f>Sheet1!$B$2:$B$5</c:f>
              <c:numCache>
                <c:formatCode>#,##0</c:formatCode>
                <c:ptCount val="4"/>
                <c:pt idx="0">
                  <c:v>1740</c:v>
                </c:pt>
                <c:pt idx="1">
                  <c:v>14974</c:v>
                </c:pt>
                <c:pt idx="2">
                  <c:v>2126</c:v>
                </c:pt>
                <c:pt idx="3">
                  <c:v>2503</c:v>
                </c:pt>
              </c:numCache>
            </c:numRef>
          </c:val>
          <c:extLst xmlns:c16r2="http://schemas.microsoft.com/office/drawing/2015/06/chart">
            <c:ext xmlns:c16="http://schemas.microsoft.com/office/drawing/2014/chart" uri="{C3380CC4-5D6E-409C-BE32-E72D297353CC}">
              <c16:uniqueId val="{00000000-2E13-46CC-9F93-7CD395CD7A8C}"/>
            </c:ext>
          </c:extLst>
        </c:ser>
        <c:shape val="box"/>
        <c:axId val="123154816"/>
        <c:axId val="123156352"/>
        <c:axId val="0"/>
      </c:bar3DChart>
      <c:catAx>
        <c:axId val="123154816"/>
        <c:scaling>
          <c:orientation val="minMax"/>
        </c:scaling>
        <c:axPos val="l"/>
        <c:numFmt formatCode="General" sourceLinked="0"/>
        <c:tickLblPos val="nextTo"/>
        <c:txPr>
          <a:bodyPr/>
          <a:lstStyle/>
          <a:p>
            <a:pPr>
              <a:defRPr sz="1000">
                <a:latin typeface="Arial" panose="020B0604020202020204" pitchFamily="34" charset="0"/>
                <a:cs typeface="Arial" panose="020B0604020202020204" pitchFamily="34" charset="0"/>
              </a:defRPr>
            </a:pPr>
            <a:endParaRPr lang="en-US"/>
          </a:p>
        </c:txPr>
        <c:crossAx val="123156352"/>
        <c:crosses val="autoZero"/>
        <c:auto val="1"/>
        <c:lblAlgn val="ctr"/>
        <c:lblOffset val="100"/>
      </c:catAx>
      <c:valAx>
        <c:axId val="123156352"/>
        <c:scaling>
          <c:orientation val="minMax"/>
        </c:scaling>
        <c:axPos val="b"/>
        <c:majorGridlines/>
        <c:numFmt formatCode="#,##0" sourceLinked="1"/>
        <c:tickLblPos val="nextTo"/>
        <c:txPr>
          <a:bodyPr/>
          <a:lstStyle/>
          <a:p>
            <a:pPr>
              <a:defRPr sz="900">
                <a:latin typeface="Arial" panose="020B0604020202020204" pitchFamily="34" charset="0"/>
                <a:cs typeface="Arial" panose="020B0604020202020204" pitchFamily="34" charset="0"/>
              </a:defRPr>
            </a:pPr>
            <a:endParaRPr lang="en-US"/>
          </a:p>
        </c:txPr>
        <c:crossAx val="123154816"/>
        <c:crosses val="autoZero"/>
        <c:crossBetween val="between"/>
      </c:valAx>
    </c:plotArea>
    <c:legend>
      <c:legendPos val="r"/>
      <c:txPr>
        <a:bodyPr/>
        <a:lstStyle/>
        <a:p>
          <a:pPr>
            <a:defRPr sz="1000">
              <a:latin typeface="Arial" panose="020B0604020202020204" pitchFamily="34" charset="0"/>
              <a:cs typeface="Arial" panose="020B0604020202020204" pitchFamily="34" charset="0"/>
            </a:defRPr>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E872A-EB3B-413B-AE98-3D7C4819A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120</Pages>
  <Words>33582</Words>
  <Characters>191421</Characters>
  <Application>Microsoft Office Word</Application>
  <DocSecurity>0</DocSecurity>
  <Lines>1595</Lines>
  <Paragraphs>449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dijana adv kancelari</dc:creator>
  <cp:keywords/>
  <dc:description/>
  <cp:lastModifiedBy>Windows User</cp:lastModifiedBy>
  <cp:revision>26</cp:revision>
  <cp:lastPrinted>2021-08-31T08:23:00Z</cp:lastPrinted>
  <dcterms:created xsi:type="dcterms:W3CDTF">2021-12-07T13:45:00Z</dcterms:created>
  <dcterms:modified xsi:type="dcterms:W3CDTF">2021-12-17T10:11:00Z</dcterms:modified>
</cp:coreProperties>
</file>