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DA" w:rsidRDefault="007F4513" w:rsidP="007F4513">
      <w:pPr>
        <w:jc w:val="both"/>
        <w:rPr>
          <w:rFonts w:ascii="Times New Roman" w:hAnsi="Times New Roman" w:cs="Times New Roman"/>
          <w:sz w:val="24"/>
          <w:szCs w:val="24"/>
        </w:rPr>
      </w:pPr>
      <w:r>
        <w:rPr>
          <w:rFonts w:ascii="Times New Roman" w:hAnsi="Times New Roman" w:cs="Times New Roman"/>
          <w:sz w:val="24"/>
          <w:szCs w:val="24"/>
        </w:rPr>
        <w:tab/>
        <w:t xml:space="preserve">На основу члана 9. Правилника о начину, критеријумима и поступку доделе средстава из буџета Општине Бела Паланка за подстицање пројеката о јавног интереса које реализују удружења бр. 401-190/2018-III од 25.12.2018.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Председник општине, на предлог Комисије за доделу средстава удружења за финансирање и суфинансирање пројеката од јавног интереса у Општини </w:t>
      </w:r>
      <w:proofErr w:type="spellStart"/>
      <w:r>
        <w:rPr>
          <w:rFonts w:ascii="Times New Roman" w:hAnsi="Times New Roman" w:cs="Times New Roman"/>
          <w:sz w:val="24"/>
          <w:szCs w:val="24"/>
        </w:rPr>
        <w:t>Бела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r w:rsidR="00794197">
        <w:rPr>
          <w:rFonts w:ascii="Times New Roman" w:hAnsi="Times New Roman" w:cs="Times New Roman"/>
          <w:sz w:val="24"/>
          <w:szCs w:val="24"/>
        </w:rPr>
        <w:t>28.02</w:t>
      </w:r>
      <w:r>
        <w:rPr>
          <w:rFonts w:ascii="Times New Roman" w:hAnsi="Times New Roman" w:cs="Times New Roman"/>
          <w:sz w:val="24"/>
          <w:szCs w:val="24"/>
        </w:rPr>
        <w:t>.20</w:t>
      </w:r>
      <w:r w:rsidR="00EF5DEE">
        <w:rPr>
          <w:rFonts w:ascii="Times New Roman" w:hAnsi="Times New Roman" w:cs="Times New Roman"/>
          <w:sz w:val="24"/>
          <w:szCs w:val="24"/>
        </w:rPr>
        <w:t>20</w:t>
      </w:r>
      <w:r>
        <w:rPr>
          <w:rFonts w:ascii="Times New Roman" w:hAnsi="Times New Roman" w:cs="Times New Roman"/>
          <w:sz w:val="24"/>
          <w:szCs w:val="24"/>
        </w:rPr>
        <w:t>. године доноси</w:t>
      </w:r>
    </w:p>
    <w:p w:rsidR="007F4513" w:rsidRPr="007F4513" w:rsidRDefault="007F4513" w:rsidP="007F4513">
      <w:pPr>
        <w:spacing w:after="120"/>
        <w:jc w:val="center"/>
        <w:rPr>
          <w:rFonts w:ascii="Times New Roman" w:hAnsi="Times New Roman" w:cs="Times New Roman"/>
          <w:b/>
          <w:sz w:val="24"/>
          <w:szCs w:val="24"/>
        </w:rPr>
      </w:pPr>
      <w:r w:rsidRPr="007F4513">
        <w:rPr>
          <w:rFonts w:ascii="Times New Roman" w:hAnsi="Times New Roman" w:cs="Times New Roman"/>
          <w:b/>
          <w:sz w:val="24"/>
          <w:szCs w:val="24"/>
        </w:rPr>
        <w:t>ОДЛУКУ</w:t>
      </w:r>
    </w:p>
    <w:p w:rsidR="007F4513" w:rsidRPr="007F4513" w:rsidRDefault="006B5F95" w:rsidP="007F4513">
      <w:pPr>
        <w:spacing w:after="0"/>
        <w:jc w:val="center"/>
        <w:rPr>
          <w:rFonts w:ascii="Times New Roman" w:hAnsi="Times New Roman" w:cs="Times New Roman"/>
          <w:b/>
          <w:sz w:val="24"/>
          <w:szCs w:val="24"/>
        </w:rPr>
      </w:pPr>
      <w:r>
        <w:rPr>
          <w:rFonts w:ascii="Times New Roman" w:hAnsi="Times New Roman" w:cs="Times New Roman"/>
          <w:b/>
          <w:sz w:val="24"/>
          <w:szCs w:val="24"/>
        </w:rPr>
        <w:t>О РАСПИСИВАЊУ ЈАВНОГ</w:t>
      </w:r>
      <w:r w:rsidR="007F4513" w:rsidRPr="007F4513">
        <w:rPr>
          <w:rFonts w:ascii="Times New Roman" w:hAnsi="Times New Roman" w:cs="Times New Roman"/>
          <w:b/>
          <w:sz w:val="24"/>
          <w:szCs w:val="24"/>
        </w:rPr>
        <w:t xml:space="preserve"> КОНКУРС</w:t>
      </w:r>
      <w:r>
        <w:rPr>
          <w:rFonts w:ascii="Times New Roman" w:hAnsi="Times New Roman" w:cs="Times New Roman"/>
          <w:b/>
          <w:sz w:val="24"/>
          <w:szCs w:val="24"/>
        </w:rPr>
        <w:t>А</w:t>
      </w:r>
    </w:p>
    <w:p w:rsidR="007F4513" w:rsidRDefault="007F4513" w:rsidP="007F4513">
      <w:pPr>
        <w:jc w:val="center"/>
        <w:rPr>
          <w:rFonts w:ascii="Times New Roman" w:hAnsi="Times New Roman" w:cs="Times New Roman"/>
          <w:b/>
          <w:sz w:val="24"/>
          <w:szCs w:val="24"/>
        </w:rPr>
      </w:pPr>
      <w:r w:rsidRPr="007F4513">
        <w:rPr>
          <w:rFonts w:ascii="Times New Roman" w:hAnsi="Times New Roman" w:cs="Times New Roman"/>
          <w:b/>
          <w:sz w:val="24"/>
          <w:szCs w:val="24"/>
        </w:rPr>
        <w:t>ЗА ДОДЕЛУ СРЕДСТАВА ИЗ БУЏЕТА ОПШТИНЕ БЕЛА ПАЛАНКА ЗА ПОДСТИЦАЊЕ ПРОЈЕКАТА ИЛИ НЕДОСТАЈУЋЕГ ДЕЛА СРЕДСТАВА ЗА ФИНАНСИРАЊЕ ПРОЈЕКАТА ОД ЈАВНОГ ИНТЕРЕСА</w:t>
      </w:r>
      <w:r w:rsidR="006B5F95">
        <w:rPr>
          <w:rFonts w:ascii="Times New Roman" w:hAnsi="Times New Roman" w:cs="Times New Roman"/>
          <w:b/>
          <w:sz w:val="24"/>
          <w:szCs w:val="24"/>
        </w:rPr>
        <w:t xml:space="preserve"> КОЈЕ РЕАЛИЗУЈУ УДРУЖЕЊА ЗА 2020</w:t>
      </w:r>
      <w:r w:rsidRPr="007F4513">
        <w:rPr>
          <w:rFonts w:ascii="Times New Roman" w:hAnsi="Times New Roman" w:cs="Times New Roman"/>
          <w:b/>
          <w:sz w:val="24"/>
          <w:szCs w:val="24"/>
        </w:rPr>
        <w:t>. ГОДИНУ</w:t>
      </w:r>
    </w:p>
    <w:p w:rsidR="0053036E" w:rsidRDefault="0053036E" w:rsidP="007F4513">
      <w:pPr>
        <w:jc w:val="center"/>
        <w:rPr>
          <w:rFonts w:ascii="Times New Roman" w:hAnsi="Times New Roman" w:cs="Times New Roman"/>
          <w:b/>
          <w:sz w:val="24"/>
          <w:szCs w:val="24"/>
        </w:rPr>
      </w:pPr>
      <w:r>
        <w:rPr>
          <w:rFonts w:ascii="Times New Roman" w:hAnsi="Times New Roman" w:cs="Times New Roman"/>
          <w:b/>
          <w:sz w:val="24"/>
          <w:szCs w:val="24"/>
        </w:rPr>
        <w:t>Члан 1.</w:t>
      </w:r>
    </w:p>
    <w:p w:rsidR="0053036E" w:rsidRDefault="0053036E" w:rsidP="0053036E">
      <w:pPr>
        <w:jc w:val="both"/>
        <w:rPr>
          <w:rFonts w:ascii="Times New Roman" w:hAnsi="Times New Roman" w:cs="Times New Roman"/>
          <w:sz w:val="24"/>
          <w:szCs w:val="24"/>
        </w:rPr>
      </w:pPr>
      <w:r>
        <w:rPr>
          <w:rFonts w:ascii="Times New Roman" w:hAnsi="Times New Roman" w:cs="Times New Roman"/>
          <w:b/>
          <w:sz w:val="24"/>
          <w:szCs w:val="24"/>
        </w:rPr>
        <w:tab/>
      </w:r>
      <w:r w:rsidRPr="0053036E">
        <w:rPr>
          <w:rFonts w:ascii="Times New Roman" w:hAnsi="Times New Roman" w:cs="Times New Roman"/>
          <w:sz w:val="24"/>
          <w:szCs w:val="24"/>
        </w:rPr>
        <w:t xml:space="preserve">Овом </w:t>
      </w:r>
      <w:r>
        <w:rPr>
          <w:rFonts w:ascii="Times New Roman" w:hAnsi="Times New Roman" w:cs="Times New Roman"/>
          <w:sz w:val="24"/>
          <w:szCs w:val="24"/>
        </w:rPr>
        <w:t>Одлуком расписује се Јавни конкурс за доделу средстава из буџета општине Бела Паланка за подстицање пројеката</w:t>
      </w:r>
      <w:r w:rsidR="00A10727">
        <w:rPr>
          <w:rFonts w:ascii="Times New Roman" w:hAnsi="Times New Roman" w:cs="Times New Roman"/>
          <w:sz w:val="24"/>
          <w:szCs w:val="24"/>
        </w:rPr>
        <w:t xml:space="preserve"> или недостајућег дела средстава за финансирање пројеката од јавног интереса</w:t>
      </w:r>
      <w:r w:rsidR="00272763">
        <w:rPr>
          <w:rFonts w:ascii="Times New Roman" w:hAnsi="Times New Roman" w:cs="Times New Roman"/>
          <w:sz w:val="24"/>
          <w:szCs w:val="24"/>
        </w:rPr>
        <w:t xml:space="preserve"> које реализују удружења за 2020</w:t>
      </w:r>
      <w:r w:rsidR="00A10727">
        <w:rPr>
          <w:rFonts w:ascii="Times New Roman" w:hAnsi="Times New Roman" w:cs="Times New Roman"/>
          <w:sz w:val="24"/>
          <w:szCs w:val="24"/>
        </w:rPr>
        <w:t xml:space="preserve">. годину, предмет јавног конкурса, која удружења имају право учешћа на јавном конкурсу, обим средстава предвиђених за доделу по јавном конкурсу, рок за подношење пријава, начин пријављивања на конкурс, трајање пројеката, преглед конкурсне документације, основни и </w:t>
      </w:r>
      <w:r w:rsidR="00404AC3">
        <w:rPr>
          <w:rFonts w:ascii="Times New Roman" w:hAnsi="Times New Roman" w:cs="Times New Roman"/>
          <w:sz w:val="24"/>
          <w:szCs w:val="24"/>
        </w:rPr>
        <w:t>д</w:t>
      </w:r>
      <w:r w:rsidR="00A10727">
        <w:rPr>
          <w:rFonts w:ascii="Times New Roman" w:hAnsi="Times New Roman" w:cs="Times New Roman"/>
          <w:sz w:val="24"/>
          <w:szCs w:val="24"/>
        </w:rPr>
        <w:t xml:space="preserve">опунски критеријуми за бодовање пројеката, ближа упутства </w:t>
      </w:r>
      <w:r w:rsidR="00404AC3">
        <w:rPr>
          <w:rFonts w:ascii="Times New Roman" w:hAnsi="Times New Roman" w:cs="Times New Roman"/>
          <w:sz w:val="24"/>
          <w:szCs w:val="24"/>
        </w:rPr>
        <w:t>о условима за подношење пријава и критеријумима за додлеу средстава, рок за доношење одлуке о избору пројекта, жалбени рок, начин објављивања одлуке о избору пројекта и склапање уговора о финансирању или суфинансирању пројеката, након доношења одлуке о избору пројекта.</w:t>
      </w:r>
    </w:p>
    <w:p w:rsidR="00C00229" w:rsidRDefault="00C00229" w:rsidP="00C00229">
      <w:pPr>
        <w:jc w:val="center"/>
        <w:rPr>
          <w:rFonts w:ascii="Times New Roman" w:hAnsi="Times New Roman" w:cs="Times New Roman"/>
          <w:b/>
          <w:sz w:val="24"/>
          <w:szCs w:val="24"/>
        </w:rPr>
      </w:pPr>
      <w:r>
        <w:rPr>
          <w:rFonts w:ascii="Times New Roman" w:hAnsi="Times New Roman" w:cs="Times New Roman"/>
          <w:b/>
          <w:sz w:val="24"/>
          <w:szCs w:val="24"/>
        </w:rPr>
        <w:t>Члан 2.</w:t>
      </w:r>
    </w:p>
    <w:p w:rsidR="00C00229" w:rsidRDefault="00C00229" w:rsidP="00C00229">
      <w:pPr>
        <w:jc w:val="both"/>
        <w:rPr>
          <w:rFonts w:ascii="Times New Roman" w:hAnsi="Times New Roman" w:cs="Times New Roman"/>
          <w:sz w:val="24"/>
          <w:szCs w:val="24"/>
        </w:rPr>
      </w:pPr>
      <w:r>
        <w:rPr>
          <w:rFonts w:ascii="Times New Roman" w:hAnsi="Times New Roman" w:cs="Times New Roman"/>
          <w:sz w:val="24"/>
          <w:szCs w:val="24"/>
        </w:rPr>
        <w:tab/>
      </w:r>
      <w:r w:rsidRPr="00C00229">
        <w:rPr>
          <w:rFonts w:ascii="Times New Roman" w:hAnsi="Times New Roman" w:cs="Times New Roman"/>
          <w:b/>
          <w:sz w:val="24"/>
          <w:szCs w:val="24"/>
        </w:rPr>
        <w:t xml:space="preserve">Предмет јавног конкурса </w:t>
      </w:r>
      <w:r>
        <w:rPr>
          <w:rFonts w:ascii="Times New Roman" w:hAnsi="Times New Roman" w:cs="Times New Roman"/>
          <w:sz w:val="24"/>
          <w:szCs w:val="24"/>
        </w:rPr>
        <w:t>су пројекти у областима од јавног интереса на територији општине Бела Паланка у складу са Правилником о утврђивању јавног интереса бр. 110-15/2018-III</w:t>
      </w:r>
      <w:r w:rsidR="00465B36">
        <w:rPr>
          <w:rFonts w:ascii="Times New Roman" w:hAnsi="Times New Roman" w:cs="Times New Roman"/>
          <w:sz w:val="24"/>
          <w:szCs w:val="24"/>
        </w:rPr>
        <w:t xml:space="preserve"> од 25.12.2018.</w:t>
      </w:r>
      <w:r w:rsidR="00DA4253">
        <w:rPr>
          <w:rFonts w:ascii="Times New Roman" w:hAnsi="Times New Roman" w:cs="Times New Roman"/>
          <w:sz w:val="24"/>
          <w:szCs w:val="24"/>
        </w:rPr>
        <w:t>године и Одлуком о приоритетним областима од јавног интереса за текући период бр. 011-1/2019-III од 05.01.2019. године и то: Социјална заштита; Борачко-инвалидска заштита; Заштита лица са инвалидитетом; Друштвена брига о деци и младима; Друштвена брига о старијим особама; Превенција свих облика насиља и дискриминације; Заштита и помоћ жртвама насиља у породици</w:t>
      </w:r>
      <w:r w:rsidR="00896EC7">
        <w:rPr>
          <w:rFonts w:ascii="Times New Roman" w:hAnsi="Times New Roman" w:cs="Times New Roman"/>
          <w:sz w:val="24"/>
          <w:szCs w:val="24"/>
        </w:rPr>
        <w:t xml:space="preserve">; </w:t>
      </w:r>
      <w:r w:rsidR="009C5F23">
        <w:rPr>
          <w:rFonts w:ascii="Times New Roman" w:hAnsi="Times New Roman" w:cs="Times New Roman"/>
          <w:sz w:val="24"/>
          <w:szCs w:val="24"/>
        </w:rPr>
        <w:t xml:space="preserve">Заштита и помоћ жртвама мобинга; </w:t>
      </w:r>
      <w:r w:rsidR="00D32784">
        <w:rPr>
          <w:rFonts w:ascii="Times New Roman" w:hAnsi="Times New Roman" w:cs="Times New Roman"/>
          <w:sz w:val="24"/>
          <w:szCs w:val="24"/>
        </w:rPr>
        <w:t xml:space="preserve">Подршка социјално угроженим грађанима; Афирмисање родне равноправности; Заштита и промовисање/унапређење људских и мањинских права; Заштита интерно расељених и избеглих лица; Хуманитарне активности; Заштита здравља; Превенција, лечење и рехабилитација болести зависности; Подстицање наталитета; Рекреација; Образовање, неформално образовање и стручно усавршавање; Култура; Развој културно-уметничког стваралаштва; Очување културне и историјске традиције; Очување и подстицање народног стваралаштва и народних обичаја; Промоција општине Бела Паланка; </w:t>
      </w:r>
      <w:r w:rsidR="00D32784">
        <w:rPr>
          <w:rFonts w:ascii="Times New Roman" w:hAnsi="Times New Roman" w:cs="Times New Roman"/>
          <w:sz w:val="24"/>
          <w:szCs w:val="24"/>
        </w:rPr>
        <w:lastRenderedPageBreak/>
        <w:t>Заштита животне средине; Екологија; Заштита и очување природе; Одржив развој; Пољопривреда; Органска производња хране;</w:t>
      </w:r>
      <w:r w:rsidR="00483C6A">
        <w:rPr>
          <w:rFonts w:ascii="Times New Roman" w:hAnsi="Times New Roman" w:cs="Times New Roman"/>
          <w:sz w:val="24"/>
          <w:szCs w:val="24"/>
        </w:rPr>
        <w:t xml:space="preserve"> Подстицање и промоција здраве исхране; </w:t>
      </w:r>
      <w:r w:rsidR="00E63A4C">
        <w:rPr>
          <w:rFonts w:ascii="Times New Roman" w:hAnsi="Times New Roman" w:cs="Times New Roman"/>
          <w:sz w:val="24"/>
          <w:szCs w:val="24"/>
        </w:rPr>
        <w:t>Подстицање руралног развоја; Подстицање и развој привредних делатности као што су занатство, стари и ретки занати, задругарство и др.; Туризам, Заштита животиња; Неговање и развој међународне сарадње; Борба против корупције; Подстицање развоја електронских комуникација и информационог друштва; Афирмисање демократизације локалне самоуправе; Промовисање волонтерског рада; Афирмација грађанског активизма и веће укључености рањивих група у локлану заједницу и друге области од јавног интереса које доприносе убрзаном и одрживом развоју општине Бела Паланка.</w:t>
      </w:r>
    </w:p>
    <w:p w:rsidR="003C7A82" w:rsidRDefault="003C7A82" w:rsidP="003C7A82">
      <w:pPr>
        <w:jc w:val="center"/>
        <w:rPr>
          <w:rFonts w:ascii="Times New Roman" w:hAnsi="Times New Roman" w:cs="Times New Roman"/>
          <w:b/>
          <w:sz w:val="24"/>
          <w:szCs w:val="24"/>
        </w:rPr>
      </w:pPr>
      <w:r>
        <w:rPr>
          <w:rFonts w:ascii="Times New Roman" w:hAnsi="Times New Roman" w:cs="Times New Roman"/>
          <w:b/>
          <w:sz w:val="24"/>
          <w:szCs w:val="24"/>
        </w:rPr>
        <w:t>Члан 3.</w:t>
      </w:r>
    </w:p>
    <w:p w:rsidR="003C7A82" w:rsidRDefault="003C7A82" w:rsidP="003C7A82">
      <w:pPr>
        <w:jc w:val="both"/>
        <w:rPr>
          <w:rFonts w:ascii="Times New Roman" w:hAnsi="Times New Roman" w:cs="Times New Roman"/>
          <w:sz w:val="24"/>
          <w:szCs w:val="24"/>
        </w:rPr>
      </w:pPr>
      <w:r>
        <w:rPr>
          <w:rFonts w:ascii="Times New Roman" w:hAnsi="Times New Roman" w:cs="Times New Roman"/>
          <w:b/>
          <w:sz w:val="24"/>
          <w:szCs w:val="24"/>
        </w:rPr>
        <w:tab/>
        <w:t>Право учешћа на јавном конкурсу</w:t>
      </w:r>
      <w:r>
        <w:rPr>
          <w:rFonts w:ascii="Times New Roman" w:hAnsi="Times New Roman" w:cs="Times New Roman"/>
          <w:sz w:val="24"/>
          <w:szCs w:val="24"/>
        </w:rPr>
        <w:t xml:space="preserve"> имају удружења која су регистрована на територији општине Бела Паланка</w:t>
      </w:r>
      <w:r w:rsidR="00CA122B">
        <w:rPr>
          <w:rFonts w:ascii="Times New Roman" w:hAnsi="Times New Roman" w:cs="Times New Roman"/>
          <w:sz w:val="24"/>
          <w:szCs w:val="24"/>
        </w:rPr>
        <w:t>, односно удружења и организација цивилног друштва која су регистрована на територији других општина (међуопштинске организације) а имају програме у којима су укључени и грађани или група грађана са територије општине Бела Паланка.</w:t>
      </w:r>
    </w:p>
    <w:p w:rsidR="00CA122B" w:rsidRDefault="00CA122B" w:rsidP="003C7A82">
      <w:pPr>
        <w:jc w:val="both"/>
        <w:rPr>
          <w:rFonts w:ascii="Times New Roman" w:hAnsi="Times New Roman" w:cs="Times New Roman"/>
          <w:sz w:val="24"/>
          <w:szCs w:val="24"/>
        </w:rPr>
      </w:pPr>
      <w:r>
        <w:rPr>
          <w:rFonts w:ascii="Times New Roman" w:hAnsi="Times New Roman" w:cs="Times New Roman"/>
          <w:sz w:val="24"/>
          <w:szCs w:val="24"/>
        </w:rPr>
        <w:tab/>
        <w:t>Комисија за доделу средства удружења за финансирање и суфинансирање пројеката од јавног интереса у Општини Бела Паланка (у даљем тексту: 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CA122B" w:rsidRDefault="00CA122B" w:rsidP="003C7A82">
      <w:pPr>
        <w:jc w:val="both"/>
        <w:rPr>
          <w:rFonts w:ascii="Times New Roman" w:hAnsi="Times New Roman" w:cs="Times New Roman"/>
          <w:sz w:val="24"/>
          <w:szCs w:val="24"/>
        </w:rPr>
      </w:pPr>
      <w:r>
        <w:rPr>
          <w:rFonts w:ascii="Times New Roman" w:hAnsi="Times New Roman" w:cs="Times New Roman"/>
          <w:sz w:val="24"/>
          <w:szCs w:val="24"/>
        </w:rPr>
        <w:tab/>
      </w:r>
      <w:r w:rsidR="00A71F5E">
        <w:rPr>
          <w:rFonts w:ascii="Times New Roman" w:hAnsi="Times New Roman" w:cs="Times New Roman"/>
          <w:sz w:val="24"/>
          <w:szCs w:val="24"/>
        </w:rPr>
        <w:t>Право учешћа на јавном конкурсу немају удружења која: Нису поднела извештај о реализацији пројеката/програма и/или нису оправдала средства додељена на прошлогодишњем конкурсу или/и су ненаменски трошила буџетска средства која су им била додељена на прошлогодишњем конкурсу.</w:t>
      </w:r>
    </w:p>
    <w:p w:rsidR="00A71F5E" w:rsidRDefault="00A71F5E" w:rsidP="003C7A82">
      <w:pPr>
        <w:jc w:val="both"/>
        <w:rPr>
          <w:rFonts w:ascii="Times New Roman" w:hAnsi="Times New Roman" w:cs="Times New Roman"/>
          <w:sz w:val="24"/>
          <w:szCs w:val="24"/>
        </w:rPr>
      </w:pPr>
      <w:r>
        <w:rPr>
          <w:rFonts w:ascii="Times New Roman" w:hAnsi="Times New Roman" w:cs="Times New Roman"/>
          <w:sz w:val="24"/>
          <w:szCs w:val="24"/>
        </w:rPr>
        <w:tab/>
      </w:r>
      <w:r w:rsidR="00786CAC">
        <w:rPr>
          <w:rFonts w:ascii="Times New Roman" w:hAnsi="Times New Roman" w:cs="Times New Roman"/>
          <w:sz w:val="24"/>
          <w:szCs w:val="24"/>
        </w:rPr>
        <w:t>Општина Бела Паланка неће финансирати: Политичке и страначке организације, групе и секте</w:t>
      </w:r>
      <w:r w:rsidR="00D85655">
        <w:rPr>
          <w:rFonts w:ascii="Times New Roman" w:hAnsi="Times New Roman" w:cs="Times New Roman"/>
          <w:sz w:val="24"/>
          <w:szCs w:val="24"/>
        </w:rPr>
        <w:t xml:space="preserve"> и њихове активности; Активности у виду додељивања награда и спонзорстава појединцима и другим организацијама; Активности који доносе профит удружењу; Активности које заговарају нетолерантност и насиље или било коју врсту дискриминације.</w:t>
      </w:r>
    </w:p>
    <w:p w:rsidR="00D85655" w:rsidRDefault="00D85655" w:rsidP="00D85655">
      <w:pPr>
        <w:jc w:val="center"/>
        <w:rPr>
          <w:rFonts w:ascii="Times New Roman" w:hAnsi="Times New Roman" w:cs="Times New Roman"/>
          <w:b/>
          <w:sz w:val="24"/>
          <w:szCs w:val="24"/>
        </w:rPr>
      </w:pPr>
      <w:r>
        <w:rPr>
          <w:rFonts w:ascii="Times New Roman" w:hAnsi="Times New Roman" w:cs="Times New Roman"/>
          <w:b/>
          <w:sz w:val="24"/>
          <w:szCs w:val="24"/>
        </w:rPr>
        <w:t>Члан 4.</w:t>
      </w:r>
    </w:p>
    <w:p w:rsidR="00D85655" w:rsidRDefault="00D85655" w:rsidP="00D85655">
      <w:pPr>
        <w:jc w:val="both"/>
        <w:rPr>
          <w:rFonts w:ascii="Times New Roman" w:hAnsi="Times New Roman" w:cs="Times New Roman"/>
          <w:sz w:val="24"/>
          <w:szCs w:val="24"/>
        </w:rPr>
      </w:pPr>
      <w:r>
        <w:rPr>
          <w:rFonts w:ascii="Times New Roman" w:hAnsi="Times New Roman" w:cs="Times New Roman"/>
          <w:sz w:val="24"/>
          <w:szCs w:val="24"/>
        </w:rPr>
        <w:tab/>
      </w:r>
      <w:r w:rsidR="00FD2DF2">
        <w:rPr>
          <w:rFonts w:ascii="Times New Roman" w:hAnsi="Times New Roman" w:cs="Times New Roman"/>
          <w:sz w:val="24"/>
          <w:szCs w:val="24"/>
        </w:rPr>
        <w:t xml:space="preserve">Средства за реализацију пројеката/програма из става 1. </w:t>
      </w:r>
      <w:r w:rsidR="00097398">
        <w:rPr>
          <w:rFonts w:ascii="Times New Roman" w:hAnsi="Times New Roman" w:cs="Times New Roman"/>
          <w:sz w:val="24"/>
          <w:szCs w:val="24"/>
        </w:rPr>
        <w:t>о</w:t>
      </w:r>
      <w:r w:rsidR="00FD2DF2">
        <w:rPr>
          <w:rFonts w:ascii="Times New Roman" w:hAnsi="Times New Roman" w:cs="Times New Roman"/>
          <w:sz w:val="24"/>
          <w:szCs w:val="24"/>
        </w:rPr>
        <w:t>вог јавног конкурса обезбеђена су у буџ</w:t>
      </w:r>
      <w:r w:rsidR="00272763">
        <w:rPr>
          <w:rFonts w:ascii="Times New Roman" w:hAnsi="Times New Roman" w:cs="Times New Roman"/>
          <w:sz w:val="24"/>
          <w:szCs w:val="24"/>
        </w:rPr>
        <w:t>ету општине Бела Паланка за 2020</w:t>
      </w:r>
      <w:r w:rsidR="00FD2DF2">
        <w:rPr>
          <w:rFonts w:ascii="Times New Roman" w:hAnsi="Times New Roman" w:cs="Times New Roman"/>
          <w:sz w:val="24"/>
          <w:szCs w:val="24"/>
        </w:rPr>
        <w:t>. годину, н</w:t>
      </w:r>
      <w:r w:rsidR="00272763">
        <w:rPr>
          <w:rFonts w:ascii="Times New Roman" w:hAnsi="Times New Roman" w:cs="Times New Roman"/>
          <w:sz w:val="24"/>
          <w:szCs w:val="24"/>
        </w:rPr>
        <w:t>а основу Одлуке о буџету за 2020</w:t>
      </w:r>
      <w:r w:rsidR="00FD2DF2">
        <w:rPr>
          <w:rFonts w:ascii="Times New Roman" w:hAnsi="Times New Roman" w:cs="Times New Roman"/>
          <w:sz w:val="24"/>
          <w:szCs w:val="24"/>
        </w:rPr>
        <w:t>. годину.</w:t>
      </w:r>
    </w:p>
    <w:p w:rsidR="00097398" w:rsidRDefault="00097398" w:rsidP="00097398">
      <w:pPr>
        <w:jc w:val="center"/>
        <w:rPr>
          <w:rFonts w:ascii="Times New Roman" w:hAnsi="Times New Roman" w:cs="Times New Roman"/>
          <w:b/>
          <w:sz w:val="24"/>
          <w:szCs w:val="24"/>
        </w:rPr>
      </w:pPr>
      <w:r>
        <w:rPr>
          <w:rFonts w:ascii="Times New Roman" w:hAnsi="Times New Roman" w:cs="Times New Roman"/>
          <w:b/>
          <w:sz w:val="24"/>
          <w:szCs w:val="24"/>
        </w:rPr>
        <w:t xml:space="preserve">Члан </w:t>
      </w:r>
      <w:r w:rsidR="00EF5DEE">
        <w:rPr>
          <w:rFonts w:ascii="Times New Roman" w:hAnsi="Times New Roman" w:cs="Times New Roman"/>
          <w:b/>
          <w:sz w:val="24"/>
          <w:szCs w:val="24"/>
        </w:rPr>
        <w:t>5</w:t>
      </w:r>
      <w:r>
        <w:rPr>
          <w:rFonts w:ascii="Times New Roman" w:hAnsi="Times New Roman" w:cs="Times New Roman"/>
          <w:b/>
          <w:sz w:val="24"/>
          <w:szCs w:val="24"/>
        </w:rPr>
        <w:t>.</w:t>
      </w:r>
    </w:p>
    <w:p w:rsidR="00EF5DEE" w:rsidRDefault="00EF5DEE" w:rsidP="00EF5DEE">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EF5DEE">
        <w:rPr>
          <w:rFonts w:ascii="Times New Roman" w:hAnsi="Times New Roman" w:cs="Times New Roman"/>
          <w:sz w:val="24"/>
          <w:szCs w:val="24"/>
        </w:rPr>
        <w:t xml:space="preserve">Рок за подношење </w:t>
      </w:r>
      <w:r>
        <w:rPr>
          <w:rFonts w:ascii="Times New Roman" w:hAnsi="Times New Roman" w:cs="Times New Roman"/>
          <w:sz w:val="24"/>
          <w:szCs w:val="24"/>
        </w:rPr>
        <w:t xml:space="preserve">пријава на Јавни конкурс траје 10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r w:rsidR="00794197">
        <w:rPr>
          <w:rFonts w:ascii="Times New Roman" w:hAnsi="Times New Roman" w:cs="Times New Roman"/>
          <w:sz w:val="24"/>
          <w:szCs w:val="24"/>
        </w:rPr>
        <w:t>28.02</w:t>
      </w:r>
      <w:r>
        <w:rPr>
          <w:rFonts w:ascii="Times New Roman" w:hAnsi="Times New Roman" w:cs="Times New Roman"/>
          <w:sz w:val="24"/>
          <w:szCs w:val="24"/>
        </w:rPr>
        <w:t>.2020.</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године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r w:rsidR="00794197">
        <w:rPr>
          <w:rFonts w:ascii="Times New Roman" w:hAnsi="Times New Roman" w:cs="Times New Roman"/>
          <w:sz w:val="24"/>
          <w:szCs w:val="24"/>
        </w:rPr>
        <w:t>09.03</w:t>
      </w:r>
      <w:r>
        <w:rPr>
          <w:rFonts w:ascii="Times New Roman" w:hAnsi="Times New Roman" w:cs="Times New Roman"/>
          <w:sz w:val="24"/>
          <w:szCs w:val="24"/>
        </w:rPr>
        <w:t>.2020. године.</w:t>
      </w:r>
    </w:p>
    <w:p w:rsidR="001A5A81" w:rsidRDefault="001A5A81" w:rsidP="00EF5DEE">
      <w:pPr>
        <w:jc w:val="both"/>
        <w:rPr>
          <w:rFonts w:ascii="Times New Roman" w:hAnsi="Times New Roman" w:cs="Times New Roman"/>
          <w:sz w:val="24"/>
          <w:szCs w:val="24"/>
        </w:rPr>
      </w:pPr>
      <w:r>
        <w:rPr>
          <w:rFonts w:ascii="Times New Roman" w:hAnsi="Times New Roman" w:cs="Times New Roman"/>
          <w:sz w:val="24"/>
          <w:szCs w:val="24"/>
        </w:rPr>
        <w:lastRenderedPageBreak/>
        <w:tab/>
        <w:t>Удружење предлагач пројекта/учесник конкурса подноси пријаву Комисији у току трајања конкурса.</w:t>
      </w:r>
    </w:p>
    <w:p w:rsidR="00354F63" w:rsidRDefault="00354F63" w:rsidP="00354F63">
      <w:pPr>
        <w:jc w:val="center"/>
        <w:rPr>
          <w:rFonts w:ascii="Times New Roman" w:hAnsi="Times New Roman" w:cs="Times New Roman"/>
          <w:b/>
          <w:sz w:val="24"/>
          <w:szCs w:val="24"/>
        </w:rPr>
      </w:pPr>
      <w:r>
        <w:rPr>
          <w:rFonts w:ascii="Times New Roman" w:hAnsi="Times New Roman" w:cs="Times New Roman"/>
          <w:b/>
          <w:sz w:val="24"/>
          <w:szCs w:val="24"/>
        </w:rPr>
        <w:t>Члан 6.</w:t>
      </w:r>
    </w:p>
    <w:p w:rsidR="00354F63" w:rsidRDefault="00354F63" w:rsidP="00354F63">
      <w:pPr>
        <w:jc w:val="both"/>
        <w:rPr>
          <w:rFonts w:ascii="Times New Roman" w:hAnsi="Times New Roman" w:cs="Times New Roman"/>
          <w:sz w:val="24"/>
          <w:szCs w:val="24"/>
        </w:rPr>
      </w:pPr>
      <w:r>
        <w:rPr>
          <w:rFonts w:ascii="Times New Roman" w:hAnsi="Times New Roman" w:cs="Times New Roman"/>
          <w:sz w:val="24"/>
          <w:szCs w:val="24"/>
        </w:rPr>
        <w:tab/>
        <w:t>Удружење предлагач пројекта/учесник конкурса предлог пројекта доставља на српском језику.</w:t>
      </w:r>
    </w:p>
    <w:p w:rsidR="00354F63" w:rsidRDefault="00354F63" w:rsidP="00354F63">
      <w:pPr>
        <w:jc w:val="both"/>
        <w:rPr>
          <w:rFonts w:ascii="Times New Roman" w:hAnsi="Times New Roman" w:cs="Times New Roman"/>
          <w:sz w:val="24"/>
          <w:szCs w:val="24"/>
        </w:rPr>
      </w:pPr>
      <w:r>
        <w:rPr>
          <w:rFonts w:ascii="Times New Roman" w:hAnsi="Times New Roman" w:cs="Times New Roman"/>
          <w:sz w:val="24"/>
          <w:szCs w:val="24"/>
        </w:rPr>
        <w:tab/>
        <w:t>Пријаве на конкурс подносе се Комисији на посебним обрасцима који су саставни део конкурсне документације и чине саставни део Правилника о начину, критеријумима и поступку доделе средстава из буџета општине Бела Паланка за подстицање пројеката од јавног интереса које реализују удружења.</w:t>
      </w:r>
    </w:p>
    <w:p w:rsidR="00354F63" w:rsidRDefault="00354F63" w:rsidP="00354F63">
      <w:pPr>
        <w:jc w:val="both"/>
        <w:rPr>
          <w:rFonts w:ascii="Times New Roman" w:hAnsi="Times New Roman" w:cs="Times New Roman"/>
          <w:sz w:val="24"/>
          <w:szCs w:val="24"/>
        </w:rPr>
      </w:pPr>
      <w:r>
        <w:rPr>
          <w:rFonts w:ascii="Times New Roman" w:hAnsi="Times New Roman" w:cs="Times New Roman"/>
          <w:sz w:val="24"/>
          <w:szCs w:val="24"/>
        </w:rPr>
        <w:tab/>
        <w:t>Пријаве на конкурс подносе се у електронској форми или у пошиљци предатој пошти или на писарници Општинске управе и то најкасније до истека последњег дана утврђеног за подношење пријаве</w:t>
      </w:r>
      <w:r w:rsidR="000415F7">
        <w:rPr>
          <w:rFonts w:ascii="Times New Roman" w:hAnsi="Times New Roman" w:cs="Times New Roman"/>
          <w:sz w:val="24"/>
          <w:szCs w:val="24"/>
        </w:rPr>
        <w:t xml:space="preserve"> на конкурс.</w:t>
      </w:r>
    </w:p>
    <w:p w:rsidR="000415F7" w:rsidRDefault="000415F7" w:rsidP="00354F63">
      <w:pPr>
        <w:jc w:val="both"/>
        <w:rPr>
          <w:rFonts w:ascii="Times New Roman" w:hAnsi="Times New Roman" w:cs="Times New Roman"/>
          <w:sz w:val="24"/>
          <w:szCs w:val="24"/>
        </w:rPr>
      </w:pPr>
      <w:r>
        <w:rPr>
          <w:rFonts w:ascii="Times New Roman" w:hAnsi="Times New Roman" w:cs="Times New Roman"/>
          <w:sz w:val="24"/>
          <w:szCs w:val="24"/>
        </w:rPr>
        <w:tab/>
        <w:t>Неблаговремене пријаве неће бити разматране, а непотпуне пријаве ће се сматрати неисправним.</w:t>
      </w:r>
    </w:p>
    <w:p w:rsidR="000415F7" w:rsidRDefault="000415F7" w:rsidP="00354F63">
      <w:pPr>
        <w:jc w:val="both"/>
        <w:rPr>
          <w:rFonts w:ascii="Times New Roman" w:hAnsi="Times New Roman" w:cs="Times New Roman"/>
          <w:sz w:val="24"/>
          <w:szCs w:val="24"/>
        </w:rPr>
      </w:pPr>
      <w:r>
        <w:rPr>
          <w:rFonts w:ascii="Times New Roman" w:hAnsi="Times New Roman" w:cs="Times New Roman"/>
          <w:sz w:val="24"/>
          <w:szCs w:val="24"/>
        </w:rPr>
        <w:tab/>
        <w:t>Начин пријављивања на Јавни конкурс биће детаљније објашњена у самом тексту конкурса.</w:t>
      </w:r>
    </w:p>
    <w:p w:rsidR="005A054A" w:rsidRPr="005A054A" w:rsidRDefault="005A054A" w:rsidP="005A054A">
      <w:pPr>
        <w:jc w:val="center"/>
        <w:rPr>
          <w:rFonts w:ascii="Times New Roman" w:hAnsi="Times New Roman" w:cs="Times New Roman"/>
          <w:b/>
          <w:sz w:val="24"/>
          <w:szCs w:val="24"/>
        </w:rPr>
      </w:pPr>
      <w:r w:rsidRPr="005A054A">
        <w:rPr>
          <w:rFonts w:ascii="Times New Roman" w:hAnsi="Times New Roman" w:cs="Times New Roman"/>
          <w:b/>
          <w:sz w:val="24"/>
          <w:szCs w:val="24"/>
        </w:rPr>
        <w:t>Члан 7.</w:t>
      </w:r>
    </w:p>
    <w:p w:rsidR="005A054A" w:rsidRDefault="005A054A" w:rsidP="005A054A">
      <w:pPr>
        <w:jc w:val="both"/>
        <w:rPr>
          <w:rFonts w:ascii="Times New Roman" w:hAnsi="Times New Roman" w:cs="Times New Roman"/>
          <w:sz w:val="24"/>
          <w:szCs w:val="24"/>
        </w:rPr>
      </w:pPr>
      <w:r>
        <w:rPr>
          <w:rFonts w:ascii="Times New Roman" w:hAnsi="Times New Roman" w:cs="Times New Roman"/>
          <w:sz w:val="24"/>
          <w:szCs w:val="24"/>
        </w:rPr>
        <w:tab/>
        <w:t>Пројекат може трајањи најмање 3 месеца, а најдуже годину дана и мора бити реализован најкасније до истека буџетске године.</w:t>
      </w:r>
    </w:p>
    <w:p w:rsidR="005A054A" w:rsidRDefault="005A054A" w:rsidP="005A054A">
      <w:pPr>
        <w:jc w:val="center"/>
        <w:rPr>
          <w:rFonts w:ascii="Times New Roman" w:hAnsi="Times New Roman" w:cs="Times New Roman"/>
          <w:b/>
          <w:sz w:val="24"/>
          <w:szCs w:val="24"/>
        </w:rPr>
      </w:pPr>
      <w:r w:rsidRPr="005A054A">
        <w:rPr>
          <w:rFonts w:ascii="Times New Roman" w:hAnsi="Times New Roman" w:cs="Times New Roman"/>
          <w:b/>
          <w:sz w:val="24"/>
          <w:szCs w:val="24"/>
        </w:rPr>
        <w:t xml:space="preserve">Члан 8. </w:t>
      </w:r>
    </w:p>
    <w:p w:rsidR="005A054A" w:rsidRDefault="005A054A" w:rsidP="005A054A">
      <w:pPr>
        <w:jc w:val="both"/>
        <w:rPr>
          <w:rFonts w:ascii="Times New Roman" w:hAnsi="Times New Roman" w:cs="Times New Roman"/>
          <w:sz w:val="24"/>
          <w:szCs w:val="24"/>
        </w:rPr>
      </w:pPr>
      <w:r>
        <w:rPr>
          <w:rFonts w:ascii="Times New Roman" w:hAnsi="Times New Roman" w:cs="Times New Roman"/>
          <w:sz w:val="24"/>
          <w:szCs w:val="24"/>
        </w:rPr>
        <w:tab/>
        <w:t xml:space="preserve">Конкурсна </w:t>
      </w:r>
      <w:r w:rsidR="00F12770">
        <w:rPr>
          <w:rFonts w:ascii="Times New Roman" w:hAnsi="Times New Roman" w:cs="Times New Roman"/>
          <w:sz w:val="24"/>
          <w:szCs w:val="24"/>
        </w:rPr>
        <w:t>доку</w:t>
      </w:r>
      <w:r>
        <w:rPr>
          <w:rFonts w:ascii="Times New Roman" w:hAnsi="Times New Roman" w:cs="Times New Roman"/>
          <w:sz w:val="24"/>
          <w:szCs w:val="24"/>
        </w:rPr>
        <w:t>м</w:t>
      </w:r>
      <w:r w:rsidR="00F12770">
        <w:rPr>
          <w:rFonts w:ascii="Times New Roman" w:hAnsi="Times New Roman" w:cs="Times New Roman"/>
          <w:sz w:val="24"/>
          <w:szCs w:val="24"/>
        </w:rPr>
        <w:t>е</w:t>
      </w:r>
      <w:r>
        <w:rPr>
          <w:rFonts w:ascii="Times New Roman" w:hAnsi="Times New Roman" w:cs="Times New Roman"/>
          <w:sz w:val="24"/>
          <w:szCs w:val="24"/>
        </w:rPr>
        <w:t>нтација садржи: Попуњен  пријавни образац; Попуњен образац предлога пројекта; Попуњен образац буџета пројекта; Попуњен образац наративног буџета пројекта; Писмену изјаву о обезбеђивању сопственог финансирања или суфинансирања; Писмене изјаве партнера о сарадњи на пројекту, ако се пројекат реализује на тај начин; Изјаву сагласности 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 Другу документацију која је, по процени удружења предлагача пројекта/учесника конкурса, од значаја за доделу средстава.</w:t>
      </w:r>
    </w:p>
    <w:p w:rsidR="006B5F95" w:rsidRPr="00AB235E" w:rsidRDefault="006B5F95" w:rsidP="006B5F95">
      <w:pPr>
        <w:jc w:val="center"/>
        <w:rPr>
          <w:rFonts w:ascii="Times New Roman" w:hAnsi="Times New Roman" w:cs="Times New Roman"/>
          <w:b/>
          <w:sz w:val="24"/>
        </w:rPr>
      </w:pPr>
      <w:proofErr w:type="spellStart"/>
      <w:proofErr w:type="gramStart"/>
      <w:r w:rsidRPr="00AB235E">
        <w:rPr>
          <w:rFonts w:ascii="Times New Roman" w:hAnsi="Times New Roman" w:cs="Times New Roman"/>
          <w:b/>
          <w:sz w:val="24"/>
        </w:rPr>
        <w:t>Члан</w:t>
      </w:r>
      <w:proofErr w:type="spellEnd"/>
      <w:r w:rsidRPr="00AB235E">
        <w:rPr>
          <w:rFonts w:ascii="Times New Roman" w:hAnsi="Times New Roman" w:cs="Times New Roman"/>
          <w:b/>
          <w:sz w:val="24"/>
        </w:rPr>
        <w:t xml:space="preserve"> 9.</w:t>
      </w:r>
      <w:proofErr w:type="gramEnd"/>
    </w:p>
    <w:p w:rsidR="006B5F95" w:rsidRPr="00BC3D56" w:rsidRDefault="006B5F95" w:rsidP="006B5F95">
      <w:pPr>
        <w:ind w:firstLine="720"/>
        <w:jc w:val="both"/>
        <w:rPr>
          <w:rFonts w:ascii="Times New Roman" w:hAnsi="Times New Roman" w:cs="Times New Roman"/>
          <w:sz w:val="24"/>
        </w:rPr>
      </w:pPr>
      <w:proofErr w:type="spellStart"/>
      <w:proofErr w:type="gramStart"/>
      <w:r w:rsidRPr="00BC3D56">
        <w:rPr>
          <w:rFonts w:ascii="Times New Roman" w:hAnsi="Times New Roman" w:cs="Times New Roman"/>
          <w:sz w:val="24"/>
        </w:rPr>
        <w:t>Комисија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оцењује</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пријаве</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пристигле</w:t>
      </w:r>
      <w:proofErr w:type="spellEnd"/>
      <w:r w:rsidRPr="00BC3D56">
        <w:rPr>
          <w:rFonts w:ascii="Times New Roman" w:hAnsi="Times New Roman" w:cs="Times New Roman"/>
          <w:sz w:val="24"/>
        </w:rPr>
        <w:t xml:space="preserve"> у </w:t>
      </w:r>
      <w:proofErr w:type="spellStart"/>
      <w:r w:rsidRPr="00BC3D56">
        <w:rPr>
          <w:rFonts w:ascii="Times New Roman" w:hAnsi="Times New Roman" w:cs="Times New Roman"/>
          <w:sz w:val="24"/>
        </w:rPr>
        <w:t>складу</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са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условима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конкурса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према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критеријумима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прописаним</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овим</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правилником</w:t>
      </w:r>
      <w:proofErr w:type="spellEnd"/>
      <w:r w:rsidRPr="00BC3D56">
        <w:rPr>
          <w:rFonts w:ascii="Times New Roman" w:hAnsi="Times New Roman" w:cs="Times New Roman"/>
          <w:sz w:val="24"/>
        </w:rPr>
        <w:t>.</w:t>
      </w:r>
      <w:proofErr w:type="gramEnd"/>
      <w:r w:rsidRPr="00BC3D56">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r w:rsidRPr="00BC3D56">
        <w:rPr>
          <w:rFonts w:ascii="Times New Roman" w:hAnsi="Times New Roman" w:cs="Times New Roman"/>
          <w:sz w:val="24"/>
        </w:rPr>
        <w:t>Оцена</w:t>
      </w:r>
      <w:proofErr w:type="spellEnd"/>
      <w:r w:rsidRPr="00BC3D56">
        <w:rPr>
          <w:rFonts w:ascii="Times New Roman" w:hAnsi="Times New Roman" w:cs="Times New Roman"/>
          <w:sz w:val="24"/>
        </w:rPr>
        <w:t xml:space="preserve"> и </w:t>
      </w:r>
      <w:proofErr w:type="spellStart"/>
      <w:r w:rsidRPr="00BC3D56">
        <w:rPr>
          <w:rFonts w:ascii="Times New Roman" w:hAnsi="Times New Roman" w:cs="Times New Roman"/>
          <w:sz w:val="24"/>
        </w:rPr>
        <w:t>избор</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пројеката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који</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ће</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се</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финансирати</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средствима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из</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буџета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општине</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Бела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Паланка</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врши</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се</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применом</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следећих</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основних</w:t>
      </w:r>
      <w:proofErr w:type="spellEnd"/>
      <w:r w:rsidRPr="00BC3D56">
        <w:rPr>
          <w:rFonts w:ascii="Times New Roman" w:hAnsi="Times New Roman" w:cs="Times New Roman"/>
          <w:sz w:val="24"/>
        </w:rPr>
        <w:t xml:space="preserve"> </w:t>
      </w:r>
      <w:proofErr w:type="spellStart"/>
      <w:r w:rsidRPr="00BC3D56">
        <w:rPr>
          <w:rFonts w:ascii="Times New Roman" w:hAnsi="Times New Roman" w:cs="Times New Roman"/>
          <w:sz w:val="24"/>
        </w:rPr>
        <w:t>критеријума</w:t>
      </w:r>
      <w:proofErr w:type="spellEnd"/>
      <w:r w:rsidRPr="00BC3D56">
        <w:rPr>
          <w:rFonts w:ascii="Times New Roman" w:hAnsi="Times New Roman" w:cs="Times New Roman"/>
          <w:sz w:val="24"/>
        </w:rPr>
        <w:t>:</w:t>
      </w:r>
    </w:p>
    <w:p w:rsidR="00272763" w:rsidRPr="00272763" w:rsidRDefault="00272763" w:rsidP="006B5F95">
      <w:pPr>
        <w:ind w:firstLine="720"/>
        <w:jc w:val="both"/>
        <w:rPr>
          <w:rFonts w:ascii="Times New Roman" w:hAnsi="Times New Roman" w:cs="Times New Roman"/>
          <w:sz w:val="24"/>
        </w:rPr>
      </w:pPr>
    </w:p>
    <w:tbl>
      <w:tblPr>
        <w:tblStyle w:val="TableGrid"/>
        <w:tblW w:w="0" w:type="auto"/>
        <w:tblLook w:val="04A0"/>
      </w:tblPr>
      <w:tblGrid>
        <w:gridCol w:w="4050"/>
        <w:gridCol w:w="3615"/>
        <w:gridCol w:w="1577"/>
      </w:tblGrid>
      <w:tr w:rsidR="006B5F95" w:rsidTr="00E720D0">
        <w:tc>
          <w:tcPr>
            <w:tcW w:w="4248" w:type="dxa"/>
          </w:tcPr>
          <w:p w:rsidR="006B5F95" w:rsidRPr="00AE04A4" w:rsidRDefault="006B5F95" w:rsidP="00E720D0">
            <w:pPr>
              <w:jc w:val="center"/>
              <w:rPr>
                <w:rFonts w:ascii="Times New Roman" w:hAnsi="Times New Roman" w:cs="Times New Roman"/>
                <w:b/>
                <w:sz w:val="20"/>
              </w:rPr>
            </w:pPr>
            <w:proofErr w:type="spellStart"/>
            <w:r w:rsidRPr="00AE04A4">
              <w:rPr>
                <w:rFonts w:ascii="Times New Roman" w:hAnsi="Times New Roman" w:cs="Times New Roman"/>
                <w:b/>
                <w:sz w:val="20"/>
              </w:rPr>
              <w:lastRenderedPageBreak/>
              <w:t>Критеријум</w:t>
            </w:r>
            <w:proofErr w:type="spellEnd"/>
          </w:p>
        </w:tc>
        <w:tc>
          <w:tcPr>
            <w:tcW w:w="3690" w:type="dxa"/>
          </w:tcPr>
          <w:p w:rsidR="006B5F95" w:rsidRPr="00AE04A4" w:rsidRDefault="006B5F95" w:rsidP="00E720D0">
            <w:pPr>
              <w:jc w:val="center"/>
              <w:rPr>
                <w:rFonts w:ascii="Times New Roman" w:hAnsi="Times New Roman" w:cs="Times New Roman"/>
                <w:b/>
                <w:sz w:val="20"/>
              </w:rPr>
            </w:pPr>
            <w:proofErr w:type="spellStart"/>
            <w:r w:rsidRPr="00AE04A4">
              <w:rPr>
                <w:rFonts w:ascii="Times New Roman" w:hAnsi="Times New Roman" w:cs="Times New Roman"/>
                <w:b/>
                <w:sz w:val="20"/>
              </w:rPr>
              <w:t>Објашњење</w:t>
            </w:r>
            <w:proofErr w:type="spellEnd"/>
            <w:r w:rsidRPr="00AE04A4">
              <w:rPr>
                <w:rFonts w:ascii="Times New Roman" w:hAnsi="Times New Roman" w:cs="Times New Roman"/>
                <w:b/>
                <w:sz w:val="20"/>
              </w:rPr>
              <w:t xml:space="preserve"> </w:t>
            </w:r>
            <w:proofErr w:type="spellStart"/>
            <w:r w:rsidRPr="00AE04A4">
              <w:rPr>
                <w:rFonts w:ascii="Times New Roman" w:hAnsi="Times New Roman" w:cs="Times New Roman"/>
                <w:b/>
                <w:sz w:val="20"/>
              </w:rPr>
              <w:t>критеријума</w:t>
            </w:r>
            <w:proofErr w:type="spellEnd"/>
          </w:p>
        </w:tc>
        <w:tc>
          <w:tcPr>
            <w:tcW w:w="1638" w:type="dxa"/>
          </w:tcPr>
          <w:p w:rsidR="006B5F95" w:rsidRPr="00AE04A4" w:rsidRDefault="006B5F95" w:rsidP="00E720D0">
            <w:pPr>
              <w:jc w:val="center"/>
              <w:rPr>
                <w:rFonts w:ascii="Times New Roman" w:hAnsi="Times New Roman" w:cs="Times New Roman"/>
                <w:b/>
                <w:sz w:val="20"/>
              </w:rPr>
            </w:pPr>
            <w:proofErr w:type="spellStart"/>
            <w:r w:rsidRPr="00AE04A4">
              <w:rPr>
                <w:rFonts w:ascii="Times New Roman" w:hAnsi="Times New Roman" w:cs="Times New Roman"/>
                <w:b/>
                <w:sz w:val="20"/>
              </w:rPr>
              <w:t>Број</w:t>
            </w:r>
            <w:proofErr w:type="spellEnd"/>
            <w:r w:rsidRPr="00AE04A4">
              <w:rPr>
                <w:rFonts w:ascii="Times New Roman" w:hAnsi="Times New Roman" w:cs="Times New Roman"/>
                <w:b/>
                <w:sz w:val="20"/>
              </w:rPr>
              <w:t xml:space="preserve"> </w:t>
            </w:r>
            <w:proofErr w:type="spellStart"/>
            <w:r w:rsidRPr="00AE04A4">
              <w:rPr>
                <w:rFonts w:ascii="Times New Roman" w:hAnsi="Times New Roman" w:cs="Times New Roman"/>
                <w:b/>
                <w:sz w:val="20"/>
              </w:rPr>
              <w:t>бодова</w:t>
            </w:r>
            <w:proofErr w:type="spellEnd"/>
          </w:p>
        </w:tc>
      </w:tr>
      <w:tr w:rsidR="006B5F95" w:rsidTr="00E720D0">
        <w:tc>
          <w:tcPr>
            <w:tcW w:w="4248"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Релевантност</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пројеката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стратешко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опредељење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општине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Бела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Паланка</w:t>
            </w:r>
            <w:proofErr w:type="spellEnd"/>
            <w:r w:rsidRPr="00D36FFD">
              <w:rPr>
                <w:rFonts w:ascii="Times New Roman" w:hAnsi="Times New Roman" w:cs="Times New Roman"/>
                <w:sz w:val="20"/>
              </w:rPr>
              <w:t xml:space="preserve"> </w:t>
            </w:r>
          </w:p>
        </w:tc>
        <w:tc>
          <w:tcPr>
            <w:tcW w:w="3690"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је</w:t>
            </w:r>
            <w:proofErr w:type="spellEnd"/>
            <w:r w:rsidRPr="00D36FFD">
              <w:rPr>
                <w:rFonts w:ascii="Times New Roman" w:hAnsi="Times New Roman" w:cs="Times New Roman"/>
                <w:sz w:val="20"/>
              </w:rPr>
              <w:t xml:space="preserve"> и у </w:t>
            </w:r>
            <w:proofErr w:type="spellStart"/>
            <w:r w:rsidRPr="00D36FFD">
              <w:rPr>
                <w:rFonts w:ascii="Times New Roman" w:hAnsi="Times New Roman" w:cs="Times New Roman"/>
                <w:sz w:val="20"/>
              </w:rPr>
              <w:t>којој</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мери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пројекат</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стратешки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утемељен</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односно</w:t>
            </w:r>
            <w:proofErr w:type="spellEnd"/>
            <w:r w:rsidRPr="00D36FFD">
              <w:rPr>
                <w:rFonts w:ascii="Times New Roman" w:hAnsi="Times New Roman" w:cs="Times New Roman"/>
                <w:sz w:val="20"/>
              </w:rPr>
              <w:t xml:space="preserve"> у </w:t>
            </w:r>
            <w:proofErr w:type="spellStart"/>
            <w:r w:rsidRPr="00D36FFD">
              <w:rPr>
                <w:rFonts w:ascii="Times New Roman" w:hAnsi="Times New Roman" w:cs="Times New Roman"/>
                <w:sz w:val="20"/>
              </w:rPr>
              <w:t>складу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важећим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стратешким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опредељењем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општине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Бела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Паланка</w:t>
            </w:r>
            <w:proofErr w:type="spellEnd"/>
            <w:r w:rsidRPr="00D36FFD">
              <w:rPr>
                <w:rFonts w:ascii="Times New Roman" w:hAnsi="Times New Roman" w:cs="Times New Roman"/>
                <w:sz w:val="20"/>
              </w:rPr>
              <w:t>?</w:t>
            </w:r>
          </w:p>
        </w:tc>
        <w:tc>
          <w:tcPr>
            <w:tcW w:w="1638" w:type="dxa"/>
          </w:tcPr>
          <w:p w:rsidR="006B5F95" w:rsidRDefault="006B5F95" w:rsidP="00E720D0">
            <w:pPr>
              <w:jc w:val="both"/>
              <w:rPr>
                <w:rFonts w:ascii="Times New Roman" w:hAnsi="Times New Roman" w:cs="Times New Roman"/>
                <w:sz w:val="24"/>
              </w:rPr>
            </w:pPr>
          </w:p>
        </w:tc>
      </w:tr>
      <w:tr w:rsidR="006B5F95" w:rsidTr="00E720D0">
        <w:trPr>
          <w:trHeight w:val="3518"/>
        </w:trPr>
        <w:tc>
          <w:tcPr>
            <w:tcW w:w="4248"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Дефинисани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циљеви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циљна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група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корисници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пројеката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број</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директних</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индиректних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корисника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њихове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потребе</w:t>
            </w:r>
            <w:proofErr w:type="spellEnd"/>
            <w:r w:rsidRPr="00D36FFD">
              <w:rPr>
                <w:rFonts w:ascii="Times New Roman" w:hAnsi="Times New Roman" w:cs="Times New Roman"/>
                <w:sz w:val="20"/>
              </w:rPr>
              <w:t xml:space="preserve"> </w:t>
            </w:r>
          </w:p>
        </w:tc>
        <w:tc>
          <w:tcPr>
            <w:tcW w:w="3690"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циљеви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пројеката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јасно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дефинисани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достижни</w:t>
            </w:r>
            <w:proofErr w:type="spellEnd"/>
            <w:r w:rsidRPr="00D36FFD">
              <w:rPr>
                <w:rFonts w:ascii="Times New Roman" w:hAnsi="Times New Roman" w:cs="Times New Roman"/>
                <w:sz w:val="20"/>
              </w:rPr>
              <w:t xml:space="preserve"> у </w:t>
            </w:r>
            <w:proofErr w:type="spellStart"/>
            <w:r w:rsidRPr="00D36FFD">
              <w:rPr>
                <w:rFonts w:ascii="Times New Roman" w:hAnsi="Times New Roman" w:cs="Times New Roman"/>
                <w:sz w:val="20"/>
              </w:rPr>
              <w:t>предвиђеном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времену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трајања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пројеката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недвосмислено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представљају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решење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уочених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проблема</w:t>
            </w:r>
            <w:proofErr w:type="spellEnd"/>
            <w:r w:rsidRPr="00D36FFD">
              <w:rPr>
                <w:rFonts w:ascii="Times New Roman" w:hAnsi="Times New Roman" w:cs="Times New Roman"/>
                <w:sz w:val="20"/>
              </w:rPr>
              <w:t xml:space="preserve"> у </w:t>
            </w:r>
            <w:proofErr w:type="spellStart"/>
            <w:r w:rsidRPr="00D36FFD">
              <w:rPr>
                <w:rFonts w:ascii="Times New Roman" w:hAnsi="Times New Roman" w:cs="Times New Roman"/>
                <w:sz w:val="20"/>
              </w:rPr>
              <w:t>локалној</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заједници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односно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могу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задовоље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јавни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интерес</w:t>
            </w:r>
            <w:proofErr w:type="spellEnd"/>
            <w:r w:rsidRPr="00D36FFD">
              <w:rPr>
                <w:rFonts w:ascii="Times New Roman" w:hAnsi="Times New Roman" w:cs="Times New Roman"/>
                <w:sz w:val="20"/>
              </w:rPr>
              <w:t>?</w:t>
            </w:r>
          </w:p>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циљна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група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корисници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јасно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дефинисани</w:t>
            </w:r>
            <w:proofErr w:type="spellEnd"/>
            <w:r w:rsidRPr="00D36FFD">
              <w:rPr>
                <w:rFonts w:ascii="Times New Roman" w:hAnsi="Times New Roman" w:cs="Times New Roman"/>
                <w:sz w:val="20"/>
              </w:rPr>
              <w:t>?</w:t>
            </w:r>
          </w:p>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представљена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процена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броја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директних</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индиректних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корисника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
          <w:p w:rsidR="006B5F95" w:rsidRPr="00D36FFD" w:rsidRDefault="006B5F95" w:rsidP="00E720D0">
            <w:pPr>
              <w:jc w:val="both"/>
              <w:rPr>
                <w:rFonts w:ascii="Times New Roman" w:hAnsi="Times New Roman" w:cs="Times New Roman"/>
                <w:sz w:val="20"/>
              </w:rPr>
            </w:pPr>
            <w:r w:rsidRPr="00D36FFD">
              <w:rPr>
                <w:rFonts w:ascii="Times New Roman" w:hAnsi="Times New Roman" w:cs="Times New Roman"/>
                <w:sz w:val="20"/>
              </w:rPr>
              <w:t xml:space="preserve">У </w:t>
            </w:r>
            <w:proofErr w:type="spellStart"/>
            <w:r w:rsidRPr="00D36FFD">
              <w:rPr>
                <w:rFonts w:ascii="Times New Roman" w:hAnsi="Times New Roman" w:cs="Times New Roman"/>
                <w:sz w:val="20"/>
              </w:rPr>
              <w:t>ком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обиму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потребе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циљне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групе</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корисника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proofErr w:type="gramStart"/>
            <w:r w:rsidRPr="00D36FFD">
              <w:rPr>
                <w:rFonts w:ascii="Times New Roman" w:hAnsi="Times New Roman" w:cs="Times New Roman"/>
                <w:sz w:val="20"/>
              </w:rPr>
              <w:t>бити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задовољене</w:t>
            </w:r>
            <w:proofErr w:type="spellEnd"/>
            <w:proofErr w:type="gramEnd"/>
            <w:r w:rsidRPr="00D36FFD">
              <w:rPr>
                <w:rFonts w:ascii="Times New Roman" w:hAnsi="Times New Roman" w:cs="Times New Roman"/>
                <w:sz w:val="20"/>
              </w:rPr>
              <w:t xml:space="preserve"> – </w:t>
            </w:r>
            <w:proofErr w:type="spellStart"/>
            <w:r w:rsidRPr="00D36FFD">
              <w:rPr>
                <w:rFonts w:ascii="Times New Roman" w:hAnsi="Times New Roman" w:cs="Times New Roman"/>
                <w:sz w:val="20"/>
              </w:rPr>
              <w:t>обим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задовољења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јавног</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интереса</w:t>
            </w:r>
            <w:proofErr w:type="spellEnd"/>
            <w:r w:rsidRPr="00D36FFD">
              <w:rPr>
                <w:rFonts w:ascii="Times New Roman" w:hAnsi="Times New Roman" w:cs="Times New Roman"/>
                <w:sz w:val="20"/>
              </w:rPr>
              <w:t>?</w:t>
            </w:r>
          </w:p>
        </w:tc>
        <w:tc>
          <w:tcPr>
            <w:tcW w:w="1638" w:type="dxa"/>
          </w:tcPr>
          <w:p w:rsidR="006B5F95" w:rsidRDefault="006B5F95" w:rsidP="00E720D0">
            <w:pPr>
              <w:jc w:val="both"/>
              <w:rPr>
                <w:rFonts w:ascii="Times New Roman" w:hAnsi="Times New Roman" w:cs="Times New Roman"/>
                <w:sz w:val="24"/>
              </w:rPr>
            </w:pPr>
          </w:p>
        </w:tc>
      </w:tr>
      <w:tr w:rsidR="006B5F95" w:rsidTr="00E720D0">
        <w:tc>
          <w:tcPr>
            <w:tcW w:w="4248"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Одрживост</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p>
        </w:tc>
        <w:tc>
          <w:tcPr>
            <w:tcW w:w="3690"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активности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наставити</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после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финансирања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средствима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буџета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општине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Бела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Паланка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који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начин</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спроводити</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финансирати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активности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престанку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финансирања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средствима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буџета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општине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Бела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Паланка</w:t>
            </w:r>
            <w:proofErr w:type="spellEnd"/>
            <w:r w:rsidRPr="00D36FFD">
              <w:rPr>
                <w:rFonts w:ascii="Times New Roman" w:hAnsi="Times New Roman" w:cs="Times New Roman"/>
                <w:sz w:val="20"/>
              </w:rPr>
              <w:t>?</w:t>
            </w:r>
          </w:p>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пројекат</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одржив</w:t>
            </w:r>
            <w:proofErr w:type="spellEnd"/>
            <w:r w:rsidRPr="00D36FFD">
              <w:rPr>
                <w:rFonts w:ascii="Times New Roman" w:hAnsi="Times New Roman" w:cs="Times New Roman"/>
                <w:sz w:val="20"/>
              </w:rPr>
              <w:t xml:space="preserve"> у </w:t>
            </w:r>
            <w:proofErr w:type="spellStart"/>
            <w:r w:rsidRPr="00D36FFD">
              <w:rPr>
                <w:rFonts w:ascii="Times New Roman" w:hAnsi="Times New Roman" w:cs="Times New Roman"/>
                <w:sz w:val="20"/>
              </w:rPr>
              <w:t>институционалном</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развојном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смислу</w:t>
            </w:r>
            <w:proofErr w:type="spellEnd"/>
            <w:r w:rsidRPr="00D36FFD">
              <w:rPr>
                <w:rFonts w:ascii="Times New Roman" w:hAnsi="Times New Roman" w:cs="Times New Roman"/>
                <w:sz w:val="20"/>
              </w:rPr>
              <w:t xml:space="preserve"> – </w:t>
            </w: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активности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бити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спровођене</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по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истеку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времена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спровођење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у </w:t>
            </w:r>
            <w:proofErr w:type="spellStart"/>
            <w:r w:rsidRPr="00D36FFD">
              <w:rPr>
                <w:rFonts w:ascii="Times New Roman" w:hAnsi="Times New Roman" w:cs="Times New Roman"/>
                <w:sz w:val="20"/>
              </w:rPr>
              <w:t>оквиру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којег</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се</w:t>
            </w:r>
            <w:proofErr w:type="spellEnd"/>
            <w:r w:rsidRPr="00D36FFD">
              <w:rPr>
                <w:rFonts w:ascii="Times New Roman" w:hAnsi="Times New Roman" w:cs="Times New Roman"/>
                <w:sz w:val="20"/>
              </w:rPr>
              <w:t xml:space="preserve"> </w:t>
            </w:r>
          </w:p>
          <w:p w:rsidR="006B5F95" w:rsidRPr="00D36FFD" w:rsidRDefault="006B5F95" w:rsidP="00E720D0">
            <w:pPr>
              <w:jc w:val="both"/>
              <w:rPr>
                <w:rFonts w:ascii="Times New Roman" w:hAnsi="Times New Roman" w:cs="Times New Roman"/>
                <w:sz w:val="20"/>
              </w:rPr>
            </w:pPr>
            <w:proofErr w:type="spellStart"/>
            <w:proofErr w:type="gramStart"/>
            <w:r w:rsidRPr="00D36FFD">
              <w:rPr>
                <w:rFonts w:ascii="Times New Roman" w:hAnsi="Times New Roman" w:cs="Times New Roman"/>
                <w:sz w:val="20"/>
              </w:rPr>
              <w:t>финансирати</w:t>
            </w:r>
            <w:proofErr w:type="spellEnd"/>
            <w:r w:rsidRPr="00D36FFD">
              <w:rPr>
                <w:rFonts w:ascii="Times New Roman" w:hAnsi="Times New Roman" w:cs="Times New Roman"/>
                <w:sz w:val="20"/>
              </w:rPr>
              <w:t>/</w:t>
            </w:r>
            <w:proofErr w:type="spellStart"/>
            <w:r w:rsidRPr="00D36FFD">
              <w:rPr>
                <w:rFonts w:ascii="Times New Roman" w:hAnsi="Times New Roman" w:cs="Times New Roman"/>
                <w:sz w:val="20"/>
              </w:rPr>
              <w:t>суфинансирати</w:t>
            </w:r>
            <w:proofErr w:type="spellEnd"/>
            <w:proofErr w:type="gram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средствима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буџета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општине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Беле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Паланка</w:t>
            </w:r>
            <w:proofErr w:type="spellEnd"/>
            <w:r w:rsidRPr="00D36FFD">
              <w:rPr>
                <w:rFonts w:ascii="Times New Roman" w:hAnsi="Times New Roman" w:cs="Times New Roman"/>
                <w:sz w:val="20"/>
              </w:rPr>
              <w:t>?</w:t>
            </w:r>
          </w:p>
        </w:tc>
        <w:tc>
          <w:tcPr>
            <w:tcW w:w="1638" w:type="dxa"/>
          </w:tcPr>
          <w:p w:rsidR="006B5F95" w:rsidRDefault="006B5F95" w:rsidP="00E720D0">
            <w:pPr>
              <w:jc w:val="both"/>
              <w:rPr>
                <w:rFonts w:ascii="Times New Roman" w:hAnsi="Times New Roman" w:cs="Times New Roman"/>
                <w:sz w:val="24"/>
              </w:rPr>
            </w:pPr>
          </w:p>
        </w:tc>
      </w:tr>
      <w:tr w:rsidR="006B5F95" w:rsidTr="00E720D0">
        <w:tc>
          <w:tcPr>
            <w:tcW w:w="4248"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Очекивани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резултати</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ефекти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
        </w:tc>
        <w:tc>
          <w:tcPr>
            <w:tcW w:w="3690"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резултати</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ефекти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мерљиви</w:t>
            </w:r>
            <w:proofErr w:type="spellEnd"/>
            <w:r w:rsidRPr="00D36FFD">
              <w:rPr>
                <w:rFonts w:ascii="Times New Roman" w:hAnsi="Times New Roman" w:cs="Times New Roman"/>
                <w:sz w:val="20"/>
              </w:rPr>
              <w:t>?</w:t>
            </w:r>
          </w:p>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очекивани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позитивни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ефекти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бити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далекосежни</w:t>
            </w:r>
            <w:proofErr w:type="spellEnd"/>
            <w:r w:rsidRPr="00D36FFD">
              <w:rPr>
                <w:rFonts w:ascii="Times New Roman" w:hAnsi="Times New Roman" w:cs="Times New Roman"/>
                <w:sz w:val="20"/>
              </w:rPr>
              <w:t xml:space="preserve"> – у </w:t>
            </w:r>
            <w:proofErr w:type="spellStart"/>
            <w:r w:rsidRPr="00D36FFD">
              <w:rPr>
                <w:rFonts w:ascii="Times New Roman" w:hAnsi="Times New Roman" w:cs="Times New Roman"/>
                <w:sz w:val="20"/>
              </w:rPr>
              <w:t>ком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року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очекују</w:t>
            </w:r>
            <w:proofErr w:type="spellEnd"/>
            <w:r w:rsidRPr="00D36FFD">
              <w:rPr>
                <w:rFonts w:ascii="Times New Roman" w:hAnsi="Times New Roman" w:cs="Times New Roman"/>
                <w:sz w:val="20"/>
              </w:rPr>
              <w:t xml:space="preserve"> </w:t>
            </w:r>
          </w:p>
          <w:p w:rsidR="006B5F95" w:rsidRPr="00D36FFD" w:rsidRDefault="006B5F95" w:rsidP="00E720D0">
            <w:pPr>
              <w:jc w:val="both"/>
              <w:rPr>
                <w:rFonts w:ascii="Times New Roman" w:hAnsi="Times New Roman" w:cs="Times New Roman"/>
                <w:sz w:val="20"/>
              </w:rPr>
            </w:pPr>
            <w:proofErr w:type="spellStart"/>
            <w:proofErr w:type="gramStart"/>
            <w:r w:rsidRPr="00D36FFD">
              <w:rPr>
                <w:rFonts w:ascii="Times New Roman" w:hAnsi="Times New Roman" w:cs="Times New Roman"/>
                <w:sz w:val="20"/>
              </w:rPr>
              <w:t>позитивни</w:t>
            </w:r>
            <w:proofErr w:type="spellEnd"/>
            <w:proofErr w:type="gram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ефекти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директне</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индиректне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кориснике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
        </w:tc>
        <w:tc>
          <w:tcPr>
            <w:tcW w:w="1638" w:type="dxa"/>
          </w:tcPr>
          <w:p w:rsidR="006B5F95" w:rsidRDefault="006B5F95" w:rsidP="00E720D0">
            <w:pPr>
              <w:jc w:val="both"/>
              <w:rPr>
                <w:rFonts w:ascii="Times New Roman" w:hAnsi="Times New Roman" w:cs="Times New Roman"/>
                <w:sz w:val="24"/>
              </w:rPr>
            </w:pPr>
          </w:p>
        </w:tc>
      </w:tr>
      <w:tr w:rsidR="006B5F95" w:rsidTr="00E720D0">
        <w:tc>
          <w:tcPr>
            <w:tcW w:w="4248"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Економичност</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буџета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однос</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трошкова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очекиваних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резултата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ефеката</w:t>
            </w:r>
            <w:proofErr w:type="spellEnd"/>
          </w:p>
        </w:tc>
        <w:tc>
          <w:tcPr>
            <w:tcW w:w="3690"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трошкови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усклађени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предложеним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пројектним</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активностима</w:t>
            </w:r>
            <w:proofErr w:type="spellEnd"/>
            <w:r w:rsidRPr="00D36FFD">
              <w:rPr>
                <w:rFonts w:ascii="Times New Roman" w:hAnsi="Times New Roman" w:cs="Times New Roman"/>
                <w:sz w:val="20"/>
              </w:rPr>
              <w:t>?</w:t>
            </w:r>
          </w:p>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трошкови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реални</w:t>
            </w:r>
            <w:proofErr w:type="spellEnd"/>
            <w:r w:rsidRPr="00D36FFD">
              <w:rPr>
                <w:rFonts w:ascii="Times New Roman" w:hAnsi="Times New Roman" w:cs="Times New Roman"/>
                <w:sz w:val="20"/>
              </w:rPr>
              <w:t>?</w:t>
            </w:r>
          </w:p>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очекивани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позитивни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ефекти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надмашити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потенцијалне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негативне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ефекте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спровођења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његове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трошкове</w:t>
            </w:r>
            <w:proofErr w:type="spellEnd"/>
            <w:r w:rsidRPr="00D36FFD">
              <w:rPr>
                <w:rFonts w:ascii="Times New Roman" w:hAnsi="Times New Roman" w:cs="Times New Roman"/>
                <w:sz w:val="20"/>
              </w:rPr>
              <w:t xml:space="preserve"> – </w:t>
            </w: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однос</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између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процењених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трошкова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очекиваних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резултата</w:t>
            </w:r>
            <w:proofErr w:type="spellEnd"/>
            <w:r w:rsidRPr="00D36FFD">
              <w:rPr>
                <w:rFonts w:ascii="Times New Roman" w:hAnsi="Times New Roman" w:cs="Times New Roman"/>
                <w:sz w:val="20"/>
              </w:rPr>
              <w:t xml:space="preserve"> и </w:t>
            </w:r>
            <w:proofErr w:type="spellStart"/>
            <w:r w:rsidRPr="00D36FFD">
              <w:rPr>
                <w:rFonts w:ascii="Times New Roman" w:hAnsi="Times New Roman" w:cs="Times New Roman"/>
                <w:sz w:val="20"/>
              </w:rPr>
              <w:t>ефеката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задовољавајући</w:t>
            </w:r>
            <w:proofErr w:type="spellEnd"/>
            <w:r w:rsidRPr="00D36FFD">
              <w:rPr>
                <w:rFonts w:ascii="Times New Roman" w:hAnsi="Times New Roman" w:cs="Times New Roman"/>
                <w:sz w:val="20"/>
              </w:rPr>
              <w:t>?</w:t>
            </w:r>
          </w:p>
        </w:tc>
        <w:tc>
          <w:tcPr>
            <w:tcW w:w="1638" w:type="dxa"/>
          </w:tcPr>
          <w:p w:rsidR="006B5F95" w:rsidRPr="00D36FFD" w:rsidRDefault="006B5F95" w:rsidP="00E720D0">
            <w:pPr>
              <w:jc w:val="both"/>
              <w:rPr>
                <w:rFonts w:ascii="Times New Roman" w:hAnsi="Times New Roman" w:cs="Times New Roman"/>
                <w:sz w:val="20"/>
              </w:rPr>
            </w:pPr>
          </w:p>
        </w:tc>
      </w:tr>
      <w:tr w:rsidR="006B5F95" w:rsidTr="00E720D0">
        <w:tc>
          <w:tcPr>
            <w:tcW w:w="4248"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Суфинансирање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других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извора</w:t>
            </w:r>
            <w:proofErr w:type="spellEnd"/>
          </w:p>
        </w:tc>
        <w:tc>
          <w:tcPr>
            <w:tcW w:w="3690" w:type="dxa"/>
          </w:tcPr>
          <w:p w:rsidR="006B5F95" w:rsidRPr="00D36FFD" w:rsidRDefault="006B5F95" w:rsidP="00E720D0">
            <w:pPr>
              <w:jc w:val="both"/>
              <w:rPr>
                <w:rFonts w:ascii="Times New Roman" w:hAnsi="Times New Roman" w:cs="Times New Roman"/>
                <w:sz w:val="20"/>
              </w:rPr>
            </w:pPr>
            <w:proofErr w:type="spellStart"/>
            <w:r w:rsidRPr="00D36FFD">
              <w:rPr>
                <w:rFonts w:ascii="Times New Roman" w:hAnsi="Times New Roman" w:cs="Times New Roman"/>
                <w:sz w:val="20"/>
              </w:rPr>
              <w:t>Да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је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удружење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предлагача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учесник</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конкурса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обезбедило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сопствено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новчано</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учешће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други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вид</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учешћа</w:t>
            </w:r>
            <w:proofErr w:type="spellEnd"/>
            <w:r w:rsidRPr="00D36FFD">
              <w:rPr>
                <w:rFonts w:ascii="Times New Roman" w:hAnsi="Times New Roman" w:cs="Times New Roman"/>
                <w:sz w:val="20"/>
              </w:rPr>
              <w:t xml:space="preserve"> и/</w:t>
            </w:r>
            <w:proofErr w:type="spellStart"/>
            <w:r w:rsidRPr="00D36FFD">
              <w:rPr>
                <w:rFonts w:ascii="Times New Roman" w:hAnsi="Times New Roman" w:cs="Times New Roman"/>
                <w:sz w:val="20"/>
              </w:rPr>
              <w:t>или</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су</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финансирање</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пројекта</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других</w:t>
            </w:r>
            <w:proofErr w:type="spellEnd"/>
            <w:r w:rsidRPr="00D36FFD">
              <w:rPr>
                <w:rFonts w:ascii="Times New Roman" w:hAnsi="Times New Roman" w:cs="Times New Roman"/>
                <w:sz w:val="20"/>
              </w:rPr>
              <w:t xml:space="preserve"> </w:t>
            </w:r>
            <w:proofErr w:type="spellStart"/>
            <w:r w:rsidRPr="00D36FFD">
              <w:rPr>
                <w:rFonts w:ascii="Times New Roman" w:hAnsi="Times New Roman" w:cs="Times New Roman"/>
                <w:sz w:val="20"/>
              </w:rPr>
              <w:t>извора</w:t>
            </w:r>
            <w:proofErr w:type="spellEnd"/>
            <w:r w:rsidRPr="00D36FFD">
              <w:rPr>
                <w:rFonts w:ascii="Times New Roman" w:hAnsi="Times New Roman" w:cs="Times New Roman"/>
                <w:sz w:val="20"/>
              </w:rPr>
              <w:t>?</w:t>
            </w:r>
          </w:p>
        </w:tc>
        <w:tc>
          <w:tcPr>
            <w:tcW w:w="1638" w:type="dxa"/>
          </w:tcPr>
          <w:p w:rsidR="006B5F95" w:rsidRPr="00D36FFD" w:rsidRDefault="006B5F95" w:rsidP="00E720D0">
            <w:pPr>
              <w:jc w:val="both"/>
              <w:rPr>
                <w:rFonts w:ascii="Times New Roman" w:hAnsi="Times New Roman" w:cs="Times New Roman"/>
                <w:sz w:val="20"/>
              </w:rPr>
            </w:pPr>
          </w:p>
        </w:tc>
      </w:tr>
      <w:tr w:rsidR="006B5F95" w:rsidTr="00E720D0">
        <w:tc>
          <w:tcPr>
            <w:tcW w:w="4248" w:type="dxa"/>
          </w:tcPr>
          <w:p w:rsidR="006B5F95" w:rsidRPr="00D36FFD" w:rsidRDefault="006B5F95" w:rsidP="00E720D0">
            <w:pPr>
              <w:jc w:val="both"/>
              <w:rPr>
                <w:rFonts w:ascii="Times New Roman" w:hAnsi="Times New Roman" w:cs="Times New Roman"/>
                <w:b/>
                <w:sz w:val="20"/>
              </w:rPr>
            </w:pPr>
            <w:r w:rsidRPr="00D36FFD">
              <w:rPr>
                <w:rFonts w:ascii="Times New Roman" w:hAnsi="Times New Roman" w:cs="Times New Roman"/>
                <w:b/>
                <w:sz w:val="20"/>
              </w:rPr>
              <w:t>УКУПНО:</w:t>
            </w:r>
          </w:p>
        </w:tc>
        <w:tc>
          <w:tcPr>
            <w:tcW w:w="3690" w:type="dxa"/>
          </w:tcPr>
          <w:p w:rsidR="006B5F95" w:rsidRPr="00D36FFD" w:rsidRDefault="006B5F95" w:rsidP="00E720D0">
            <w:pPr>
              <w:jc w:val="both"/>
              <w:rPr>
                <w:rFonts w:ascii="Times New Roman" w:hAnsi="Times New Roman" w:cs="Times New Roman"/>
                <w:b/>
                <w:sz w:val="20"/>
              </w:rPr>
            </w:pPr>
          </w:p>
        </w:tc>
        <w:tc>
          <w:tcPr>
            <w:tcW w:w="1638" w:type="dxa"/>
          </w:tcPr>
          <w:p w:rsidR="006B5F95" w:rsidRPr="00D36FFD" w:rsidRDefault="006B5F95" w:rsidP="00E720D0">
            <w:pPr>
              <w:jc w:val="center"/>
              <w:rPr>
                <w:rFonts w:ascii="Times New Roman" w:hAnsi="Times New Roman" w:cs="Times New Roman"/>
                <w:b/>
                <w:sz w:val="20"/>
              </w:rPr>
            </w:pPr>
            <w:r w:rsidRPr="00D36FFD">
              <w:rPr>
                <w:rFonts w:ascii="Times New Roman" w:hAnsi="Times New Roman" w:cs="Times New Roman"/>
                <w:b/>
                <w:sz w:val="20"/>
              </w:rPr>
              <w:t>100</w:t>
            </w:r>
          </w:p>
        </w:tc>
      </w:tr>
    </w:tbl>
    <w:p w:rsidR="006B5F95" w:rsidRPr="00272763" w:rsidRDefault="006B5F95" w:rsidP="006B5F95">
      <w:pPr>
        <w:jc w:val="both"/>
        <w:rPr>
          <w:rFonts w:ascii="Times New Roman" w:hAnsi="Times New Roman" w:cs="Times New Roman"/>
          <w:sz w:val="24"/>
        </w:rPr>
      </w:pPr>
    </w:p>
    <w:p w:rsidR="006B5F95" w:rsidRPr="00D93B6E" w:rsidRDefault="006B5F95" w:rsidP="006B5F95">
      <w:pPr>
        <w:jc w:val="center"/>
        <w:rPr>
          <w:rFonts w:ascii="Times New Roman" w:hAnsi="Times New Roman" w:cs="Times New Roman"/>
          <w:b/>
          <w:sz w:val="24"/>
        </w:rPr>
      </w:pPr>
      <w:proofErr w:type="spellStart"/>
      <w:proofErr w:type="gramStart"/>
      <w:r w:rsidRPr="00D93B6E">
        <w:rPr>
          <w:rFonts w:ascii="Times New Roman" w:hAnsi="Times New Roman" w:cs="Times New Roman"/>
          <w:b/>
          <w:sz w:val="24"/>
        </w:rPr>
        <w:t>Члан</w:t>
      </w:r>
      <w:proofErr w:type="spellEnd"/>
      <w:r w:rsidRPr="00D93B6E">
        <w:rPr>
          <w:rFonts w:ascii="Times New Roman" w:hAnsi="Times New Roman" w:cs="Times New Roman"/>
          <w:b/>
          <w:sz w:val="24"/>
        </w:rPr>
        <w:t xml:space="preserve"> 10.</w:t>
      </w:r>
      <w:proofErr w:type="gramEnd"/>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Ради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потпунијег</w:t>
      </w:r>
      <w:proofErr w:type="spellEnd"/>
      <w:r>
        <w:rPr>
          <w:rFonts w:ascii="Times New Roman" w:hAnsi="Times New Roman" w:cs="Times New Roman"/>
          <w:sz w:val="24"/>
        </w:rPr>
        <w:t xml:space="preserve"> </w:t>
      </w:r>
      <w:proofErr w:type="spellStart"/>
      <w:r>
        <w:rPr>
          <w:rFonts w:ascii="Times New Roman" w:hAnsi="Times New Roman" w:cs="Times New Roman"/>
          <w:sz w:val="24"/>
        </w:rPr>
        <w:t>сагледавања</w:t>
      </w:r>
      <w:proofErr w:type="spellEnd"/>
      <w:r>
        <w:rPr>
          <w:rFonts w:ascii="Times New Roman" w:hAnsi="Times New Roman" w:cs="Times New Roman"/>
          <w:sz w:val="24"/>
        </w:rPr>
        <w:t xml:space="preserve"> </w:t>
      </w:r>
      <w:proofErr w:type="spellStart"/>
      <w:r>
        <w:rPr>
          <w:rFonts w:ascii="Times New Roman" w:hAnsi="Times New Roman" w:cs="Times New Roman"/>
          <w:sz w:val="24"/>
        </w:rPr>
        <w:t>квалитета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може</w:t>
      </w:r>
      <w:proofErr w:type="spellEnd"/>
      <w:r>
        <w:rPr>
          <w:rFonts w:ascii="Times New Roman" w:hAnsi="Times New Roman" w:cs="Times New Roman"/>
          <w:sz w:val="24"/>
        </w:rPr>
        <w:t xml:space="preserve"> </w:t>
      </w:r>
      <w:proofErr w:type="spellStart"/>
      <w:r>
        <w:rPr>
          <w:rFonts w:ascii="Times New Roman" w:hAnsi="Times New Roman" w:cs="Times New Roman"/>
          <w:sz w:val="24"/>
        </w:rPr>
        <w:t>тражити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појашњења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и/</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објавити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интервју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удружењем</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предлагачем</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w:t>
      </w:r>
      <w:proofErr w:type="spellStart"/>
      <w:r>
        <w:rPr>
          <w:rFonts w:ascii="Times New Roman" w:hAnsi="Times New Roman" w:cs="Times New Roman"/>
          <w:sz w:val="24"/>
        </w:rPr>
        <w:t>учесником</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конкурса</w:t>
      </w:r>
      <w:proofErr w:type="spellEnd"/>
      <w:r>
        <w:rPr>
          <w:rFonts w:ascii="Times New Roman" w:hAnsi="Times New Roman" w:cs="Times New Roman"/>
          <w:sz w:val="24"/>
        </w:rPr>
        <w:t xml:space="preserve">, </w:t>
      </w:r>
      <w:proofErr w:type="spellStart"/>
      <w:r>
        <w:rPr>
          <w:rFonts w:ascii="Times New Roman" w:hAnsi="Times New Roman" w:cs="Times New Roman"/>
          <w:sz w:val="24"/>
        </w:rPr>
        <w:t>као</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предложити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корекцију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Уколико</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износ</w:t>
      </w:r>
      <w:proofErr w:type="spellEnd"/>
      <w:r>
        <w:rPr>
          <w:rFonts w:ascii="Times New Roman" w:hAnsi="Times New Roman" w:cs="Times New Roman"/>
          <w:sz w:val="24"/>
        </w:rPr>
        <w:t xml:space="preserve"> </w:t>
      </w:r>
      <w:proofErr w:type="spellStart"/>
      <w:r>
        <w:rPr>
          <w:rFonts w:ascii="Times New Roman" w:hAnsi="Times New Roman" w:cs="Times New Roman"/>
          <w:sz w:val="24"/>
        </w:rPr>
        <w:t>одобрених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средства</w:t>
      </w:r>
      <w:proofErr w:type="spellEnd"/>
      <w:r>
        <w:rPr>
          <w:rFonts w:ascii="Times New Roman" w:hAnsi="Times New Roman" w:cs="Times New Roman"/>
          <w:sz w:val="24"/>
        </w:rPr>
        <w:t xml:space="preserve"> </w:t>
      </w:r>
      <w:proofErr w:type="spellStart"/>
      <w:r>
        <w:rPr>
          <w:rFonts w:ascii="Times New Roman" w:hAnsi="Times New Roman" w:cs="Times New Roman"/>
          <w:sz w:val="24"/>
        </w:rPr>
        <w:t>разликује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тражених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средства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финансирање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може</w:t>
      </w:r>
      <w:proofErr w:type="spellEnd"/>
      <w:r>
        <w:rPr>
          <w:rFonts w:ascii="Times New Roman" w:hAnsi="Times New Roman" w:cs="Times New Roman"/>
          <w:sz w:val="24"/>
        </w:rPr>
        <w:t xml:space="preserve"> </w:t>
      </w:r>
      <w:proofErr w:type="spellStart"/>
      <w:r>
        <w:rPr>
          <w:rFonts w:ascii="Times New Roman" w:hAnsi="Times New Roman" w:cs="Times New Roman"/>
          <w:sz w:val="24"/>
        </w:rPr>
        <w:t>захтевати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подносиоца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евентуално</w:t>
      </w:r>
      <w:proofErr w:type="spellEnd"/>
      <w:r>
        <w:rPr>
          <w:rFonts w:ascii="Times New Roman" w:hAnsi="Times New Roman" w:cs="Times New Roman"/>
          <w:sz w:val="24"/>
        </w:rPr>
        <w:t xml:space="preserve"> </w:t>
      </w:r>
      <w:proofErr w:type="spellStart"/>
      <w:r>
        <w:rPr>
          <w:rFonts w:ascii="Times New Roman" w:hAnsi="Times New Roman" w:cs="Times New Roman"/>
          <w:sz w:val="24"/>
        </w:rPr>
        <w:t>усклађивање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буџета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односно</w:t>
      </w:r>
      <w:proofErr w:type="spellEnd"/>
      <w:r>
        <w:rPr>
          <w:rFonts w:ascii="Times New Roman" w:hAnsi="Times New Roman" w:cs="Times New Roman"/>
          <w:sz w:val="24"/>
        </w:rPr>
        <w:t xml:space="preserve"> </w:t>
      </w:r>
      <w:proofErr w:type="spellStart"/>
      <w:r>
        <w:rPr>
          <w:rFonts w:ascii="Times New Roman" w:hAnsi="Times New Roman" w:cs="Times New Roman"/>
          <w:sz w:val="24"/>
        </w:rPr>
        <w:t>рокова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реализације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Уколико</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подносилац</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не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пристане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предложене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корекције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сматраће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одустао</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пријаве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Чланови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појединачно</w:t>
      </w:r>
      <w:proofErr w:type="spellEnd"/>
      <w:r>
        <w:rPr>
          <w:rFonts w:ascii="Times New Roman" w:hAnsi="Times New Roman" w:cs="Times New Roman"/>
          <w:sz w:val="24"/>
        </w:rPr>
        <w:t xml:space="preserve"> </w:t>
      </w:r>
      <w:proofErr w:type="spellStart"/>
      <w:r>
        <w:rPr>
          <w:rFonts w:ascii="Times New Roman" w:hAnsi="Times New Roman" w:cs="Times New Roman"/>
          <w:sz w:val="24"/>
        </w:rPr>
        <w:t>бодују</w:t>
      </w:r>
      <w:proofErr w:type="spellEnd"/>
      <w:r>
        <w:rPr>
          <w:rFonts w:ascii="Times New Roman" w:hAnsi="Times New Roman" w:cs="Times New Roman"/>
          <w:sz w:val="24"/>
        </w:rPr>
        <w:t xml:space="preserve"> </w:t>
      </w:r>
      <w:proofErr w:type="spellStart"/>
      <w:r>
        <w:rPr>
          <w:rFonts w:ascii="Times New Roman" w:hAnsi="Times New Roman" w:cs="Times New Roman"/>
          <w:sz w:val="24"/>
        </w:rPr>
        <w:t>сваки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осносу</w:t>
      </w:r>
      <w:proofErr w:type="spellEnd"/>
      <w:r>
        <w:rPr>
          <w:rFonts w:ascii="Times New Roman" w:hAnsi="Times New Roman" w:cs="Times New Roman"/>
          <w:sz w:val="24"/>
        </w:rPr>
        <w:t xml:space="preserve"> </w:t>
      </w:r>
      <w:proofErr w:type="spellStart"/>
      <w:r>
        <w:rPr>
          <w:rFonts w:ascii="Times New Roman" w:hAnsi="Times New Roman" w:cs="Times New Roman"/>
          <w:sz w:val="24"/>
        </w:rPr>
        <w:t>критеријума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Просечан</w:t>
      </w:r>
      <w:proofErr w:type="spellEnd"/>
      <w:r>
        <w:rPr>
          <w:rFonts w:ascii="Times New Roman" w:hAnsi="Times New Roman" w:cs="Times New Roman"/>
          <w:sz w:val="24"/>
        </w:rPr>
        <w:t xml:space="preserve"> </w:t>
      </w:r>
      <w:proofErr w:type="spellStart"/>
      <w:r>
        <w:rPr>
          <w:rFonts w:ascii="Times New Roman" w:hAnsi="Times New Roman" w:cs="Times New Roman"/>
          <w:sz w:val="24"/>
        </w:rPr>
        <w:t>број</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бодова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представља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коначан</w:t>
      </w:r>
      <w:proofErr w:type="spellEnd"/>
      <w:r>
        <w:rPr>
          <w:rFonts w:ascii="Times New Roman" w:hAnsi="Times New Roman" w:cs="Times New Roman"/>
          <w:sz w:val="24"/>
        </w:rPr>
        <w:t xml:space="preserve"> </w:t>
      </w:r>
      <w:proofErr w:type="spellStart"/>
      <w:r>
        <w:rPr>
          <w:rFonts w:ascii="Times New Roman" w:hAnsi="Times New Roman" w:cs="Times New Roman"/>
          <w:sz w:val="24"/>
        </w:rPr>
        <w:t>број</w:t>
      </w:r>
      <w:proofErr w:type="spellEnd"/>
      <w:r>
        <w:rPr>
          <w:rFonts w:ascii="Times New Roman" w:hAnsi="Times New Roman" w:cs="Times New Roman"/>
          <w:sz w:val="24"/>
        </w:rPr>
        <w:t xml:space="preserve"> </w:t>
      </w:r>
      <w:proofErr w:type="spellStart"/>
      <w:r>
        <w:rPr>
          <w:rFonts w:ascii="Times New Roman" w:hAnsi="Times New Roman" w:cs="Times New Roman"/>
          <w:sz w:val="24"/>
        </w:rPr>
        <w:t>бодова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тај</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Пројекат</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вреднован</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50 </w:t>
      </w:r>
      <w:proofErr w:type="spellStart"/>
      <w:r>
        <w:rPr>
          <w:rFonts w:ascii="Times New Roman" w:hAnsi="Times New Roman" w:cs="Times New Roman"/>
          <w:sz w:val="24"/>
        </w:rPr>
        <w:t>бодова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није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подржала</w:t>
      </w:r>
      <w:proofErr w:type="spellEnd"/>
      <w:r>
        <w:rPr>
          <w:rFonts w:ascii="Times New Roman" w:hAnsi="Times New Roman" w:cs="Times New Roman"/>
          <w:sz w:val="24"/>
        </w:rPr>
        <w:t xml:space="preserve"> </w:t>
      </w:r>
      <w:proofErr w:type="spellStart"/>
      <w:r>
        <w:rPr>
          <w:rFonts w:ascii="Times New Roman" w:hAnsi="Times New Roman" w:cs="Times New Roman"/>
          <w:sz w:val="24"/>
        </w:rPr>
        <w:t>већина</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неће</w:t>
      </w:r>
      <w:proofErr w:type="spellEnd"/>
      <w:r>
        <w:rPr>
          <w:rFonts w:ascii="Times New Roman" w:hAnsi="Times New Roman" w:cs="Times New Roman"/>
          <w:sz w:val="24"/>
        </w:rPr>
        <w:t xml:space="preserve"> </w:t>
      </w:r>
      <w:proofErr w:type="spellStart"/>
      <w:r>
        <w:rPr>
          <w:rFonts w:ascii="Times New Roman" w:hAnsi="Times New Roman" w:cs="Times New Roman"/>
          <w:sz w:val="24"/>
        </w:rPr>
        <w:t>бити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предмет</w:t>
      </w:r>
      <w:proofErr w:type="spellEnd"/>
      <w:r>
        <w:rPr>
          <w:rFonts w:ascii="Times New Roman" w:hAnsi="Times New Roman" w:cs="Times New Roman"/>
          <w:sz w:val="24"/>
        </w:rPr>
        <w:t xml:space="preserve"> </w:t>
      </w:r>
      <w:proofErr w:type="spellStart"/>
      <w:r>
        <w:rPr>
          <w:rFonts w:ascii="Times New Roman" w:hAnsi="Times New Roman" w:cs="Times New Roman"/>
          <w:sz w:val="24"/>
        </w:rPr>
        <w:t>избора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доделу</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средстава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буџета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gramStart"/>
      <w:r>
        <w:rPr>
          <w:rFonts w:ascii="Times New Roman" w:hAnsi="Times New Roman" w:cs="Times New Roman"/>
          <w:sz w:val="24"/>
        </w:rPr>
        <w:t xml:space="preserve">О </w:t>
      </w:r>
      <w:proofErr w:type="spellStart"/>
      <w:r>
        <w:rPr>
          <w:rFonts w:ascii="Times New Roman" w:hAnsi="Times New Roman" w:cs="Times New Roman"/>
          <w:sz w:val="24"/>
        </w:rPr>
        <w:t>спроведеном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јавног</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води</w:t>
      </w:r>
      <w:proofErr w:type="spellEnd"/>
      <w:r>
        <w:rPr>
          <w:rFonts w:ascii="Times New Roman" w:hAnsi="Times New Roman" w:cs="Times New Roman"/>
          <w:sz w:val="24"/>
        </w:rPr>
        <w:t xml:space="preserve"> </w:t>
      </w:r>
      <w:proofErr w:type="spellStart"/>
      <w:r>
        <w:rPr>
          <w:rFonts w:ascii="Times New Roman" w:hAnsi="Times New Roman" w:cs="Times New Roman"/>
          <w:sz w:val="24"/>
        </w:rPr>
        <w:t>записник</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Pr="00D93B6E" w:rsidRDefault="006B5F95" w:rsidP="006B5F95">
      <w:pPr>
        <w:jc w:val="center"/>
        <w:rPr>
          <w:rFonts w:ascii="Times New Roman" w:hAnsi="Times New Roman" w:cs="Times New Roman"/>
          <w:b/>
          <w:sz w:val="24"/>
        </w:rPr>
      </w:pPr>
      <w:proofErr w:type="spellStart"/>
      <w:proofErr w:type="gramStart"/>
      <w:r w:rsidRPr="00D93B6E">
        <w:rPr>
          <w:rFonts w:ascii="Times New Roman" w:hAnsi="Times New Roman" w:cs="Times New Roman"/>
          <w:b/>
          <w:sz w:val="24"/>
        </w:rPr>
        <w:t>Члан</w:t>
      </w:r>
      <w:proofErr w:type="spellEnd"/>
      <w:r w:rsidRPr="00D93B6E">
        <w:rPr>
          <w:rFonts w:ascii="Times New Roman" w:hAnsi="Times New Roman" w:cs="Times New Roman"/>
          <w:b/>
          <w:sz w:val="24"/>
        </w:rPr>
        <w:t xml:space="preserve"> 11</w:t>
      </w:r>
      <w:r>
        <w:rPr>
          <w:rFonts w:ascii="Times New Roman" w:hAnsi="Times New Roman" w:cs="Times New Roman"/>
          <w:b/>
          <w:sz w:val="24"/>
        </w:rPr>
        <w:t>.</w:t>
      </w:r>
      <w:proofErr w:type="gramEnd"/>
    </w:p>
    <w:p w:rsidR="006B5F95" w:rsidRDefault="006B5F95" w:rsidP="006B5F95">
      <w:pPr>
        <w:ind w:firstLine="720"/>
        <w:jc w:val="both"/>
        <w:rPr>
          <w:rFonts w:ascii="Times New Roman" w:hAnsi="Times New Roman" w:cs="Times New Roman"/>
          <w:sz w:val="24"/>
        </w:rPr>
      </w:pPr>
      <w:proofErr w:type="spellStart"/>
      <w:r>
        <w:rPr>
          <w:rFonts w:ascii="Times New Roman" w:hAnsi="Times New Roman" w:cs="Times New Roman"/>
          <w:sz w:val="24"/>
        </w:rPr>
        <w:t>Комисија</w:t>
      </w:r>
      <w:proofErr w:type="spellEnd"/>
      <w:r>
        <w:rPr>
          <w:rFonts w:ascii="Times New Roman" w:hAnsi="Times New Roman" w:cs="Times New Roman"/>
          <w:sz w:val="24"/>
        </w:rPr>
        <w:t xml:space="preserve">, у </w:t>
      </w:r>
      <w:proofErr w:type="spellStart"/>
      <w:r>
        <w:rPr>
          <w:rFonts w:ascii="Times New Roman" w:hAnsi="Times New Roman" w:cs="Times New Roman"/>
          <w:sz w:val="24"/>
        </w:rPr>
        <w:t>складу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условима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јавног</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критеријумима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утврђује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прелиминарну</w:t>
      </w:r>
      <w:proofErr w:type="spellEnd"/>
      <w:r>
        <w:rPr>
          <w:rFonts w:ascii="Times New Roman" w:hAnsi="Times New Roman" w:cs="Times New Roman"/>
          <w:sz w:val="24"/>
        </w:rPr>
        <w:t xml:space="preserve"> </w:t>
      </w:r>
      <w:proofErr w:type="spellStart"/>
      <w:r>
        <w:rPr>
          <w:rFonts w:ascii="Times New Roman" w:hAnsi="Times New Roman" w:cs="Times New Roman"/>
          <w:sz w:val="24"/>
        </w:rPr>
        <w:t>листу</w:t>
      </w:r>
      <w:proofErr w:type="spellEnd"/>
      <w:r>
        <w:rPr>
          <w:rFonts w:ascii="Times New Roman" w:hAnsi="Times New Roman" w:cs="Times New Roman"/>
          <w:sz w:val="24"/>
        </w:rPr>
        <w:t xml:space="preserve"> </w:t>
      </w:r>
      <w:proofErr w:type="spellStart"/>
      <w:r>
        <w:rPr>
          <w:rFonts w:ascii="Times New Roman" w:hAnsi="Times New Roman" w:cs="Times New Roman"/>
          <w:sz w:val="24"/>
        </w:rPr>
        <w:t>изабраних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и </w:t>
      </w:r>
      <w:proofErr w:type="spellStart"/>
      <w:r>
        <w:rPr>
          <w:rFonts w:ascii="Times New Roman" w:hAnsi="Times New Roman" w:cs="Times New Roman"/>
          <w:sz w:val="24"/>
        </w:rPr>
        <w:t>сачињава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о </w:t>
      </w:r>
      <w:proofErr w:type="spellStart"/>
      <w:r>
        <w:rPr>
          <w:rFonts w:ascii="Times New Roman" w:hAnsi="Times New Roman" w:cs="Times New Roman"/>
          <w:sz w:val="24"/>
        </w:rPr>
        <w:t>избору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ће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финансирати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суфинансирати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буџета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наведеним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износима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новчаних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средстава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исти</w:t>
      </w:r>
      <w:proofErr w:type="spellEnd"/>
      <w:r>
        <w:rPr>
          <w:rFonts w:ascii="Times New Roman" w:hAnsi="Times New Roman" w:cs="Times New Roman"/>
          <w:sz w:val="24"/>
        </w:rPr>
        <w:t xml:space="preserve"> </w:t>
      </w:r>
      <w:proofErr w:type="spellStart"/>
      <w:r>
        <w:rPr>
          <w:rFonts w:ascii="Times New Roman" w:hAnsi="Times New Roman" w:cs="Times New Roman"/>
          <w:sz w:val="24"/>
        </w:rPr>
        <w:t>доставља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председнику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најкасније</w:t>
      </w:r>
      <w:proofErr w:type="spellEnd"/>
      <w:r>
        <w:rPr>
          <w:rFonts w:ascii="Times New Roman" w:hAnsi="Times New Roman" w:cs="Times New Roman"/>
          <w:sz w:val="24"/>
        </w:rPr>
        <w:t xml:space="preserve"> 30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истека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рока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пријаве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w:t>
      </w:r>
      <w:proofErr w:type="spell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Прелиминарна</w:t>
      </w:r>
      <w:proofErr w:type="spellEnd"/>
      <w:r>
        <w:rPr>
          <w:rFonts w:ascii="Times New Roman" w:hAnsi="Times New Roman" w:cs="Times New Roman"/>
          <w:sz w:val="24"/>
        </w:rPr>
        <w:t xml:space="preserve"> </w:t>
      </w:r>
      <w:proofErr w:type="spellStart"/>
      <w:r>
        <w:rPr>
          <w:rFonts w:ascii="Times New Roman" w:hAnsi="Times New Roman" w:cs="Times New Roman"/>
          <w:sz w:val="24"/>
        </w:rPr>
        <w:t>листа</w:t>
      </w:r>
      <w:proofErr w:type="spellEnd"/>
      <w:r>
        <w:rPr>
          <w:rFonts w:ascii="Times New Roman" w:hAnsi="Times New Roman" w:cs="Times New Roman"/>
          <w:sz w:val="24"/>
        </w:rPr>
        <w:t xml:space="preserve"> </w:t>
      </w:r>
      <w:proofErr w:type="spellStart"/>
      <w:r>
        <w:rPr>
          <w:rFonts w:ascii="Times New Roman" w:hAnsi="Times New Roman" w:cs="Times New Roman"/>
          <w:sz w:val="24"/>
        </w:rPr>
        <w:t>објављује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званичној</w:t>
      </w:r>
      <w:proofErr w:type="spellEnd"/>
      <w:r>
        <w:rPr>
          <w:rFonts w:ascii="Times New Roman" w:hAnsi="Times New Roman" w:cs="Times New Roman"/>
          <w:sz w:val="24"/>
        </w:rPr>
        <w:t xml:space="preserve"> </w:t>
      </w:r>
      <w:proofErr w:type="spellStart"/>
      <w:r>
        <w:rPr>
          <w:rFonts w:ascii="Times New Roman" w:hAnsi="Times New Roman" w:cs="Times New Roman"/>
          <w:sz w:val="24"/>
        </w:rPr>
        <w:t>интернет</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страници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огласној</w:t>
      </w:r>
      <w:proofErr w:type="spellEnd"/>
      <w:r>
        <w:rPr>
          <w:rFonts w:ascii="Times New Roman" w:hAnsi="Times New Roman" w:cs="Times New Roman"/>
          <w:sz w:val="24"/>
        </w:rPr>
        <w:t xml:space="preserve"> </w:t>
      </w:r>
      <w:proofErr w:type="spellStart"/>
      <w:r>
        <w:rPr>
          <w:rFonts w:ascii="Times New Roman" w:hAnsi="Times New Roman" w:cs="Times New Roman"/>
          <w:sz w:val="24"/>
        </w:rPr>
        <w:t>табли</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порталу</w:t>
      </w:r>
      <w:proofErr w:type="spellEnd"/>
      <w:r>
        <w:rPr>
          <w:rFonts w:ascii="Times New Roman" w:hAnsi="Times New Roman" w:cs="Times New Roman"/>
          <w:sz w:val="24"/>
        </w:rPr>
        <w:t xml:space="preserve"> е-</w:t>
      </w:r>
      <w:proofErr w:type="spellStart"/>
      <w:r>
        <w:rPr>
          <w:rFonts w:ascii="Times New Roman" w:hAnsi="Times New Roman" w:cs="Times New Roman"/>
          <w:sz w:val="24"/>
        </w:rPr>
        <w:t>Управа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без</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одлагања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w:t>
      </w:r>
      <w:proofErr w:type="spellEnd"/>
      <w:r>
        <w:rPr>
          <w:rFonts w:ascii="Times New Roman" w:hAnsi="Times New Roman" w:cs="Times New Roman"/>
          <w:sz w:val="24"/>
        </w:rPr>
        <w:t xml:space="preserve"> </w:t>
      </w:r>
      <w:proofErr w:type="spellStart"/>
      <w:r>
        <w:rPr>
          <w:rFonts w:ascii="Times New Roman" w:hAnsi="Times New Roman" w:cs="Times New Roman"/>
          <w:sz w:val="24"/>
        </w:rPr>
        <w:t>достављању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о </w:t>
      </w:r>
      <w:proofErr w:type="spellStart"/>
      <w:r>
        <w:rPr>
          <w:rFonts w:ascii="Times New Roman" w:hAnsi="Times New Roman" w:cs="Times New Roman"/>
          <w:sz w:val="24"/>
        </w:rPr>
        <w:t>избору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ће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финансирати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суфинансирати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буџета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Удружење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предлагач</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w:t>
      </w:r>
      <w:proofErr w:type="spellStart"/>
      <w:r>
        <w:rPr>
          <w:rFonts w:ascii="Times New Roman" w:hAnsi="Times New Roman" w:cs="Times New Roman"/>
          <w:sz w:val="24"/>
        </w:rPr>
        <w:t>учесник</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право</w:t>
      </w:r>
      <w:proofErr w:type="spellEnd"/>
      <w:r>
        <w:rPr>
          <w:rFonts w:ascii="Times New Roman" w:hAnsi="Times New Roman" w:cs="Times New Roman"/>
          <w:sz w:val="24"/>
        </w:rPr>
        <w:t xml:space="preserve"> </w:t>
      </w:r>
      <w:proofErr w:type="spellStart"/>
      <w:r>
        <w:rPr>
          <w:rFonts w:ascii="Times New Roman" w:hAnsi="Times New Roman" w:cs="Times New Roman"/>
          <w:sz w:val="24"/>
        </w:rPr>
        <w:t>увида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поднете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пријаве</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приложену</w:t>
      </w:r>
      <w:proofErr w:type="spellEnd"/>
      <w:r>
        <w:rPr>
          <w:rFonts w:ascii="Times New Roman" w:hAnsi="Times New Roman" w:cs="Times New Roman"/>
          <w:sz w:val="24"/>
        </w:rPr>
        <w:t xml:space="preserve"> </w:t>
      </w:r>
      <w:proofErr w:type="spellStart"/>
      <w:r>
        <w:rPr>
          <w:rFonts w:ascii="Times New Roman" w:hAnsi="Times New Roman" w:cs="Times New Roman"/>
          <w:sz w:val="24"/>
        </w:rPr>
        <w:t>документацију</w:t>
      </w:r>
      <w:proofErr w:type="spellEnd"/>
      <w:r>
        <w:rPr>
          <w:rFonts w:ascii="Times New Roman" w:hAnsi="Times New Roman" w:cs="Times New Roman"/>
          <w:sz w:val="24"/>
        </w:rPr>
        <w:t xml:space="preserve"> у </w:t>
      </w:r>
      <w:proofErr w:type="spellStart"/>
      <w:r>
        <w:rPr>
          <w:rFonts w:ascii="Times New Roman" w:hAnsi="Times New Roman" w:cs="Times New Roman"/>
          <w:sz w:val="24"/>
        </w:rPr>
        <w:t>року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три</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објављивања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прелиминарне</w:t>
      </w:r>
      <w:proofErr w:type="spellEnd"/>
      <w:r>
        <w:rPr>
          <w:rFonts w:ascii="Times New Roman" w:hAnsi="Times New Roman" w:cs="Times New Roman"/>
          <w:sz w:val="24"/>
        </w:rPr>
        <w:t xml:space="preserve"> </w:t>
      </w:r>
      <w:proofErr w:type="spellStart"/>
      <w:r>
        <w:rPr>
          <w:rFonts w:ascii="Times New Roman" w:hAnsi="Times New Roman" w:cs="Times New Roman"/>
          <w:sz w:val="24"/>
        </w:rPr>
        <w:t>листе</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jc w:val="center"/>
        <w:rPr>
          <w:rFonts w:ascii="Times New Roman" w:hAnsi="Times New Roman" w:cs="Times New Roman"/>
          <w:b/>
          <w:sz w:val="24"/>
        </w:rPr>
      </w:pPr>
      <w:proofErr w:type="spellStart"/>
      <w:proofErr w:type="gramStart"/>
      <w:r w:rsidRPr="00F220F4">
        <w:rPr>
          <w:rFonts w:ascii="Times New Roman" w:hAnsi="Times New Roman" w:cs="Times New Roman"/>
          <w:b/>
          <w:sz w:val="24"/>
        </w:rPr>
        <w:t>Члан</w:t>
      </w:r>
      <w:proofErr w:type="spellEnd"/>
      <w:r w:rsidRPr="00F220F4">
        <w:rPr>
          <w:rFonts w:ascii="Times New Roman" w:hAnsi="Times New Roman" w:cs="Times New Roman"/>
          <w:b/>
          <w:sz w:val="24"/>
        </w:rPr>
        <w:t xml:space="preserve"> 12.</w:t>
      </w:r>
      <w:proofErr w:type="gramEnd"/>
    </w:p>
    <w:p w:rsidR="006B5F95" w:rsidRDefault="006B5F95" w:rsidP="006B5F95">
      <w:pPr>
        <w:jc w:val="both"/>
        <w:rPr>
          <w:rFonts w:ascii="Times New Roman" w:hAnsi="Times New Roman" w:cs="Times New Roman"/>
          <w:sz w:val="24"/>
        </w:rPr>
      </w:pPr>
      <w:r>
        <w:rPr>
          <w:rFonts w:ascii="Times New Roman" w:hAnsi="Times New Roman" w:cs="Times New Roman"/>
          <w:sz w:val="24"/>
        </w:rPr>
        <w:tab/>
      </w: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прелиминарну</w:t>
      </w:r>
      <w:proofErr w:type="spellEnd"/>
      <w:r>
        <w:rPr>
          <w:rFonts w:ascii="Times New Roman" w:hAnsi="Times New Roman" w:cs="Times New Roman"/>
          <w:sz w:val="24"/>
        </w:rPr>
        <w:t xml:space="preserve"> </w:t>
      </w:r>
      <w:proofErr w:type="spellStart"/>
      <w:r>
        <w:rPr>
          <w:rFonts w:ascii="Times New Roman" w:hAnsi="Times New Roman" w:cs="Times New Roman"/>
          <w:sz w:val="24"/>
        </w:rPr>
        <w:t>листу</w:t>
      </w:r>
      <w:proofErr w:type="spellEnd"/>
      <w:r>
        <w:rPr>
          <w:rFonts w:ascii="Times New Roman" w:hAnsi="Times New Roman" w:cs="Times New Roman"/>
          <w:sz w:val="24"/>
        </w:rPr>
        <w:t xml:space="preserve"> </w:t>
      </w:r>
      <w:proofErr w:type="spellStart"/>
      <w:r>
        <w:rPr>
          <w:rFonts w:ascii="Times New Roman" w:hAnsi="Times New Roman" w:cs="Times New Roman"/>
          <w:sz w:val="24"/>
        </w:rPr>
        <w:t>удружења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учесници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имају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право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приговора</w:t>
      </w:r>
      <w:proofErr w:type="spellEnd"/>
      <w:r>
        <w:rPr>
          <w:rFonts w:ascii="Times New Roman" w:hAnsi="Times New Roman" w:cs="Times New Roman"/>
          <w:sz w:val="24"/>
        </w:rPr>
        <w:t xml:space="preserve"> у </w:t>
      </w:r>
      <w:proofErr w:type="spellStart"/>
      <w:r>
        <w:rPr>
          <w:rFonts w:ascii="Times New Roman" w:hAnsi="Times New Roman" w:cs="Times New Roman"/>
          <w:sz w:val="24"/>
        </w:rPr>
        <w:t>року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осам</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њеног</w:t>
      </w:r>
      <w:proofErr w:type="spellEnd"/>
      <w:r>
        <w:rPr>
          <w:rFonts w:ascii="Times New Roman" w:hAnsi="Times New Roman" w:cs="Times New Roman"/>
          <w:sz w:val="24"/>
        </w:rPr>
        <w:t xml:space="preserve"> </w:t>
      </w:r>
      <w:proofErr w:type="spellStart"/>
      <w:r>
        <w:rPr>
          <w:rFonts w:ascii="Times New Roman" w:hAnsi="Times New Roman" w:cs="Times New Roman"/>
          <w:sz w:val="24"/>
        </w:rPr>
        <w:t>објављивања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jc w:val="both"/>
        <w:rPr>
          <w:rFonts w:ascii="Times New Roman" w:hAnsi="Times New Roman" w:cs="Times New Roman"/>
          <w:sz w:val="24"/>
        </w:rPr>
      </w:pPr>
      <w:r>
        <w:rPr>
          <w:rFonts w:ascii="Times New Roman" w:hAnsi="Times New Roman" w:cs="Times New Roman"/>
          <w:sz w:val="24"/>
        </w:rPr>
        <w:tab/>
      </w:r>
      <w:proofErr w:type="spellStart"/>
      <w:proofErr w:type="gramStart"/>
      <w:r>
        <w:rPr>
          <w:rFonts w:ascii="Times New Roman" w:hAnsi="Times New Roman" w:cs="Times New Roman"/>
          <w:sz w:val="24"/>
        </w:rPr>
        <w:t>Одлуку</w:t>
      </w:r>
      <w:proofErr w:type="spellEnd"/>
      <w:r>
        <w:rPr>
          <w:rFonts w:ascii="Times New Roman" w:hAnsi="Times New Roman" w:cs="Times New Roman"/>
          <w:sz w:val="24"/>
        </w:rPr>
        <w:t xml:space="preserve"> о </w:t>
      </w:r>
      <w:proofErr w:type="spellStart"/>
      <w:r>
        <w:rPr>
          <w:rFonts w:ascii="Times New Roman" w:hAnsi="Times New Roman" w:cs="Times New Roman"/>
          <w:sz w:val="24"/>
        </w:rPr>
        <w:t>приговору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која</w:t>
      </w:r>
      <w:proofErr w:type="spellEnd"/>
      <w:r>
        <w:rPr>
          <w:rFonts w:ascii="Times New Roman" w:hAnsi="Times New Roman" w:cs="Times New Roman"/>
          <w:sz w:val="24"/>
        </w:rPr>
        <w:t xml:space="preserve"> </w:t>
      </w:r>
      <w:proofErr w:type="spellStart"/>
      <w:r>
        <w:rPr>
          <w:rFonts w:ascii="Times New Roman" w:hAnsi="Times New Roman" w:cs="Times New Roman"/>
          <w:sz w:val="24"/>
        </w:rPr>
        <w:t>мора</w:t>
      </w:r>
      <w:proofErr w:type="spellEnd"/>
      <w:r>
        <w:rPr>
          <w:rFonts w:ascii="Times New Roman" w:hAnsi="Times New Roman" w:cs="Times New Roman"/>
          <w:sz w:val="24"/>
        </w:rPr>
        <w:t xml:space="preserve"> </w:t>
      </w:r>
      <w:proofErr w:type="spellStart"/>
      <w:r>
        <w:rPr>
          <w:rFonts w:ascii="Times New Roman" w:hAnsi="Times New Roman" w:cs="Times New Roman"/>
          <w:sz w:val="24"/>
        </w:rPr>
        <w:t>бити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образложена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Општинско</w:t>
      </w:r>
      <w:proofErr w:type="spellEnd"/>
      <w:r>
        <w:rPr>
          <w:rFonts w:ascii="Times New Roman" w:hAnsi="Times New Roman" w:cs="Times New Roman"/>
          <w:sz w:val="24"/>
        </w:rPr>
        <w:t xml:space="preserve"> </w:t>
      </w:r>
      <w:proofErr w:type="spellStart"/>
      <w:r>
        <w:rPr>
          <w:rFonts w:ascii="Times New Roman" w:hAnsi="Times New Roman" w:cs="Times New Roman"/>
          <w:sz w:val="24"/>
        </w:rPr>
        <w:t>веће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доноси</w:t>
      </w:r>
      <w:proofErr w:type="spellEnd"/>
      <w:r>
        <w:rPr>
          <w:rFonts w:ascii="Times New Roman" w:hAnsi="Times New Roman" w:cs="Times New Roman"/>
          <w:sz w:val="24"/>
        </w:rPr>
        <w:t xml:space="preserve"> у </w:t>
      </w:r>
      <w:proofErr w:type="spellStart"/>
      <w:r>
        <w:rPr>
          <w:rFonts w:ascii="Times New Roman" w:hAnsi="Times New Roman" w:cs="Times New Roman"/>
          <w:sz w:val="24"/>
        </w:rPr>
        <w:t>року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8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истека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рока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приговора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По</w:t>
      </w:r>
      <w:proofErr w:type="spellEnd"/>
      <w:r>
        <w:rPr>
          <w:rFonts w:ascii="Times New Roman" w:hAnsi="Times New Roman" w:cs="Times New Roman"/>
          <w:sz w:val="24"/>
        </w:rPr>
        <w:t xml:space="preserve"> </w:t>
      </w:r>
      <w:proofErr w:type="spellStart"/>
      <w:r>
        <w:rPr>
          <w:rFonts w:ascii="Times New Roman" w:hAnsi="Times New Roman" w:cs="Times New Roman"/>
          <w:sz w:val="24"/>
        </w:rPr>
        <w:t>окончању</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поступка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приговорима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сачињава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коначни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о </w:t>
      </w:r>
      <w:proofErr w:type="spellStart"/>
      <w:r>
        <w:rPr>
          <w:rFonts w:ascii="Times New Roman" w:hAnsi="Times New Roman" w:cs="Times New Roman"/>
          <w:sz w:val="24"/>
        </w:rPr>
        <w:t>избору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ће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финансирати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суфинансирати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буџета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у </w:t>
      </w:r>
      <w:proofErr w:type="spellStart"/>
      <w:r>
        <w:rPr>
          <w:rFonts w:ascii="Times New Roman" w:hAnsi="Times New Roman" w:cs="Times New Roman"/>
          <w:sz w:val="24"/>
        </w:rPr>
        <w:t>року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3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доношења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о </w:t>
      </w:r>
      <w:proofErr w:type="spellStart"/>
      <w:r>
        <w:rPr>
          <w:rFonts w:ascii="Times New Roman" w:hAnsi="Times New Roman" w:cs="Times New Roman"/>
          <w:sz w:val="24"/>
        </w:rPr>
        <w:t>приговору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подноси</w:t>
      </w:r>
      <w:proofErr w:type="spellEnd"/>
      <w:r>
        <w:rPr>
          <w:rFonts w:ascii="Times New Roman" w:hAnsi="Times New Roman" w:cs="Times New Roman"/>
          <w:sz w:val="24"/>
        </w:rPr>
        <w:t xml:space="preserve"> </w:t>
      </w:r>
      <w:proofErr w:type="spellStart"/>
      <w:r>
        <w:rPr>
          <w:rFonts w:ascii="Times New Roman" w:hAnsi="Times New Roman" w:cs="Times New Roman"/>
          <w:sz w:val="24"/>
        </w:rPr>
        <w:t>га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председнику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jc w:val="center"/>
        <w:rPr>
          <w:rFonts w:ascii="Times New Roman" w:hAnsi="Times New Roman" w:cs="Times New Roman"/>
          <w:b/>
          <w:sz w:val="24"/>
        </w:rPr>
      </w:pPr>
      <w:proofErr w:type="spellStart"/>
      <w:proofErr w:type="gramStart"/>
      <w:r w:rsidRPr="00E463E5">
        <w:rPr>
          <w:rFonts w:ascii="Times New Roman" w:hAnsi="Times New Roman" w:cs="Times New Roman"/>
          <w:b/>
          <w:sz w:val="24"/>
        </w:rPr>
        <w:t>Члан</w:t>
      </w:r>
      <w:proofErr w:type="spellEnd"/>
      <w:r w:rsidRPr="00E463E5">
        <w:rPr>
          <w:rFonts w:ascii="Times New Roman" w:hAnsi="Times New Roman" w:cs="Times New Roman"/>
          <w:b/>
          <w:sz w:val="24"/>
        </w:rPr>
        <w:t xml:space="preserve"> 13.</w:t>
      </w:r>
      <w:proofErr w:type="gramEnd"/>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Одлуку</w:t>
      </w:r>
      <w:proofErr w:type="spellEnd"/>
      <w:r>
        <w:rPr>
          <w:rFonts w:ascii="Times New Roman" w:hAnsi="Times New Roman" w:cs="Times New Roman"/>
          <w:sz w:val="24"/>
        </w:rPr>
        <w:t xml:space="preserve"> о </w:t>
      </w:r>
      <w:proofErr w:type="spellStart"/>
      <w:r>
        <w:rPr>
          <w:rFonts w:ascii="Times New Roman" w:hAnsi="Times New Roman" w:cs="Times New Roman"/>
          <w:sz w:val="24"/>
        </w:rPr>
        <w:t>избору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w:t>
      </w:r>
      <w:proofErr w:type="spellStart"/>
      <w:r>
        <w:rPr>
          <w:rFonts w:ascii="Times New Roman" w:hAnsi="Times New Roman" w:cs="Times New Roman"/>
          <w:sz w:val="24"/>
        </w:rPr>
        <w:t>доноси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председник</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записника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спроведеном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коначног</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Комисије</w:t>
      </w:r>
      <w:proofErr w:type="spellEnd"/>
      <w:r>
        <w:rPr>
          <w:rFonts w:ascii="Times New Roman" w:hAnsi="Times New Roman" w:cs="Times New Roman"/>
          <w:sz w:val="24"/>
        </w:rPr>
        <w:t xml:space="preserve">, у </w:t>
      </w:r>
      <w:proofErr w:type="spellStart"/>
      <w:r>
        <w:rPr>
          <w:rFonts w:ascii="Times New Roman" w:hAnsi="Times New Roman" w:cs="Times New Roman"/>
          <w:sz w:val="24"/>
        </w:rPr>
        <w:t>року</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8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коначног</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Комисије</w:t>
      </w:r>
      <w:proofErr w:type="spellEnd"/>
      <w:r>
        <w:rPr>
          <w:rFonts w:ascii="Times New Roman" w:hAnsi="Times New Roman" w:cs="Times New Roman"/>
          <w:sz w:val="24"/>
        </w:rPr>
        <w:t>.</w:t>
      </w:r>
      <w:proofErr w:type="gramEnd"/>
    </w:p>
    <w:p w:rsidR="006B5F95" w:rsidRPr="00C846A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Одлука</w:t>
      </w:r>
      <w:proofErr w:type="spellEnd"/>
      <w:r>
        <w:rPr>
          <w:rFonts w:ascii="Times New Roman" w:hAnsi="Times New Roman" w:cs="Times New Roman"/>
          <w:sz w:val="24"/>
        </w:rPr>
        <w:t xml:space="preserve"> о </w:t>
      </w:r>
      <w:proofErr w:type="spellStart"/>
      <w:r>
        <w:rPr>
          <w:rFonts w:ascii="Times New Roman" w:hAnsi="Times New Roman" w:cs="Times New Roman"/>
          <w:sz w:val="24"/>
        </w:rPr>
        <w:t>избору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w:t>
      </w:r>
      <w:proofErr w:type="spellStart"/>
      <w:r>
        <w:rPr>
          <w:rFonts w:ascii="Times New Roman" w:hAnsi="Times New Roman" w:cs="Times New Roman"/>
          <w:sz w:val="24"/>
        </w:rPr>
        <w:t>биће</w:t>
      </w:r>
      <w:proofErr w:type="spellEnd"/>
      <w:r>
        <w:rPr>
          <w:rFonts w:ascii="Times New Roman" w:hAnsi="Times New Roman" w:cs="Times New Roman"/>
          <w:sz w:val="24"/>
        </w:rPr>
        <w:t xml:space="preserve"> </w:t>
      </w:r>
      <w:proofErr w:type="spellStart"/>
      <w:r>
        <w:rPr>
          <w:rFonts w:ascii="Times New Roman" w:hAnsi="Times New Roman" w:cs="Times New Roman"/>
          <w:sz w:val="24"/>
        </w:rPr>
        <w:t>објављена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званичној</w:t>
      </w:r>
      <w:proofErr w:type="spellEnd"/>
      <w:r>
        <w:rPr>
          <w:rFonts w:ascii="Times New Roman" w:hAnsi="Times New Roman" w:cs="Times New Roman"/>
          <w:sz w:val="24"/>
        </w:rPr>
        <w:t xml:space="preserve"> </w:t>
      </w:r>
      <w:proofErr w:type="spellStart"/>
      <w:r>
        <w:rPr>
          <w:rFonts w:ascii="Times New Roman" w:hAnsi="Times New Roman" w:cs="Times New Roman"/>
          <w:sz w:val="24"/>
        </w:rPr>
        <w:t>интернет</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страници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огласној</w:t>
      </w:r>
      <w:proofErr w:type="spellEnd"/>
      <w:r>
        <w:rPr>
          <w:rFonts w:ascii="Times New Roman" w:hAnsi="Times New Roman" w:cs="Times New Roman"/>
          <w:sz w:val="24"/>
        </w:rPr>
        <w:t xml:space="preserve"> </w:t>
      </w:r>
      <w:proofErr w:type="spellStart"/>
      <w:r>
        <w:rPr>
          <w:rFonts w:ascii="Times New Roman" w:hAnsi="Times New Roman" w:cs="Times New Roman"/>
          <w:sz w:val="24"/>
        </w:rPr>
        <w:t>табли</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порталу</w:t>
      </w:r>
      <w:proofErr w:type="spellEnd"/>
      <w:r>
        <w:rPr>
          <w:rFonts w:ascii="Times New Roman" w:hAnsi="Times New Roman" w:cs="Times New Roman"/>
          <w:sz w:val="24"/>
        </w:rPr>
        <w:t xml:space="preserve"> е-</w:t>
      </w:r>
      <w:proofErr w:type="spellStart"/>
      <w:r>
        <w:rPr>
          <w:rFonts w:ascii="Times New Roman" w:hAnsi="Times New Roman" w:cs="Times New Roman"/>
          <w:sz w:val="24"/>
        </w:rPr>
        <w:t>Управа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без</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одлагања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w:t>
      </w:r>
      <w:proofErr w:type="spellEnd"/>
      <w:r>
        <w:rPr>
          <w:rFonts w:ascii="Times New Roman" w:hAnsi="Times New Roman" w:cs="Times New Roman"/>
          <w:sz w:val="24"/>
        </w:rPr>
        <w:t xml:space="preserve"> </w:t>
      </w:r>
      <w:proofErr w:type="spellStart"/>
      <w:r>
        <w:rPr>
          <w:rFonts w:ascii="Times New Roman" w:hAnsi="Times New Roman" w:cs="Times New Roman"/>
          <w:sz w:val="24"/>
        </w:rPr>
        <w:t>њеном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доношењу</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jc w:val="center"/>
        <w:rPr>
          <w:rFonts w:ascii="Times New Roman" w:hAnsi="Times New Roman" w:cs="Times New Roman"/>
          <w:b/>
          <w:sz w:val="24"/>
        </w:rPr>
      </w:pPr>
      <w:proofErr w:type="spellStart"/>
      <w:proofErr w:type="gramStart"/>
      <w:r w:rsidRPr="00E463E5">
        <w:rPr>
          <w:rFonts w:ascii="Times New Roman" w:hAnsi="Times New Roman" w:cs="Times New Roman"/>
          <w:b/>
          <w:sz w:val="24"/>
        </w:rPr>
        <w:t>Члан</w:t>
      </w:r>
      <w:proofErr w:type="spellEnd"/>
      <w:r w:rsidRPr="00E463E5">
        <w:rPr>
          <w:rFonts w:ascii="Times New Roman" w:hAnsi="Times New Roman" w:cs="Times New Roman"/>
          <w:b/>
          <w:sz w:val="24"/>
        </w:rPr>
        <w:t xml:space="preserve"> 14.</w:t>
      </w:r>
      <w:proofErr w:type="gramEnd"/>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Након</w:t>
      </w:r>
      <w:proofErr w:type="spellEnd"/>
      <w:r>
        <w:rPr>
          <w:rFonts w:ascii="Times New Roman" w:hAnsi="Times New Roman" w:cs="Times New Roman"/>
          <w:sz w:val="24"/>
        </w:rPr>
        <w:t xml:space="preserve"> </w:t>
      </w:r>
      <w:proofErr w:type="spellStart"/>
      <w:r>
        <w:rPr>
          <w:rFonts w:ascii="Times New Roman" w:hAnsi="Times New Roman" w:cs="Times New Roman"/>
          <w:sz w:val="24"/>
        </w:rPr>
        <w:t>Одлуке</w:t>
      </w:r>
      <w:proofErr w:type="spellEnd"/>
      <w:r>
        <w:rPr>
          <w:rFonts w:ascii="Times New Roman" w:hAnsi="Times New Roman" w:cs="Times New Roman"/>
          <w:sz w:val="24"/>
        </w:rPr>
        <w:t xml:space="preserve"> о </w:t>
      </w:r>
      <w:proofErr w:type="spellStart"/>
      <w:r>
        <w:rPr>
          <w:rFonts w:ascii="Times New Roman" w:hAnsi="Times New Roman" w:cs="Times New Roman"/>
          <w:sz w:val="24"/>
        </w:rPr>
        <w:t>избору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пројеката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изабраним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подносиоцима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пријаве</w:t>
      </w:r>
      <w:proofErr w:type="spellEnd"/>
      <w:r>
        <w:rPr>
          <w:rFonts w:ascii="Times New Roman" w:hAnsi="Times New Roman" w:cs="Times New Roman"/>
          <w:sz w:val="24"/>
        </w:rPr>
        <w:t xml:space="preserve"> </w:t>
      </w:r>
      <w:proofErr w:type="spellStart"/>
      <w:r>
        <w:rPr>
          <w:rFonts w:ascii="Times New Roman" w:hAnsi="Times New Roman" w:cs="Times New Roman"/>
          <w:sz w:val="24"/>
        </w:rPr>
        <w:t>закључују</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појединачни</w:t>
      </w:r>
      <w:proofErr w:type="spellEnd"/>
      <w:r>
        <w:rPr>
          <w:rFonts w:ascii="Times New Roman" w:hAnsi="Times New Roman" w:cs="Times New Roman"/>
          <w:sz w:val="24"/>
        </w:rPr>
        <w:t xml:space="preserve"> </w:t>
      </w:r>
      <w:proofErr w:type="spellStart"/>
      <w:r>
        <w:rPr>
          <w:rFonts w:ascii="Times New Roman" w:hAnsi="Times New Roman" w:cs="Times New Roman"/>
          <w:sz w:val="24"/>
        </w:rPr>
        <w:t>уговори</w:t>
      </w:r>
      <w:proofErr w:type="spellEnd"/>
      <w:r>
        <w:rPr>
          <w:rFonts w:ascii="Times New Roman" w:hAnsi="Times New Roman" w:cs="Times New Roman"/>
          <w:sz w:val="24"/>
        </w:rPr>
        <w:t xml:space="preserve"> о </w:t>
      </w:r>
      <w:proofErr w:type="spellStart"/>
      <w:r>
        <w:rPr>
          <w:rFonts w:ascii="Times New Roman" w:hAnsi="Times New Roman" w:cs="Times New Roman"/>
          <w:sz w:val="24"/>
        </w:rPr>
        <w:t>финансирању</w:t>
      </w:r>
      <w:proofErr w:type="spellEnd"/>
      <w:r>
        <w:rPr>
          <w:rFonts w:ascii="Times New Roman" w:hAnsi="Times New Roman" w:cs="Times New Roman"/>
          <w:sz w:val="24"/>
        </w:rPr>
        <w:t xml:space="preserve"> </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суфинансирању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којим</w:t>
      </w:r>
      <w:proofErr w:type="spellEnd"/>
      <w:r>
        <w:rPr>
          <w:rFonts w:ascii="Times New Roman" w:hAnsi="Times New Roman" w:cs="Times New Roman"/>
          <w:sz w:val="24"/>
        </w:rPr>
        <w:t xml:space="preserve"> </w:t>
      </w:r>
      <w:proofErr w:type="spellStart"/>
      <w:r>
        <w:rPr>
          <w:rFonts w:ascii="Times New Roman" w:hAnsi="Times New Roman" w:cs="Times New Roman"/>
          <w:sz w:val="24"/>
        </w:rPr>
        <w:t>ће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прецизно</w:t>
      </w:r>
      <w:proofErr w:type="spellEnd"/>
      <w:r>
        <w:rPr>
          <w:rFonts w:ascii="Times New Roman" w:hAnsi="Times New Roman" w:cs="Times New Roman"/>
          <w:sz w:val="24"/>
        </w:rPr>
        <w:t xml:space="preserve"> </w:t>
      </w:r>
      <w:proofErr w:type="spellStart"/>
      <w:r>
        <w:rPr>
          <w:rFonts w:ascii="Times New Roman" w:hAnsi="Times New Roman" w:cs="Times New Roman"/>
          <w:sz w:val="24"/>
        </w:rPr>
        <w:t>бити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дефинисана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права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обавезе</w:t>
      </w:r>
      <w:proofErr w:type="spellEnd"/>
      <w:r>
        <w:rPr>
          <w:rFonts w:ascii="Times New Roman" w:hAnsi="Times New Roman" w:cs="Times New Roman"/>
          <w:sz w:val="24"/>
        </w:rPr>
        <w:t xml:space="preserve"> </w:t>
      </w:r>
      <w:proofErr w:type="spellStart"/>
      <w:r>
        <w:rPr>
          <w:rFonts w:ascii="Times New Roman" w:hAnsi="Times New Roman" w:cs="Times New Roman"/>
          <w:sz w:val="24"/>
        </w:rPr>
        <w:t>уговорених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Јавни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конкурс</w:t>
      </w:r>
      <w:proofErr w:type="spellEnd"/>
      <w:r>
        <w:rPr>
          <w:rFonts w:ascii="Times New Roman" w:hAnsi="Times New Roman" w:cs="Times New Roman"/>
          <w:sz w:val="24"/>
        </w:rPr>
        <w:t xml:space="preserve"> </w:t>
      </w:r>
      <w:proofErr w:type="spellStart"/>
      <w:r>
        <w:rPr>
          <w:rFonts w:ascii="Times New Roman" w:hAnsi="Times New Roman" w:cs="Times New Roman"/>
          <w:sz w:val="24"/>
        </w:rPr>
        <w:t>биће</w:t>
      </w:r>
      <w:proofErr w:type="spellEnd"/>
      <w:r>
        <w:rPr>
          <w:rFonts w:ascii="Times New Roman" w:hAnsi="Times New Roman" w:cs="Times New Roman"/>
          <w:sz w:val="24"/>
        </w:rPr>
        <w:t xml:space="preserve"> </w:t>
      </w:r>
      <w:proofErr w:type="spellStart"/>
      <w:r>
        <w:rPr>
          <w:rFonts w:ascii="Times New Roman" w:hAnsi="Times New Roman" w:cs="Times New Roman"/>
          <w:sz w:val="24"/>
        </w:rPr>
        <w:t>објављен</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званичној</w:t>
      </w:r>
      <w:proofErr w:type="spellEnd"/>
      <w:r>
        <w:rPr>
          <w:rFonts w:ascii="Times New Roman" w:hAnsi="Times New Roman" w:cs="Times New Roman"/>
          <w:sz w:val="24"/>
        </w:rPr>
        <w:t xml:space="preserve"> </w:t>
      </w:r>
      <w:proofErr w:type="spellStart"/>
      <w:r>
        <w:rPr>
          <w:rFonts w:ascii="Times New Roman" w:hAnsi="Times New Roman" w:cs="Times New Roman"/>
          <w:sz w:val="24"/>
        </w:rPr>
        <w:t>интернет</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w:t>
      </w:r>
      <w:proofErr w:type="spellStart"/>
      <w:r>
        <w:rPr>
          <w:rFonts w:ascii="Times New Roman" w:hAnsi="Times New Roman" w:cs="Times New Roman"/>
          <w:sz w:val="24"/>
        </w:rPr>
        <w:t>огласној</w:t>
      </w:r>
      <w:proofErr w:type="spellEnd"/>
      <w:r>
        <w:rPr>
          <w:rFonts w:ascii="Times New Roman" w:hAnsi="Times New Roman" w:cs="Times New Roman"/>
          <w:sz w:val="24"/>
        </w:rPr>
        <w:t xml:space="preserve"> </w:t>
      </w:r>
      <w:proofErr w:type="spellStart"/>
      <w:r>
        <w:rPr>
          <w:rFonts w:ascii="Times New Roman" w:hAnsi="Times New Roman" w:cs="Times New Roman"/>
          <w:sz w:val="24"/>
        </w:rPr>
        <w:t>табли</w:t>
      </w:r>
      <w:proofErr w:type="spellEnd"/>
      <w:r>
        <w:rPr>
          <w:rFonts w:ascii="Times New Roman" w:hAnsi="Times New Roman" w:cs="Times New Roman"/>
          <w:sz w:val="24"/>
        </w:rPr>
        <w:t xml:space="preserve"> </w:t>
      </w:r>
      <w:proofErr w:type="spellStart"/>
      <w:r>
        <w:rPr>
          <w:rFonts w:ascii="Times New Roman" w:hAnsi="Times New Roman" w:cs="Times New Roman"/>
          <w:sz w:val="24"/>
        </w:rPr>
        <w:t>општине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Паланка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порталу</w:t>
      </w:r>
      <w:proofErr w:type="spellEnd"/>
      <w:r>
        <w:rPr>
          <w:rFonts w:ascii="Times New Roman" w:hAnsi="Times New Roman" w:cs="Times New Roman"/>
          <w:sz w:val="24"/>
        </w:rPr>
        <w:t xml:space="preserve"> е-</w:t>
      </w:r>
      <w:proofErr w:type="spellStart"/>
      <w:r>
        <w:rPr>
          <w:rFonts w:ascii="Times New Roman" w:hAnsi="Times New Roman" w:cs="Times New Roman"/>
          <w:sz w:val="24"/>
        </w:rPr>
        <w:t>Управа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jc w:val="center"/>
        <w:rPr>
          <w:rFonts w:ascii="Times New Roman" w:hAnsi="Times New Roman" w:cs="Times New Roman"/>
          <w:b/>
          <w:sz w:val="24"/>
        </w:rPr>
      </w:pPr>
      <w:proofErr w:type="spellStart"/>
      <w:proofErr w:type="gramStart"/>
      <w:r w:rsidRPr="00161045">
        <w:rPr>
          <w:rFonts w:ascii="Times New Roman" w:hAnsi="Times New Roman" w:cs="Times New Roman"/>
          <w:b/>
          <w:sz w:val="24"/>
        </w:rPr>
        <w:t>Члан</w:t>
      </w:r>
      <w:proofErr w:type="spellEnd"/>
      <w:r w:rsidRPr="00161045">
        <w:rPr>
          <w:rFonts w:ascii="Times New Roman" w:hAnsi="Times New Roman" w:cs="Times New Roman"/>
          <w:b/>
          <w:sz w:val="24"/>
        </w:rPr>
        <w:t xml:space="preserve"> 15.</w:t>
      </w:r>
      <w:proofErr w:type="gramEnd"/>
    </w:p>
    <w:p w:rsidR="006B5F95" w:rsidRDefault="006B5F95" w:rsidP="006B5F95">
      <w:pPr>
        <w:ind w:firstLine="720"/>
        <w:jc w:val="both"/>
        <w:rPr>
          <w:rFonts w:ascii="Times New Roman" w:hAnsi="Times New Roman" w:cs="Times New Roman"/>
          <w:sz w:val="24"/>
        </w:rPr>
      </w:pPr>
      <w:proofErr w:type="spellStart"/>
      <w:proofErr w:type="gramStart"/>
      <w:r>
        <w:rPr>
          <w:rFonts w:ascii="Times New Roman" w:hAnsi="Times New Roman" w:cs="Times New Roman"/>
          <w:sz w:val="24"/>
        </w:rPr>
        <w:t>Одлука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ступа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снагу</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доношења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B5F95" w:rsidRDefault="006B5F95" w:rsidP="006B5F95">
      <w:pPr>
        <w:jc w:val="both"/>
        <w:rPr>
          <w:rFonts w:ascii="Times New Roman" w:hAnsi="Times New Roman" w:cs="Times New Roman"/>
          <w:sz w:val="24"/>
        </w:rPr>
      </w:pPr>
    </w:p>
    <w:p w:rsidR="006B5F95" w:rsidRPr="00161045" w:rsidRDefault="006B5F95" w:rsidP="006B5F95">
      <w:pPr>
        <w:jc w:val="both"/>
        <w:rPr>
          <w:rFonts w:ascii="Times New Roman" w:hAnsi="Times New Roman" w:cs="Times New Roman"/>
          <w:b/>
          <w:sz w:val="24"/>
        </w:rPr>
      </w:pPr>
      <w:proofErr w:type="spellStart"/>
      <w:r w:rsidRPr="00161045">
        <w:rPr>
          <w:rFonts w:ascii="Times New Roman" w:hAnsi="Times New Roman" w:cs="Times New Roman"/>
          <w:b/>
          <w:sz w:val="24"/>
        </w:rPr>
        <w:t>Број</w:t>
      </w:r>
      <w:proofErr w:type="spellEnd"/>
      <w:r w:rsidRPr="00161045">
        <w:rPr>
          <w:rFonts w:ascii="Times New Roman" w:hAnsi="Times New Roman" w:cs="Times New Roman"/>
          <w:b/>
          <w:sz w:val="24"/>
        </w:rPr>
        <w:t>: _______________________</w:t>
      </w:r>
    </w:p>
    <w:p w:rsidR="006B5F95" w:rsidRPr="00161045" w:rsidRDefault="006B5F95" w:rsidP="006B5F95">
      <w:pPr>
        <w:jc w:val="both"/>
        <w:rPr>
          <w:rFonts w:ascii="Times New Roman" w:hAnsi="Times New Roman" w:cs="Times New Roman"/>
          <w:b/>
          <w:sz w:val="24"/>
        </w:rPr>
      </w:pPr>
      <w:r w:rsidRPr="00161045">
        <w:rPr>
          <w:rFonts w:ascii="Times New Roman" w:hAnsi="Times New Roman" w:cs="Times New Roman"/>
          <w:b/>
          <w:sz w:val="24"/>
        </w:rPr>
        <w:t xml:space="preserve">У </w:t>
      </w:r>
      <w:proofErr w:type="spellStart"/>
      <w:r w:rsidRPr="00161045">
        <w:rPr>
          <w:rFonts w:ascii="Times New Roman" w:hAnsi="Times New Roman" w:cs="Times New Roman"/>
          <w:b/>
          <w:sz w:val="24"/>
        </w:rPr>
        <w:t>Белој</w:t>
      </w:r>
      <w:proofErr w:type="spellEnd"/>
      <w:r w:rsidRPr="00161045">
        <w:rPr>
          <w:rFonts w:ascii="Times New Roman" w:hAnsi="Times New Roman" w:cs="Times New Roman"/>
          <w:b/>
          <w:sz w:val="24"/>
        </w:rPr>
        <w:t xml:space="preserve"> </w:t>
      </w:r>
      <w:proofErr w:type="spellStart"/>
      <w:r w:rsidRPr="00161045">
        <w:rPr>
          <w:rFonts w:ascii="Times New Roman" w:hAnsi="Times New Roman" w:cs="Times New Roman"/>
          <w:b/>
          <w:sz w:val="24"/>
        </w:rPr>
        <w:t>Паланци</w:t>
      </w:r>
      <w:proofErr w:type="spellEnd"/>
      <w:r w:rsidRPr="00161045">
        <w:rPr>
          <w:rFonts w:ascii="Times New Roman" w:hAnsi="Times New Roman" w:cs="Times New Roman"/>
          <w:b/>
          <w:sz w:val="24"/>
        </w:rPr>
        <w:t xml:space="preserve"> </w:t>
      </w:r>
      <w:r w:rsidR="00794197">
        <w:rPr>
          <w:rFonts w:ascii="Times New Roman" w:hAnsi="Times New Roman" w:cs="Times New Roman"/>
          <w:b/>
          <w:sz w:val="24"/>
        </w:rPr>
        <w:t>28.02.</w:t>
      </w:r>
      <w:r w:rsidRPr="00161045">
        <w:rPr>
          <w:rFonts w:ascii="Times New Roman" w:hAnsi="Times New Roman" w:cs="Times New Roman"/>
          <w:b/>
          <w:sz w:val="24"/>
        </w:rPr>
        <w:t xml:space="preserve">2020.године </w:t>
      </w:r>
    </w:p>
    <w:p w:rsidR="006B5F95" w:rsidRDefault="006B5F95" w:rsidP="006B5F95">
      <w:pPr>
        <w:jc w:val="both"/>
        <w:rPr>
          <w:rFonts w:ascii="Times New Roman" w:hAnsi="Times New Roman" w:cs="Times New Roman"/>
          <w:sz w:val="24"/>
        </w:rPr>
      </w:pPr>
    </w:p>
    <w:p w:rsidR="006B5F95" w:rsidRDefault="006B5F95" w:rsidP="006B5F95">
      <w:pPr>
        <w:jc w:val="center"/>
        <w:rPr>
          <w:rFonts w:ascii="Times New Roman" w:hAnsi="Times New Roman" w:cs="Times New Roman"/>
          <w:b/>
          <w:sz w:val="24"/>
        </w:rPr>
      </w:pPr>
      <w:r w:rsidRPr="00161045">
        <w:rPr>
          <w:rFonts w:ascii="Times New Roman" w:hAnsi="Times New Roman" w:cs="Times New Roman"/>
          <w:b/>
          <w:sz w:val="24"/>
        </w:rPr>
        <w:t>ПРЕДСЕДНИК ОПШТИНЕ БЕЛА ПАЛАНКА</w:t>
      </w:r>
    </w:p>
    <w:p w:rsidR="006B5F95" w:rsidRDefault="006B5F95" w:rsidP="006B5F95">
      <w:pPr>
        <w:jc w:val="center"/>
        <w:rPr>
          <w:rFonts w:ascii="Times New Roman" w:hAnsi="Times New Roman" w:cs="Times New Roman"/>
          <w:b/>
          <w:sz w:val="24"/>
        </w:rPr>
      </w:pPr>
    </w:p>
    <w:p w:rsidR="006B5F95" w:rsidRDefault="00FB5290" w:rsidP="006B5F95">
      <w:pPr>
        <w:spacing w:after="0"/>
        <w:jc w:val="right"/>
        <w:rPr>
          <w:rFonts w:ascii="Times New Roman" w:hAnsi="Times New Roman" w:cs="Times New Roman"/>
          <w:b/>
          <w:sz w:val="24"/>
        </w:rPr>
      </w:pPr>
      <w:r>
        <w:rPr>
          <w:rFonts w:ascii="Times New Roman" w:hAnsi="Times New Roman" w:cs="Times New Roman"/>
          <w:b/>
          <w:sz w:val="24"/>
        </w:rPr>
        <w:t xml:space="preserve">                            </w:t>
      </w:r>
      <w:proofErr w:type="spellStart"/>
      <w:r w:rsidR="006B5F95">
        <w:rPr>
          <w:rFonts w:ascii="Times New Roman" w:hAnsi="Times New Roman" w:cs="Times New Roman"/>
          <w:b/>
          <w:sz w:val="24"/>
        </w:rPr>
        <w:t>Председник</w:t>
      </w:r>
      <w:proofErr w:type="spellEnd"/>
      <w:r w:rsidR="006B5F95">
        <w:rPr>
          <w:rFonts w:ascii="Times New Roman" w:hAnsi="Times New Roman" w:cs="Times New Roman"/>
          <w:b/>
          <w:sz w:val="24"/>
        </w:rPr>
        <w:t xml:space="preserve"> </w:t>
      </w:r>
    </w:p>
    <w:p w:rsidR="006B5F95" w:rsidRPr="00161045" w:rsidRDefault="006B5F95" w:rsidP="006B5F95">
      <w:pPr>
        <w:spacing w:after="0"/>
        <w:jc w:val="right"/>
        <w:rPr>
          <w:rFonts w:ascii="Times New Roman" w:hAnsi="Times New Roman" w:cs="Times New Roman"/>
          <w:b/>
          <w:i/>
          <w:sz w:val="24"/>
        </w:rPr>
      </w:pPr>
      <w:proofErr w:type="spellStart"/>
      <w:r w:rsidRPr="00161045">
        <w:rPr>
          <w:rFonts w:ascii="Times New Roman" w:hAnsi="Times New Roman" w:cs="Times New Roman"/>
          <w:b/>
          <w:i/>
          <w:sz w:val="24"/>
        </w:rPr>
        <w:t>Горан</w:t>
      </w:r>
      <w:proofErr w:type="spellEnd"/>
      <w:r w:rsidRPr="00161045">
        <w:rPr>
          <w:rFonts w:ascii="Times New Roman" w:hAnsi="Times New Roman" w:cs="Times New Roman"/>
          <w:b/>
          <w:i/>
          <w:sz w:val="24"/>
        </w:rPr>
        <w:t xml:space="preserve"> </w:t>
      </w:r>
      <w:proofErr w:type="spellStart"/>
      <w:r w:rsidRPr="00161045">
        <w:rPr>
          <w:rFonts w:ascii="Times New Roman" w:hAnsi="Times New Roman" w:cs="Times New Roman"/>
          <w:b/>
          <w:i/>
          <w:sz w:val="24"/>
        </w:rPr>
        <w:t>Миљковић</w:t>
      </w:r>
      <w:proofErr w:type="spellEnd"/>
    </w:p>
    <w:p w:rsidR="006B5F95" w:rsidRPr="00161045" w:rsidRDefault="006B5F95" w:rsidP="006B5F95">
      <w:pPr>
        <w:jc w:val="center"/>
        <w:rPr>
          <w:rFonts w:ascii="Times New Roman" w:hAnsi="Times New Roman" w:cs="Times New Roman"/>
          <w:b/>
          <w:sz w:val="24"/>
        </w:rPr>
      </w:pPr>
    </w:p>
    <w:p w:rsidR="006B5F95" w:rsidRPr="005A054A" w:rsidRDefault="006B5F95" w:rsidP="005A054A">
      <w:pPr>
        <w:jc w:val="both"/>
        <w:rPr>
          <w:rFonts w:ascii="Times New Roman" w:hAnsi="Times New Roman" w:cs="Times New Roman"/>
          <w:sz w:val="24"/>
          <w:szCs w:val="24"/>
        </w:rPr>
      </w:pPr>
    </w:p>
    <w:p w:rsidR="001A5A81" w:rsidRPr="00EF5DEE" w:rsidRDefault="001A5A81" w:rsidP="00EF5DEE">
      <w:pPr>
        <w:jc w:val="both"/>
        <w:rPr>
          <w:rFonts w:ascii="Times New Roman" w:hAnsi="Times New Roman" w:cs="Times New Roman"/>
          <w:sz w:val="24"/>
          <w:szCs w:val="24"/>
        </w:rPr>
      </w:pPr>
    </w:p>
    <w:p w:rsidR="00C00229" w:rsidRPr="00272763" w:rsidRDefault="00C00229" w:rsidP="0053036E">
      <w:pPr>
        <w:jc w:val="both"/>
        <w:rPr>
          <w:rFonts w:ascii="Times New Roman" w:hAnsi="Times New Roman" w:cs="Times New Roman"/>
          <w:sz w:val="24"/>
          <w:szCs w:val="24"/>
        </w:rPr>
      </w:pPr>
    </w:p>
    <w:sectPr w:rsidR="00C00229" w:rsidRPr="00272763" w:rsidSect="00993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4513"/>
    <w:rsid w:val="000415F7"/>
    <w:rsid w:val="00097398"/>
    <w:rsid w:val="000C2FB0"/>
    <w:rsid w:val="001350E8"/>
    <w:rsid w:val="001A5A81"/>
    <w:rsid w:val="002725DB"/>
    <w:rsid w:val="00272763"/>
    <w:rsid w:val="00354F63"/>
    <w:rsid w:val="003C7A82"/>
    <w:rsid w:val="00404AC3"/>
    <w:rsid w:val="00465B36"/>
    <w:rsid w:val="00483C6A"/>
    <w:rsid w:val="004A18D8"/>
    <w:rsid w:val="0053036E"/>
    <w:rsid w:val="005431D4"/>
    <w:rsid w:val="005A054A"/>
    <w:rsid w:val="006136E4"/>
    <w:rsid w:val="006B5F95"/>
    <w:rsid w:val="00786CAC"/>
    <w:rsid w:val="00794197"/>
    <w:rsid w:val="007F4513"/>
    <w:rsid w:val="00896EC7"/>
    <w:rsid w:val="00903BA0"/>
    <w:rsid w:val="009937DA"/>
    <w:rsid w:val="009C5F23"/>
    <w:rsid w:val="00A10727"/>
    <w:rsid w:val="00A27E9C"/>
    <w:rsid w:val="00A71F5E"/>
    <w:rsid w:val="00B53EC9"/>
    <w:rsid w:val="00C00229"/>
    <w:rsid w:val="00CA122B"/>
    <w:rsid w:val="00CF0148"/>
    <w:rsid w:val="00D32784"/>
    <w:rsid w:val="00D85655"/>
    <w:rsid w:val="00DA4253"/>
    <w:rsid w:val="00DD42F7"/>
    <w:rsid w:val="00E422B4"/>
    <w:rsid w:val="00E63A4C"/>
    <w:rsid w:val="00E8337B"/>
    <w:rsid w:val="00EA76C3"/>
    <w:rsid w:val="00EC5892"/>
    <w:rsid w:val="00EF5DEE"/>
    <w:rsid w:val="00F12770"/>
    <w:rsid w:val="00F20848"/>
    <w:rsid w:val="00FB5290"/>
    <w:rsid w:val="00FD2D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F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64E6-A0B7-4671-93BA-CED11B7F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2020-01-08T10:21:00Z</dcterms:created>
  <dcterms:modified xsi:type="dcterms:W3CDTF">2020-02-28T12:24:00Z</dcterms:modified>
</cp:coreProperties>
</file>