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F91" w:rsidRPr="00AB5766" w:rsidRDefault="00007906" w:rsidP="00F17BFC">
      <w:pPr>
        <w:pStyle w:val="Normal1"/>
        <w:pBdr>
          <w:top w:val="nil"/>
          <w:left w:val="nil"/>
          <w:bottom w:val="nil"/>
          <w:right w:val="nil"/>
          <w:between w:val="nil"/>
        </w:pBdr>
        <w:jc w:val="center"/>
        <w:rPr>
          <w:rFonts w:ascii="Arial" w:eastAsia="Times New Roman" w:hAnsi="Arial" w:cs="Arial"/>
          <w:color w:val="000000"/>
          <w:sz w:val="20"/>
          <w:szCs w:val="20"/>
        </w:rPr>
      </w:pPr>
      <w:r w:rsidRPr="00AB5766">
        <w:rPr>
          <w:rFonts w:ascii="Arial" w:hAnsi="Arial" w:cs="Arial"/>
          <w:noProof/>
          <w:sz w:val="20"/>
          <w:szCs w:val="20"/>
          <w:lang w:val="en-US"/>
        </w:rPr>
        <w:drawing>
          <wp:inline distT="0" distB="0" distL="0" distR="0">
            <wp:extent cx="2247900" cy="2247900"/>
            <wp:effectExtent l="0" t="0" r="0" b="0"/>
            <wp:docPr id="63" name="Picture 63" descr="C:\Users\Inspektor\Downloads\Grb_Bele_Palan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ownloads\Grb_Bele_Palanke.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253" cy="2246253"/>
                    </a:xfrm>
                    <a:prstGeom prst="rect">
                      <a:avLst/>
                    </a:prstGeom>
                    <a:noFill/>
                    <a:ln>
                      <a:noFill/>
                    </a:ln>
                  </pic:spPr>
                </pic:pic>
              </a:graphicData>
            </a:graphic>
          </wp:inline>
        </w:drawing>
      </w:r>
    </w:p>
    <w:p w:rsidR="00712F91" w:rsidRPr="00AB5766" w:rsidRDefault="00EF1595" w:rsidP="00F17BFC">
      <w:pPr>
        <w:pStyle w:val="Normal1"/>
        <w:pBdr>
          <w:top w:val="nil"/>
          <w:left w:val="nil"/>
          <w:bottom w:val="nil"/>
          <w:right w:val="nil"/>
          <w:between w:val="nil"/>
        </w:pBdr>
        <w:jc w:val="center"/>
        <w:rPr>
          <w:rFonts w:ascii="Arial" w:eastAsia="Times New Roman" w:hAnsi="Arial" w:cs="Arial"/>
          <w:color w:val="000000"/>
          <w:sz w:val="20"/>
          <w:szCs w:val="20"/>
        </w:rPr>
      </w:pPr>
      <w:r w:rsidRPr="00EF1595">
        <w:rPr>
          <w:rFonts w:ascii="Arial" w:eastAsia="Times New Roman" w:hAnsi="Arial" w:cs="Arial"/>
          <w:noProof/>
          <w:color w:val="000000"/>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20pt;margin-top:71.25pt;width:492pt;height:110.55pt;z-index:251708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wtDgIAAPU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" filled="f" stroked="f">
            <v:textbox style="mso-fit-shape-to-text:t">
              <w:txbxContent>
                <w:p w:rsidR="0016779F" w:rsidRPr="00F17BFC" w:rsidRDefault="0016779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ПЛАН РАЗВОЈА </w:t>
                  </w:r>
                </w:p>
                <w:p w:rsidR="0016779F" w:rsidRPr="00F17BFC" w:rsidRDefault="0016779F" w:rsidP="00F17BFC">
                  <w:pPr>
                    <w:jc w:val="center"/>
                    <w:rPr>
                      <w:rFonts w:ascii="Arial" w:hAnsi="Arial" w:cs="Arial"/>
                      <w:b/>
                      <w:color w:val="000000" w:themeColor="text1"/>
                      <w:sz w:val="40"/>
                      <w:szCs w:val="40"/>
                    </w:rPr>
                  </w:pPr>
                  <w:r w:rsidRPr="00F17BFC">
                    <w:rPr>
                      <w:rFonts w:ascii="Arial" w:hAnsi="Arial" w:cs="Arial"/>
                      <w:b/>
                      <w:color w:val="000000" w:themeColor="text1"/>
                      <w:sz w:val="40"/>
                      <w:szCs w:val="40"/>
                    </w:rPr>
                    <w:t xml:space="preserve">ОПШТИНЕ БЕЛА ПАЛАНКА </w:t>
                  </w:r>
                </w:p>
                <w:p w:rsidR="0016779F" w:rsidRPr="00F81222" w:rsidRDefault="0016779F" w:rsidP="00F17BFC">
                  <w:pPr>
                    <w:jc w:val="center"/>
                    <w:rPr>
                      <w:rFonts w:ascii="Arial" w:hAnsi="Arial" w:cs="Arial"/>
                      <w:b/>
                      <w:color w:val="000000" w:themeColor="text1"/>
                      <w:sz w:val="40"/>
                      <w:szCs w:val="40"/>
                    </w:rPr>
                  </w:pPr>
                  <w:r>
                    <w:rPr>
                      <w:rFonts w:ascii="Arial" w:hAnsi="Arial" w:cs="Arial"/>
                      <w:b/>
                      <w:color w:val="000000" w:themeColor="text1"/>
                      <w:sz w:val="40"/>
                      <w:szCs w:val="40"/>
                    </w:rPr>
                    <w:t>2021–</w:t>
                  </w:r>
                  <w:r w:rsidRPr="00F17BFC">
                    <w:rPr>
                      <w:rFonts w:ascii="Arial" w:hAnsi="Arial" w:cs="Arial"/>
                      <w:b/>
                      <w:color w:val="000000" w:themeColor="text1"/>
                      <w:sz w:val="40"/>
                      <w:szCs w:val="40"/>
                    </w:rPr>
                    <w:t>2028</w:t>
                  </w:r>
                  <w:r>
                    <w:rPr>
                      <w:rFonts w:ascii="Arial" w:hAnsi="Arial" w:cs="Arial"/>
                      <w:b/>
                      <w:color w:val="000000" w:themeColor="text1"/>
                      <w:sz w:val="40"/>
                      <w:szCs w:val="40"/>
                    </w:rPr>
                    <w:t>.</w:t>
                  </w:r>
                </w:p>
                <w:p w:rsidR="0016779F" w:rsidRPr="00F17BFC" w:rsidRDefault="0016779F">
                  <w:pPr>
                    <w:rPr>
                      <w:color w:val="000000" w:themeColor="text1"/>
                    </w:rPr>
                  </w:pPr>
                </w:p>
              </w:txbxContent>
            </v:textbox>
          </v:shape>
        </w:pict>
      </w:r>
      <w:r w:rsidR="00A01C32" w:rsidRPr="00AB5766">
        <w:rPr>
          <w:rFonts w:ascii="Arial" w:eastAsia="Times New Roman" w:hAnsi="Arial" w:cs="Arial"/>
          <w:noProof/>
          <w:color w:val="000000"/>
          <w:sz w:val="20"/>
          <w:szCs w:val="20"/>
          <w:lang w:val="en-US"/>
        </w:rPr>
        <w:drawing>
          <wp:inline distT="0" distB="0" distL="0" distR="0">
            <wp:extent cx="5753100" cy="3596640"/>
            <wp:effectExtent l="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596640"/>
                    </a:xfrm>
                    <a:prstGeom prst="rect">
                      <a:avLst/>
                    </a:prstGeom>
                    <a:noFill/>
                    <a:ln>
                      <a:noFill/>
                    </a:ln>
                  </pic:spPr>
                </pic:pic>
              </a:graphicData>
            </a:graphic>
          </wp:inline>
        </w:drawing>
      </w:r>
    </w:p>
    <w:p w:rsidR="008443C7" w:rsidRPr="00AB5766" w:rsidRDefault="008443C7" w:rsidP="008443C7">
      <w:pPr>
        <w:spacing w:after="0"/>
        <w:jc w:val="center"/>
        <w:rPr>
          <w:rFonts w:ascii="Arial" w:hAnsi="Arial" w:cs="Arial"/>
          <w:color w:val="808080" w:themeColor="background1" w:themeShade="80"/>
          <w:sz w:val="20"/>
          <w:szCs w:val="20"/>
        </w:rPr>
      </w:pPr>
      <w:r w:rsidRPr="00AB5766">
        <w:rPr>
          <w:rFonts w:ascii="Arial" w:hAnsi="Arial" w:cs="Arial"/>
          <w:color w:val="808080" w:themeColor="background1" w:themeShade="80"/>
          <w:sz w:val="20"/>
          <w:szCs w:val="20"/>
        </w:rPr>
        <w:t xml:space="preserve">Израду Плана развоја </w:t>
      </w:r>
      <w:r w:rsidRPr="00AB5766">
        <w:rPr>
          <w:rFonts w:ascii="Arial" w:hAnsi="Arial" w:cs="Arial"/>
          <w:color w:val="7F7F7F" w:themeColor="text1" w:themeTint="80"/>
          <w:sz w:val="20"/>
          <w:szCs w:val="20"/>
        </w:rPr>
        <w:t>општине</w:t>
      </w:r>
      <w:r w:rsidR="006D3DDB" w:rsidRPr="00AB5766">
        <w:rPr>
          <w:rFonts w:ascii="Arial" w:hAnsi="Arial" w:cs="Arial"/>
          <w:color w:val="808080" w:themeColor="background1" w:themeShade="80"/>
          <w:sz w:val="20"/>
          <w:szCs w:val="20"/>
        </w:rPr>
        <w:t xml:space="preserve">Бела Паланка </w:t>
      </w:r>
      <w:r w:rsidRPr="00AB5766">
        <w:rPr>
          <w:rFonts w:ascii="Arial" w:hAnsi="Arial" w:cs="Arial"/>
          <w:color w:val="808080" w:themeColor="background1" w:themeShade="80"/>
          <w:sz w:val="20"/>
          <w:szCs w:val="20"/>
        </w:rPr>
        <w:t>за период 2021–2028. године</w:t>
      </w:r>
    </w:p>
    <w:p w:rsidR="008443C7" w:rsidRPr="00AB5766" w:rsidRDefault="008443C7" w:rsidP="008443C7">
      <w:pPr>
        <w:spacing w:after="0"/>
        <w:jc w:val="center"/>
        <w:rPr>
          <w:rFonts w:ascii="Arial" w:hAnsi="Arial" w:cs="Arial"/>
          <w:color w:val="808080" w:themeColor="background1" w:themeShade="80"/>
          <w:sz w:val="20"/>
          <w:szCs w:val="20"/>
        </w:rPr>
      </w:pPr>
      <w:r w:rsidRPr="00AB5766">
        <w:rPr>
          <w:rFonts w:ascii="Arial" w:hAnsi="Arial" w:cs="Arial"/>
          <w:color w:val="808080" w:themeColor="background1" w:themeShade="80"/>
          <w:sz w:val="20"/>
          <w:szCs w:val="20"/>
        </w:rPr>
        <w:t xml:space="preserve">Општина </w:t>
      </w:r>
      <w:r w:rsidR="006D3DDB" w:rsidRPr="00AB5766">
        <w:rPr>
          <w:rFonts w:ascii="Arial" w:hAnsi="Arial" w:cs="Arial"/>
          <w:color w:val="808080" w:themeColor="background1" w:themeShade="80"/>
          <w:sz w:val="20"/>
          <w:szCs w:val="20"/>
        </w:rPr>
        <w:t>Бела Паланка</w:t>
      </w:r>
      <w:r w:rsidRPr="00AB5766">
        <w:rPr>
          <w:rFonts w:ascii="Arial" w:hAnsi="Arial" w:cs="Arial"/>
          <w:color w:val="808080" w:themeColor="background1" w:themeShade="80"/>
          <w:sz w:val="20"/>
          <w:szCs w:val="20"/>
        </w:rPr>
        <w:t xml:space="preserve"> реализовала је уз стручну подршку Регионалне развојне агенције </w:t>
      </w:r>
      <w:r w:rsidR="0039335D">
        <w:rPr>
          <w:rFonts w:ascii="Arial" w:hAnsi="Arial" w:cs="Arial"/>
          <w:color w:val="808080" w:themeColor="background1" w:themeShade="80"/>
          <w:sz w:val="20"/>
          <w:szCs w:val="20"/>
        </w:rPr>
        <w:t>ЈУГ</w:t>
      </w:r>
    </w:p>
    <w:p w:rsidR="008443C7" w:rsidRPr="00AB5766" w:rsidRDefault="008443C7" w:rsidP="008443C7">
      <w:pPr>
        <w:spacing w:after="0"/>
        <w:jc w:val="center"/>
        <w:rPr>
          <w:rFonts w:ascii="Arial" w:hAnsi="Arial" w:cs="Arial"/>
          <w:color w:val="808080" w:themeColor="background1" w:themeShade="80"/>
          <w:sz w:val="20"/>
          <w:szCs w:val="20"/>
        </w:rPr>
      </w:pPr>
    </w:p>
    <w:p w:rsidR="008443C7" w:rsidRPr="00AB5766" w:rsidRDefault="008443C7" w:rsidP="00F17BFC">
      <w:pPr>
        <w:pStyle w:val="Normal1"/>
        <w:pBdr>
          <w:top w:val="nil"/>
          <w:left w:val="nil"/>
          <w:bottom w:val="nil"/>
          <w:right w:val="nil"/>
          <w:between w:val="nil"/>
        </w:pBdr>
        <w:jc w:val="center"/>
        <w:rPr>
          <w:rFonts w:ascii="Arial" w:eastAsia="Times New Roman" w:hAnsi="Arial" w:cs="Arial"/>
          <w:color w:val="000000"/>
          <w:sz w:val="20"/>
          <w:szCs w:val="20"/>
        </w:rPr>
      </w:pPr>
      <w:r w:rsidRPr="00AB5766">
        <w:rPr>
          <w:rFonts w:ascii="Arial" w:hAnsi="Arial" w:cs="Arial"/>
          <w:noProof/>
          <w:sz w:val="20"/>
          <w:szCs w:val="20"/>
          <w:lang w:val="en-US"/>
        </w:rPr>
        <w:drawing>
          <wp:inline distT="0" distB="0" distL="0" distR="0">
            <wp:extent cx="1227221" cy="12272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37" cy="1228737"/>
                    </a:xfrm>
                    <a:prstGeom prst="rect">
                      <a:avLst/>
                    </a:prstGeom>
                    <a:noFill/>
                    <a:ln>
                      <a:noFill/>
                    </a:ln>
                  </pic:spPr>
                </pic:pic>
              </a:graphicData>
            </a:graphic>
          </wp:inline>
        </w:drawing>
      </w:r>
    </w:p>
    <w:p w:rsidR="007E2D11" w:rsidRPr="00AB5766" w:rsidRDefault="00777324" w:rsidP="00AB5766">
      <w:pPr>
        <w:pStyle w:val="Normal1"/>
        <w:pBdr>
          <w:top w:val="nil"/>
          <w:left w:val="nil"/>
          <w:bottom w:val="nil"/>
          <w:right w:val="nil"/>
          <w:between w:val="nil"/>
        </w:pBdr>
        <w:shd w:val="clear" w:color="auto" w:fill="FFFFFF" w:themeFill="background1"/>
        <w:jc w:val="center"/>
        <w:rPr>
          <w:rFonts w:ascii="Arial" w:eastAsia="Times New Roman" w:hAnsi="Arial" w:cs="Arial"/>
          <w:color w:val="7F7F7F" w:themeColor="text1" w:themeTint="80"/>
          <w:sz w:val="20"/>
          <w:szCs w:val="20"/>
        </w:rPr>
      </w:pPr>
      <w:r w:rsidRPr="007C3D31">
        <w:rPr>
          <w:rFonts w:ascii="Arial" w:eastAsia="Times New Roman" w:hAnsi="Arial" w:cs="Arial"/>
          <w:color w:val="7F7F7F" w:themeColor="text1" w:themeTint="80"/>
          <w:sz w:val="20"/>
          <w:szCs w:val="20"/>
          <w:highlight w:val="yellow"/>
        </w:rPr>
        <w:t>Септембар 2021. године</w:t>
      </w:r>
    </w:p>
    <w:p w:rsidR="00F81222" w:rsidRPr="00AB5766" w:rsidRDefault="00F81222" w:rsidP="00F81222">
      <w:pPr>
        <w:spacing w:after="0"/>
        <w:rPr>
          <w:rFonts w:ascii="Arial" w:hAnsi="Arial" w:cs="Arial"/>
          <w:b/>
          <w:sz w:val="20"/>
          <w:szCs w:val="20"/>
        </w:rPr>
      </w:pPr>
      <w:r w:rsidRPr="00AB5766">
        <w:rPr>
          <w:rFonts w:ascii="Arial" w:hAnsi="Arial" w:cs="Arial"/>
          <w:b/>
          <w:sz w:val="20"/>
          <w:szCs w:val="20"/>
        </w:rPr>
        <w:lastRenderedPageBreak/>
        <w:t>САДРЖАЈ</w:t>
      </w:r>
    </w:p>
    <w:p w:rsidR="00F81222" w:rsidRPr="00AB5766" w:rsidRDefault="00F81222" w:rsidP="00F81222">
      <w:pPr>
        <w:spacing w:after="0"/>
        <w:rPr>
          <w:rFonts w:ascii="Arial" w:hAnsi="Arial" w:cs="Arial"/>
          <w:sz w:val="20"/>
          <w:szCs w:val="20"/>
        </w:rPr>
      </w:pPr>
    </w:p>
    <w:p w:rsidR="00F81222" w:rsidRPr="00AB5766" w:rsidRDefault="00F81222" w:rsidP="00F81222">
      <w:pPr>
        <w:spacing w:after="0"/>
        <w:rPr>
          <w:rFonts w:ascii="Arial" w:hAnsi="Arial" w:cs="Arial"/>
          <w:sz w:val="20"/>
          <w:szCs w:val="20"/>
        </w:rPr>
      </w:pPr>
    </w:p>
    <w:p w:rsidR="00F81222" w:rsidRPr="00E7486D"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w:t>
      </w:r>
      <w:r w:rsidR="00E7486D">
        <w:rPr>
          <w:rFonts w:ascii="Arial" w:eastAsia="Arial Narrow" w:hAnsi="Arial" w:cs="Arial"/>
          <w:b/>
          <w:color w:val="262626"/>
          <w:sz w:val="20"/>
          <w:szCs w:val="20"/>
        </w:rPr>
        <w:t>Уводна реч председника општине</w:t>
      </w:r>
      <w:r w:rsidR="00E7486D" w:rsidRPr="00E7486D">
        <w:rPr>
          <w:rFonts w:ascii="Arial" w:eastAsia="Arial Narrow" w:hAnsi="Arial" w:cs="Arial"/>
          <w:color w:val="262626"/>
          <w:sz w:val="20"/>
          <w:szCs w:val="20"/>
        </w:rPr>
        <w:t>..................................................................................................</w:t>
      </w:r>
    </w:p>
    <w:p w:rsidR="00E7486D" w:rsidRPr="00AB5766" w:rsidRDefault="00E7486D"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IIУвод</w:t>
      </w:r>
      <w:r w:rsidRPr="00AB5766">
        <w:rPr>
          <w:rFonts w:ascii="Arial" w:eastAsia="Arial Narrow" w:hAnsi="Arial" w:cs="Arial"/>
          <w:color w:val="262626"/>
          <w:sz w:val="20"/>
          <w:szCs w:val="20"/>
        </w:rPr>
        <w:t xml:space="preserve"> .....................................................................................................................................</w:t>
      </w:r>
      <w:r w:rsidR="00AB5766">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F81222"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 xml:space="preserve">III Методологија израде Плана развоја општине </w:t>
      </w:r>
      <w:r w:rsidR="00AB5766">
        <w:rPr>
          <w:rFonts w:ascii="Arial" w:eastAsia="Arial Narrow" w:hAnsi="Arial" w:cs="Arial"/>
          <w:b/>
          <w:color w:val="262626"/>
          <w:sz w:val="20"/>
          <w:szCs w:val="20"/>
        </w:rPr>
        <w:t>Бела Паланка</w:t>
      </w:r>
      <w:r w:rsidR="00E7486D" w:rsidRPr="00E7486D">
        <w:rPr>
          <w:rFonts w:ascii="Arial" w:eastAsia="Arial Narrow" w:hAnsi="Arial" w:cs="Arial"/>
          <w:color w:val="262626"/>
          <w:sz w:val="20"/>
          <w:szCs w:val="20"/>
        </w:rPr>
        <w:t>...................................................</w:t>
      </w:r>
    </w:p>
    <w:p w:rsidR="00E7486D" w:rsidRPr="00AB5766" w:rsidRDefault="00E7486D"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IV Циљеви одр</w:t>
      </w:r>
      <w:r w:rsidR="00E7486D">
        <w:rPr>
          <w:rFonts w:ascii="Arial" w:eastAsia="Arial Narrow" w:hAnsi="Arial" w:cs="Arial"/>
          <w:b/>
          <w:color w:val="262626"/>
          <w:sz w:val="20"/>
          <w:szCs w:val="20"/>
        </w:rPr>
        <w:t>живог развоја Уједињених нација</w:t>
      </w:r>
      <w:r w:rsidR="00E7486D" w:rsidRPr="00E7486D">
        <w:rPr>
          <w:rFonts w:ascii="Arial" w:eastAsia="Arial Narrow" w:hAnsi="Arial" w:cs="Arial"/>
          <w:color w:val="262626"/>
          <w:sz w:val="20"/>
          <w:szCs w:val="20"/>
        </w:rPr>
        <w:t xml:space="preserve"> ...........................................................................</w:t>
      </w:r>
    </w:p>
    <w:p w:rsidR="00F81222" w:rsidRPr="00AB5766" w:rsidRDefault="00F81222"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V Профил заје</w:t>
      </w:r>
      <w:r w:rsidR="00E7486D">
        <w:rPr>
          <w:rFonts w:ascii="Arial" w:eastAsia="Arial Narrow" w:hAnsi="Arial" w:cs="Arial"/>
          <w:b/>
          <w:color w:val="262626"/>
          <w:sz w:val="20"/>
          <w:szCs w:val="20"/>
        </w:rPr>
        <w:t xml:space="preserve">днице (социо-економска анализа) </w:t>
      </w:r>
      <w:r w:rsidR="00E7486D" w:rsidRP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color w:val="262626"/>
          <w:sz w:val="20"/>
          <w:szCs w:val="20"/>
        </w:rPr>
      </w:pPr>
    </w:p>
    <w:p w:rsidR="00F81222" w:rsidRPr="00AB5766" w:rsidRDefault="00F81222" w:rsidP="00F81222">
      <w:pPr>
        <w:spacing w:after="0"/>
        <w:rPr>
          <w:rFonts w:ascii="Arial" w:eastAsia="Arial Narrow" w:hAnsi="Arial" w:cs="Arial"/>
          <w:b/>
          <w:color w:val="262626"/>
          <w:sz w:val="20"/>
          <w:szCs w:val="20"/>
        </w:rPr>
      </w:pPr>
      <w:r w:rsidRPr="00AB5766">
        <w:rPr>
          <w:rFonts w:ascii="Arial" w:eastAsia="Arial Narrow" w:hAnsi="Arial" w:cs="Arial"/>
          <w:b/>
          <w:color w:val="262626"/>
          <w:sz w:val="20"/>
          <w:szCs w:val="20"/>
        </w:rPr>
        <w:t xml:space="preserve">VI Визија општине </w:t>
      </w:r>
      <w:r w:rsidR="00AB5766">
        <w:rPr>
          <w:rFonts w:ascii="Arial" w:eastAsia="Arial Narrow" w:hAnsi="Arial" w:cs="Arial"/>
          <w:b/>
          <w:color w:val="262626"/>
          <w:sz w:val="20"/>
          <w:szCs w:val="20"/>
        </w:rPr>
        <w:t>Бела Паланка</w:t>
      </w:r>
      <w:r w:rsidRPr="00AB5766">
        <w:rPr>
          <w:rFonts w:ascii="Arial" w:eastAsia="Arial Narrow" w:hAnsi="Arial" w:cs="Arial"/>
          <w:b/>
          <w:color w:val="262626"/>
          <w:sz w:val="20"/>
          <w:szCs w:val="20"/>
        </w:rPr>
        <w:t xml:space="preserve"> до 2028.године</w:t>
      </w:r>
      <w:r w:rsidR="00E7486D" w:rsidRPr="00E7486D">
        <w:rPr>
          <w:rFonts w:ascii="Arial" w:eastAsia="Arial Narrow" w:hAnsi="Arial" w:cs="Arial"/>
          <w:color w:val="262626"/>
          <w:sz w:val="20"/>
          <w:szCs w:val="20"/>
        </w:rPr>
        <w:t>.........................................................................</w:t>
      </w:r>
      <w:r w:rsid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VII Стратешки приоритети</w:t>
      </w:r>
      <w:r w:rsid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VIII</w:t>
      </w:r>
      <w:r w:rsidR="00E7486D">
        <w:rPr>
          <w:rFonts w:ascii="Arial" w:eastAsia="Arial Narrow" w:hAnsi="Arial" w:cs="Arial"/>
          <w:b/>
          <w:color w:val="262626"/>
          <w:sz w:val="20"/>
          <w:szCs w:val="20"/>
        </w:rPr>
        <w:t xml:space="preserve"> Развојни правац 1</w:t>
      </w:r>
      <w:r w:rsidR="00B57ED9">
        <w:rPr>
          <w:rFonts w:ascii="Arial" w:eastAsia="Arial Narrow" w:hAnsi="Arial" w:cs="Arial"/>
          <w:b/>
          <w:color w:val="262626"/>
          <w:sz w:val="20"/>
          <w:szCs w:val="20"/>
        </w:rPr>
        <w:t>.</w:t>
      </w:r>
      <w:r w:rsid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IX Развојни правац 2</w:t>
      </w:r>
      <w:r w:rsidR="00B57ED9">
        <w:rPr>
          <w:rFonts w:ascii="Arial" w:eastAsia="Arial Narrow" w:hAnsi="Arial" w:cs="Arial"/>
          <w:b/>
          <w:color w:val="262626"/>
          <w:sz w:val="20"/>
          <w:szCs w:val="20"/>
        </w:rPr>
        <w:t>.</w:t>
      </w:r>
      <w:r w:rsidR="00E7486D" w:rsidRP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F81222" w:rsidRPr="00AB5766" w:rsidRDefault="00F81222" w:rsidP="00F81222">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X Развојни правац 3</w:t>
      </w:r>
      <w:r w:rsidR="00B57ED9">
        <w:rPr>
          <w:rFonts w:ascii="Arial" w:eastAsia="Arial Narrow" w:hAnsi="Arial" w:cs="Arial"/>
          <w:b/>
          <w:color w:val="262626"/>
          <w:sz w:val="20"/>
          <w:szCs w:val="20"/>
        </w:rPr>
        <w:t>.</w:t>
      </w:r>
      <w:r w:rsidR="00B57ED9">
        <w:rPr>
          <w:rFonts w:ascii="Arial" w:eastAsia="Arial Narrow" w:hAnsi="Arial" w:cs="Arial"/>
          <w:color w:val="262626"/>
          <w:sz w:val="20"/>
          <w:szCs w:val="20"/>
        </w:rPr>
        <w:t>.</w:t>
      </w:r>
      <w:bookmarkStart w:id="0" w:name="_GoBack"/>
      <w:bookmarkEnd w:id="0"/>
      <w:r w:rsidR="00E7486D">
        <w:rPr>
          <w:rFonts w:ascii="Arial" w:eastAsia="Arial Narrow" w:hAnsi="Arial" w:cs="Arial"/>
          <w:color w:val="262626"/>
          <w:sz w:val="20"/>
          <w:szCs w:val="20"/>
        </w:rPr>
        <w:t>............................................................................................................................</w:t>
      </w:r>
    </w:p>
    <w:p w:rsidR="00F81222" w:rsidRPr="00AB5766" w:rsidRDefault="00F81222" w:rsidP="00F81222">
      <w:pPr>
        <w:spacing w:after="0"/>
        <w:rPr>
          <w:rFonts w:ascii="Arial" w:eastAsia="Arial Narrow" w:hAnsi="Arial" w:cs="Arial"/>
          <w:b/>
          <w:color w:val="262626"/>
          <w:sz w:val="20"/>
          <w:szCs w:val="20"/>
        </w:rPr>
      </w:pPr>
    </w:p>
    <w:p w:rsidR="006622E2" w:rsidRPr="00AB5766" w:rsidRDefault="00F81222" w:rsidP="00E7486D">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 xml:space="preserve">XI Институционални оквир за спровођење Плана развоја општине </w:t>
      </w:r>
      <w:r w:rsidR="00AB5766">
        <w:rPr>
          <w:rFonts w:ascii="Arial" w:eastAsia="Arial Narrow" w:hAnsi="Arial" w:cs="Arial"/>
          <w:b/>
          <w:color w:val="262626"/>
          <w:sz w:val="20"/>
          <w:szCs w:val="20"/>
        </w:rPr>
        <w:t>Бела Паланка</w:t>
      </w:r>
      <w:r w:rsidR="00E7486D" w:rsidRPr="00E7486D">
        <w:rPr>
          <w:rFonts w:ascii="Arial" w:eastAsia="Arial Narrow" w:hAnsi="Arial" w:cs="Arial"/>
          <w:color w:val="262626"/>
          <w:sz w:val="20"/>
          <w:szCs w:val="20"/>
        </w:rPr>
        <w:t>.................</w:t>
      </w:r>
    </w:p>
    <w:p w:rsidR="006622E2" w:rsidRDefault="006622E2"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39335D" w:rsidRDefault="0039335D" w:rsidP="00CA6207">
      <w:pPr>
        <w:spacing w:after="0"/>
        <w:rPr>
          <w:rFonts w:ascii="Arial" w:eastAsia="Arial Narrow" w:hAnsi="Arial" w:cs="Arial"/>
          <w:color w:val="262626"/>
          <w:sz w:val="20"/>
          <w:szCs w:val="20"/>
        </w:rPr>
      </w:pPr>
    </w:p>
    <w:p w:rsidR="00712F91" w:rsidRDefault="00712F91" w:rsidP="00712F91">
      <w:pPr>
        <w:pStyle w:val="Default"/>
        <w:spacing w:line="276" w:lineRule="auto"/>
        <w:jc w:val="both"/>
        <w:rPr>
          <w:rFonts w:ascii="Arial" w:hAnsi="Arial" w:cs="Arial"/>
          <w:b/>
          <w:bCs/>
          <w:sz w:val="20"/>
          <w:szCs w:val="20"/>
        </w:rPr>
      </w:pPr>
    </w:p>
    <w:p w:rsidR="0039335D" w:rsidRPr="00AB5766" w:rsidRDefault="0039335D" w:rsidP="00712F91">
      <w:pPr>
        <w:pStyle w:val="Default"/>
        <w:spacing w:line="276" w:lineRule="auto"/>
        <w:jc w:val="both"/>
        <w:rPr>
          <w:rFonts w:ascii="Arial" w:hAnsi="Arial" w:cs="Arial"/>
          <w:b/>
          <w:bCs/>
          <w:sz w:val="20"/>
          <w:szCs w:val="20"/>
        </w:rPr>
      </w:pPr>
    </w:p>
    <w:p w:rsidR="00F73B2B" w:rsidRPr="00AB5766" w:rsidRDefault="00F73B2B"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A41919" w:rsidRDefault="00A41919" w:rsidP="00712F91">
      <w:pPr>
        <w:pStyle w:val="Default"/>
        <w:spacing w:line="276" w:lineRule="auto"/>
        <w:jc w:val="both"/>
        <w:rPr>
          <w:rFonts w:ascii="Arial" w:hAnsi="Arial" w:cs="Arial"/>
          <w:b/>
          <w:bCs/>
          <w:sz w:val="20"/>
          <w:szCs w:val="20"/>
        </w:rPr>
      </w:pPr>
    </w:p>
    <w:p w:rsidR="004A724A" w:rsidRPr="00AB5766" w:rsidRDefault="000E55D5" w:rsidP="00712F91">
      <w:pPr>
        <w:pStyle w:val="Default"/>
        <w:spacing w:line="276" w:lineRule="auto"/>
        <w:jc w:val="both"/>
        <w:rPr>
          <w:rFonts w:ascii="Arial" w:hAnsi="Arial" w:cs="Arial"/>
          <w:b/>
          <w:bCs/>
          <w:sz w:val="20"/>
          <w:szCs w:val="20"/>
        </w:rPr>
      </w:pPr>
      <w:r>
        <w:rPr>
          <w:rFonts w:ascii="Arial" w:hAnsi="Arial" w:cs="Arial"/>
          <w:b/>
          <w:bCs/>
          <w:sz w:val="20"/>
          <w:szCs w:val="20"/>
        </w:rPr>
        <w:lastRenderedPageBreak/>
        <w:t>I</w:t>
      </w:r>
      <w:r w:rsidR="008B1B82" w:rsidRPr="00AB5766">
        <w:rPr>
          <w:rFonts w:ascii="Arial" w:hAnsi="Arial" w:cs="Arial"/>
          <w:b/>
          <w:bCs/>
          <w:sz w:val="20"/>
          <w:szCs w:val="20"/>
        </w:rPr>
        <w:t xml:space="preserve">ПОЗДРАВНА РЕЧ ПРЕДСЕДНИКА ОПШТИНЕ </w:t>
      </w:r>
    </w:p>
    <w:p w:rsidR="008B1B82" w:rsidRPr="00AB5766" w:rsidRDefault="008B1B82" w:rsidP="00712F91">
      <w:pPr>
        <w:pStyle w:val="Default"/>
        <w:spacing w:line="276" w:lineRule="auto"/>
        <w:jc w:val="both"/>
        <w:rPr>
          <w:rFonts w:ascii="Arial" w:hAnsi="Arial" w:cs="Arial"/>
          <w:bCs/>
          <w:sz w:val="20"/>
          <w:szCs w:val="20"/>
          <w:highlight w:val="yellow"/>
        </w:rPr>
      </w:pPr>
    </w:p>
    <w:p w:rsidR="000F7406" w:rsidRPr="00AB5766" w:rsidRDefault="000F7406" w:rsidP="00143748">
      <w:pPr>
        <w:pStyle w:val="Default"/>
        <w:spacing w:line="276" w:lineRule="auto"/>
        <w:jc w:val="both"/>
        <w:rPr>
          <w:rFonts w:ascii="Arial" w:hAnsi="Arial" w:cs="Arial"/>
          <w:b/>
          <w:bCs/>
          <w:sz w:val="20"/>
          <w:szCs w:val="20"/>
        </w:rPr>
      </w:pPr>
    </w:p>
    <w:p w:rsidR="006622E2" w:rsidRPr="00AB5766" w:rsidRDefault="0062507D" w:rsidP="00143748">
      <w:pPr>
        <w:pStyle w:val="Default"/>
        <w:spacing w:line="276" w:lineRule="auto"/>
        <w:jc w:val="both"/>
        <w:rPr>
          <w:rFonts w:ascii="Arial" w:hAnsi="Arial" w:cs="Arial"/>
          <w:bCs/>
          <w:sz w:val="20"/>
          <w:szCs w:val="20"/>
        </w:rPr>
      </w:pPr>
      <w:r w:rsidRPr="00AB5766">
        <w:rPr>
          <w:rFonts w:ascii="Arial" w:hAnsi="Arial" w:cs="Arial"/>
          <w:bCs/>
          <w:sz w:val="20"/>
          <w:szCs w:val="20"/>
          <w:highlight w:val="yellow"/>
        </w:rPr>
        <w:t>ПРИПРЕМИТИ ПОЗДРАВНУ РЕЧ ПРЕДСЕДНИКА ОПШТИНЕ</w:t>
      </w: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6622E2" w:rsidRPr="00AB5766" w:rsidRDefault="006622E2"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F81222" w:rsidRPr="00AB5766" w:rsidRDefault="00F81222"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B0261B" w:rsidRPr="00AB5766" w:rsidRDefault="00B0261B" w:rsidP="00712F91">
      <w:pPr>
        <w:pStyle w:val="Default"/>
        <w:spacing w:line="276" w:lineRule="auto"/>
        <w:jc w:val="both"/>
        <w:rPr>
          <w:rFonts w:ascii="Arial" w:hAnsi="Arial" w:cs="Arial"/>
          <w:b/>
          <w:bCs/>
          <w:sz w:val="20"/>
          <w:szCs w:val="20"/>
        </w:rPr>
      </w:pPr>
    </w:p>
    <w:p w:rsidR="00F73B2B" w:rsidRPr="00AB5766" w:rsidRDefault="00F73B2B" w:rsidP="00712F91">
      <w:pPr>
        <w:pStyle w:val="Default"/>
        <w:spacing w:line="276" w:lineRule="auto"/>
        <w:jc w:val="both"/>
        <w:rPr>
          <w:rFonts w:ascii="Arial" w:hAnsi="Arial" w:cs="Arial"/>
          <w:b/>
          <w:bCs/>
          <w:sz w:val="20"/>
          <w:szCs w:val="20"/>
        </w:rPr>
      </w:pPr>
    </w:p>
    <w:p w:rsidR="00C323C1" w:rsidRDefault="00C323C1" w:rsidP="00712F91">
      <w:pPr>
        <w:pStyle w:val="Default"/>
        <w:spacing w:line="276" w:lineRule="auto"/>
        <w:jc w:val="both"/>
        <w:rPr>
          <w:rFonts w:ascii="Arial" w:hAnsi="Arial" w:cs="Arial"/>
          <w:b/>
          <w:bCs/>
          <w:sz w:val="20"/>
          <w:szCs w:val="20"/>
        </w:rPr>
      </w:pPr>
    </w:p>
    <w:p w:rsidR="0039335D" w:rsidRPr="00AB5766" w:rsidRDefault="0039335D" w:rsidP="00712F91">
      <w:pPr>
        <w:pStyle w:val="Default"/>
        <w:spacing w:line="276" w:lineRule="auto"/>
        <w:jc w:val="both"/>
        <w:rPr>
          <w:rFonts w:ascii="Arial" w:hAnsi="Arial" w:cs="Arial"/>
          <w:b/>
          <w:bCs/>
          <w:sz w:val="20"/>
          <w:szCs w:val="20"/>
        </w:rPr>
      </w:pPr>
    </w:p>
    <w:p w:rsidR="006D3DDB" w:rsidRPr="00AB5766" w:rsidRDefault="000E55D5" w:rsidP="006D3DDB">
      <w:pPr>
        <w:pStyle w:val="Default"/>
        <w:spacing w:line="276" w:lineRule="auto"/>
        <w:jc w:val="both"/>
        <w:rPr>
          <w:rFonts w:ascii="Arial" w:hAnsi="Arial" w:cs="Arial"/>
          <w:b/>
          <w:bCs/>
          <w:color w:val="808080"/>
          <w:sz w:val="20"/>
          <w:szCs w:val="20"/>
        </w:rPr>
      </w:pPr>
      <w:r>
        <w:rPr>
          <w:rFonts w:ascii="Arial" w:hAnsi="Arial" w:cs="Arial"/>
          <w:b/>
          <w:bCs/>
          <w:color w:val="808080"/>
          <w:sz w:val="20"/>
          <w:szCs w:val="20"/>
        </w:rPr>
        <w:lastRenderedPageBreak/>
        <w:t>II</w:t>
      </w:r>
      <w:r w:rsidR="006D3DDB" w:rsidRPr="00AB5766">
        <w:rPr>
          <w:rFonts w:ascii="Arial" w:hAnsi="Arial" w:cs="Arial"/>
          <w:b/>
          <w:bCs/>
          <w:color w:val="808080"/>
          <w:sz w:val="20"/>
          <w:szCs w:val="20"/>
        </w:rPr>
        <w:t>УВОД</w:t>
      </w:r>
    </w:p>
    <w:p w:rsidR="00B204E1" w:rsidRPr="00AB5766" w:rsidRDefault="00B204E1" w:rsidP="006D3DDB">
      <w:pPr>
        <w:pStyle w:val="Default"/>
        <w:spacing w:line="276" w:lineRule="auto"/>
        <w:jc w:val="both"/>
        <w:rPr>
          <w:rFonts w:ascii="Arial" w:hAnsi="Arial" w:cs="Arial"/>
          <w:b/>
          <w:bCs/>
          <w:color w:val="808080"/>
          <w:sz w:val="20"/>
          <w:szCs w:val="20"/>
        </w:rPr>
      </w:pP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План развоја </w:t>
      </w:r>
      <w:r w:rsidR="00A41919">
        <w:rPr>
          <w:rFonts w:ascii="Arial" w:hAnsi="Arial" w:cs="Arial"/>
          <w:bCs/>
          <w:sz w:val="20"/>
          <w:szCs w:val="20"/>
        </w:rPr>
        <w:t>општине Бела Паланка 2021–</w:t>
      </w:r>
      <w:r w:rsidRPr="00AB5766">
        <w:rPr>
          <w:rFonts w:ascii="Arial" w:hAnsi="Arial" w:cs="Arial"/>
          <w:bCs/>
          <w:sz w:val="20"/>
          <w:szCs w:val="20"/>
        </w:rPr>
        <w:t>2028.године</w:t>
      </w:r>
      <w:r w:rsidRPr="00AB5766">
        <w:rPr>
          <w:rFonts w:ascii="Arial" w:hAnsi="Arial" w:cs="Arial"/>
          <w:sz w:val="20"/>
          <w:szCs w:val="20"/>
        </w:rPr>
        <w:t xml:space="preserve"> јекључнистратешко-планскидокументопштине којитребадаподстакне будућирастиразвојцелокупне локалне заједнице. План развоја обухватадруштвенуиекономскусферу, алииаспектезаштитеипобољшањаживотнесредине, просторногуређења, изградње и реконструкције инфраструктуре и унапређења рада јавног сектора и друштвених делатности. </w:t>
      </w: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План развоја је израђен као оквир за дефинисање заједничких циљева, подстицање локалних снага, али и као одговор на изазове будућег развоја општине Бела Паланка и свеукупног живота у њему. Као такав, План развоја је 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rsidR="00B204E1" w:rsidRPr="00AB5766" w:rsidRDefault="006D3DDB" w:rsidP="00B204E1">
      <w:pPr>
        <w:pStyle w:val="Default"/>
        <w:spacing w:line="276" w:lineRule="auto"/>
        <w:jc w:val="both"/>
        <w:rPr>
          <w:rFonts w:ascii="Arial" w:hAnsi="Arial" w:cs="Arial"/>
          <w:sz w:val="20"/>
          <w:szCs w:val="20"/>
        </w:rPr>
      </w:pPr>
      <w:r w:rsidRPr="00AB5766">
        <w:rPr>
          <w:rFonts w:ascii="Arial" w:hAnsi="Arial" w:cs="Arial"/>
          <w:sz w:val="20"/>
          <w:szCs w:val="20"/>
        </w:rPr>
        <w:t>План развоја је припремљен oд стране радних тела која је именовао председник општине Бела Паланка уз пуно учешће јавног, приватног и невладиног сектора. Целокупан процес координације и праћења израде Плана развоја био је у надлежности Координационог тима за израду Плана развоја општине</w:t>
      </w:r>
      <w:r w:rsidR="00B204E1" w:rsidRPr="00AB5766">
        <w:rPr>
          <w:rFonts w:ascii="Arial" w:hAnsi="Arial" w:cs="Arial"/>
          <w:sz w:val="20"/>
          <w:szCs w:val="20"/>
        </w:rPr>
        <w:t xml:space="preserve"> Бела Паланка</w:t>
      </w:r>
      <w:r w:rsidR="00F81222" w:rsidRPr="00AB5766">
        <w:rPr>
          <w:rFonts w:ascii="Arial" w:hAnsi="Arial" w:cs="Arial"/>
          <w:sz w:val="20"/>
          <w:szCs w:val="20"/>
        </w:rPr>
        <w:t>, у следећем саставу:</w:t>
      </w:r>
    </w:p>
    <w:p w:rsidR="00F81222" w:rsidRPr="00AB5766" w:rsidRDefault="00F81222" w:rsidP="00B204E1">
      <w:pPr>
        <w:pStyle w:val="Default"/>
        <w:spacing w:line="276" w:lineRule="auto"/>
        <w:jc w:val="both"/>
        <w:rPr>
          <w:rFonts w:ascii="Arial" w:hAnsi="Arial" w:cs="Arial"/>
          <w:sz w:val="20"/>
          <w:szCs w:val="20"/>
        </w:rPr>
      </w:pP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Горан Миљковић, председник општине – председник тима</w:t>
      </w: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Дејан Видановић, помоћник председника општине – заменик председника тима</w:t>
      </w: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Александра Ђорђевић, Начелница општинске управе</w:t>
      </w: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Соња Ђорђевић, руководилац Одељења за буџет и финансије</w:t>
      </w: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Биљана Миленковић, шеф Одсека за израду пројеката развоја општине</w:t>
      </w:r>
    </w:p>
    <w:p w:rsidR="00F81222" w:rsidRPr="00AB5766" w:rsidRDefault="00F81222"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Милош Павловић, в.д. директора ЈКП </w:t>
      </w:r>
      <w:r w:rsidR="00823CD8">
        <w:rPr>
          <w:rFonts w:ascii="Arial" w:hAnsi="Arial" w:cs="Arial"/>
          <w:sz w:val="20"/>
          <w:szCs w:val="20"/>
        </w:rPr>
        <w:t>„</w:t>
      </w:r>
      <w:r w:rsidRPr="00AB5766">
        <w:rPr>
          <w:rFonts w:ascii="Arial" w:hAnsi="Arial" w:cs="Arial"/>
          <w:sz w:val="20"/>
          <w:szCs w:val="20"/>
        </w:rPr>
        <w:t>КОМНИС</w:t>
      </w:r>
      <w:r w:rsidR="00823CD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Михајло Соколовић, директор Установе културе </w:t>
      </w:r>
      <w:r w:rsidR="00823CD8">
        <w:rPr>
          <w:rFonts w:ascii="Arial" w:hAnsi="Arial" w:cs="Arial"/>
          <w:sz w:val="20"/>
          <w:szCs w:val="20"/>
        </w:rPr>
        <w:t>„</w:t>
      </w:r>
      <w:r w:rsidRPr="00AB5766">
        <w:rPr>
          <w:rFonts w:ascii="Arial" w:hAnsi="Arial" w:cs="Arial"/>
          <w:sz w:val="20"/>
          <w:szCs w:val="20"/>
        </w:rPr>
        <w:t>Ремезијана</w:t>
      </w:r>
      <w:r w:rsidR="00823CD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Милица Игић, в.д. директора Установе за спорт </w:t>
      </w:r>
      <w:r w:rsidR="00823CD8">
        <w:rPr>
          <w:rFonts w:ascii="Arial" w:hAnsi="Arial" w:cs="Arial"/>
          <w:sz w:val="20"/>
          <w:szCs w:val="20"/>
        </w:rPr>
        <w:t>„</w:t>
      </w:r>
      <w:r w:rsidRPr="00AB5766">
        <w:rPr>
          <w:rFonts w:ascii="Arial" w:hAnsi="Arial" w:cs="Arial"/>
          <w:sz w:val="20"/>
          <w:szCs w:val="20"/>
        </w:rPr>
        <w:t>СПОРТСКИ ЦЕНТАР – БАЊИЦА</w:t>
      </w:r>
      <w:r w:rsidR="00823CD8">
        <w:rPr>
          <w:rFonts w:ascii="Arial" w:hAnsi="Arial" w:cs="Arial"/>
          <w:sz w:val="20"/>
          <w:szCs w:val="20"/>
        </w:rPr>
        <w:t>“</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Владан Видановић, директор Центра за социјални рад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Венцислав Рангелов, директор Дома здравља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Милош Лилић, директор Туристичке организације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Јелена Живковић, директор ПУ </w:t>
      </w:r>
      <w:r w:rsidR="00823CD8">
        <w:rPr>
          <w:rFonts w:ascii="Arial" w:hAnsi="Arial" w:cs="Arial"/>
          <w:sz w:val="20"/>
          <w:szCs w:val="20"/>
        </w:rPr>
        <w:t>„</w:t>
      </w:r>
      <w:r w:rsidRPr="00AB5766">
        <w:rPr>
          <w:rFonts w:ascii="Arial" w:hAnsi="Arial" w:cs="Arial"/>
          <w:sz w:val="20"/>
          <w:szCs w:val="20"/>
        </w:rPr>
        <w:t>Драгица Лаловић</w:t>
      </w:r>
      <w:r w:rsidR="00823CD8">
        <w:rPr>
          <w:rFonts w:ascii="Arial" w:hAnsi="Arial" w:cs="Arial"/>
          <w:sz w:val="20"/>
          <w:szCs w:val="20"/>
        </w:rPr>
        <w:t>“</w:t>
      </w:r>
      <w:r w:rsidRPr="00AB5766">
        <w:rPr>
          <w:rFonts w:ascii="Arial" w:hAnsi="Arial" w:cs="Arial"/>
          <w:sz w:val="20"/>
          <w:szCs w:val="20"/>
        </w:rPr>
        <w:t>,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Данијела Ћирић, директор ОШ </w:t>
      </w:r>
      <w:r w:rsidR="00823CD8">
        <w:rPr>
          <w:rFonts w:ascii="Arial" w:hAnsi="Arial" w:cs="Arial"/>
          <w:sz w:val="20"/>
          <w:szCs w:val="20"/>
        </w:rPr>
        <w:t>„</w:t>
      </w:r>
      <w:r w:rsidRPr="00AB5766">
        <w:rPr>
          <w:rFonts w:ascii="Arial" w:hAnsi="Arial" w:cs="Arial"/>
          <w:sz w:val="20"/>
          <w:szCs w:val="20"/>
        </w:rPr>
        <w:t>Љупче Шпанац</w:t>
      </w:r>
      <w:r w:rsidR="00823CD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Зоран Пешић, директор ОШ </w:t>
      </w:r>
      <w:r w:rsidR="00823CD8">
        <w:rPr>
          <w:rFonts w:ascii="Arial" w:hAnsi="Arial" w:cs="Arial"/>
          <w:sz w:val="20"/>
          <w:szCs w:val="20"/>
        </w:rPr>
        <w:t>„</w:t>
      </w:r>
      <w:r w:rsidRPr="00AB5766">
        <w:rPr>
          <w:rFonts w:ascii="Arial" w:hAnsi="Arial" w:cs="Arial"/>
          <w:sz w:val="20"/>
          <w:szCs w:val="20"/>
        </w:rPr>
        <w:t>Јован Аранђеловић</w:t>
      </w:r>
      <w:r w:rsidR="00823CD8">
        <w:rPr>
          <w:rFonts w:ascii="Arial" w:hAnsi="Arial" w:cs="Arial"/>
          <w:sz w:val="20"/>
          <w:szCs w:val="20"/>
        </w:rPr>
        <w:t>“</w:t>
      </w:r>
      <w:r w:rsidRPr="00AB5766">
        <w:rPr>
          <w:rFonts w:ascii="Arial" w:hAnsi="Arial" w:cs="Arial"/>
          <w:sz w:val="20"/>
          <w:szCs w:val="20"/>
        </w:rPr>
        <w:t>, Црвена Река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Драган Крстић, директор СШ </w:t>
      </w:r>
      <w:r w:rsidR="00823CD8">
        <w:rPr>
          <w:rFonts w:ascii="Arial" w:hAnsi="Arial" w:cs="Arial"/>
          <w:sz w:val="20"/>
          <w:szCs w:val="20"/>
        </w:rPr>
        <w:t>„</w:t>
      </w:r>
      <w:r w:rsidRPr="00AB5766">
        <w:rPr>
          <w:rFonts w:ascii="Arial" w:hAnsi="Arial" w:cs="Arial"/>
          <w:sz w:val="20"/>
          <w:szCs w:val="20"/>
        </w:rPr>
        <w:t>Никета Ремезијански</w:t>
      </w:r>
      <w:r w:rsidR="00823CD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Славиша Вељковић, </w:t>
      </w:r>
      <w:r w:rsidR="007C3D31">
        <w:rPr>
          <w:rFonts w:ascii="Arial" w:hAnsi="Arial" w:cs="Arial"/>
          <w:sz w:val="20"/>
          <w:szCs w:val="20"/>
        </w:rPr>
        <w:t>„</w:t>
      </w:r>
      <w:r w:rsidR="001E7488">
        <w:rPr>
          <w:rFonts w:ascii="Arial" w:hAnsi="Arial" w:cs="Arial"/>
          <w:sz w:val="20"/>
          <w:szCs w:val="20"/>
          <w:lang w:val="en-GB"/>
        </w:rPr>
        <w:t>FerstilOD</w:t>
      </w:r>
      <w:r w:rsidR="007C3D31">
        <w:rPr>
          <w:rFonts w:ascii="Arial" w:hAnsi="Arial" w:cs="Arial"/>
          <w:sz w:val="20"/>
          <w:szCs w:val="20"/>
          <w:lang w:val="en-GB"/>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Милош Петровић, </w:t>
      </w:r>
      <w:r w:rsidR="007C3D31">
        <w:rPr>
          <w:rFonts w:ascii="Arial" w:hAnsi="Arial" w:cs="Arial"/>
          <w:sz w:val="20"/>
          <w:szCs w:val="20"/>
        </w:rPr>
        <w:t>„</w:t>
      </w:r>
      <w:r w:rsidR="001E7488">
        <w:rPr>
          <w:rFonts w:ascii="Arial" w:hAnsi="Arial" w:cs="Arial"/>
          <w:sz w:val="20"/>
          <w:szCs w:val="20"/>
          <w:lang w:val="en-GB"/>
        </w:rPr>
        <w:t>MagetMMCompany</w:t>
      </w:r>
      <w:r w:rsidR="007C3D31">
        <w:rPr>
          <w:rFonts w:ascii="Arial" w:hAnsi="Arial" w:cs="Arial"/>
          <w:sz w:val="20"/>
          <w:szCs w:val="20"/>
          <w:lang w:val="en-GB"/>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Иван Цветковић, удружење </w:t>
      </w:r>
      <w:r w:rsidR="001E7488">
        <w:rPr>
          <w:rFonts w:ascii="Arial" w:hAnsi="Arial" w:cs="Arial"/>
          <w:sz w:val="20"/>
          <w:szCs w:val="20"/>
        </w:rPr>
        <w:t>„</w:t>
      </w:r>
      <w:r w:rsidRPr="00AB5766">
        <w:rPr>
          <w:rFonts w:ascii="Arial" w:hAnsi="Arial" w:cs="Arial"/>
          <w:sz w:val="20"/>
          <w:szCs w:val="20"/>
        </w:rPr>
        <w:t>ТЕ ДЕУМ</w:t>
      </w:r>
      <w:r w:rsidR="001E748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Душан Илић, удружење </w:t>
      </w:r>
      <w:r w:rsidR="007C3D31">
        <w:rPr>
          <w:rFonts w:ascii="Arial" w:hAnsi="Arial" w:cs="Arial"/>
          <w:sz w:val="20"/>
          <w:szCs w:val="20"/>
        </w:rPr>
        <w:t>„</w:t>
      </w:r>
      <w:r w:rsidRPr="00AB5766">
        <w:rPr>
          <w:rFonts w:ascii="Arial" w:hAnsi="Arial" w:cs="Arial"/>
          <w:sz w:val="20"/>
          <w:szCs w:val="20"/>
        </w:rPr>
        <w:t>БЕЛПА ЕКО</w:t>
      </w:r>
      <w:r w:rsidR="001E7488">
        <w:rPr>
          <w:rFonts w:ascii="Arial" w:hAnsi="Arial" w:cs="Arial"/>
          <w:sz w:val="20"/>
          <w:szCs w:val="20"/>
        </w:rPr>
        <w:t>“</w:t>
      </w:r>
      <w:r w:rsidRPr="00AB5766">
        <w:rPr>
          <w:rFonts w:ascii="Arial" w:hAnsi="Arial" w:cs="Arial"/>
          <w:sz w:val="20"/>
          <w:szCs w:val="20"/>
        </w:rPr>
        <w:t xml:space="preserve"> Бела Паланка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Љубиша Алић, координатор за ромска питања</w:t>
      </w:r>
    </w:p>
    <w:p w:rsidR="00EB19D6" w:rsidRPr="00AB5766" w:rsidRDefault="00EB19D6"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Марко Деспотовић, Канцеларија за младе</w:t>
      </w:r>
    </w:p>
    <w:p w:rsidR="00EB19D6" w:rsidRPr="00AB5766" w:rsidRDefault="00AA0DC8" w:rsidP="00F81222">
      <w:pPr>
        <w:pStyle w:val="Default"/>
        <w:numPr>
          <w:ilvl w:val="0"/>
          <w:numId w:val="44"/>
        </w:numPr>
        <w:spacing w:line="276" w:lineRule="auto"/>
        <w:jc w:val="both"/>
        <w:rPr>
          <w:rFonts w:ascii="Arial" w:hAnsi="Arial" w:cs="Arial"/>
          <w:sz w:val="20"/>
          <w:szCs w:val="20"/>
        </w:rPr>
      </w:pPr>
      <w:r w:rsidRPr="00AB5766">
        <w:rPr>
          <w:rFonts w:ascii="Arial" w:hAnsi="Arial" w:cs="Arial"/>
          <w:sz w:val="20"/>
          <w:szCs w:val="20"/>
        </w:rPr>
        <w:t xml:space="preserve">Наташа Андрејевић, </w:t>
      </w:r>
      <w:r w:rsidR="00A41919">
        <w:rPr>
          <w:rFonts w:ascii="Arial" w:hAnsi="Arial" w:cs="Arial"/>
          <w:sz w:val="20"/>
          <w:szCs w:val="20"/>
        </w:rPr>
        <w:t>Регионална развојна агенција Југ</w:t>
      </w:r>
    </w:p>
    <w:p w:rsidR="00F81222" w:rsidRPr="00AB5766" w:rsidRDefault="00F81222" w:rsidP="00AA0DC8">
      <w:pPr>
        <w:pStyle w:val="Default"/>
        <w:spacing w:line="276" w:lineRule="auto"/>
        <w:jc w:val="both"/>
        <w:rPr>
          <w:rFonts w:ascii="Arial" w:hAnsi="Arial" w:cs="Arial"/>
          <w:sz w:val="20"/>
          <w:szCs w:val="20"/>
        </w:rPr>
      </w:pP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Сврха Плана развоја је да информише целокупну јавност </w:t>
      </w:r>
      <w:r w:rsidR="00A41919" w:rsidRPr="00A41919">
        <w:rPr>
          <w:rFonts w:ascii="Arial" w:hAnsi="Arial" w:cs="Arial"/>
          <w:sz w:val="20"/>
          <w:szCs w:val="20"/>
        </w:rPr>
        <w:t>–</w:t>
      </w:r>
      <w:r w:rsidRPr="00AB5766">
        <w:rPr>
          <w:rFonts w:ascii="Arial" w:hAnsi="Arial" w:cs="Arial"/>
          <w:sz w:val="20"/>
          <w:szCs w:val="20"/>
        </w:rPr>
        <w:t xml:space="preserve"> јавни, приватни и невладин сектор, о будућем развојном путу општине, те као таква представља основу за израду будућих детаљних планова и програма у појединим секторима и областима.</w:t>
      </w: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 xml:space="preserve">Визија развоја и будући стратешки циљеви развоја општине Бела Паланка дефинисани су на период од </w:t>
      </w:r>
      <w:r w:rsidR="000E55D5">
        <w:rPr>
          <w:rFonts w:ascii="Arial" w:hAnsi="Arial" w:cs="Arial"/>
          <w:sz w:val="20"/>
          <w:szCs w:val="20"/>
        </w:rPr>
        <w:t>седам</w:t>
      </w:r>
      <w:r w:rsidRPr="00AB5766">
        <w:rPr>
          <w:rFonts w:ascii="Arial" w:hAnsi="Arial" w:cs="Arial"/>
          <w:sz w:val="20"/>
          <w:szCs w:val="20"/>
        </w:rPr>
        <w:t>година. Прихватајући чињеницу да постављање циљева подразумева не само одговор на питање „шта“, већ и „како“, те да је одговор на ово питање 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мере/пројекте за остваривање тих циљева.</w:t>
      </w: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lastRenderedPageBreak/>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(IPA) програма Европске уније и других међународних или билатералних донатора.</w:t>
      </w:r>
    </w:p>
    <w:p w:rsidR="006D3DDB" w:rsidRPr="00AB5766" w:rsidRDefault="006D3DDB" w:rsidP="006D3DDB">
      <w:pPr>
        <w:pStyle w:val="Default"/>
        <w:spacing w:line="276" w:lineRule="auto"/>
        <w:jc w:val="both"/>
        <w:rPr>
          <w:rFonts w:ascii="Arial" w:hAnsi="Arial" w:cs="Arial"/>
          <w:sz w:val="20"/>
          <w:szCs w:val="20"/>
        </w:rPr>
      </w:pPr>
      <w:r w:rsidRPr="00AB5766">
        <w:rPr>
          <w:rFonts w:ascii="Arial" w:hAnsi="Arial" w:cs="Arial"/>
          <w:sz w:val="20"/>
          <w:szCs w:val="20"/>
        </w:rPr>
        <w:t>Предуслов за квалитетно и правовремено спровођење Плана развоја јесте препознавање њеног значаја од стране</w:t>
      </w:r>
      <w:r w:rsidR="001709D7">
        <w:rPr>
          <w:rFonts w:ascii="Arial" w:hAnsi="Arial" w:cs="Arial"/>
          <w:sz w:val="20"/>
          <w:szCs w:val="20"/>
        </w:rPr>
        <w:t xml:space="preserve"> целе локалне заједнице (јавни, </w:t>
      </w:r>
      <w:r w:rsidRPr="00AB5766">
        <w:rPr>
          <w:rFonts w:ascii="Arial" w:hAnsi="Arial" w:cs="Arial"/>
          <w:sz w:val="20"/>
          <w:szCs w:val="20"/>
        </w:rPr>
        <w:t>приватни и невладин сектор) и виших нивоа власти, али и успостављање Планом развоја предвиђених механизама за</w:t>
      </w:r>
      <w:r w:rsidR="001709D7">
        <w:rPr>
          <w:rFonts w:ascii="Arial" w:hAnsi="Arial" w:cs="Arial"/>
          <w:sz w:val="20"/>
          <w:szCs w:val="20"/>
        </w:rPr>
        <w:t xml:space="preserve"> његово спровођење, извештавање</w:t>
      </w:r>
      <w:r w:rsidRPr="00AB5766">
        <w:rPr>
          <w:rFonts w:ascii="Arial" w:hAnsi="Arial" w:cs="Arial"/>
          <w:sz w:val="20"/>
          <w:szCs w:val="20"/>
        </w:rPr>
        <w:t xml:space="preserve"> и свеукупну операционализацију, а што је задатак који општину Бела Паланка, али и свим другим актерима у локалној заједници, предстоји у наредном периоду. </w:t>
      </w:r>
    </w:p>
    <w:p w:rsidR="006D3DDB" w:rsidRPr="00AB5766" w:rsidRDefault="006D3DDB" w:rsidP="006D3DDB">
      <w:pPr>
        <w:jc w:val="both"/>
        <w:rPr>
          <w:rFonts w:ascii="Arial" w:hAnsi="Arial" w:cs="Arial"/>
          <w:bCs/>
          <w:sz w:val="20"/>
          <w:szCs w:val="20"/>
          <w:lang w:val="ru-RU"/>
        </w:rPr>
      </w:pPr>
      <w:r w:rsidRPr="00AB5766">
        <w:rPr>
          <w:rFonts w:ascii="Arial" w:hAnsi="Arial" w:cs="Arial"/>
          <w:sz w:val="20"/>
          <w:szCs w:val="20"/>
        </w:rPr>
        <w:t>План</w:t>
      </w:r>
      <w:r w:rsidRPr="00AB5766">
        <w:rPr>
          <w:rFonts w:ascii="Arial" w:hAnsi="Arial" w:cs="Arial"/>
          <w:bCs/>
          <w:sz w:val="20"/>
          <w:szCs w:val="20"/>
        </w:rPr>
        <w:t xml:space="preserve"> развоја општин</w:t>
      </w:r>
      <w:r w:rsidR="000E55D5">
        <w:rPr>
          <w:rFonts w:ascii="Arial" w:hAnsi="Arial" w:cs="Arial"/>
          <w:bCs/>
          <w:sz w:val="20"/>
          <w:szCs w:val="20"/>
        </w:rPr>
        <w:t>е Бела Паланка 2021–</w:t>
      </w:r>
      <w:r w:rsidRPr="00AB5766">
        <w:rPr>
          <w:rFonts w:ascii="Arial" w:hAnsi="Arial" w:cs="Arial"/>
          <w:bCs/>
          <w:sz w:val="20"/>
          <w:szCs w:val="20"/>
        </w:rPr>
        <w:t xml:space="preserve">2028. годинеизрадио је </w:t>
      </w:r>
      <w:r w:rsidRPr="00AB5766">
        <w:rPr>
          <w:rFonts w:ascii="Arial" w:hAnsi="Arial" w:cs="Arial"/>
          <w:sz w:val="20"/>
          <w:szCs w:val="20"/>
        </w:rPr>
        <w:t xml:space="preserve">Координациони тим за израду Плана развоја општине </w:t>
      </w:r>
      <w:r w:rsidRPr="00AB5766">
        <w:rPr>
          <w:rFonts w:ascii="Arial" w:hAnsi="Arial" w:cs="Arial"/>
          <w:bCs/>
          <w:sz w:val="20"/>
          <w:szCs w:val="20"/>
        </w:rPr>
        <w:t xml:space="preserve">и три тематске радне групе, </w:t>
      </w:r>
      <w:r w:rsidRPr="00AB5766">
        <w:rPr>
          <w:rFonts w:ascii="Arial" w:hAnsi="Arial" w:cs="Arial"/>
          <w:bCs/>
          <w:sz w:val="20"/>
          <w:szCs w:val="20"/>
          <w:lang w:val="ru-RU"/>
        </w:rPr>
        <w:t>уз техничку, стручну и методолошку подршку Регионалне развојне агенције „Југ” из Ниша.</w:t>
      </w:r>
    </w:p>
    <w:p w:rsidR="006D3DDB" w:rsidRPr="00AB5766" w:rsidRDefault="006D3DDB" w:rsidP="006D3DDB">
      <w:pPr>
        <w:rPr>
          <w:rFonts w:ascii="Arial" w:hAnsi="Arial" w:cs="Arial"/>
          <w:bCs/>
          <w:sz w:val="20"/>
          <w:szCs w:val="20"/>
          <w:lang w:val="ru-RU"/>
        </w:rPr>
      </w:pPr>
      <w:r w:rsidRPr="00AB5766">
        <w:rPr>
          <w:rFonts w:ascii="Arial" w:hAnsi="Arial" w:cs="Arial"/>
          <w:bCs/>
          <w:sz w:val="20"/>
          <w:szCs w:val="20"/>
          <w:lang w:val="ru-RU"/>
        </w:rPr>
        <w:t>Изрази којима се означавају лица у овом Плану односе се подједнако на лица мушког и женског пола без обзира на то у којем су граматичком роду изражени.</w:t>
      </w:r>
    </w:p>
    <w:p w:rsidR="006D3DDB" w:rsidRPr="00AB5766" w:rsidRDefault="006D3DDB" w:rsidP="006D3DDB">
      <w:pPr>
        <w:spacing w:after="120"/>
        <w:jc w:val="both"/>
        <w:rPr>
          <w:rFonts w:ascii="Arial" w:hAnsi="Arial" w:cs="Arial"/>
          <w:b/>
          <w:bCs/>
          <w:color w:val="808080"/>
          <w:sz w:val="20"/>
          <w:szCs w:val="20"/>
        </w:rPr>
      </w:pPr>
      <w:r w:rsidRPr="00AB5766">
        <w:rPr>
          <w:rFonts w:ascii="Arial" w:hAnsi="Arial" w:cs="Arial"/>
          <w:b/>
          <w:bCs/>
          <w:color w:val="808080"/>
          <w:sz w:val="20"/>
          <w:szCs w:val="20"/>
        </w:rPr>
        <w:t>III МЕТОДОЛОГИЈА ИЗРАДЕ ПЛАНА РА</w:t>
      </w:r>
      <w:r w:rsidR="000E55D5">
        <w:rPr>
          <w:rFonts w:ascii="Arial" w:hAnsi="Arial" w:cs="Arial"/>
          <w:b/>
          <w:bCs/>
          <w:color w:val="808080"/>
          <w:sz w:val="20"/>
          <w:szCs w:val="20"/>
        </w:rPr>
        <w:t>ЗВОЈА ОПШТИНЕ БЕЛА ПАЛАНКА 2021–</w:t>
      </w:r>
      <w:r w:rsidRPr="00AB5766">
        <w:rPr>
          <w:rFonts w:ascii="Arial" w:hAnsi="Arial" w:cs="Arial"/>
          <w:b/>
          <w:bCs/>
          <w:color w:val="808080"/>
          <w:sz w:val="20"/>
          <w:szCs w:val="20"/>
        </w:rPr>
        <w:t xml:space="preserve">2028. </w:t>
      </w:r>
      <w:r w:rsidR="00F81222" w:rsidRPr="00AB5766">
        <w:rPr>
          <w:rFonts w:ascii="Arial" w:hAnsi="Arial" w:cs="Arial"/>
          <w:b/>
          <w:bCs/>
          <w:color w:val="808080"/>
          <w:sz w:val="20"/>
          <w:szCs w:val="20"/>
        </w:rPr>
        <w:t>ГОДИНЕ</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Према Закону о план</w:t>
      </w:r>
      <w:r w:rsidR="00A41919">
        <w:rPr>
          <w:rFonts w:ascii="Arial" w:hAnsi="Arial" w:cs="Arial"/>
          <w:sz w:val="20"/>
          <w:szCs w:val="20"/>
        </w:rPr>
        <w:t>ском систему Републике Србије („</w:t>
      </w:r>
      <w:r w:rsidRPr="00AB5766">
        <w:rPr>
          <w:rFonts w:ascii="Arial" w:hAnsi="Arial" w:cs="Arial"/>
          <w:sz w:val="20"/>
          <w:szCs w:val="20"/>
        </w:rPr>
        <w:t>Сл. гласник РС", бр. 30/2018), План развоја је дугорочни документ развојног планирања који усваја скупштина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Због истека важности Стратегије одрживог развоја, општинско руководство и стручне службе одлучили су да приступе изради Плана р</w:t>
      </w:r>
      <w:r w:rsidR="000E55D5">
        <w:rPr>
          <w:rFonts w:ascii="Arial" w:hAnsi="Arial" w:cs="Arial"/>
          <w:sz w:val="20"/>
          <w:szCs w:val="20"/>
        </w:rPr>
        <w:t>азвоја општине за период 2021–</w:t>
      </w:r>
      <w:r w:rsidRPr="00AB5766">
        <w:rPr>
          <w:rFonts w:ascii="Arial" w:hAnsi="Arial" w:cs="Arial"/>
          <w:sz w:val="20"/>
          <w:szCs w:val="20"/>
        </w:rPr>
        <w:t>2028.године,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тематским радним групама које су чинили: </w:t>
      </w:r>
      <w:r w:rsidRPr="00AB5766">
        <w:rPr>
          <w:rFonts w:ascii="Arial" w:hAnsi="Arial" w:cs="Arial"/>
          <w:sz w:val="20"/>
          <w:szCs w:val="20"/>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образових и здравствених институција, представници цивилног сектора, представници привредника и пољопривредника и других стручњака.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 за унапређење развоја општине Бела Паланка.</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Иако је процес планирања и израде Плана развоја општине инициран од стране општинског руководства, његово спрово</w:t>
      </w:r>
      <w:r w:rsidR="000E55D5">
        <w:rPr>
          <w:rFonts w:ascii="Arial" w:hAnsi="Arial" w:cs="Arial"/>
          <w:sz w:val="20"/>
          <w:szCs w:val="20"/>
        </w:rPr>
        <w:t>ђење је засновано на принципу „</w:t>
      </w:r>
      <w:r w:rsidRPr="00AB5766">
        <w:rPr>
          <w:rFonts w:ascii="Arial" w:hAnsi="Arial" w:cs="Arial"/>
          <w:sz w:val="20"/>
          <w:szCs w:val="20"/>
        </w:rPr>
        <w:t xml:space="preserve">одоздо на горе'' који подразумева </w:t>
      </w:r>
      <w:r w:rsidRPr="00AB5766">
        <w:rPr>
          <w:rFonts w:ascii="Arial" w:hAnsi="Arial" w:cs="Arial"/>
          <w:sz w:val="20"/>
          <w:szCs w:val="20"/>
        </w:rPr>
        <w:lastRenderedPageBreak/>
        <w:t>дефинисање приоритета кроз консултативне процесе свих нивоа власти и свих сектора друштва.</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У складу са приоритетним областима дефинисаним пројектним задатком, формиране су 3 радне група у следећим областима</w:t>
      </w:r>
      <w:r w:rsidRPr="00AB5766">
        <w:rPr>
          <w:rFonts w:ascii="Arial" w:hAnsi="Arial" w:cs="Arial"/>
          <w:sz w:val="20"/>
          <w:szCs w:val="20"/>
          <w:lang w:val="sr-Cyrl-CS"/>
        </w:rPr>
        <w:t>:</w:t>
      </w:r>
      <w:r w:rsidRPr="00AB5766">
        <w:rPr>
          <w:rFonts w:ascii="Arial" w:hAnsi="Arial" w:cs="Arial"/>
          <w:sz w:val="20"/>
          <w:szCs w:val="20"/>
        </w:rPr>
        <w:t xml:space="preserve"> 1. Радна група за развој инфраструктуре и заштиту животне средине, 2. Радна група за унапређење јавне управе и друштвених делатности и 3. Радна група за развој привреде.</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У складу са пројектним задатком и на основу израђен</w:t>
      </w:r>
      <w:r w:rsidRPr="00AB5766">
        <w:rPr>
          <w:rFonts w:ascii="Arial" w:hAnsi="Arial" w:cs="Arial"/>
          <w:sz w:val="20"/>
          <w:szCs w:val="20"/>
          <w:lang w:val="sr-Cyrl-CS"/>
        </w:rPr>
        <w:t>е</w:t>
      </w:r>
      <w:r w:rsidRPr="00AB5766">
        <w:rPr>
          <w:rFonts w:ascii="Arial" w:hAnsi="Arial" w:cs="Arial"/>
          <w:sz w:val="20"/>
          <w:szCs w:val="20"/>
        </w:rPr>
        <w:t xml:space="preserve"> социо-економск</w:t>
      </w:r>
      <w:r w:rsidRPr="00AB5766">
        <w:rPr>
          <w:rFonts w:ascii="Arial" w:hAnsi="Arial" w:cs="Arial"/>
          <w:sz w:val="20"/>
          <w:szCs w:val="20"/>
          <w:lang w:val="sr-Cyrl-CS"/>
        </w:rPr>
        <w:t>е</w:t>
      </w:r>
      <w:r w:rsidRPr="00AB5766">
        <w:rPr>
          <w:rFonts w:ascii="Arial" w:hAnsi="Arial" w:cs="Arial"/>
          <w:sz w:val="20"/>
          <w:szCs w:val="20"/>
        </w:rPr>
        <w:t xml:space="preserve"> анализ</w:t>
      </w:r>
      <w:r w:rsidRPr="00AB5766">
        <w:rPr>
          <w:rFonts w:ascii="Arial" w:hAnsi="Arial" w:cs="Arial"/>
          <w:sz w:val="20"/>
          <w:szCs w:val="20"/>
          <w:lang w:val="sr-Cyrl-CS"/>
        </w:rPr>
        <w:t>е</w:t>
      </w:r>
      <w:r w:rsidRPr="00AB5766">
        <w:rPr>
          <w:rFonts w:ascii="Arial" w:hAnsi="Arial" w:cs="Arial"/>
          <w:sz w:val="20"/>
          <w:szCs w:val="20"/>
        </w:rPr>
        <w:t xml:space="preserve"> (профил заједнице), урађена је SWOT анализа на основу кој</w:t>
      </w:r>
      <w:r w:rsidRPr="00AB5766">
        <w:rPr>
          <w:rFonts w:ascii="Arial" w:hAnsi="Arial" w:cs="Arial"/>
          <w:sz w:val="20"/>
          <w:szCs w:val="20"/>
          <w:lang w:val="sr-Cyrl-CS"/>
        </w:rPr>
        <w:t>е</w:t>
      </w:r>
      <w:r w:rsidRPr="00AB5766">
        <w:rPr>
          <w:rFonts w:ascii="Arial" w:hAnsi="Arial" w:cs="Arial"/>
          <w:sz w:val="20"/>
          <w:szCs w:val="20"/>
        </w:rPr>
        <w:t xml:space="preserve"> су дефинисани конкретни секторски циљеви, подциљеви, мере и пројекти.</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Стратешко планирање је континуирани процес утврђивања циљева локалне заједнице и начина њиховог постизања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постављене циљеве и избор начина за њихово постизање. Тиме што јасно дефинише приоритете и правце развоја, даје </w:t>
      </w:r>
      <w:r w:rsidRPr="00AB5766">
        <w:rPr>
          <w:rFonts w:ascii="Arial" w:hAnsi="Arial" w:cs="Arial"/>
          <w:sz w:val="20"/>
          <w:szCs w:val="20"/>
          <w:lang w:val="sr-Cyrl-CS"/>
        </w:rPr>
        <w:t>се ј</w:t>
      </w:r>
      <w:r w:rsidRPr="00AB5766">
        <w:rPr>
          <w:rFonts w:ascii="Arial" w:hAnsi="Arial" w:cs="Arial"/>
          <w:sz w:val="20"/>
          <w:szCs w:val="20"/>
        </w:rPr>
        <w:t>асан оквир за будуће инфраструктурне инвестиције и ствара</w:t>
      </w:r>
      <w:r w:rsidRPr="00AB5766">
        <w:rPr>
          <w:rFonts w:ascii="Arial" w:hAnsi="Arial" w:cs="Arial"/>
          <w:sz w:val="20"/>
          <w:szCs w:val="20"/>
          <w:lang w:val="sr-Cyrl-CS"/>
        </w:rPr>
        <w:t>ју се</w:t>
      </w:r>
      <w:r w:rsidRPr="00AB5766">
        <w:rPr>
          <w:rFonts w:ascii="Arial" w:hAnsi="Arial" w:cs="Arial"/>
          <w:sz w:val="20"/>
          <w:szCs w:val="20"/>
        </w:rPr>
        <w:t xml:space="preserve"> претпоставке да развој буде вођен реалним потребама локалне заједнице.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 чиме се обезбе</w:t>
      </w:r>
      <w:r w:rsidRPr="00AB5766">
        <w:rPr>
          <w:rFonts w:ascii="Arial" w:hAnsi="Arial" w:cs="Arial"/>
          <w:sz w:val="20"/>
          <w:szCs w:val="20"/>
          <w:lang w:val="sr-Cyrl-CS"/>
        </w:rPr>
        <w:t>ђ</w:t>
      </w:r>
      <w:r w:rsidRPr="00AB5766">
        <w:rPr>
          <w:rFonts w:ascii="Arial" w:hAnsi="Arial" w:cs="Arial"/>
          <w:sz w:val="20"/>
          <w:szCs w:val="20"/>
        </w:rPr>
        <w:t xml:space="preserve">ује транспарентност рада органа локалне самоуправе.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rsidR="006D3DDB" w:rsidRPr="00AB5766" w:rsidRDefault="006D3DDB" w:rsidP="006D3DDB">
      <w:pPr>
        <w:spacing w:after="120"/>
        <w:jc w:val="both"/>
        <w:outlineLvl w:val="0"/>
        <w:rPr>
          <w:rFonts w:ascii="Arial" w:hAnsi="Arial" w:cs="Arial"/>
          <w:b/>
          <w:color w:val="808080"/>
          <w:sz w:val="20"/>
          <w:szCs w:val="20"/>
        </w:rPr>
      </w:pPr>
      <w:r w:rsidRPr="00AB5766">
        <w:rPr>
          <w:rFonts w:ascii="Arial" w:hAnsi="Arial" w:cs="Arial"/>
          <w:b/>
          <w:color w:val="808080"/>
          <w:sz w:val="20"/>
          <w:szCs w:val="20"/>
        </w:rPr>
        <w:t>Зашто стратешко планирање развоја?</w:t>
      </w:r>
    </w:p>
    <w:p w:rsidR="006D3DDB" w:rsidRPr="00AB5766" w:rsidRDefault="00AA2AD3" w:rsidP="006D3DDB">
      <w:pPr>
        <w:spacing w:after="120"/>
        <w:jc w:val="both"/>
        <w:rPr>
          <w:rFonts w:ascii="Arial" w:hAnsi="Arial" w:cs="Arial"/>
          <w:sz w:val="20"/>
          <w:szCs w:val="20"/>
        </w:rPr>
      </w:pPr>
      <w:r>
        <w:rPr>
          <w:rFonts w:ascii="Arial" w:hAnsi="Arial" w:cs="Arial"/>
          <w:sz w:val="20"/>
          <w:szCs w:val="20"/>
        </w:rPr>
        <w:t>Закон о локалној самоуправи („</w:t>
      </w:r>
      <w:r w:rsidR="006D3DDB" w:rsidRPr="00AB5766">
        <w:rPr>
          <w:rFonts w:ascii="Arial" w:hAnsi="Arial" w:cs="Arial"/>
          <w:sz w:val="20"/>
          <w:szCs w:val="20"/>
        </w:rPr>
        <w:t xml:space="preserve">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w:t>
      </w:r>
      <w:r w:rsidR="006D3DDB" w:rsidRPr="00AB5766">
        <w:rPr>
          <w:rFonts w:ascii="Arial" w:hAnsi="Arial" w:cs="Arial"/>
          <w:sz w:val="20"/>
          <w:szCs w:val="20"/>
          <w:lang w:val="sr-Cyrl-CS"/>
        </w:rPr>
        <w:t>32</w:t>
      </w:r>
      <w:r w:rsidR="006D3DDB" w:rsidRPr="00AB5766">
        <w:rPr>
          <w:rFonts w:ascii="Arial" w:hAnsi="Arial" w:cs="Arial"/>
          <w:sz w:val="20"/>
          <w:szCs w:val="20"/>
        </w:rPr>
        <w:t xml:space="preserve">).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усаглашавањем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и међународних фондова и програма није могуће уколико не постоји усвојен документ у коме се дефинишу циљеви</w:t>
      </w:r>
      <w:r w:rsidRPr="00AB5766">
        <w:rPr>
          <w:rFonts w:ascii="Arial" w:hAnsi="Arial" w:cs="Arial"/>
          <w:sz w:val="20"/>
          <w:szCs w:val="20"/>
          <w:lang w:val="sr-Cyrl-CS"/>
        </w:rPr>
        <w:t xml:space="preserve"> и </w:t>
      </w:r>
      <w:r w:rsidRPr="00AB5766">
        <w:rPr>
          <w:rFonts w:ascii="Arial" w:hAnsi="Arial" w:cs="Arial"/>
          <w:sz w:val="20"/>
          <w:szCs w:val="20"/>
        </w:rPr>
        <w:t xml:space="preserve">приоритети локалне заједнице за које се траже средства. </w:t>
      </w:r>
    </w:p>
    <w:p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rPr>
        <w:t xml:space="preserve">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w:t>
      </w:r>
      <w:r w:rsidRPr="00AB5766">
        <w:rPr>
          <w:rFonts w:ascii="Arial" w:hAnsi="Arial" w:cs="Arial"/>
          <w:sz w:val="20"/>
          <w:szCs w:val="20"/>
          <w:lang w:val="sr-Cyrl-CS"/>
        </w:rPr>
        <w:t>кроз</w:t>
      </w:r>
      <w:r w:rsidRPr="00AB5766">
        <w:rPr>
          <w:rFonts w:ascii="Arial" w:hAnsi="Arial" w:cs="Arial"/>
          <w:sz w:val="20"/>
          <w:szCs w:val="20"/>
        </w:rPr>
        <w:t xml:space="preserve">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w:t>
      </w:r>
      <w:r w:rsidRPr="00AB5766">
        <w:rPr>
          <w:rFonts w:ascii="Arial" w:hAnsi="Arial" w:cs="Arial"/>
          <w:sz w:val="20"/>
          <w:szCs w:val="20"/>
        </w:rPr>
        <w:lastRenderedPageBreak/>
        <w:t>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w:t>
      </w:r>
      <w:r w:rsidRPr="00AB5766">
        <w:rPr>
          <w:rFonts w:ascii="Arial" w:hAnsi="Arial" w:cs="Arial"/>
          <w:sz w:val="20"/>
          <w:szCs w:val="20"/>
          <w:lang w:val="sr-Cyrl-CS"/>
        </w:rPr>
        <w:t>а</w:t>
      </w:r>
      <w:r w:rsidRPr="00AB5766">
        <w:rPr>
          <w:rFonts w:ascii="Arial" w:hAnsi="Arial" w:cs="Arial"/>
          <w:sz w:val="20"/>
          <w:szCs w:val="20"/>
        </w:rPr>
        <w:t xml:space="preserve"> локалног бу</w:t>
      </w:r>
      <w:r w:rsidRPr="00AB5766">
        <w:rPr>
          <w:rFonts w:ascii="Arial" w:hAnsi="Arial" w:cs="Arial"/>
          <w:sz w:val="20"/>
          <w:szCs w:val="20"/>
          <w:lang w:val="sr-Cyrl-CS"/>
        </w:rPr>
        <w:t>џ</w:t>
      </w:r>
      <w:r w:rsidRPr="00AB5766">
        <w:rPr>
          <w:rFonts w:ascii="Arial" w:hAnsi="Arial" w:cs="Arial"/>
          <w:sz w:val="20"/>
          <w:szCs w:val="20"/>
        </w:rPr>
        <w:t>ета</w:t>
      </w:r>
      <w:r w:rsidRPr="00AB5766">
        <w:rPr>
          <w:rFonts w:ascii="Arial" w:hAnsi="Arial" w:cs="Arial"/>
          <w:sz w:val="20"/>
          <w:szCs w:val="20"/>
          <w:lang w:val="sr-Cyrl-CS"/>
        </w:rPr>
        <w:t>,</w:t>
      </w:r>
      <w:r w:rsidRPr="00AB5766">
        <w:rPr>
          <w:rFonts w:ascii="Arial" w:hAnsi="Arial" w:cs="Arial"/>
          <w:sz w:val="20"/>
          <w:szCs w:val="20"/>
        </w:rPr>
        <w:t xml:space="preserve"> у циљу правовременог издвајања бу</w:t>
      </w:r>
      <w:r w:rsidRPr="00AB5766">
        <w:rPr>
          <w:rFonts w:ascii="Arial" w:hAnsi="Arial" w:cs="Arial"/>
          <w:sz w:val="20"/>
          <w:szCs w:val="20"/>
          <w:lang w:val="sr-Cyrl-CS"/>
        </w:rPr>
        <w:t>џ</w:t>
      </w:r>
      <w:r w:rsidRPr="00AB5766">
        <w:rPr>
          <w:rFonts w:ascii="Arial" w:hAnsi="Arial" w:cs="Arial"/>
          <w:sz w:val="20"/>
          <w:szCs w:val="20"/>
        </w:rPr>
        <w:t>етских средстава за реализацију општинских приоритета</w:t>
      </w:r>
      <w:r w:rsidR="00AA2AD3">
        <w:rPr>
          <w:rFonts w:ascii="Arial" w:hAnsi="Arial" w:cs="Arial"/>
          <w:sz w:val="20"/>
          <w:szCs w:val="20"/>
        </w:rPr>
        <w:t>. Законом о буџетском систему („</w:t>
      </w:r>
      <w:r w:rsidRPr="00AB5766">
        <w:rPr>
          <w:rFonts w:ascii="Arial" w:hAnsi="Arial" w:cs="Arial"/>
          <w:sz w:val="20"/>
          <w:szCs w:val="20"/>
        </w:rPr>
        <w:t xml:space="preserve">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rsidR="006D3DDB" w:rsidRPr="00AB5766" w:rsidRDefault="006D3DDB" w:rsidP="006D3DDB">
      <w:pPr>
        <w:spacing w:after="120"/>
        <w:jc w:val="both"/>
        <w:outlineLvl w:val="0"/>
        <w:rPr>
          <w:rFonts w:ascii="Arial" w:hAnsi="Arial" w:cs="Arial"/>
          <w:b/>
          <w:color w:val="808080"/>
          <w:sz w:val="20"/>
          <w:szCs w:val="20"/>
          <w:lang w:val="sr-Cyrl-CS"/>
        </w:rPr>
      </w:pPr>
      <w:r w:rsidRPr="00AB5766">
        <w:rPr>
          <w:rFonts w:ascii="Arial" w:hAnsi="Arial" w:cs="Arial"/>
          <w:b/>
          <w:color w:val="808080"/>
          <w:sz w:val="20"/>
          <w:szCs w:val="20"/>
          <w:lang w:val="sr-Cyrl-CS"/>
        </w:rPr>
        <w:t>Стратешки, законски и институционални оквир за планирање локалног одрживог развоја</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План разв</w:t>
      </w:r>
      <w:r w:rsidR="00002E15">
        <w:rPr>
          <w:rFonts w:ascii="Arial" w:hAnsi="Arial" w:cs="Arial"/>
          <w:sz w:val="20"/>
          <w:szCs w:val="20"/>
        </w:rPr>
        <w:t>оја општине Бела Паланка 2021–</w:t>
      </w:r>
      <w:r w:rsidRPr="00AB5766">
        <w:rPr>
          <w:rFonts w:ascii="Arial" w:hAnsi="Arial" w:cs="Arial"/>
          <w:sz w:val="20"/>
          <w:szCs w:val="20"/>
        </w:rPr>
        <w:t xml:space="preserve">2028. је усаглашен са следећим националним стратешким документима: </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 xml:space="preserve">Стратегија за подршку развоја малих и средњих предузећа, предузетништва и </w:t>
      </w:r>
      <w:r w:rsidR="000E55D5">
        <w:rPr>
          <w:rFonts w:ascii="Arial" w:hAnsi="Arial" w:cs="Arial"/>
          <w:sz w:val="20"/>
          <w:szCs w:val="20"/>
        </w:rPr>
        <w:t>конкурентности за период 2015–</w:t>
      </w:r>
      <w:r w:rsidRPr="00AB5766">
        <w:rPr>
          <w:rFonts w:ascii="Arial" w:hAnsi="Arial" w:cs="Arial"/>
          <w:sz w:val="20"/>
          <w:szCs w:val="20"/>
        </w:rPr>
        <w:t>2021.</w:t>
      </w:r>
    </w:p>
    <w:p w:rsidR="006D3DDB" w:rsidRPr="00AB5766" w:rsidRDefault="006D3DDB" w:rsidP="000E55D5">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пољопривреде и руралног развоја Републике Србије за период 2014</w:t>
      </w:r>
      <w:r w:rsidR="000E55D5" w:rsidRPr="000E55D5">
        <w:rPr>
          <w:rFonts w:ascii="Arial" w:hAnsi="Arial" w:cs="Arial"/>
          <w:sz w:val="20"/>
          <w:szCs w:val="20"/>
        </w:rPr>
        <w:t>–</w:t>
      </w:r>
      <w:r w:rsidRPr="00AB5766">
        <w:rPr>
          <w:rFonts w:ascii="Arial" w:hAnsi="Arial" w:cs="Arial"/>
          <w:sz w:val="20"/>
          <w:szCs w:val="20"/>
        </w:rPr>
        <w:t xml:space="preserve">2024. </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и политика развоја индустрије Ре</w:t>
      </w:r>
      <w:r w:rsidR="000E55D5">
        <w:rPr>
          <w:rFonts w:ascii="Arial" w:hAnsi="Arial" w:cs="Arial"/>
          <w:sz w:val="20"/>
          <w:szCs w:val="20"/>
        </w:rPr>
        <w:t>публике Србије за период 2011–</w:t>
      </w:r>
      <w:r w:rsidRPr="00AB5766">
        <w:rPr>
          <w:rFonts w:ascii="Arial" w:hAnsi="Arial" w:cs="Arial"/>
          <w:sz w:val="20"/>
          <w:szCs w:val="20"/>
        </w:rPr>
        <w:t>2021.</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туризма Ре</w:t>
      </w:r>
      <w:r w:rsidR="000E55D5">
        <w:rPr>
          <w:rFonts w:ascii="Arial" w:hAnsi="Arial" w:cs="Arial"/>
          <w:sz w:val="20"/>
          <w:szCs w:val="20"/>
        </w:rPr>
        <w:t>публике Србије за период 2016–</w:t>
      </w:r>
      <w:r w:rsidRPr="00AB5766">
        <w:rPr>
          <w:rFonts w:ascii="Arial" w:hAnsi="Arial" w:cs="Arial"/>
          <w:sz w:val="20"/>
          <w:szCs w:val="20"/>
        </w:rPr>
        <w:t>2025.</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водног саоб</w:t>
      </w:r>
      <w:r w:rsidR="000E55D5">
        <w:rPr>
          <w:rFonts w:ascii="Arial" w:hAnsi="Arial" w:cs="Arial"/>
          <w:sz w:val="20"/>
          <w:szCs w:val="20"/>
        </w:rPr>
        <w:t>раћаја Републике Србије  2015–</w:t>
      </w:r>
      <w:r w:rsidRPr="00AB5766">
        <w:rPr>
          <w:rFonts w:ascii="Arial" w:hAnsi="Arial" w:cs="Arial"/>
          <w:sz w:val="20"/>
          <w:szCs w:val="20"/>
        </w:rPr>
        <w:t>2025.</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реформе државне управе у Републици Србији</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малих и средњих предузећа Србије</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подстицања и развоја страних улагања</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Национални програм заштите животне средине</w:t>
      </w:r>
    </w:p>
    <w:p w:rsidR="006D3DDB" w:rsidRPr="00AB5766" w:rsidRDefault="006D3DDB" w:rsidP="006D3DDB">
      <w:pPr>
        <w:numPr>
          <w:ilvl w:val="0"/>
          <w:numId w:val="3"/>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за смањење сиромаштва у Србији</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јавног здравља Републике Србије</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управљања отпадом</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одрживог развоја</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запошљавања</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социјалне заштите</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реформе државне управе</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придруживања Србије ЕУ</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Национална стратегија за младе</w:t>
      </w:r>
    </w:p>
    <w:p w:rsidR="006D3DDB" w:rsidRPr="00AB5766" w:rsidRDefault="006D3DDB" w:rsidP="006D3DDB">
      <w:pPr>
        <w:numPr>
          <w:ilvl w:val="0"/>
          <w:numId w:val="4"/>
        </w:numPr>
        <w:autoSpaceDE w:val="0"/>
        <w:autoSpaceDN w:val="0"/>
        <w:adjustRightInd w:val="0"/>
        <w:spacing w:after="0" w:line="240" w:lineRule="auto"/>
        <w:jc w:val="both"/>
        <w:rPr>
          <w:rFonts w:ascii="Arial" w:hAnsi="Arial" w:cs="Arial"/>
          <w:sz w:val="20"/>
          <w:szCs w:val="20"/>
        </w:rPr>
      </w:pPr>
      <w:r w:rsidRPr="00AB5766">
        <w:rPr>
          <w:rFonts w:ascii="Arial" w:hAnsi="Arial" w:cs="Arial"/>
          <w:sz w:val="20"/>
          <w:szCs w:val="20"/>
        </w:rPr>
        <w:t>Стратегија развоја привреде</w:t>
      </w:r>
    </w:p>
    <w:p w:rsidR="006D3DDB" w:rsidRPr="00AB5766" w:rsidRDefault="006D3DDB" w:rsidP="006D3DDB">
      <w:pPr>
        <w:autoSpaceDE w:val="0"/>
        <w:autoSpaceDN w:val="0"/>
        <w:adjustRightInd w:val="0"/>
        <w:spacing w:after="0" w:line="240" w:lineRule="auto"/>
        <w:jc w:val="both"/>
        <w:rPr>
          <w:rFonts w:ascii="Arial" w:hAnsi="Arial" w:cs="Arial"/>
          <w:sz w:val="20"/>
          <w:szCs w:val="20"/>
        </w:rPr>
      </w:pPr>
    </w:p>
    <w:p w:rsidR="006D3DDB" w:rsidRPr="00AB5766" w:rsidRDefault="006D3DDB" w:rsidP="006D3DDB">
      <w:pPr>
        <w:autoSpaceDE w:val="0"/>
        <w:autoSpaceDN w:val="0"/>
        <w:adjustRightInd w:val="0"/>
        <w:jc w:val="both"/>
        <w:rPr>
          <w:rFonts w:ascii="Arial" w:hAnsi="Arial" w:cs="Arial"/>
          <w:sz w:val="20"/>
          <w:szCs w:val="20"/>
          <w:lang w:val="sr-Cyrl-CS"/>
        </w:rPr>
      </w:pPr>
      <w:r w:rsidRPr="00AB5766">
        <w:rPr>
          <w:rFonts w:ascii="Arial" w:hAnsi="Arial" w:cs="Arial"/>
          <w:sz w:val="20"/>
          <w:szCs w:val="20"/>
        </w:rPr>
        <w:t xml:space="preserve">Основни закон којим се одређује оквир локалне самоуправе у Републици Србији је Закон о локалној самоуправи. Поред овог закона, закони од значаја за рад локалне самоуправе су и Закон о планском систему, </w:t>
      </w:r>
      <w:r w:rsidRPr="00AB5766">
        <w:rPr>
          <w:rFonts w:ascii="Arial" w:hAnsi="Arial" w:cs="Arial"/>
          <w:sz w:val="20"/>
          <w:szCs w:val="20"/>
          <w:lang w:val="sr-Cyrl-CS"/>
        </w:rPr>
        <w:t xml:space="preserve">Закон о финансирању локалне самоуправе, Закон о буџетском систему, Закон о планирању и изградњи,  </w:t>
      </w:r>
      <w:r w:rsidRPr="00AB5766">
        <w:rPr>
          <w:rFonts w:ascii="Arial" w:hAnsi="Arial" w:cs="Arial"/>
          <w:sz w:val="20"/>
          <w:szCs w:val="20"/>
        </w:rPr>
        <w:t>Закон о територијалној организацији</w:t>
      </w:r>
      <w:r w:rsidRPr="00AB5766">
        <w:rPr>
          <w:rFonts w:ascii="Arial" w:hAnsi="Arial" w:cs="Arial"/>
          <w:sz w:val="20"/>
          <w:szCs w:val="20"/>
          <w:lang w:val="sr-Cyrl-CS"/>
        </w:rPr>
        <w:t xml:space="preserve"> Републике Србије</w:t>
      </w:r>
      <w:r w:rsidRPr="00AB5766">
        <w:rPr>
          <w:rFonts w:ascii="Arial" w:hAnsi="Arial" w:cs="Arial"/>
          <w:sz w:val="20"/>
          <w:szCs w:val="20"/>
        </w:rPr>
        <w:t>, Закон о локалним изборима</w:t>
      </w:r>
      <w:r w:rsidRPr="00AB5766">
        <w:rPr>
          <w:rFonts w:ascii="Arial" w:hAnsi="Arial" w:cs="Arial"/>
          <w:sz w:val="20"/>
          <w:szCs w:val="20"/>
          <w:lang w:val="sr-Cyrl-CS"/>
        </w:rPr>
        <w:t>, Закон о јавној својини</w:t>
      </w:r>
      <w:r w:rsidRPr="00AB5766">
        <w:rPr>
          <w:rFonts w:ascii="Arial" w:hAnsi="Arial" w:cs="Arial"/>
          <w:sz w:val="20"/>
          <w:szCs w:val="20"/>
        </w:rPr>
        <w:t xml:space="preserve"> и сл. Ови закони су највећим делом у складу са европским законодавством</w:t>
      </w:r>
      <w:r w:rsidRPr="00AB5766">
        <w:rPr>
          <w:rFonts w:ascii="Arial" w:hAnsi="Arial" w:cs="Arial"/>
          <w:sz w:val="20"/>
          <w:szCs w:val="20"/>
          <w:lang w:val="sr-Cyrl-CS"/>
        </w:rPr>
        <w:t>, и њима су</w:t>
      </w:r>
      <w:r w:rsidRPr="00AB5766">
        <w:rPr>
          <w:rFonts w:ascii="Arial" w:hAnsi="Arial" w:cs="Arial"/>
          <w:sz w:val="20"/>
          <w:szCs w:val="20"/>
        </w:rPr>
        <w:t xml:space="preserve"> проширене ингеренције градовима и општинама </w:t>
      </w:r>
      <w:r w:rsidRPr="00AB5766">
        <w:rPr>
          <w:rFonts w:ascii="Arial" w:hAnsi="Arial" w:cs="Arial"/>
          <w:sz w:val="20"/>
          <w:szCs w:val="20"/>
          <w:lang w:val="sr-Cyrl-CS"/>
        </w:rPr>
        <w:t>чиме</w:t>
      </w:r>
      <w:r w:rsidRPr="00AB5766">
        <w:rPr>
          <w:rFonts w:ascii="Arial" w:hAnsi="Arial" w:cs="Arial"/>
          <w:sz w:val="20"/>
          <w:szCs w:val="20"/>
        </w:rPr>
        <w:t xml:space="preserve"> је знатно појачана финансијска база, неопходна за подстицање локалног одрживог развоја и привлачење капитала, инвестиција и нових пројеката.</w:t>
      </w:r>
    </w:p>
    <w:p w:rsidR="006D3DDB" w:rsidRPr="00AB5766" w:rsidRDefault="006D3DDB" w:rsidP="006D3DDB">
      <w:pPr>
        <w:spacing w:after="120"/>
        <w:jc w:val="both"/>
        <w:outlineLvl w:val="0"/>
        <w:rPr>
          <w:rFonts w:ascii="Arial" w:hAnsi="Arial" w:cs="Arial"/>
          <w:b/>
          <w:color w:val="7F7F7F" w:themeColor="text1" w:themeTint="80"/>
          <w:sz w:val="20"/>
          <w:szCs w:val="20"/>
          <w:lang w:val="sr-Cyrl-CS"/>
        </w:rPr>
      </w:pPr>
      <w:r w:rsidRPr="00AB5766">
        <w:rPr>
          <w:rFonts w:ascii="Arial" w:hAnsi="Arial" w:cs="Arial"/>
          <w:b/>
          <w:color w:val="7F7F7F" w:themeColor="text1" w:themeTint="80"/>
          <w:sz w:val="20"/>
          <w:szCs w:val="20"/>
          <w:lang w:val="sr-Cyrl-CS"/>
        </w:rPr>
        <w:t xml:space="preserve">Надлежности градова </w:t>
      </w:r>
      <w:r w:rsidRPr="00AB5766">
        <w:rPr>
          <w:rFonts w:ascii="Arial" w:hAnsi="Arial" w:cs="Arial"/>
          <w:b/>
          <w:color w:val="7F7F7F" w:themeColor="text1" w:themeTint="80"/>
          <w:sz w:val="20"/>
          <w:szCs w:val="20"/>
        </w:rPr>
        <w:t xml:space="preserve">и </w:t>
      </w:r>
      <w:r w:rsidRPr="00AB5766">
        <w:rPr>
          <w:rFonts w:ascii="Arial" w:hAnsi="Arial" w:cs="Arial"/>
          <w:b/>
          <w:color w:val="7F7F7F" w:themeColor="text1" w:themeTint="80"/>
          <w:sz w:val="20"/>
          <w:szCs w:val="20"/>
          <w:lang w:val="sr-Cyrl-CS"/>
        </w:rPr>
        <w:t>општина</w:t>
      </w:r>
    </w:p>
    <w:p w:rsidR="006D3DDB" w:rsidRPr="00AB5766" w:rsidRDefault="006D3DDB" w:rsidP="006D3DDB">
      <w:pPr>
        <w:spacing w:after="120"/>
        <w:jc w:val="both"/>
        <w:rPr>
          <w:rFonts w:ascii="Arial" w:hAnsi="Arial" w:cs="Arial"/>
          <w:sz w:val="20"/>
          <w:szCs w:val="20"/>
          <w:lang w:val="sr-Cyrl-CS"/>
        </w:rPr>
      </w:pPr>
      <w:r w:rsidRPr="00AB5766">
        <w:rPr>
          <w:rFonts w:ascii="Arial" w:hAnsi="Arial" w:cs="Arial"/>
          <w:sz w:val="20"/>
          <w:szCs w:val="20"/>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rsidR="006D3DDB" w:rsidRPr="00AB5766" w:rsidRDefault="006D3DDB" w:rsidP="006D3DDB">
      <w:pPr>
        <w:pStyle w:val="ListParagraph"/>
        <w:numPr>
          <w:ilvl w:val="0"/>
          <w:numId w:val="2"/>
        </w:numPr>
        <w:spacing w:after="120" w:line="276" w:lineRule="auto"/>
        <w:jc w:val="both"/>
        <w:rPr>
          <w:rFonts w:ascii="Arial" w:hAnsi="Arial" w:cs="Arial"/>
          <w:sz w:val="20"/>
          <w:szCs w:val="20"/>
          <w:lang w:val="sr-Cyrl-CS"/>
        </w:rPr>
      </w:pPr>
      <w:r w:rsidRPr="00AB5766">
        <w:rPr>
          <w:rFonts w:ascii="Arial" w:hAnsi="Arial" w:cs="Arial"/>
          <w:sz w:val="20"/>
          <w:szCs w:val="20"/>
          <w:lang w:val="sr-Cyrl-CS"/>
        </w:rPr>
        <w:lastRenderedPageBreak/>
        <w:t>Креирање локалног развоја и унапређење оквира за привређивање,</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Политика јавних финансија</w:t>
      </w:r>
      <w:r w:rsidRPr="00AB5766">
        <w:rPr>
          <w:rFonts w:ascii="Arial" w:hAnsi="Arial" w:cs="Arial"/>
          <w:sz w:val="20"/>
          <w:szCs w:val="20"/>
          <w:lang w:val="sr-Cyrl-CS"/>
        </w:rPr>
        <w:t>,</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Просторно и урбанистичко планирање и земљишна политика</w:t>
      </w:r>
      <w:r w:rsidRPr="00AB5766">
        <w:rPr>
          <w:rFonts w:ascii="Arial" w:hAnsi="Arial" w:cs="Arial"/>
          <w:sz w:val="20"/>
          <w:szCs w:val="20"/>
          <w:lang w:val="sr-Cyrl-CS"/>
        </w:rPr>
        <w:t>,</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Инфраструктурно опремање локација за инвестирање</w:t>
      </w:r>
      <w:r w:rsidRPr="00AB5766">
        <w:rPr>
          <w:rFonts w:ascii="Arial" w:hAnsi="Arial" w:cs="Arial"/>
          <w:sz w:val="20"/>
          <w:szCs w:val="20"/>
          <w:lang w:val="sr-Cyrl-CS"/>
        </w:rPr>
        <w:t>,</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Комунална политика, комуналне делатности и заштита природних ресурса</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Оснивање установа и организација,</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Културна, социјална и образовна политика,</w:t>
      </w:r>
    </w:p>
    <w:p w:rsidR="006D3DDB" w:rsidRPr="00AB5766" w:rsidRDefault="006D3DDB" w:rsidP="006D3DDB">
      <w:pPr>
        <w:pStyle w:val="ListParagraph"/>
        <w:numPr>
          <w:ilvl w:val="0"/>
          <w:numId w:val="2"/>
        </w:numPr>
        <w:spacing w:after="120" w:line="276" w:lineRule="auto"/>
        <w:jc w:val="both"/>
        <w:rPr>
          <w:rFonts w:ascii="Arial" w:hAnsi="Arial" w:cs="Arial"/>
          <w:sz w:val="20"/>
          <w:szCs w:val="20"/>
        </w:rPr>
      </w:pPr>
      <w:r w:rsidRPr="00AB5766">
        <w:rPr>
          <w:rFonts w:ascii="Arial" w:hAnsi="Arial" w:cs="Arial"/>
          <w:sz w:val="20"/>
          <w:szCs w:val="20"/>
        </w:rPr>
        <w:t xml:space="preserve">Људски ресурси у јавној управи. </w:t>
      </w:r>
    </w:p>
    <w:p w:rsidR="006D3DDB" w:rsidRPr="00AB5766" w:rsidRDefault="00AA2AD3" w:rsidP="006D3DDB">
      <w:pPr>
        <w:spacing w:after="120"/>
        <w:jc w:val="both"/>
        <w:rPr>
          <w:rFonts w:ascii="Arial" w:hAnsi="Arial" w:cs="Arial"/>
          <w:sz w:val="20"/>
          <w:szCs w:val="20"/>
        </w:rPr>
      </w:pPr>
      <w:r>
        <w:rPr>
          <w:rFonts w:ascii="Arial" w:hAnsi="Arial" w:cs="Arial"/>
          <w:sz w:val="20"/>
          <w:szCs w:val="20"/>
        </w:rPr>
        <w:t xml:space="preserve">Дакле, </w:t>
      </w:r>
      <w:r w:rsidR="006D3DDB" w:rsidRPr="00AB5766">
        <w:rPr>
          <w:rFonts w:ascii="Arial" w:hAnsi="Arial" w:cs="Arial"/>
          <w:sz w:val="20"/>
          <w:szCs w:val="20"/>
        </w:rPr>
        <w:t>најважније надлежности локалне самоуправе обухватују планирање развоја, урбанистичко планирање, комуналне делатности (водоснабдевање, даљински системи за грејање, општински и приопштински превоз путника, одржавање чистоће и депонија, уређивање и</w:t>
      </w:r>
      <w:r w:rsidR="000E55D5">
        <w:rPr>
          <w:rFonts w:ascii="Arial" w:hAnsi="Arial" w:cs="Arial"/>
          <w:sz w:val="20"/>
          <w:szCs w:val="20"/>
        </w:rPr>
        <w:t xml:space="preserve"> одржавање јавних простора и др</w:t>
      </w:r>
      <w:r w:rsidR="006D3DDB" w:rsidRPr="00AB5766">
        <w:rPr>
          <w:rFonts w:ascii="Arial" w:hAnsi="Arial" w:cs="Arial"/>
          <w:sz w:val="20"/>
          <w:szCs w:val="20"/>
        </w:rPr>
        <w:t>), уређивање и коришћење грађевинског и пољопривредног земљишта, располагање пословним простором, развој и унапређење туризма, занатства, угоститељства и трговине,  одржавање локалних путева,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животне средине, просвет</w:t>
      </w:r>
      <w:r w:rsidR="006D3DDB" w:rsidRPr="00AB5766">
        <w:rPr>
          <w:rFonts w:ascii="Arial" w:hAnsi="Arial" w:cs="Arial"/>
          <w:sz w:val="20"/>
          <w:szCs w:val="20"/>
          <w:lang w:val="sr-Cyrl-CS"/>
        </w:rPr>
        <w:t>а</w:t>
      </w:r>
      <w:r w:rsidR="006D3DDB" w:rsidRPr="00AB5766">
        <w:rPr>
          <w:rFonts w:ascii="Arial" w:hAnsi="Arial" w:cs="Arial"/>
          <w:sz w:val="20"/>
          <w:szCs w:val="20"/>
        </w:rPr>
        <w:t>, култур</w:t>
      </w:r>
      <w:r w:rsidR="006D3DDB" w:rsidRPr="00AB5766">
        <w:rPr>
          <w:rFonts w:ascii="Arial" w:hAnsi="Arial" w:cs="Arial"/>
          <w:sz w:val="20"/>
          <w:szCs w:val="20"/>
          <w:lang w:val="sr-Cyrl-CS"/>
        </w:rPr>
        <w:t>а</w:t>
      </w:r>
      <w:r w:rsidR="006D3DDB" w:rsidRPr="00AB5766">
        <w:rPr>
          <w:rFonts w:ascii="Arial" w:hAnsi="Arial" w:cs="Arial"/>
          <w:sz w:val="20"/>
          <w:szCs w:val="20"/>
        </w:rPr>
        <w:t>, здравствен</w:t>
      </w:r>
      <w:r w:rsidR="006D3DDB" w:rsidRPr="00AB5766">
        <w:rPr>
          <w:rFonts w:ascii="Arial" w:hAnsi="Arial" w:cs="Arial"/>
          <w:sz w:val="20"/>
          <w:szCs w:val="20"/>
          <w:lang w:val="sr-Cyrl-CS"/>
        </w:rPr>
        <w:t>а</w:t>
      </w:r>
      <w:r w:rsidR="006D3DDB" w:rsidRPr="00AB5766">
        <w:rPr>
          <w:rFonts w:ascii="Arial" w:hAnsi="Arial" w:cs="Arial"/>
          <w:sz w:val="20"/>
          <w:szCs w:val="20"/>
        </w:rPr>
        <w:t xml:space="preserve"> и социјалн</w:t>
      </w:r>
      <w:r w:rsidR="006D3DDB" w:rsidRPr="00AB5766">
        <w:rPr>
          <w:rFonts w:ascii="Arial" w:hAnsi="Arial" w:cs="Arial"/>
          <w:sz w:val="20"/>
          <w:szCs w:val="20"/>
          <w:lang w:val="sr-Cyrl-CS"/>
        </w:rPr>
        <w:t>а</w:t>
      </w:r>
      <w:r w:rsidR="006D3DDB" w:rsidRPr="00AB5766">
        <w:rPr>
          <w:rFonts w:ascii="Arial" w:hAnsi="Arial" w:cs="Arial"/>
          <w:sz w:val="20"/>
          <w:szCs w:val="20"/>
        </w:rPr>
        <w:t xml:space="preserve"> заштит</w:t>
      </w:r>
      <w:r w:rsidR="006D3DDB" w:rsidRPr="00AB5766">
        <w:rPr>
          <w:rFonts w:ascii="Arial" w:hAnsi="Arial" w:cs="Arial"/>
          <w:sz w:val="20"/>
          <w:szCs w:val="20"/>
          <w:lang w:val="sr-Cyrl-CS"/>
        </w:rPr>
        <w:t>а</w:t>
      </w:r>
      <w:r w:rsidR="006D3DDB" w:rsidRPr="00AB5766">
        <w:rPr>
          <w:rFonts w:ascii="Arial" w:hAnsi="Arial" w:cs="Arial"/>
          <w:sz w:val="20"/>
          <w:szCs w:val="20"/>
        </w:rPr>
        <w:t>, дечиј</w:t>
      </w:r>
      <w:r w:rsidR="006D3DDB" w:rsidRPr="00AB5766">
        <w:rPr>
          <w:rFonts w:ascii="Arial" w:hAnsi="Arial" w:cs="Arial"/>
          <w:sz w:val="20"/>
          <w:szCs w:val="20"/>
          <w:lang w:val="sr-Cyrl-CS"/>
        </w:rPr>
        <w:t>а</w:t>
      </w:r>
      <w:r w:rsidR="006D3DDB" w:rsidRPr="00AB5766">
        <w:rPr>
          <w:rFonts w:ascii="Arial" w:hAnsi="Arial" w:cs="Arial"/>
          <w:sz w:val="20"/>
          <w:szCs w:val="20"/>
        </w:rPr>
        <w:t xml:space="preserve"> заштит</w:t>
      </w:r>
      <w:r w:rsidR="006D3DDB" w:rsidRPr="00AB5766">
        <w:rPr>
          <w:rFonts w:ascii="Arial" w:hAnsi="Arial" w:cs="Arial"/>
          <w:sz w:val="20"/>
          <w:szCs w:val="20"/>
          <w:lang w:val="sr-Cyrl-CS"/>
        </w:rPr>
        <w:t>а</w:t>
      </w:r>
      <w:r w:rsidR="006D3DDB" w:rsidRPr="00AB5766">
        <w:rPr>
          <w:rFonts w:ascii="Arial" w:hAnsi="Arial" w:cs="Arial"/>
          <w:sz w:val="20"/>
          <w:szCs w:val="20"/>
        </w:rPr>
        <w:t>, спорт и физичк</w:t>
      </w:r>
      <w:r w:rsidR="006D3DDB" w:rsidRPr="00AB5766">
        <w:rPr>
          <w:rFonts w:ascii="Arial" w:hAnsi="Arial" w:cs="Arial"/>
          <w:sz w:val="20"/>
          <w:szCs w:val="20"/>
          <w:lang w:val="sr-Cyrl-CS"/>
        </w:rPr>
        <w:t>а</w:t>
      </w:r>
      <w:r w:rsidR="006D3DDB" w:rsidRPr="00AB5766">
        <w:rPr>
          <w:rFonts w:ascii="Arial" w:hAnsi="Arial" w:cs="Arial"/>
          <w:sz w:val="20"/>
          <w:szCs w:val="20"/>
        </w:rPr>
        <w:t xml:space="preserve"> култур</w:t>
      </w:r>
      <w:r w:rsidR="006D3DDB" w:rsidRPr="00AB5766">
        <w:rPr>
          <w:rFonts w:ascii="Arial" w:hAnsi="Arial" w:cs="Arial"/>
          <w:sz w:val="20"/>
          <w:szCs w:val="20"/>
          <w:lang w:val="sr-Cyrl-CS"/>
        </w:rPr>
        <w:t>а</w:t>
      </w:r>
      <w:r w:rsidR="006D3DDB" w:rsidRPr="00AB5766">
        <w:rPr>
          <w:rFonts w:ascii="Arial" w:hAnsi="Arial" w:cs="Arial"/>
          <w:sz w:val="20"/>
          <w:szCs w:val="20"/>
        </w:rPr>
        <w:t>,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права националних мањина и заштит</w:t>
      </w:r>
      <w:r w:rsidR="006D3DDB" w:rsidRPr="00AB5766">
        <w:rPr>
          <w:rFonts w:ascii="Arial" w:hAnsi="Arial" w:cs="Arial"/>
          <w:sz w:val="20"/>
          <w:szCs w:val="20"/>
          <w:lang w:val="sr-Cyrl-CS"/>
        </w:rPr>
        <w:t>а</w:t>
      </w:r>
      <w:r w:rsidR="006D3DDB" w:rsidRPr="00AB5766">
        <w:rPr>
          <w:rFonts w:ascii="Arial" w:hAnsi="Arial" w:cs="Arial"/>
          <w:sz w:val="20"/>
          <w:szCs w:val="20"/>
        </w:rPr>
        <w:t xml:space="preserve"> од елементарних непогода.</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За планирање локалног </w:t>
      </w:r>
      <w:r w:rsidRPr="00AB5766">
        <w:rPr>
          <w:rFonts w:ascii="Arial" w:hAnsi="Arial" w:cs="Arial"/>
          <w:sz w:val="20"/>
          <w:szCs w:val="20"/>
          <w:lang w:val="sr-Cyrl-CS"/>
        </w:rPr>
        <w:t>одрживог</w:t>
      </w:r>
      <w:r w:rsidRPr="00AB5766">
        <w:rPr>
          <w:rFonts w:ascii="Arial" w:hAnsi="Arial" w:cs="Arial"/>
          <w:sz w:val="20"/>
          <w:szCs w:val="20"/>
        </w:rPr>
        <w:t xml:space="preserve"> развоја најзначајније су надлежности које градови и општине имају у погледу просторног и урбанистичког планирања, уређивања грађевинског и пољопривредног земљишта, уређивања обављања комуналних делатности, управљања пословним простором, доношење програма и акционих планова унапређења стања животне средине, као и надлежности у вези са локалном инфраструктуром и друштвеним делатностима.  </w:t>
      </w:r>
    </w:p>
    <w:p w:rsidR="006D3DDB" w:rsidRPr="00AB5766" w:rsidRDefault="006D3DDB" w:rsidP="006D3DDB">
      <w:pPr>
        <w:spacing w:after="120"/>
        <w:jc w:val="both"/>
        <w:rPr>
          <w:rFonts w:ascii="Arial" w:hAnsi="Arial" w:cs="Arial"/>
          <w:sz w:val="20"/>
          <w:szCs w:val="20"/>
        </w:rPr>
      </w:pPr>
      <w:r w:rsidRPr="00AB5766">
        <w:rPr>
          <w:rFonts w:ascii="Arial" w:hAnsi="Arial" w:cs="Arial"/>
          <w:sz w:val="20"/>
          <w:szCs w:val="20"/>
        </w:rPr>
        <w:t xml:space="preserve">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је највећи 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rsidR="006D3DDB" w:rsidRDefault="006D3DDB" w:rsidP="006D3DDB">
      <w:pPr>
        <w:spacing w:after="120"/>
        <w:jc w:val="both"/>
        <w:rPr>
          <w:rFonts w:ascii="Arial" w:hAnsi="Arial" w:cs="Arial"/>
          <w:sz w:val="20"/>
          <w:szCs w:val="20"/>
        </w:rPr>
      </w:pPr>
      <w:r w:rsidRPr="00AB5766">
        <w:rPr>
          <w:rFonts w:ascii="Arial" w:hAnsi="Arial" w:cs="Arial"/>
          <w:sz w:val="20"/>
          <w:szCs w:val="20"/>
        </w:rPr>
        <w:t>Што се тиче просторног планирања, грађевинског земљишта и комуналне политике, постоје ту велика оптерећења и ограничења, која треба имати у виду приликом планирања. Главно ограничење је то што  општине до пре 10 година нису биле власници имовине коју користе, што је представљало велико ограничење за добро управљање имовином. Вредност грађевинског земљишта, поред површине,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rsidR="006D3DDB" w:rsidRPr="00AB5766" w:rsidRDefault="006D3DDB" w:rsidP="006D3DDB">
      <w:pPr>
        <w:spacing w:after="120"/>
        <w:jc w:val="both"/>
        <w:outlineLvl w:val="0"/>
        <w:rPr>
          <w:rFonts w:ascii="Arial" w:hAnsi="Arial" w:cs="Arial"/>
          <w:b/>
          <w:color w:val="7F7F7F" w:themeColor="text1" w:themeTint="80"/>
          <w:sz w:val="20"/>
          <w:szCs w:val="20"/>
          <w:lang w:val="sr-Cyrl-CS"/>
        </w:rPr>
      </w:pPr>
      <w:r w:rsidRPr="00AB5766">
        <w:rPr>
          <w:rFonts w:ascii="Arial" w:hAnsi="Arial" w:cs="Arial"/>
          <w:b/>
          <w:color w:val="7F7F7F" w:themeColor="text1" w:themeTint="80"/>
          <w:sz w:val="20"/>
          <w:szCs w:val="20"/>
          <w:lang w:val="sr-Cyrl-CS"/>
        </w:rPr>
        <w:t>ПЛАН РАЗВ</w:t>
      </w:r>
      <w:r w:rsidR="000E55D5">
        <w:rPr>
          <w:rFonts w:ascii="Arial" w:hAnsi="Arial" w:cs="Arial"/>
          <w:b/>
          <w:color w:val="7F7F7F" w:themeColor="text1" w:themeTint="80"/>
          <w:sz w:val="20"/>
          <w:szCs w:val="20"/>
          <w:lang w:val="sr-Cyrl-CS"/>
        </w:rPr>
        <w:t>ОЈА ОПШТИНЕ БЕЛА ПАЛАНКА 2021–</w:t>
      </w:r>
      <w:r w:rsidRPr="00AB5766">
        <w:rPr>
          <w:rFonts w:ascii="Arial" w:hAnsi="Arial" w:cs="Arial"/>
          <w:b/>
          <w:color w:val="7F7F7F" w:themeColor="text1" w:themeTint="80"/>
          <w:sz w:val="20"/>
          <w:szCs w:val="20"/>
          <w:lang w:val="sr-Cyrl-CS"/>
        </w:rPr>
        <w:t xml:space="preserve">2028. </w:t>
      </w:r>
      <w:r w:rsidR="00411EB8" w:rsidRPr="00AB5766">
        <w:rPr>
          <w:rFonts w:ascii="Arial" w:hAnsi="Arial" w:cs="Arial"/>
          <w:b/>
          <w:color w:val="7F7F7F" w:themeColor="text1" w:themeTint="80"/>
          <w:sz w:val="20"/>
          <w:szCs w:val="20"/>
          <w:lang w:val="sr-Cyrl-CS"/>
        </w:rPr>
        <w:t xml:space="preserve"> ГОДИНЕ</w:t>
      </w:r>
    </w:p>
    <w:p w:rsidR="006D3DDB" w:rsidRDefault="006D3DDB" w:rsidP="006D3DDB">
      <w:pPr>
        <w:spacing w:after="120"/>
        <w:jc w:val="both"/>
        <w:rPr>
          <w:rFonts w:ascii="Arial" w:hAnsi="Arial" w:cs="Arial"/>
          <w:sz w:val="20"/>
          <w:szCs w:val="20"/>
        </w:rPr>
      </w:pPr>
      <w:r w:rsidRPr="00AB5766">
        <w:rPr>
          <w:rFonts w:ascii="Arial" w:hAnsi="Arial" w:cs="Arial"/>
          <w:sz w:val="20"/>
          <w:szCs w:val="20"/>
        </w:rPr>
        <w:t>Рад на изради Плана развоја општине Бел</w:t>
      </w:r>
      <w:r w:rsidR="000E55D5">
        <w:rPr>
          <w:rFonts w:ascii="Arial" w:hAnsi="Arial" w:cs="Arial"/>
          <w:sz w:val="20"/>
          <w:szCs w:val="20"/>
        </w:rPr>
        <w:t>а Паланка 2021–</w:t>
      </w:r>
      <w:r w:rsidRPr="00AB5766">
        <w:rPr>
          <w:rFonts w:ascii="Arial" w:hAnsi="Arial" w:cs="Arial"/>
          <w:sz w:val="20"/>
          <w:szCs w:val="20"/>
        </w:rPr>
        <w:t xml:space="preserve">2028. године отпочео је </w:t>
      </w:r>
      <w:r w:rsidR="00B204E1" w:rsidRPr="00AB5766">
        <w:rPr>
          <w:rFonts w:ascii="Arial" w:hAnsi="Arial" w:cs="Arial"/>
          <w:sz w:val="20"/>
          <w:szCs w:val="20"/>
          <w:shd w:val="clear" w:color="auto" w:fill="FFFFFF"/>
        </w:rPr>
        <w:t>октобра</w:t>
      </w:r>
      <w:r w:rsidRPr="00AB5766">
        <w:rPr>
          <w:rFonts w:ascii="Arial" w:hAnsi="Arial" w:cs="Arial"/>
          <w:sz w:val="20"/>
          <w:szCs w:val="20"/>
          <w:shd w:val="clear" w:color="auto" w:fill="FFFFFF"/>
        </w:rPr>
        <w:t xml:space="preserve"> 2020. године</w:t>
      </w:r>
      <w:r w:rsidRPr="00AB5766">
        <w:rPr>
          <w:rFonts w:ascii="Arial" w:hAnsi="Arial" w:cs="Arial"/>
          <w:sz w:val="20"/>
          <w:szCs w:val="20"/>
        </w:rPr>
        <w:t xml:space="preserve"> и планирано је да се целокупан стратешки документ припреми и усвоји од стране Скупштине општине у року од осам месеци. На самом почетку израде Плана развоја усвојен је пројектни задатак, дефинисане су приоритетне области, формиран је Координациони тим и тематске радне групе, након чега </w:t>
      </w:r>
      <w:r w:rsidRPr="00AB5766">
        <w:rPr>
          <w:rFonts w:ascii="Arial" w:hAnsi="Arial" w:cs="Arial"/>
          <w:sz w:val="20"/>
          <w:szCs w:val="20"/>
          <w:lang w:val="sr-Cyrl-CS"/>
        </w:rPr>
        <w:t xml:space="preserve">је </w:t>
      </w:r>
      <w:r w:rsidRPr="00AB5766">
        <w:rPr>
          <w:rFonts w:ascii="Arial" w:hAnsi="Arial" w:cs="Arial"/>
          <w:sz w:val="20"/>
          <w:szCs w:val="20"/>
        </w:rPr>
        <w:t>одржана серија састанака Координационог тима за израду Плана развоја и радних група.</w:t>
      </w:r>
    </w:p>
    <w:p w:rsidR="007B3439" w:rsidRDefault="007B3439" w:rsidP="006D3DDB">
      <w:pPr>
        <w:spacing w:after="120"/>
        <w:jc w:val="both"/>
        <w:rPr>
          <w:rFonts w:ascii="Arial" w:hAnsi="Arial" w:cs="Arial"/>
          <w:sz w:val="20"/>
          <w:szCs w:val="20"/>
        </w:rPr>
      </w:pPr>
    </w:p>
    <w:p w:rsidR="007B3439" w:rsidRDefault="007B3439" w:rsidP="006D3DDB">
      <w:pPr>
        <w:spacing w:after="120"/>
        <w:jc w:val="both"/>
        <w:rPr>
          <w:rFonts w:ascii="Arial" w:hAnsi="Arial" w:cs="Arial"/>
          <w:sz w:val="20"/>
          <w:szCs w:val="20"/>
        </w:rPr>
      </w:pPr>
    </w:p>
    <w:p w:rsidR="007B3439" w:rsidRDefault="007B3439" w:rsidP="006D3DDB">
      <w:pPr>
        <w:spacing w:after="120"/>
        <w:jc w:val="both"/>
        <w:rPr>
          <w:rFonts w:ascii="Arial" w:hAnsi="Arial" w:cs="Arial"/>
          <w:sz w:val="20"/>
          <w:szCs w:val="20"/>
        </w:rPr>
      </w:pPr>
    </w:p>
    <w:p w:rsidR="007B3439" w:rsidRPr="00AB5766" w:rsidRDefault="007B3439" w:rsidP="006D3DDB">
      <w:pPr>
        <w:spacing w:after="120"/>
        <w:jc w:val="both"/>
        <w:rPr>
          <w:rFonts w:ascii="Arial" w:hAnsi="Arial" w:cs="Arial"/>
          <w:sz w:val="20"/>
          <w:szCs w:val="20"/>
        </w:rPr>
      </w:pPr>
    </w:p>
    <w:p w:rsidR="006D3DDB" w:rsidRPr="00AB5766" w:rsidRDefault="006D3DDB" w:rsidP="006D3DDB">
      <w:pPr>
        <w:spacing w:after="120"/>
        <w:jc w:val="both"/>
        <w:rPr>
          <w:rFonts w:ascii="Arial" w:hAnsi="Arial" w:cs="Arial"/>
          <w:sz w:val="20"/>
          <w:szCs w:val="20"/>
        </w:rPr>
      </w:pPr>
    </w:p>
    <w:p w:rsidR="006D3DDB" w:rsidRPr="00AB5766" w:rsidRDefault="006D3DDB" w:rsidP="006D3DDB">
      <w:pPr>
        <w:spacing w:after="120"/>
        <w:jc w:val="center"/>
        <w:rPr>
          <w:rFonts w:ascii="Arial" w:hAnsi="Arial" w:cs="Arial"/>
          <w:b/>
          <w:sz w:val="20"/>
          <w:szCs w:val="20"/>
        </w:rPr>
      </w:pPr>
      <w:r w:rsidRPr="00AB5766">
        <w:rPr>
          <w:rFonts w:ascii="Arial" w:hAnsi="Arial" w:cs="Arial"/>
          <w:b/>
          <w:sz w:val="20"/>
          <w:szCs w:val="20"/>
          <w:lang w:val="sr-Cyrl-CS"/>
        </w:rPr>
        <w:t>СТРУКТУРА ПЛАНА РАЗВОЈА ОПШТИНЕ БЕЛА ПАЛАНКА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6"/>
        <w:gridCol w:w="2249"/>
        <w:gridCol w:w="2175"/>
      </w:tblGrid>
      <w:tr w:rsidR="000E55D5" w:rsidRPr="00AB5766" w:rsidTr="000E55D5">
        <w:trPr>
          <w:trHeight w:val="887"/>
          <w:jc w:val="center"/>
        </w:trPr>
        <w:tc>
          <w:tcPr>
            <w:tcW w:w="2266" w:type="dxa"/>
            <w:shd w:val="clear" w:color="auto" w:fill="DDD9C3" w:themeFill="background2" w:themeFillShade="E6"/>
          </w:tcPr>
          <w:p w:rsidR="000E55D5" w:rsidRPr="00AB5766" w:rsidRDefault="000E55D5" w:rsidP="002653C9">
            <w:pPr>
              <w:spacing w:after="120"/>
              <w:jc w:val="center"/>
              <w:rPr>
                <w:rFonts w:ascii="Arial" w:hAnsi="Arial" w:cs="Arial"/>
                <w:b/>
                <w:bCs/>
                <w:sz w:val="20"/>
                <w:szCs w:val="20"/>
              </w:rPr>
            </w:pPr>
          </w:p>
          <w:p w:rsidR="000E55D5" w:rsidRPr="00AB5766" w:rsidRDefault="000E55D5" w:rsidP="002653C9">
            <w:pPr>
              <w:spacing w:after="120"/>
              <w:jc w:val="center"/>
              <w:rPr>
                <w:rFonts w:ascii="Arial" w:hAnsi="Arial" w:cs="Arial"/>
                <w:b/>
                <w:bCs/>
                <w:sz w:val="20"/>
                <w:szCs w:val="20"/>
                <w:lang w:val="sr-Cyrl-CS"/>
              </w:rPr>
            </w:pPr>
            <w:r w:rsidRPr="00AB5766">
              <w:rPr>
                <w:rFonts w:ascii="Arial" w:hAnsi="Arial" w:cs="Arial"/>
                <w:b/>
                <w:bCs/>
                <w:sz w:val="20"/>
                <w:szCs w:val="20"/>
              </w:rPr>
              <w:t>Аналитички део</w:t>
            </w:r>
          </w:p>
        </w:tc>
        <w:tc>
          <w:tcPr>
            <w:tcW w:w="2249" w:type="dxa"/>
            <w:shd w:val="clear" w:color="auto" w:fill="DDD9C3" w:themeFill="background2" w:themeFillShade="E6"/>
          </w:tcPr>
          <w:p w:rsidR="000E55D5" w:rsidRPr="00AB5766" w:rsidRDefault="000E55D5" w:rsidP="002653C9">
            <w:pPr>
              <w:spacing w:after="120"/>
              <w:rPr>
                <w:rFonts w:ascii="Arial" w:hAnsi="Arial" w:cs="Arial"/>
                <w:b/>
                <w:bCs/>
                <w:sz w:val="20"/>
                <w:szCs w:val="20"/>
              </w:rPr>
            </w:pPr>
          </w:p>
          <w:p w:rsidR="000E55D5" w:rsidRPr="00AB5766" w:rsidRDefault="000E55D5" w:rsidP="002653C9">
            <w:pPr>
              <w:spacing w:after="120"/>
              <w:jc w:val="center"/>
              <w:rPr>
                <w:rFonts w:ascii="Arial" w:hAnsi="Arial" w:cs="Arial"/>
                <w:b/>
                <w:bCs/>
                <w:sz w:val="20"/>
                <w:szCs w:val="20"/>
                <w:lang w:val="sr-Cyrl-CS"/>
              </w:rPr>
            </w:pPr>
            <w:r w:rsidRPr="00AB5766">
              <w:rPr>
                <w:rFonts w:ascii="Arial" w:hAnsi="Arial" w:cs="Arial"/>
                <w:b/>
                <w:bCs/>
                <w:sz w:val="20"/>
                <w:szCs w:val="20"/>
                <w:lang w:val="sr-Latn-BA"/>
              </w:rPr>
              <w:t>I</w:t>
            </w:r>
            <w:r w:rsidRPr="00AB5766">
              <w:rPr>
                <w:rFonts w:ascii="Arial" w:hAnsi="Arial" w:cs="Arial"/>
                <w:b/>
                <w:bCs/>
                <w:sz w:val="20"/>
                <w:szCs w:val="20"/>
                <w:lang w:val="sr-Cyrl-CS"/>
              </w:rPr>
              <w:t xml:space="preserve"> део</w:t>
            </w:r>
          </w:p>
        </w:tc>
        <w:tc>
          <w:tcPr>
            <w:tcW w:w="2175" w:type="dxa"/>
            <w:shd w:val="clear" w:color="auto" w:fill="DDD9C3" w:themeFill="background2" w:themeFillShade="E6"/>
          </w:tcPr>
          <w:p w:rsidR="000E55D5" w:rsidRPr="00AB5766" w:rsidRDefault="000E55D5" w:rsidP="002653C9">
            <w:pPr>
              <w:spacing w:after="120"/>
              <w:jc w:val="center"/>
              <w:rPr>
                <w:rFonts w:ascii="Arial" w:hAnsi="Arial" w:cs="Arial"/>
                <w:b/>
                <w:bCs/>
                <w:sz w:val="20"/>
                <w:szCs w:val="20"/>
                <w:lang w:val="sr-Cyrl-CS"/>
              </w:rPr>
            </w:pPr>
          </w:p>
          <w:p w:rsidR="000E55D5" w:rsidRPr="00AB5766" w:rsidRDefault="000E55D5" w:rsidP="002653C9">
            <w:pPr>
              <w:spacing w:after="120"/>
              <w:jc w:val="center"/>
              <w:rPr>
                <w:rFonts w:ascii="Arial" w:hAnsi="Arial" w:cs="Arial"/>
                <w:b/>
                <w:bCs/>
                <w:sz w:val="20"/>
                <w:szCs w:val="20"/>
              </w:rPr>
            </w:pPr>
            <w:r w:rsidRPr="00AB5766">
              <w:rPr>
                <w:rFonts w:ascii="Arial" w:hAnsi="Arial" w:cs="Arial"/>
                <w:b/>
                <w:bCs/>
                <w:sz w:val="20"/>
                <w:szCs w:val="20"/>
                <w:lang w:val="sr-Latn-BA"/>
              </w:rPr>
              <w:t xml:space="preserve">II </w:t>
            </w:r>
            <w:r w:rsidRPr="00AB5766">
              <w:rPr>
                <w:rFonts w:ascii="Arial" w:hAnsi="Arial" w:cs="Arial"/>
                <w:b/>
                <w:bCs/>
                <w:sz w:val="20"/>
                <w:szCs w:val="20"/>
              </w:rPr>
              <w:t>Стратешки део</w:t>
            </w:r>
          </w:p>
        </w:tc>
      </w:tr>
      <w:tr w:rsidR="000E55D5" w:rsidRPr="00AB5766" w:rsidTr="000E55D5">
        <w:trPr>
          <w:trHeight w:val="1710"/>
          <w:jc w:val="center"/>
        </w:trPr>
        <w:tc>
          <w:tcPr>
            <w:tcW w:w="2266" w:type="dxa"/>
          </w:tcPr>
          <w:p w:rsidR="000E55D5" w:rsidRPr="00F9143A" w:rsidRDefault="000E55D5" w:rsidP="002653C9">
            <w:pPr>
              <w:spacing w:after="120"/>
              <w:jc w:val="center"/>
              <w:rPr>
                <w:rFonts w:ascii="Arial" w:hAnsi="Arial" w:cs="Arial"/>
                <w:bCs/>
                <w:sz w:val="20"/>
                <w:szCs w:val="20"/>
              </w:rPr>
            </w:pPr>
            <w:r w:rsidRPr="00F9143A">
              <w:rPr>
                <w:rFonts w:ascii="Arial" w:hAnsi="Arial" w:cs="Arial"/>
                <w:bCs/>
                <w:sz w:val="20"/>
                <w:szCs w:val="20"/>
              </w:rPr>
              <w:t xml:space="preserve">Профил заједнице општине Бела Паланка </w:t>
            </w:r>
            <w:r w:rsidR="00F9143A" w:rsidRPr="00F9143A">
              <w:rPr>
                <w:rFonts w:ascii="Arial" w:hAnsi="Arial" w:cs="Arial"/>
                <w:bCs/>
                <w:sz w:val="20"/>
                <w:szCs w:val="20"/>
              </w:rPr>
              <w:t>–</w:t>
            </w:r>
            <w:r w:rsidR="00F9143A">
              <w:rPr>
                <w:rFonts w:ascii="Arial" w:hAnsi="Arial" w:cs="Arial"/>
                <w:bCs/>
                <w:sz w:val="20"/>
                <w:szCs w:val="20"/>
              </w:rPr>
              <w:t xml:space="preserve"> социо-</w:t>
            </w:r>
            <w:r w:rsidRPr="00F9143A">
              <w:rPr>
                <w:rFonts w:ascii="Arial" w:hAnsi="Arial" w:cs="Arial"/>
                <w:bCs/>
                <w:sz w:val="20"/>
                <w:szCs w:val="20"/>
              </w:rPr>
              <w:t>економска анализа</w:t>
            </w:r>
          </w:p>
        </w:tc>
        <w:tc>
          <w:tcPr>
            <w:tcW w:w="2249" w:type="dxa"/>
          </w:tcPr>
          <w:p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lang w:val="sr-Latn-BA"/>
              </w:rPr>
              <w:t xml:space="preserve">SWOT </w:t>
            </w:r>
            <w:r w:rsidRPr="00AB5766">
              <w:rPr>
                <w:rFonts w:ascii="Arial" w:hAnsi="Arial" w:cs="Arial"/>
                <w:sz w:val="20"/>
                <w:szCs w:val="20"/>
              </w:rPr>
              <w:t>анализа</w:t>
            </w:r>
          </w:p>
        </w:tc>
        <w:tc>
          <w:tcPr>
            <w:tcW w:w="2175" w:type="dxa"/>
          </w:tcPr>
          <w:p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rPr>
              <w:t>Кључна питања</w:t>
            </w:r>
          </w:p>
          <w:p w:rsidR="000E55D5" w:rsidRPr="00AB5766" w:rsidRDefault="000E55D5" w:rsidP="002653C9">
            <w:pPr>
              <w:spacing w:after="120"/>
              <w:jc w:val="center"/>
              <w:rPr>
                <w:rFonts w:ascii="Arial" w:hAnsi="Arial" w:cs="Arial"/>
                <w:sz w:val="20"/>
                <w:szCs w:val="20"/>
              </w:rPr>
            </w:pPr>
            <w:r w:rsidRPr="00AB5766">
              <w:rPr>
                <w:rFonts w:ascii="Arial" w:hAnsi="Arial" w:cs="Arial"/>
                <w:sz w:val="20"/>
                <w:szCs w:val="20"/>
              </w:rPr>
              <w:t>Општи и посебни циљеви</w:t>
            </w:r>
          </w:p>
          <w:p w:rsidR="000E55D5" w:rsidRPr="00AB5766" w:rsidRDefault="000E55D5" w:rsidP="002653C9">
            <w:pPr>
              <w:spacing w:after="120"/>
              <w:jc w:val="center"/>
              <w:rPr>
                <w:rFonts w:ascii="Arial" w:hAnsi="Arial" w:cs="Arial"/>
                <w:b/>
                <w:sz w:val="20"/>
                <w:szCs w:val="20"/>
              </w:rPr>
            </w:pPr>
            <w:r>
              <w:rPr>
                <w:rFonts w:ascii="Arial" w:hAnsi="Arial" w:cs="Arial"/>
                <w:sz w:val="20"/>
                <w:szCs w:val="20"/>
              </w:rPr>
              <w:t>Програми/</w:t>
            </w:r>
            <w:r w:rsidRPr="00AB5766">
              <w:rPr>
                <w:rFonts w:ascii="Arial" w:hAnsi="Arial" w:cs="Arial"/>
                <w:sz w:val="20"/>
                <w:szCs w:val="20"/>
              </w:rPr>
              <w:t xml:space="preserve">Мере </w:t>
            </w:r>
          </w:p>
        </w:tc>
      </w:tr>
    </w:tbl>
    <w:p w:rsidR="006D3DDB" w:rsidRPr="00AB5766" w:rsidRDefault="006D3DDB" w:rsidP="006D3DDB">
      <w:pPr>
        <w:spacing w:after="120"/>
        <w:jc w:val="both"/>
        <w:rPr>
          <w:rFonts w:ascii="Arial" w:hAnsi="Arial" w:cs="Arial"/>
          <w:sz w:val="20"/>
          <w:szCs w:val="20"/>
        </w:rPr>
      </w:pPr>
    </w:p>
    <w:p w:rsidR="006D3DDB" w:rsidRPr="00AB5766" w:rsidRDefault="006D3DDB" w:rsidP="006D3DDB">
      <w:pPr>
        <w:spacing w:after="120"/>
        <w:jc w:val="both"/>
        <w:rPr>
          <w:rFonts w:ascii="Arial" w:hAnsi="Arial" w:cs="Arial"/>
          <w:sz w:val="20"/>
          <w:szCs w:val="20"/>
        </w:rPr>
      </w:pPr>
    </w:p>
    <w:p w:rsidR="006D3DDB" w:rsidRPr="00AB5766" w:rsidRDefault="006D3DDB" w:rsidP="006D3DDB">
      <w:pPr>
        <w:spacing w:after="120"/>
        <w:ind w:left="360"/>
        <w:jc w:val="center"/>
        <w:outlineLvl w:val="0"/>
        <w:rPr>
          <w:rFonts w:ascii="Arial" w:hAnsi="Arial" w:cs="Arial"/>
          <w:sz w:val="20"/>
          <w:szCs w:val="20"/>
          <w:u w:val="single"/>
          <w:lang w:val="sr-Cyrl-CS"/>
        </w:rPr>
      </w:pPr>
      <w:r w:rsidRPr="00AB5766">
        <w:rPr>
          <w:rFonts w:ascii="Arial" w:hAnsi="Arial" w:cs="Arial"/>
          <w:sz w:val="20"/>
          <w:szCs w:val="20"/>
          <w:u w:val="single"/>
          <w:lang w:val="sr-Cyrl-CS"/>
        </w:rPr>
        <w:t>ШЕМА ПРОЦЕСА ИЗРАДЕ ПЛАНА РАЗВОЈА ОПШТИНЕ БЕЛА ПАЛАНКА</w:t>
      </w:r>
    </w:p>
    <w:p w:rsidR="006D3DDB" w:rsidRPr="00AB5766" w:rsidRDefault="006D3DDB" w:rsidP="006D3DDB">
      <w:pPr>
        <w:spacing w:after="120"/>
        <w:ind w:left="360"/>
        <w:jc w:val="center"/>
        <w:outlineLvl w:val="0"/>
        <w:rPr>
          <w:rFonts w:ascii="Arial" w:hAnsi="Arial" w:cs="Arial"/>
          <w:sz w:val="20"/>
          <w:szCs w:val="20"/>
          <w:u w:val="single"/>
          <w:lang w:val="sr-Cyrl-CS"/>
        </w:rPr>
      </w:pP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50" o:spid="_x0000_s1027" type="#_x0000_t202" style="position:absolute;left:0;text-align:left;margin-left:340.6pt;margin-top:10.95pt;width:121pt;height:291.8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" fillcolor="#d6e3bc"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ОБЛАСТИ:</w:t>
                  </w:r>
                </w:p>
                <w:p w:rsidR="0016779F" w:rsidRPr="00D44FF8" w:rsidRDefault="0016779F" w:rsidP="006D3DDB">
                  <w:pPr>
                    <w:shd w:val="clear" w:color="auto" w:fill="C5E0B3"/>
                    <w:jc w:val="center"/>
                    <w:rPr>
                      <w:rFonts w:ascii="Arial" w:hAnsi="Arial" w:cs="Arial"/>
                      <w:sz w:val="20"/>
                      <w:szCs w:val="20"/>
                    </w:rPr>
                  </w:pPr>
                </w:p>
                <w:p w:rsidR="0016779F" w:rsidRPr="00D44FF8" w:rsidRDefault="0016779F" w:rsidP="006D3DDB">
                  <w:pPr>
                    <w:jc w:val="center"/>
                    <w:rPr>
                      <w:rFonts w:ascii="Arial" w:hAnsi="Arial" w:cs="Arial"/>
                      <w:sz w:val="20"/>
                      <w:szCs w:val="20"/>
                    </w:rPr>
                  </w:pPr>
                  <w:r w:rsidRPr="00D44FF8">
                    <w:rPr>
                      <w:rFonts w:ascii="Arial" w:hAnsi="Arial" w:cs="Arial"/>
                      <w:sz w:val="20"/>
                      <w:szCs w:val="20"/>
                    </w:rPr>
                    <w:t xml:space="preserve">Унапређење јавне управе и друштвених делатности </w:t>
                  </w:r>
                </w:p>
                <w:p w:rsidR="0016779F" w:rsidRPr="00D44FF8" w:rsidRDefault="0016779F" w:rsidP="006D3DDB">
                  <w:pPr>
                    <w:jc w:val="center"/>
                    <w:rPr>
                      <w:rFonts w:ascii="Arial" w:hAnsi="Arial" w:cs="Arial"/>
                      <w:sz w:val="20"/>
                      <w:szCs w:val="20"/>
                    </w:rPr>
                  </w:pPr>
                  <w:r w:rsidRPr="00D44FF8">
                    <w:rPr>
                      <w:rFonts w:ascii="Arial" w:hAnsi="Arial" w:cs="Arial"/>
                      <w:sz w:val="20"/>
                      <w:szCs w:val="20"/>
                    </w:rPr>
                    <w:t>Развој инфраструктуре и заштита животне средине</w:t>
                  </w:r>
                </w:p>
                <w:p w:rsidR="0016779F" w:rsidRPr="00D44FF8" w:rsidRDefault="0016779F" w:rsidP="006D3DDB">
                  <w:pPr>
                    <w:jc w:val="center"/>
                    <w:rPr>
                      <w:rFonts w:ascii="Arial" w:hAnsi="Arial" w:cs="Arial"/>
                      <w:sz w:val="20"/>
                      <w:szCs w:val="20"/>
                    </w:rPr>
                  </w:pPr>
                  <w:r w:rsidRPr="00D44FF8">
                    <w:rPr>
                      <w:rFonts w:ascii="Arial" w:hAnsi="Arial" w:cs="Arial"/>
                      <w:sz w:val="20"/>
                      <w:szCs w:val="20"/>
                    </w:rPr>
                    <w:t>Развој привреде</w:t>
                  </w:r>
                </w:p>
                <w:p w:rsidR="0016779F" w:rsidRPr="00D44FF8" w:rsidRDefault="0016779F" w:rsidP="006D3DDB">
                  <w:pPr>
                    <w:jc w:val="center"/>
                    <w:rPr>
                      <w:rFonts w:ascii="Arial" w:hAnsi="Arial" w:cs="Arial"/>
                      <w:sz w:val="20"/>
                      <w:szCs w:val="20"/>
                    </w:rPr>
                  </w:pPr>
                </w:p>
              </w:txbxContent>
            </v:textbox>
          </v:shape>
        </w:pict>
      </w:r>
      <w:r w:rsidRPr="00EF1595">
        <w:rPr>
          <w:rFonts w:ascii="Arial" w:hAnsi="Arial" w:cs="Arial"/>
          <w:noProof/>
          <w:sz w:val="20"/>
          <w:szCs w:val="20"/>
        </w:rPr>
        <w:pict>
          <v:shape id="Text Box 48" o:spid="_x0000_s1028" type="#_x0000_t202" style="position:absolute;left:0;text-align:left;margin-left:160.1pt;margin-top:.25pt;width:175.2pt;height:26.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HAn4fM8AgAAcQQAAA4AAAAA&#10;AAAAAAAAAAAALgIAAGRycy9lMm9Eb2MueG1sUEsBAi0AFAAGAAgAAAAhAMpdYJXeAAAABwEAAA8A&#10;AAAAAAAAAAAAAAAAlgQAAGRycy9kb3ducmV2LnhtbFBLBQYAAAAABAAEAPMAAAChBQAAAAA=&#10;" strokecolor="#00b050">
            <v:stroke dashstyle="dash"/>
            <v:textbox>
              <w:txbxContent>
                <w:p w:rsidR="0016779F" w:rsidRPr="00D44FF8" w:rsidRDefault="0016779F" w:rsidP="006D3DDB">
                  <w:pPr>
                    <w:jc w:val="center"/>
                    <w:rPr>
                      <w:rFonts w:ascii="Arial" w:hAnsi="Arial" w:cs="Arial"/>
                      <w:b/>
                      <w:sz w:val="20"/>
                      <w:szCs w:val="20"/>
                    </w:rPr>
                  </w:pPr>
                  <w:r w:rsidRPr="00D44FF8">
                    <w:rPr>
                      <w:rFonts w:ascii="Arial" w:hAnsi="Arial" w:cs="Arial"/>
                      <w:b/>
                      <w:sz w:val="20"/>
                      <w:szCs w:val="20"/>
                    </w:rPr>
                    <w:t>Радне групе</w:t>
                  </w:r>
                </w:p>
              </w:txbxContent>
            </v:textbox>
          </v:shape>
        </w:pict>
      </w:r>
      <w:r w:rsidRPr="00EF1595">
        <w:rPr>
          <w:rFonts w:ascii="Arial" w:hAnsi="Arial" w:cs="Arial"/>
          <w:noProof/>
          <w:sz w:val="20"/>
          <w:szCs w:val="20"/>
        </w:rPr>
        <w:pict>
          <v:shape id="Text Box 44" o:spid="_x0000_s1029" type="#_x0000_t202" style="position:absolute;left:0;text-align:left;margin-left:24.3pt;margin-top:11.05pt;width:127.5pt;height:291.8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" fillcolor="#fbd4b4"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АКТЕРИ:</w:t>
                  </w:r>
                </w:p>
                <w:p w:rsidR="0016779F" w:rsidRPr="00D44FF8" w:rsidRDefault="0016779F" w:rsidP="006D3DDB">
                  <w:pPr>
                    <w:jc w:val="center"/>
                    <w:rPr>
                      <w:rFonts w:ascii="Arial" w:hAnsi="Arial" w:cs="Arial"/>
                      <w:sz w:val="20"/>
                      <w:szCs w:val="20"/>
                    </w:rPr>
                  </w:pPr>
                  <w:r w:rsidRPr="00D44FF8">
                    <w:rPr>
                      <w:rFonts w:ascii="Arial" w:hAnsi="Arial" w:cs="Arial"/>
                      <w:sz w:val="20"/>
                      <w:szCs w:val="20"/>
                    </w:rPr>
                    <w:t>- спољни експерти</w:t>
                  </w:r>
                </w:p>
                <w:p w:rsidR="0016779F" w:rsidRPr="00D44FF8" w:rsidRDefault="0016779F" w:rsidP="006D3DDB">
                  <w:pPr>
                    <w:jc w:val="center"/>
                    <w:rPr>
                      <w:rFonts w:ascii="Arial" w:hAnsi="Arial" w:cs="Arial"/>
                      <w:sz w:val="20"/>
                      <w:szCs w:val="20"/>
                    </w:rPr>
                  </w:pPr>
                  <w:r w:rsidRPr="00D44FF8">
                    <w:rPr>
                      <w:rFonts w:ascii="Arial" w:hAnsi="Arial" w:cs="Arial"/>
                      <w:sz w:val="20"/>
                      <w:szCs w:val="20"/>
                    </w:rPr>
                    <w:t>- јавна предузећа, јавно  комунална предузећа и установе</w:t>
                  </w:r>
                </w:p>
                <w:p w:rsidR="0016779F" w:rsidRPr="00D44FF8" w:rsidRDefault="0016779F" w:rsidP="006D3DDB">
                  <w:pPr>
                    <w:jc w:val="center"/>
                    <w:rPr>
                      <w:rFonts w:ascii="Arial" w:hAnsi="Arial" w:cs="Arial"/>
                      <w:sz w:val="20"/>
                      <w:szCs w:val="20"/>
                    </w:rPr>
                  </w:pPr>
                  <w:r w:rsidRPr="00D44FF8">
                    <w:rPr>
                      <w:rFonts w:ascii="Arial" w:hAnsi="Arial" w:cs="Arial"/>
                      <w:sz w:val="20"/>
                      <w:szCs w:val="20"/>
                    </w:rPr>
                    <w:t>- здравствен</w:t>
                  </w:r>
                  <w:r w:rsidRPr="00D44FF8">
                    <w:rPr>
                      <w:rFonts w:ascii="Arial" w:hAnsi="Arial" w:cs="Arial"/>
                      <w:sz w:val="20"/>
                      <w:szCs w:val="20"/>
                      <w:lang w:val="sr-Cyrl-CS"/>
                    </w:rPr>
                    <w:t>е</w:t>
                  </w:r>
                  <w:r w:rsidRPr="00D44FF8">
                    <w:rPr>
                      <w:rFonts w:ascii="Arial" w:hAnsi="Arial" w:cs="Arial"/>
                      <w:sz w:val="20"/>
                      <w:szCs w:val="20"/>
                    </w:rPr>
                    <w:t>, социјалне, образовне и установе културе</w:t>
                  </w:r>
                </w:p>
                <w:p w:rsidR="0016779F" w:rsidRPr="00D44FF8" w:rsidRDefault="0016779F" w:rsidP="006D3DDB">
                  <w:pPr>
                    <w:jc w:val="center"/>
                    <w:rPr>
                      <w:rFonts w:ascii="Arial" w:hAnsi="Arial" w:cs="Arial"/>
                      <w:sz w:val="20"/>
                      <w:szCs w:val="20"/>
                    </w:rPr>
                  </w:pPr>
                  <w:r w:rsidRPr="00D44FF8">
                    <w:rPr>
                      <w:rFonts w:ascii="Arial" w:hAnsi="Arial" w:cs="Arial"/>
                      <w:sz w:val="20"/>
                      <w:szCs w:val="20"/>
                    </w:rPr>
                    <w:t>- стручне службе општинске управе</w:t>
                  </w:r>
                </w:p>
                <w:p w:rsidR="0016779F" w:rsidRPr="00D44FF8" w:rsidRDefault="0016779F" w:rsidP="006D3DDB">
                  <w:pPr>
                    <w:jc w:val="center"/>
                    <w:rPr>
                      <w:rFonts w:ascii="Arial" w:hAnsi="Arial" w:cs="Arial"/>
                      <w:sz w:val="20"/>
                      <w:szCs w:val="20"/>
                    </w:rPr>
                  </w:pPr>
                  <w:r w:rsidRPr="00D44FF8">
                    <w:rPr>
                      <w:rFonts w:ascii="Arial" w:hAnsi="Arial" w:cs="Arial"/>
                      <w:sz w:val="20"/>
                      <w:szCs w:val="20"/>
                    </w:rPr>
                    <w:t xml:space="preserve">- привредници и пољопривредници </w:t>
                  </w:r>
                </w:p>
                <w:p w:rsidR="0016779F" w:rsidRPr="00D44FF8" w:rsidRDefault="0016779F" w:rsidP="006D3DDB">
                  <w:pPr>
                    <w:jc w:val="center"/>
                    <w:rPr>
                      <w:rFonts w:ascii="Arial" w:hAnsi="Arial" w:cs="Arial"/>
                      <w:sz w:val="20"/>
                      <w:szCs w:val="20"/>
                    </w:rPr>
                  </w:pPr>
                  <w:r w:rsidRPr="00D44FF8">
                    <w:rPr>
                      <w:rFonts w:ascii="Arial" w:hAnsi="Arial" w:cs="Arial"/>
                      <w:sz w:val="20"/>
                      <w:szCs w:val="20"/>
                    </w:rPr>
                    <w:t>- представници цивилног сектора</w:t>
                  </w:r>
                </w:p>
                <w:p w:rsidR="0016779F" w:rsidRPr="00D44FF8" w:rsidRDefault="0016779F" w:rsidP="006D3DDB">
                  <w:pPr>
                    <w:rPr>
                      <w:rFonts w:ascii="Arial" w:hAnsi="Arial" w:cs="Arial"/>
                      <w:sz w:val="20"/>
                      <w:szCs w:val="20"/>
                    </w:rPr>
                  </w:pPr>
                </w:p>
              </w:txbxContent>
            </v:textbox>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type id="_x0000_t32" coordsize="21600,21600" o:spt="32" o:oned="t" path="m,l21600,21600e" filled="f">
            <v:path arrowok="t" fillok="f" o:connecttype="none"/>
            <o:lock v:ext="edit" shapetype="t"/>
          </v:shapetype>
          <v:shape id="Straight Arrow Connector 43" o:spid="_x0000_s1050" type="#_x0000_t32" style="position:absolute;left:0;text-align:left;margin-left:245pt;margin-top:9.5pt;width:0;height:10.05pt;z-index:251731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K5L5NvkAQAArgMAAA4AAAAAAAAAAAAAAAAALgIAAGRycy9lMm9Eb2MueG1sUEsB&#10;Ai0AFAAGAAgAAAAhAAy1XWbfAAAACQEAAA8AAAAAAAAAAAAAAAAAPgQAAGRycy9kb3ducmV2Lnht&#10;bFBLBQYAAAAABAAEAPMAAABKBQAAAAA=&#10;">
            <v:stroke endarrow="block"/>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42" o:spid="_x0000_s1030" type="#_x0000_t202" style="position:absolute;left:0;text-align:left;margin-left:167.55pt;margin-top:1.1pt;width:150pt;height:19.9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ПРОФИЛ ЗАЈЕДНИЦЕ</w:t>
                  </w:r>
                </w:p>
              </w:txbxContent>
            </v:textbox>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41" o:spid="_x0000_s1031" type="#_x0000_t202" style="position:absolute;left:0;text-align:left;margin-left:170.85pt;margin-top:15.3pt;width:150pt;height:22.5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SWOT АНАЛИЗА</w:t>
                  </w:r>
                </w:p>
              </w:txbxContent>
            </v:textbox>
          </v:shape>
        </w:pict>
      </w:r>
      <w:r w:rsidRPr="00EF1595">
        <w:rPr>
          <w:rFonts w:ascii="Arial" w:hAnsi="Arial" w:cs="Arial"/>
          <w:noProof/>
          <w:sz w:val="20"/>
          <w:szCs w:val="20"/>
        </w:rPr>
        <w:pict>
          <v:shape id="Straight Arrow Connector 40" o:spid="_x0000_s1049" type="#_x0000_t32" style="position:absolute;left:0;text-align:left;margin-left:243.75pt;margin-top:3pt;width:0;height:10.05pt;z-index:251718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">
            <v:stroke endarrow="block"/>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Straight Arrow Connector 39" o:spid="_x0000_s1048" type="#_x0000_t32" style="position:absolute;left:0;text-align:left;margin-left:244pt;margin-top:19.35pt;width:0;height:10.05pt;z-index:25172224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E/OG8LkAQAArgMAAA4AAAAAAAAAAAAAAAAALgIAAGRycy9lMm9Eb2MueG1sUEsB&#10;Ai0AFAAGAAgAAAAhAFok4zrfAAAACQEAAA8AAAAAAAAAAAAAAAAAPgQAAGRycy9kb3ducmV2Lnht&#10;bFBLBQYAAAAABAAEAPMAAABKBQAAAAA=&#10;">
            <v:stroke endarrow="block"/>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38" o:spid="_x0000_s1032" type="#_x0000_t202" style="position:absolute;left:0;text-align:left;margin-left:172.6pt;margin-top:12.1pt;width:150pt;height:36.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РАЗВОЈНИ ПРАВАЦ СТРАТЕШКИ  ЦИЉ</w:t>
                  </w:r>
                </w:p>
              </w:txbxContent>
            </v:textbox>
          </v:shape>
        </w:pict>
      </w:r>
    </w:p>
    <w:p w:rsidR="006D3DDB" w:rsidRPr="00AB5766" w:rsidRDefault="006D3DDB" w:rsidP="006D3DDB">
      <w:pPr>
        <w:spacing w:after="120"/>
        <w:jc w:val="both"/>
        <w:rPr>
          <w:rFonts w:ascii="Arial" w:hAnsi="Arial" w:cs="Arial"/>
          <w:sz w:val="20"/>
          <w:szCs w:val="20"/>
          <w:lang w:val="sr-Cyrl-CS"/>
        </w:rPr>
      </w:pP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37" o:spid="_x0000_s1033" type="#_x0000_t202" style="position:absolute;left:0;text-align:left;margin-left:169.05pt;margin-top:17.9pt;width:150pt;height:21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 xml:space="preserve">ВИЗИЈА </w:t>
                  </w:r>
                </w:p>
              </w:txbxContent>
            </v:textbox>
          </v:shape>
        </w:pict>
      </w:r>
      <w:r w:rsidRPr="00EF1595">
        <w:rPr>
          <w:rFonts w:ascii="Arial" w:hAnsi="Arial" w:cs="Arial"/>
          <w:noProof/>
          <w:sz w:val="20"/>
          <w:szCs w:val="20"/>
        </w:rPr>
        <w:pict>
          <v:shape id="Straight Arrow Connector 36" o:spid="_x0000_s1047" type="#_x0000_t32" style="position:absolute;left:0;text-align:left;margin-left:243.95pt;margin-top:6.65pt;width:.15pt;height:11.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K0XdSXoAQAAsQMAAA4AAAAAAAAAAAAAAAAALgIAAGRycy9lMm9Eb2Mu&#10;eG1sUEsBAi0AFAAGAAgAAAAhAE1fnrnhAAAACQEAAA8AAAAAAAAAAAAAAAAAQgQAAGRycy9kb3du&#10;cmV2LnhtbFBLBQYAAAAABAAEAPMAAABQBQAAAAA=&#10;">
            <v:stroke endarrow="block"/>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Straight Arrow Connector 35" o:spid="_x0000_s1046" type="#_x0000_t32" style="position:absolute;left:0;text-align:left;margin-left:243.1pt;margin-top:18.05pt;width:.65pt;height:12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nQ9sm6QEAALEDAAAOAAAAAAAAAAAAAAAAAC4CAABkcnMvZTJvRG9j&#10;LnhtbFBLAQItABQABgAIAAAAIQBifoqS4QAAAAkBAAAPAAAAAAAAAAAAAAAAAEMEAABkcnMvZG93&#10;bnJldi54bWxQSwUGAAAAAAQABADzAAAAUQUAAAAA&#10;">
            <v:stroke endarrow="block"/>
          </v:shape>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Text Box 34" o:spid="_x0000_s1034" type="#_x0000_t202" style="position:absolute;left:0;text-align:left;margin-left:168.35pt;margin-top:11.7pt;width:150pt;height:40.9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МЕРЕ ЗА ПОСТИЗАЊЕ ЦИЉЕВА -  ПРОЈЕКТИ</w:t>
                  </w:r>
                </w:p>
              </w:txbxContent>
            </v:textbox>
          </v:shape>
        </w:pict>
      </w:r>
    </w:p>
    <w:p w:rsidR="006D3DDB" w:rsidRPr="00AB5766" w:rsidRDefault="006D3DDB" w:rsidP="006D3DDB">
      <w:pPr>
        <w:spacing w:after="120"/>
        <w:jc w:val="both"/>
        <w:rPr>
          <w:rFonts w:ascii="Arial" w:hAnsi="Arial" w:cs="Arial"/>
          <w:sz w:val="20"/>
          <w:szCs w:val="20"/>
          <w:lang w:val="sr-Cyrl-CS"/>
        </w:rPr>
      </w:pP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Straight Arrow Connector 33" o:spid="_x0000_s1045" type="#_x0000_t32" style="position:absolute;left:0;text-align:left;margin-left:244pt;margin-top:12.5pt;width:.65pt;height:12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">
            <v:stroke endarrow="block"/>
          </v:shape>
        </w:pict>
      </w:r>
    </w:p>
    <w:p w:rsidR="006D3DDB" w:rsidRPr="00AB5766" w:rsidRDefault="00EF1595" w:rsidP="006D3DDB">
      <w:pPr>
        <w:tabs>
          <w:tab w:val="left" w:pos="8520"/>
        </w:tabs>
        <w:spacing w:after="120"/>
        <w:jc w:val="both"/>
        <w:rPr>
          <w:rFonts w:ascii="Arial" w:hAnsi="Arial" w:cs="Arial"/>
          <w:sz w:val="20"/>
          <w:szCs w:val="20"/>
          <w:lang w:val="sr-Cyrl-CS"/>
        </w:rPr>
      </w:pPr>
      <w:r w:rsidRPr="00EF1595">
        <w:rPr>
          <w:rFonts w:ascii="Arial" w:hAnsi="Arial" w:cs="Arial"/>
          <w:noProof/>
          <w:sz w:val="20"/>
          <w:szCs w:val="20"/>
        </w:rPr>
        <w:pict>
          <v:shape id="Text Box 32" o:spid="_x0000_s1035" type="#_x0000_t202" style="position:absolute;left:0;text-align:left;margin-left:171.55pt;margin-top:7.35pt;width:150pt;height:46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" strokecolor="#00b050">
            <v:textbox>
              <w:txbxContent>
                <w:p w:rsidR="0016779F" w:rsidRPr="00D44FF8" w:rsidRDefault="0016779F" w:rsidP="006D3DDB">
                  <w:pPr>
                    <w:jc w:val="center"/>
                    <w:rPr>
                      <w:rFonts w:ascii="Arial" w:hAnsi="Arial" w:cs="Arial"/>
                      <w:sz w:val="20"/>
                      <w:szCs w:val="20"/>
                    </w:rPr>
                  </w:pPr>
                  <w:r w:rsidRPr="00D44FF8">
                    <w:rPr>
                      <w:rFonts w:ascii="Arial" w:hAnsi="Arial" w:cs="Arial"/>
                      <w:sz w:val="20"/>
                      <w:szCs w:val="20"/>
                    </w:rPr>
                    <w:t>ПРАЋЕЊЕ</w:t>
                  </w:r>
                </w:p>
                <w:p w:rsidR="0016779F" w:rsidRPr="00D44FF8" w:rsidRDefault="0016779F" w:rsidP="006D3DDB">
                  <w:pPr>
                    <w:jc w:val="center"/>
                    <w:rPr>
                      <w:rFonts w:ascii="Arial" w:hAnsi="Arial" w:cs="Arial"/>
                      <w:sz w:val="20"/>
                      <w:szCs w:val="20"/>
                    </w:rPr>
                  </w:pPr>
                  <w:r w:rsidRPr="00D44FF8">
                    <w:rPr>
                      <w:rFonts w:ascii="Arial" w:hAnsi="Arial" w:cs="Arial"/>
                      <w:sz w:val="20"/>
                      <w:szCs w:val="20"/>
                    </w:rPr>
                    <w:t xml:space="preserve">ПРОЦЕЊИВАЊЕ </w:t>
                  </w:r>
                </w:p>
              </w:txbxContent>
            </v:textbox>
          </v:shape>
        </w:pict>
      </w:r>
      <w:r w:rsidR="006D3DDB" w:rsidRPr="00AB5766">
        <w:rPr>
          <w:rFonts w:ascii="Arial" w:hAnsi="Arial" w:cs="Arial"/>
          <w:sz w:val="20"/>
          <w:szCs w:val="20"/>
          <w:lang w:val="sr-Cyrl-CS"/>
        </w:rPr>
        <w:tab/>
      </w:r>
      <w:r w:rsidRPr="00EF1595">
        <w:rPr>
          <w:rFonts w:ascii="Arial" w:hAnsi="Arial" w:cs="Arial"/>
          <w:noProof/>
          <w:sz w:val="20"/>
          <w:szCs w:val="20"/>
        </w:rPr>
        <w:pict>
          <v:shape id="Straight Arrow Connector 31" o:spid="_x0000_s1044" type="#_x0000_t32" style="position:absolute;left:0;text-align:left;margin-left:243.75pt;margin-top:19.05pt;width:0;height:18.25pt;z-index:251712000;visibility:visible;mso-wrap-distance-left:3.17494mm;mso-wrap-distance-right:3.1749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">
            <v:stroke endarrow="block"/>
          </v:shape>
        </w:pict>
      </w:r>
    </w:p>
    <w:p w:rsidR="006D3DDB" w:rsidRPr="00AB5766" w:rsidRDefault="006D3DDB" w:rsidP="006D3DDB">
      <w:pPr>
        <w:spacing w:after="120"/>
        <w:jc w:val="both"/>
        <w:rPr>
          <w:rFonts w:ascii="Arial" w:hAnsi="Arial" w:cs="Arial"/>
          <w:sz w:val="20"/>
          <w:szCs w:val="20"/>
          <w:lang w:val="sr-Cyrl-CS"/>
        </w:rPr>
      </w:pPr>
    </w:p>
    <w:p w:rsidR="006D3DDB"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Straight Arrow Connector 30" o:spid="_x0000_s1043" type="#_x0000_t32" style="position:absolute;left:0;text-align:left;margin-left:241.15pt;margin-top:11.65pt;width:.2pt;height:14.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">
            <v:stroke endarrow="block"/>
          </v:shape>
        </w:pict>
      </w:r>
    </w:p>
    <w:p w:rsidR="00F9143A" w:rsidRPr="00AB5766" w:rsidRDefault="00F9143A" w:rsidP="006D3DDB">
      <w:pPr>
        <w:spacing w:after="120"/>
        <w:jc w:val="both"/>
        <w:rPr>
          <w:rFonts w:ascii="Arial" w:hAnsi="Arial" w:cs="Arial"/>
          <w:sz w:val="20"/>
          <w:szCs w:val="20"/>
          <w:lang w:val="sr-Cyrl-CS"/>
        </w:rPr>
      </w:pP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rect id="Rectangle 18" o:spid="_x0000_s1036" style="position:absolute;left:0;text-align:left;margin-left:108.5pt;margin-top:1.75pt;width:278.25pt;height:24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" fillcolor="#eaf1dd" strokecolor="#00b050">
            <v:textbox>
              <w:txbxContent>
                <w:p w:rsidR="0016779F" w:rsidRPr="00D44FF8" w:rsidRDefault="0016779F" w:rsidP="006D3DDB">
                  <w:pPr>
                    <w:jc w:val="center"/>
                    <w:rPr>
                      <w:rFonts w:ascii="Arial" w:hAnsi="Arial" w:cs="Arial"/>
                      <w:b/>
                      <w:sz w:val="20"/>
                      <w:szCs w:val="20"/>
                    </w:rPr>
                  </w:pPr>
                  <w:r w:rsidRPr="00D44FF8">
                    <w:rPr>
                      <w:rFonts w:ascii="Arial" w:hAnsi="Arial" w:cs="Arial"/>
                      <w:b/>
                      <w:sz w:val="20"/>
                      <w:szCs w:val="20"/>
                    </w:rPr>
                    <w:t>ЈАВНА РАСПРАВА</w:t>
                  </w:r>
                </w:p>
              </w:txbxContent>
            </v:textbox>
          </v:rect>
        </w:pict>
      </w:r>
    </w:p>
    <w:p w:rsidR="006D3DDB" w:rsidRPr="00AB5766" w:rsidRDefault="00EF1595" w:rsidP="006D3DDB">
      <w:pPr>
        <w:spacing w:after="120"/>
        <w:jc w:val="both"/>
        <w:rPr>
          <w:rFonts w:ascii="Arial" w:hAnsi="Arial" w:cs="Arial"/>
          <w:sz w:val="20"/>
          <w:szCs w:val="20"/>
          <w:lang w:val="sr-Cyrl-CS"/>
        </w:rPr>
      </w:pPr>
      <w:r w:rsidRPr="00EF1595">
        <w:rPr>
          <w:rFonts w:ascii="Arial" w:hAnsi="Arial" w:cs="Arial"/>
          <w:noProof/>
          <w:sz w:val="20"/>
          <w:szCs w:val="20"/>
        </w:rPr>
        <w:pict>
          <v:shape id="Straight Arrow Connector 6" o:spid="_x0000_s1042" type="#_x0000_t32" style="position:absolute;left:0;text-align:left;margin-left:239.3pt;margin-top:6pt;width:.2pt;height:14.8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H+PFi/mAQAArwMAAA4AAAAAAAAAAAAAAAAALgIAAGRycy9lMm9Eb2MueG1s&#10;UEsBAi0AFAAGAAgAAAAhAP8zocngAAAACQEAAA8AAAAAAAAAAAAAAAAAQAQAAGRycy9kb3ducmV2&#10;LnhtbFBLBQYAAAAABAAEAPMAAABNBQAAAAA=&#10;">
            <v:stroke endarrow="block"/>
          </v:shape>
        </w:pict>
      </w:r>
    </w:p>
    <w:p w:rsidR="006D3DDB" w:rsidRPr="00AB5766" w:rsidRDefault="00EF1595" w:rsidP="006D3DDB">
      <w:pPr>
        <w:spacing w:after="120"/>
        <w:jc w:val="both"/>
        <w:outlineLvl w:val="0"/>
        <w:rPr>
          <w:rFonts w:ascii="Arial" w:eastAsia="Arial Narrow" w:hAnsi="Arial" w:cs="Arial"/>
          <w:b/>
          <w:sz w:val="20"/>
          <w:szCs w:val="20"/>
        </w:rPr>
      </w:pPr>
      <w:r w:rsidRPr="00EF1595">
        <w:rPr>
          <w:rFonts w:ascii="Arial" w:hAnsi="Arial" w:cs="Arial"/>
          <w:noProof/>
          <w:sz w:val="20"/>
          <w:szCs w:val="20"/>
        </w:rPr>
        <w:pict>
          <v:rect id="Rectangle 2" o:spid="_x0000_s1037" style="position:absolute;left:0;text-align:left;margin-left:69pt;margin-top:5pt;width:339pt;height:23.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" fillcolor="#d6e3bc" strokecolor="#00b050">
            <v:textbox>
              <w:txbxContent>
                <w:p w:rsidR="0016779F" w:rsidRPr="00D44FF8" w:rsidRDefault="0016779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v:textbox>
          </v:rect>
        </w:pict>
      </w:r>
    </w:p>
    <w:p w:rsidR="006D3DDB" w:rsidRPr="00AB5766" w:rsidRDefault="006D3DDB" w:rsidP="006D3DDB">
      <w:pPr>
        <w:spacing w:after="120"/>
        <w:jc w:val="both"/>
        <w:outlineLvl w:val="0"/>
        <w:rPr>
          <w:rFonts w:ascii="Arial" w:eastAsia="Arial Narrow" w:hAnsi="Arial" w:cs="Arial"/>
          <w:b/>
          <w:sz w:val="20"/>
          <w:szCs w:val="20"/>
        </w:rPr>
      </w:pPr>
    </w:p>
    <w:p w:rsidR="006D3DDB" w:rsidRPr="00AB5766" w:rsidRDefault="006D3DDB" w:rsidP="006D3DDB">
      <w:pPr>
        <w:spacing w:after="120"/>
        <w:jc w:val="both"/>
        <w:outlineLvl w:val="0"/>
        <w:rPr>
          <w:rFonts w:ascii="Arial" w:eastAsia="Arial Narrow" w:hAnsi="Arial" w:cs="Arial"/>
          <w:b/>
          <w:sz w:val="20"/>
          <w:szCs w:val="20"/>
        </w:rPr>
      </w:pPr>
    </w:p>
    <w:p w:rsidR="006D3DDB" w:rsidRPr="00AB5766" w:rsidRDefault="006D3DDB" w:rsidP="006D3DDB">
      <w:pPr>
        <w:spacing w:after="120"/>
        <w:jc w:val="both"/>
        <w:outlineLvl w:val="0"/>
        <w:rPr>
          <w:rFonts w:ascii="Arial" w:eastAsia="Arial Narrow" w:hAnsi="Arial" w:cs="Arial"/>
          <w:b/>
          <w:sz w:val="20"/>
          <w:szCs w:val="20"/>
        </w:rPr>
      </w:pPr>
    </w:p>
    <w:p w:rsidR="00F9143A" w:rsidRDefault="00F9143A" w:rsidP="006D3DDB">
      <w:pPr>
        <w:spacing w:after="120"/>
        <w:jc w:val="both"/>
        <w:outlineLvl w:val="0"/>
        <w:rPr>
          <w:rFonts w:ascii="Arial" w:eastAsia="Arial Narrow" w:hAnsi="Arial" w:cs="Arial"/>
          <w:b/>
          <w:color w:val="808080"/>
          <w:sz w:val="20"/>
          <w:szCs w:val="20"/>
        </w:rPr>
      </w:pPr>
    </w:p>
    <w:p w:rsidR="006D3DDB" w:rsidRPr="00AB5766" w:rsidRDefault="006D3DDB" w:rsidP="006D3DDB">
      <w:pPr>
        <w:spacing w:after="120"/>
        <w:jc w:val="both"/>
        <w:outlineLvl w:val="0"/>
        <w:rPr>
          <w:rFonts w:ascii="Arial" w:hAnsi="Arial" w:cs="Arial"/>
          <w:b/>
          <w:color w:val="808080"/>
          <w:sz w:val="20"/>
          <w:szCs w:val="20"/>
        </w:rPr>
      </w:pPr>
      <w:r w:rsidRPr="00AB5766">
        <w:rPr>
          <w:rFonts w:ascii="Arial" w:eastAsia="Arial Narrow" w:hAnsi="Arial" w:cs="Arial"/>
          <w:b/>
          <w:color w:val="808080"/>
          <w:sz w:val="20"/>
          <w:szCs w:val="20"/>
        </w:rPr>
        <w:t>IV ЦИЉЕВИ ОДРЖИВОГ РАЗВОЈА УЈЕДИЊЕНИХ НАЦИЈА</w:t>
      </w:r>
    </w:p>
    <w:p w:rsidR="006D3DDB" w:rsidRPr="00AB5766" w:rsidRDefault="006D3DDB" w:rsidP="006D3DDB">
      <w:pPr>
        <w:spacing w:after="120"/>
        <w:jc w:val="center"/>
        <w:outlineLvl w:val="0"/>
        <w:rPr>
          <w:rFonts w:ascii="Arial" w:hAnsi="Arial" w:cs="Arial"/>
          <w:sz w:val="20"/>
          <w:szCs w:val="20"/>
        </w:rPr>
      </w:pPr>
      <w:r w:rsidRPr="00AB5766">
        <w:rPr>
          <w:rFonts w:ascii="Arial" w:hAnsi="Arial" w:cs="Arial"/>
          <w:noProof/>
          <w:sz w:val="20"/>
          <w:szCs w:val="20"/>
          <w:lang w:val="en-US"/>
        </w:rPr>
        <w:drawing>
          <wp:inline distT="0" distB="0" distL="0" distR="0">
            <wp:extent cx="5364480" cy="2514600"/>
            <wp:effectExtent l="0" t="0" r="7620" b="0"/>
            <wp:docPr id="1" name="Picture 1"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циљевима » | ЦИЉЕВИ ОДРЖИВОГ РАЗВОЈА"/>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2514600"/>
                    </a:xfrm>
                    <a:prstGeom prst="rect">
                      <a:avLst/>
                    </a:prstGeom>
                    <a:noFill/>
                    <a:ln>
                      <a:noFill/>
                    </a:ln>
                  </pic:spPr>
                </pic:pic>
              </a:graphicData>
            </a:graphic>
          </wp:inline>
        </w:drawing>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 xml:space="preserve">На самиту одржаном 2015. године, Уједињене нације (УН) су усвојиле Агенду 2030. Ова Агенда заменила је Миленијумске циљеве УН који су престали да важе крајем 2015. године. </w:t>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Агенда 2030 представља јединствену стратегију која подразумева мобилизацију ресурса свих држава како би били остварени циљеви</w:t>
      </w:r>
      <w:r w:rsidR="00A62F60">
        <w:rPr>
          <w:rFonts w:ascii="Arial" w:hAnsi="Arial" w:cs="Arial"/>
          <w:sz w:val="20"/>
          <w:szCs w:val="20"/>
        </w:rPr>
        <w:t xml:space="preserve"> до 2030. Агенду чини 17 циљева</w:t>
      </w:r>
      <w:r w:rsidRPr="00AB5766">
        <w:rPr>
          <w:rFonts w:ascii="Arial" w:hAnsi="Arial" w:cs="Arial"/>
          <w:sz w:val="20"/>
          <w:szCs w:val="20"/>
        </w:rPr>
        <w:t xml:space="preserve"> и у оквиру њих 169 подциљева</w:t>
      </w:r>
      <w:r w:rsidR="00A62F60">
        <w:rPr>
          <w:rFonts w:ascii="Arial" w:hAnsi="Arial" w:cs="Arial"/>
          <w:sz w:val="20"/>
          <w:szCs w:val="20"/>
        </w:rPr>
        <w:t>,</w:t>
      </w:r>
      <w:r w:rsidRPr="00AB5766">
        <w:rPr>
          <w:rFonts w:ascii="Arial" w:hAnsi="Arial" w:cs="Arial"/>
          <w:sz w:val="20"/>
          <w:szCs w:val="20"/>
        </w:rPr>
        <w:t xml:space="preserve"> мерених уз помоћ 231 показатеља. Агенда даје смернице свим државама које треба да исте усвоје и прилагоде сопственим приоритетима.</w:t>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Допринос остваривању циљева одрживог развоја је процес који је у потпуности компатибилан са процесом приступања Републике Србије Европској унији (ЕУ). Постизањем циљева одрживог развоја, земље кандидати за чланство у ЕУ истовремено испуњавају своју обавезу ка приступању ЕУ, тј. спровођење циљева одрживог развоја подржава процес интеграције у ЕУ, јер су циљеви одрживог развоја компатибилни са ЕУ преговарачким поглављима.</w:t>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Циљеви одрживог развоја УН се спроводе на националном, регионалном и локалном ниву, а прилагођавање глобалних циљева нижим нив</w:t>
      </w:r>
      <w:r w:rsidR="00F9143A">
        <w:rPr>
          <w:rFonts w:ascii="Arial" w:hAnsi="Arial" w:cs="Arial"/>
          <w:sz w:val="20"/>
          <w:szCs w:val="20"/>
        </w:rPr>
        <w:t>оима планирања посматра се као „</w:t>
      </w:r>
      <w:r w:rsidRPr="00AB5766">
        <w:rPr>
          <w:rFonts w:ascii="Arial" w:hAnsi="Arial" w:cs="Arial"/>
          <w:sz w:val="20"/>
          <w:szCs w:val="20"/>
        </w:rPr>
        <w:t>локализација циљева одрживог развоја”. Локализација се односи на то како локалне власти у процесу планирања подржавају циљеве одрживог развоја акцијама одоздо према горе. Јединице локалне самоуправе су директно одговорне за спровођење великог броја циљева одрживог развоја, у складу са обавезама националних влада. Око 65% циљева из Агенде 2030 не може се реализовати без доприноса регионалних и локалних власти, као што се и око 70% EU Аcquis Communautaire (ЕУ Законодавство) реализује на локалном нивоу.</w:t>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Локалне власти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своје локалне заједнице.</w:t>
      </w:r>
    </w:p>
    <w:p w:rsidR="006D3DDB" w:rsidRPr="00AB5766" w:rsidRDefault="006D3DDB" w:rsidP="006D3DDB">
      <w:pPr>
        <w:spacing w:after="120"/>
        <w:jc w:val="both"/>
        <w:outlineLvl w:val="0"/>
        <w:rPr>
          <w:rFonts w:ascii="Arial" w:hAnsi="Arial" w:cs="Arial"/>
          <w:sz w:val="20"/>
          <w:szCs w:val="20"/>
        </w:rPr>
      </w:pPr>
      <w:r w:rsidRPr="00AB5766">
        <w:rPr>
          <w:rFonts w:ascii="Arial" w:hAnsi="Arial" w:cs="Arial"/>
          <w:sz w:val="20"/>
          <w:szCs w:val="20"/>
        </w:rPr>
        <w:t>Из свега наведеног произилази да локалне самоуправе у процесу дефинисања приоритетних циљева и мера у оквиру Плана развоја, имају обавезу да исте представе и у контексту доприноса циљевима одрживог развоја.</w:t>
      </w:r>
    </w:p>
    <w:p w:rsidR="00411EB8" w:rsidRPr="00AB5766" w:rsidRDefault="006D3DDB" w:rsidP="00411EB8">
      <w:pPr>
        <w:spacing w:after="120"/>
        <w:jc w:val="both"/>
        <w:outlineLvl w:val="0"/>
        <w:rPr>
          <w:rFonts w:ascii="Arial" w:hAnsi="Arial" w:cs="Arial"/>
          <w:sz w:val="20"/>
          <w:szCs w:val="20"/>
        </w:rPr>
      </w:pPr>
      <w:r w:rsidRPr="00AB5766">
        <w:rPr>
          <w:rFonts w:ascii="Arial" w:hAnsi="Arial" w:cs="Arial"/>
          <w:sz w:val="20"/>
          <w:szCs w:val="20"/>
        </w:rPr>
        <w:t xml:space="preserve">Општина </w:t>
      </w:r>
      <w:r w:rsidR="00B204E1" w:rsidRPr="00AB5766">
        <w:rPr>
          <w:rFonts w:ascii="Arial" w:hAnsi="Arial" w:cs="Arial"/>
          <w:sz w:val="20"/>
          <w:szCs w:val="20"/>
        </w:rPr>
        <w:t>Бела Паланка</w:t>
      </w:r>
      <w:r w:rsidRPr="00AB5766">
        <w:rPr>
          <w:rFonts w:ascii="Arial" w:hAnsi="Arial" w:cs="Arial"/>
          <w:sz w:val="20"/>
          <w:szCs w:val="20"/>
        </w:rPr>
        <w:t xml:space="preserve"> је приликом дефинисања приоритетних програма и пројеката, као и показатеља исхода, водила рачуна о локализацији циљева одрживог развоја, јасно наглашавајући везу. Приликом одабира програма и пројеката општина Бела Паланка се </w:t>
      </w:r>
      <w:r w:rsidRPr="00AB5766">
        <w:rPr>
          <w:rFonts w:ascii="Arial" w:hAnsi="Arial" w:cs="Arial"/>
          <w:sz w:val="20"/>
          <w:szCs w:val="20"/>
        </w:rPr>
        <w:lastRenderedPageBreak/>
        <w:t>примарно водила питањем које су то мере значајне у локалном контексту, а чија имплементација доприноси постизању једног или више циљева одрживог развоја</w:t>
      </w:r>
      <w:r w:rsidR="00411EB8" w:rsidRPr="00AB5766">
        <w:rPr>
          <w:rFonts w:ascii="Arial" w:hAnsi="Arial" w:cs="Arial"/>
          <w:sz w:val="20"/>
          <w:szCs w:val="20"/>
        </w:rPr>
        <w:t>.</w:t>
      </w:r>
    </w:p>
    <w:p w:rsidR="000A5555" w:rsidRPr="00AB5766" w:rsidRDefault="000A5555" w:rsidP="00712F91">
      <w:pPr>
        <w:spacing w:after="120"/>
        <w:jc w:val="both"/>
        <w:outlineLvl w:val="0"/>
        <w:rPr>
          <w:rFonts w:ascii="Arial" w:hAnsi="Arial" w:cs="Arial"/>
          <w:sz w:val="20"/>
          <w:szCs w:val="20"/>
        </w:rPr>
      </w:pPr>
    </w:p>
    <w:p w:rsidR="00B359EE" w:rsidRPr="00AB5766" w:rsidRDefault="00B359EE" w:rsidP="00B359EE">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 Профил заједнице (социо-економска анализа)</w:t>
      </w:r>
    </w:p>
    <w:p w:rsidR="00377200" w:rsidRPr="00AB5766" w:rsidRDefault="00377200" w:rsidP="00B359EE">
      <w:pPr>
        <w:spacing w:after="0"/>
        <w:rPr>
          <w:rFonts w:ascii="Arial" w:eastAsia="Arial Narrow" w:hAnsi="Arial" w:cs="Arial"/>
          <w:color w:val="262626"/>
          <w:sz w:val="20"/>
          <w:szCs w:val="20"/>
        </w:rPr>
      </w:pPr>
    </w:p>
    <w:p w:rsidR="00377200" w:rsidRPr="00AB5766"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r w:rsidRPr="00AB5766">
        <w:rPr>
          <w:rFonts w:ascii="Arial" w:eastAsia="Arial Narrow" w:hAnsi="Arial" w:cs="Arial"/>
          <w:color w:val="000000"/>
          <w:sz w:val="20"/>
          <w:szCs w:val="20"/>
        </w:rPr>
        <w:t xml:space="preserve">Профил заједнице је документ који садржи мерљиве, јасне и објективно идентификоване податке и чињенице о </w:t>
      </w:r>
      <w:r w:rsidR="00A1130E" w:rsidRPr="00AB5766">
        <w:rPr>
          <w:rFonts w:ascii="Arial" w:eastAsia="Arial Narrow" w:hAnsi="Arial" w:cs="Arial"/>
          <w:color w:val="000000"/>
          <w:sz w:val="20"/>
          <w:szCs w:val="20"/>
        </w:rPr>
        <w:t>општин</w:t>
      </w:r>
      <w:r w:rsidR="00B04167" w:rsidRPr="00AB5766">
        <w:rPr>
          <w:rFonts w:ascii="Arial" w:eastAsia="Arial Narrow" w:hAnsi="Arial" w:cs="Arial"/>
          <w:color w:val="000000"/>
          <w:sz w:val="20"/>
          <w:szCs w:val="20"/>
        </w:rPr>
        <w:t xml:space="preserve">и </w:t>
      </w:r>
      <w:r w:rsidR="000F7406" w:rsidRPr="00AB5766">
        <w:rPr>
          <w:rFonts w:ascii="Arial" w:eastAsia="Arial Narrow" w:hAnsi="Arial" w:cs="Arial"/>
          <w:color w:val="000000"/>
          <w:sz w:val="20"/>
          <w:szCs w:val="20"/>
        </w:rPr>
        <w:t>Бела Паланка</w:t>
      </w:r>
      <w:r w:rsidRPr="00AB5766">
        <w:rPr>
          <w:rFonts w:ascii="Arial" w:eastAsia="Arial Narrow" w:hAnsi="Arial" w:cs="Arial"/>
          <w:color w:val="000000"/>
          <w:sz w:val="20"/>
          <w:szCs w:val="20"/>
        </w:rPr>
        <w:t xml:space="preserve">. Он пружа могућност за сагледавање јасне слике </w:t>
      </w:r>
      <w:r w:rsidR="00A1130E" w:rsidRPr="00AB5766">
        <w:rPr>
          <w:rFonts w:ascii="Arial" w:eastAsia="Arial Narrow" w:hAnsi="Arial" w:cs="Arial"/>
          <w:color w:val="000000"/>
          <w:sz w:val="20"/>
          <w:szCs w:val="20"/>
        </w:rPr>
        <w:t>општине</w:t>
      </w:r>
      <w:r w:rsidRPr="00AB5766">
        <w:rPr>
          <w:rFonts w:ascii="Arial" w:eastAsia="Arial Narrow" w:hAnsi="Arial" w:cs="Arial"/>
          <w:color w:val="000000"/>
          <w:sz w:val="20"/>
          <w:szCs w:val="20"/>
        </w:rPr>
        <w:t xml:space="preserve"> у погледу потенцијала и могућности развоја. Подаци коришћени у Профилу заједнице преузети су из различитих извора: Републичког завода за статистику ( </w:t>
      </w:r>
      <w:hyperlink r:id="rId12" w:history="1">
        <w:r w:rsidRPr="00AB5766">
          <w:rPr>
            <w:rStyle w:val="Hyperlink"/>
            <w:rFonts w:ascii="Arial" w:eastAsia="Arial Narrow" w:hAnsi="Arial" w:cs="Arial"/>
            <w:sz w:val="20"/>
            <w:szCs w:val="20"/>
          </w:rPr>
          <w:t>http://www.stat.gov.rs/</w:t>
        </w:r>
      </w:hyperlink>
      <w:r w:rsidRPr="00AB5766">
        <w:rPr>
          <w:rFonts w:ascii="Arial" w:eastAsia="Arial Narrow" w:hAnsi="Arial" w:cs="Arial"/>
          <w:color w:val="000000"/>
          <w:sz w:val="20"/>
          <w:szCs w:val="20"/>
        </w:rPr>
        <w:t xml:space="preserve"> ), Националне службе за запошљавање (</w:t>
      </w:r>
      <w:hyperlink r:id="rId13" w:history="1">
        <w:r w:rsidRPr="00AB5766">
          <w:rPr>
            <w:rStyle w:val="Hyperlink"/>
            <w:rFonts w:ascii="Arial" w:eastAsia="Arial Narrow" w:hAnsi="Arial" w:cs="Arial"/>
            <w:sz w:val="20"/>
            <w:szCs w:val="20"/>
          </w:rPr>
          <w:t>http://www.nsz.gov.rs</w:t>
        </w:r>
      </w:hyperlink>
      <w:r w:rsidRPr="00AB5766">
        <w:rPr>
          <w:rFonts w:ascii="Arial" w:eastAsia="Arial Narrow" w:hAnsi="Arial" w:cs="Arial"/>
          <w:color w:val="000000"/>
          <w:sz w:val="20"/>
          <w:szCs w:val="20"/>
        </w:rPr>
        <w:t>), Републичког хидрометеоролошког завода Србије (</w:t>
      </w:r>
      <w:hyperlink r:id="rId14" w:history="1">
        <w:r w:rsidRPr="00AB5766">
          <w:rPr>
            <w:rStyle w:val="Hyperlink"/>
            <w:rFonts w:ascii="Arial" w:eastAsia="Arial Narrow" w:hAnsi="Arial" w:cs="Arial"/>
            <w:sz w:val="20"/>
            <w:szCs w:val="20"/>
          </w:rPr>
          <w:t>http://www.hidmet.gov.rs/</w:t>
        </w:r>
      </w:hyperlink>
      <w:r w:rsidRPr="00AB5766">
        <w:rPr>
          <w:rFonts w:ascii="Arial" w:eastAsia="Arial Narrow" w:hAnsi="Arial" w:cs="Arial"/>
          <w:color w:val="000000"/>
          <w:sz w:val="20"/>
          <w:szCs w:val="20"/>
        </w:rPr>
        <w:t xml:space="preserve">), Народне банке Србије </w:t>
      </w:r>
      <w:r w:rsidRPr="00AB5766">
        <w:rPr>
          <w:rFonts w:ascii="Arial" w:hAnsi="Arial" w:cs="Arial"/>
          <w:sz w:val="20"/>
          <w:szCs w:val="20"/>
        </w:rPr>
        <w:t>(</w:t>
      </w:r>
      <w:hyperlink r:id="rId15" w:history="1">
        <w:r w:rsidRPr="00AB5766">
          <w:rPr>
            <w:rStyle w:val="Hyperlink"/>
            <w:rFonts w:ascii="Arial" w:hAnsi="Arial" w:cs="Arial"/>
            <w:sz w:val="20"/>
            <w:szCs w:val="20"/>
          </w:rPr>
          <w:t>https://www.nbs.rs/</w:t>
        </w:r>
      </w:hyperlink>
      <w:r w:rsidRPr="00AB5766">
        <w:rPr>
          <w:rFonts w:ascii="Arial" w:hAnsi="Arial" w:cs="Arial"/>
          <w:sz w:val="20"/>
          <w:szCs w:val="20"/>
        </w:rPr>
        <w:t xml:space="preserve">), </w:t>
      </w:r>
      <w:r w:rsidRPr="00AB5766">
        <w:rPr>
          <w:rFonts w:ascii="Arial" w:eastAsia="Arial Narrow" w:hAnsi="Arial" w:cs="Arial"/>
          <w:color w:val="000000"/>
          <w:sz w:val="20"/>
          <w:szCs w:val="20"/>
        </w:rPr>
        <w:t>Агенције за привредне регистре (</w:t>
      </w:r>
      <w:hyperlink r:id="rId16" w:history="1">
        <w:r w:rsidRPr="00AB5766">
          <w:rPr>
            <w:rStyle w:val="Hyperlink"/>
            <w:rFonts w:ascii="Arial" w:eastAsia="Arial Narrow" w:hAnsi="Arial" w:cs="Arial"/>
            <w:sz w:val="20"/>
            <w:szCs w:val="20"/>
          </w:rPr>
          <w:t>https://www.apr.gov.rs</w:t>
        </w:r>
      </w:hyperlink>
      <w:r w:rsidRPr="00AB5766">
        <w:rPr>
          <w:rFonts w:ascii="Arial" w:eastAsia="Arial Narrow" w:hAnsi="Arial" w:cs="Arial"/>
          <w:color w:val="000000"/>
          <w:sz w:val="20"/>
          <w:szCs w:val="20"/>
        </w:rPr>
        <w:t xml:space="preserve">), званичне презентације </w:t>
      </w:r>
      <w:r w:rsidR="00A1130E" w:rsidRPr="00AB5766">
        <w:rPr>
          <w:rFonts w:ascii="Arial" w:eastAsia="Arial Narrow" w:hAnsi="Arial" w:cs="Arial"/>
          <w:color w:val="000000"/>
          <w:sz w:val="20"/>
          <w:szCs w:val="20"/>
        </w:rPr>
        <w:t>општине</w:t>
      </w:r>
      <w:r w:rsidR="000F7406" w:rsidRPr="00AB5766">
        <w:rPr>
          <w:rFonts w:ascii="Arial" w:eastAsia="Arial Narrow" w:hAnsi="Arial" w:cs="Arial"/>
          <w:color w:val="000000"/>
          <w:sz w:val="20"/>
          <w:szCs w:val="20"/>
        </w:rPr>
        <w:t>Бела Паланка</w:t>
      </w:r>
      <w:r w:rsidR="00501B65" w:rsidRPr="00AB5766">
        <w:rPr>
          <w:rFonts w:ascii="Arial" w:eastAsia="Arial Narrow" w:hAnsi="Arial" w:cs="Arial"/>
          <w:color w:val="000000"/>
          <w:sz w:val="20"/>
          <w:szCs w:val="20"/>
        </w:rPr>
        <w:t xml:space="preserve"> (</w:t>
      </w:r>
      <w:hyperlink r:id="rId17" w:history="1">
        <w:r w:rsidR="00501B65" w:rsidRPr="00AB5766">
          <w:rPr>
            <w:rStyle w:val="Hyperlink"/>
            <w:rFonts w:ascii="Arial" w:eastAsia="Arial Narrow" w:hAnsi="Arial" w:cs="Arial"/>
            <w:sz w:val="20"/>
            <w:szCs w:val="20"/>
          </w:rPr>
          <w:t>http://belapalanka.org.rs/</w:t>
        </w:r>
      </w:hyperlink>
      <w:r w:rsidR="00501B65" w:rsidRPr="00AB5766">
        <w:rPr>
          <w:rFonts w:ascii="Arial" w:eastAsia="Arial Narrow" w:hAnsi="Arial" w:cs="Arial"/>
          <w:color w:val="000000"/>
          <w:sz w:val="20"/>
          <w:szCs w:val="20"/>
        </w:rPr>
        <w:t>)</w:t>
      </w:r>
      <w:r w:rsidR="00B04167" w:rsidRPr="00AB5766">
        <w:rPr>
          <w:rFonts w:ascii="Arial" w:eastAsia="Arial Narrow" w:hAnsi="Arial" w:cs="Arial"/>
          <w:color w:val="000000"/>
          <w:sz w:val="20"/>
          <w:szCs w:val="20"/>
        </w:rPr>
        <w:t>,</w:t>
      </w:r>
      <w:r w:rsidR="00784D30" w:rsidRPr="00AB5766">
        <w:rPr>
          <w:rFonts w:ascii="Arial" w:eastAsia="Arial Narrow" w:hAnsi="Arial" w:cs="Arial"/>
          <w:color w:val="000000"/>
          <w:sz w:val="20"/>
          <w:szCs w:val="20"/>
        </w:rPr>
        <w:t xml:space="preserve"> локалних ЈП, ЈКП и установа</w:t>
      </w:r>
      <w:r w:rsidRPr="00AB5766">
        <w:rPr>
          <w:rFonts w:ascii="Arial" w:eastAsia="Arial Narrow" w:hAnsi="Arial" w:cs="Arial"/>
          <w:color w:val="000000"/>
          <w:sz w:val="20"/>
          <w:szCs w:val="20"/>
        </w:rPr>
        <w:t>,као и из постојећих база података различитих локалних и регионалних институција као и сличних истраживања рађених у друге сврхе.</w:t>
      </w:r>
    </w:p>
    <w:p w:rsidR="00784D30" w:rsidRPr="00AB5766" w:rsidRDefault="00784D3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p>
    <w:p w:rsidR="00377200" w:rsidRPr="00AB5766" w:rsidRDefault="00377200" w:rsidP="0061333C">
      <w:pPr>
        <w:pStyle w:val="Normal2"/>
        <w:pBdr>
          <w:top w:val="nil"/>
          <w:left w:val="nil"/>
          <w:bottom w:val="nil"/>
          <w:right w:val="nil"/>
          <w:between w:val="nil"/>
        </w:pBdr>
        <w:spacing w:after="0"/>
        <w:ind w:right="80"/>
        <w:jc w:val="both"/>
        <w:rPr>
          <w:rFonts w:ascii="Arial" w:eastAsia="Arial Narrow" w:hAnsi="Arial" w:cs="Arial"/>
          <w:color w:val="000000"/>
          <w:sz w:val="20"/>
          <w:szCs w:val="20"/>
        </w:rPr>
      </w:pPr>
      <w:r w:rsidRPr="00AB5766">
        <w:rPr>
          <w:rFonts w:ascii="Arial" w:eastAsia="Arial Narrow" w:hAnsi="Arial" w:cs="Arial"/>
          <w:color w:val="000000"/>
          <w:sz w:val="20"/>
          <w:szCs w:val="20"/>
        </w:rPr>
        <w:t>Сви подаци и информације у Профилу заједнице приказани су кроз табеле, графиконе и одговарајуће текстове и потребно их је редовно, на годишњем нивоу, дограђивати и прилагођавати доступним изворним подацима.</w:t>
      </w:r>
    </w:p>
    <w:p w:rsidR="00377200" w:rsidRPr="00AB5766" w:rsidRDefault="00377200" w:rsidP="0061333C">
      <w:pPr>
        <w:pStyle w:val="Normal2"/>
        <w:pBdr>
          <w:top w:val="nil"/>
          <w:left w:val="nil"/>
          <w:bottom w:val="nil"/>
          <w:right w:val="nil"/>
          <w:between w:val="nil"/>
        </w:pBdr>
        <w:spacing w:after="0"/>
        <w:jc w:val="both"/>
        <w:rPr>
          <w:rFonts w:ascii="Arial" w:eastAsia="Arial Narrow" w:hAnsi="Arial" w:cs="Arial"/>
          <w:color w:val="000000"/>
          <w:sz w:val="20"/>
          <w:szCs w:val="20"/>
        </w:rPr>
      </w:pPr>
    </w:p>
    <w:p w:rsidR="00B0261B" w:rsidRPr="00AB5766" w:rsidRDefault="00B0261B" w:rsidP="00B359EE">
      <w:pPr>
        <w:spacing w:after="0"/>
        <w:rPr>
          <w:rFonts w:ascii="Arial" w:eastAsia="Arial Narrow" w:hAnsi="Arial" w:cs="Arial"/>
          <w:b/>
          <w:color w:val="262626"/>
          <w:sz w:val="20"/>
          <w:szCs w:val="20"/>
        </w:rPr>
      </w:pPr>
    </w:p>
    <w:p w:rsidR="00B0261B" w:rsidRPr="00AB5766" w:rsidRDefault="00B0261B" w:rsidP="00B359EE">
      <w:pPr>
        <w:spacing w:after="0"/>
        <w:rPr>
          <w:rFonts w:ascii="Arial" w:eastAsia="Arial Narrow" w:hAnsi="Arial" w:cs="Arial"/>
          <w:b/>
          <w:color w:val="262626"/>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pStyle w:val="Normal3"/>
        <w:pBdr>
          <w:top w:val="nil"/>
          <w:left w:val="nil"/>
          <w:bottom w:val="nil"/>
          <w:right w:val="nil"/>
          <w:between w:val="nil"/>
        </w:pBdr>
        <w:spacing w:after="0"/>
        <w:jc w:val="both"/>
        <w:rPr>
          <w:rFonts w:ascii="Arial" w:eastAsia="Arial Narrow" w:hAnsi="Arial" w:cs="Arial"/>
          <w:color w:val="000000"/>
          <w:sz w:val="20"/>
          <w:szCs w:val="20"/>
        </w:rPr>
      </w:pPr>
    </w:p>
    <w:p w:rsidR="0061333C" w:rsidRPr="00AB5766" w:rsidRDefault="0061333C" w:rsidP="0061333C">
      <w:pPr>
        <w:spacing w:after="0"/>
        <w:jc w:val="center"/>
        <w:rPr>
          <w:rFonts w:ascii="Arial" w:eastAsia="Arial Narrow" w:hAnsi="Arial" w:cs="Arial"/>
          <w:b/>
          <w:color w:val="262626"/>
          <w:sz w:val="20"/>
          <w:szCs w:val="20"/>
        </w:rPr>
      </w:pPr>
      <w:r w:rsidRPr="00AB5766">
        <w:rPr>
          <w:rFonts w:ascii="Arial" w:hAnsi="Arial" w:cs="Arial"/>
          <w:b/>
          <w:spacing w:val="40"/>
          <w:sz w:val="20"/>
          <w:szCs w:val="20"/>
        </w:rPr>
        <w:t>САДРЖАЈ</w:t>
      </w:r>
      <w:r w:rsidRPr="00AB5766">
        <w:rPr>
          <w:rFonts w:ascii="Arial" w:eastAsia="Arial Narrow" w:hAnsi="Arial" w:cs="Arial"/>
          <w:b/>
          <w:color w:val="262626"/>
          <w:sz w:val="20"/>
          <w:szCs w:val="20"/>
        </w:rPr>
        <w:t xml:space="preserve"> П Р О Ф И Л А  З А Ј Е Д Н И Ц Е</w:t>
      </w:r>
    </w:p>
    <w:p w:rsidR="0072021B" w:rsidRPr="00AB5766" w:rsidRDefault="0072021B" w:rsidP="0061333C">
      <w:pPr>
        <w:spacing w:after="0"/>
        <w:jc w:val="center"/>
        <w:rPr>
          <w:rFonts w:ascii="Arial" w:eastAsia="Arial Narrow" w:hAnsi="Arial" w:cs="Arial"/>
          <w:b/>
          <w:color w:val="262626"/>
          <w:sz w:val="20"/>
          <w:szCs w:val="20"/>
        </w:rPr>
      </w:pPr>
    </w:p>
    <w:p w:rsidR="0072021B" w:rsidRPr="00AB5766" w:rsidRDefault="0072021B" w:rsidP="0061333C">
      <w:pPr>
        <w:spacing w:after="0"/>
        <w:jc w:val="center"/>
        <w:rPr>
          <w:rFonts w:ascii="Arial" w:eastAsia="Arial Narrow" w:hAnsi="Arial" w:cs="Arial"/>
          <w:b/>
          <w:color w:val="262626"/>
          <w:sz w:val="20"/>
          <w:szCs w:val="20"/>
        </w:rPr>
      </w:pPr>
    </w:p>
    <w:p w:rsidR="0072021B" w:rsidRPr="00AB5766" w:rsidRDefault="0072021B" w:rsidP="00E26026">
      <w:pPr>
        <w:pStyle w:val="NoSpacing"/>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 xml:space="preserve">Увод </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Основне карактеристике</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Природни ресурси</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Људски ресурси</w:t>
      </w:r>
      <w:r w:rsidRPr="00F9143A">
        <w:rPr>
          <w:rFonts w:ascii="Arial" w:hAnsi="Arial" w:cs="Arial"/>
          <w:sz w:val="20"/>
          <w:szCs w:val="20"/>
        </w:rPr>
        <w:tab/>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Стамбени ресурси</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Привреда</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Радна снага</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Јавни ресурси</w:t>
      </w:r>
    </w:p>
    <w:p w:rsidR="00E26026" w:rsidRPr="00F9143A" w:rsidRDefault="00E26026"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Туристички ресурси</w:t>
      </w:r>
    </w:p>
    <w:p w:rsidR="0072021B" w:rsidRPr="00F9143A" w:rsidRDefault="0072021B" w:rsidP="00E26026">
      <w:pPr>
        <w:pStyle w:val="NoSpacing"/>
        <w:rPr>
          <w:rFonts w:ascii="Arial" w:hAnsi="Arial" w:cs="Arial"/>
          <w:sz w:val="20"/>
          <w:szCs w:val="20"/>
        </w:rPr>
      </w:pPr>
    </w:p>
    <w:p w:rsidR="0072021B" w:rsidRPr="00F9143A" w:rsidRDefault="0072021B" w:rsidP="00E26026">
      <w:pPr>
        <w:pStyle w:val="NoSpacing"/>
        <w:numPr>
          <w:ilvl w:val="0"/>
          <w:numId w:val="45"/>
        </w:numPr>
        <w:rPr>
          <w:rFonts w:ascii="Arial" w:hAnsi="Arial" w:cs="Arial"/>
          <w:sz w:val="20"/>
          <w:szCs w:val="20"/>
        </w:rPr>
      </w:pPr>
      <w:r w:rsidRPr="00F9143A">
        <w:rPr>
          <w:rFonts w:ascii="Arial" w:hAnsi="Arial" w:cs="Arial"/>
          <w:sz w:val="20"/>
          <w:szCs w:val="20"/>
        </w:rPr>
        <w:t>Квалитет живота</w:t>
      </w:r>
    </w:p>
    <w:p w:rsidR="0072021B" w:rsidRPr="00F9143A" w:rsidRDefault="0072021B" w:rsidP="00E26026">
      <w:pPr>
        <w:pStyle w:val="NoSpacing"/>
        <w:rPr>
          <w:rFonts w:ascii="Arial" w:hAnsi="Arial" w:cs="Arial"/>
          <w:b/>
          <w:spacing w:val="40"/>
          <w:sz w:val="20"/>
          <w:szCs w:val="20"/>
        </w:rPr>
      </w:pPr>
    </w:p>
    <w:p w:rsidR="0061333C" w:rsidRPr="00AB5766" w:rsidRDefault="0061333C" w:rsidP="0061333C">
      <w:pPr>
        <w:pBdr>
          <w:top w:val="nil"/>
          <w:left w:val="nil"/>
          <w:bottom w:val="nil"/>
          <w:right w:val="nil"/>
          <w:between w:val="nil"/>
        </w:pBdr>
        <w:spacing w:after="0"/>
        <w:rPr>
          <w:rFonts w:ascii="Arial" w:eastAsia="Arial Narrow" w:hAnsi="Arial" w:cs="Arial"/>
          <w:color w:val="000000"/>
          <w:sz w:val="20"/>
          <w:szCs w:val="20"/>
        </w:rPr>
        <w:sectPr w:rsidR="0061333C" w:rsidRPr="00AB5766" w:rsidSect="0061333C">
          <w:headerReference w:type="default" r:id="rId18"/>
          <w:footerReference w:type="default" r:id="rId19"/>
          <w:pgSz w:w="11907" w:h="16840" w:code="9"/>
          <w:pgMar w:top="1701" w:right="1418" w:bottom="1418" w:left="1418" w:header="851" w:footer="289" w:gutter="0"/>
          <w:pgNumType w:start="1"/>
          <w:cols w:space="720"/>
        </w:sectPr>
      </w:pPr>
    </w:p>
    <w:p w:rsidR="00501B65" w:rsidRPr="00AB5766" w:rsidRDefault="00501B65" w:rsidP="00B359EE">
      <w:pPr>
        <w:spacing w:after="0"/>
        <w:rPr>
          <w:rFonts w:ascii="Arial" w:eastAsia="Arial Narrow" w:hAnsi="Arial" w:cs="Arial"/>
          <w:b/>
          <w:color w:val="262626"/>
          <w:sz w:val="20"/>
          <w:szCs w:val="20"/>
        </w:rPr>
      </w:pPr>
      <w:bookmarkStart w:id="1" w:name="__RefHeading__4199_202276855"/>
      <w:bookmarkStart w:id="2" w:name="__RefHeading__4212_1286526295"/>
      <w:bookmarkEnd w:id="1"/>
      <w:bookmarkEnd w:id="2"/>
    </w:p>
    <w:p w:rsidR="00B204E1" w:rsidRPr="00AB5766" w:rsidRDefault="00B204E1" w:rsidP="00B204E1">
      <w:pPr>
        <w:spacing w:after="0" w:line="240" w:lineRule="auto"/>
        <w:jc w:val="center"/>
        <w:rPr>
          <w:rFonts w:ascii="Arial" w:eastAsia="Times New Roman" w:hAnsi="Arial" w:cs="Arial"/>
          <w:b/>
          <w:color w:val="7F7F7F" w:themeColor="text1" w:themeTint="80"/>
          <w:sz w:val="20"/>
          <w:szCs w:val="20"/>
        </w:rPr>
      </w:pPr>
      <w:r w:rsidRPr="00AB5766">
        <w:rPr>
          <w:rFonts w:ascii="Arial" w:hAnsi="Arial" w:cs="Arial"/>
          <w:b/>
          <w:color w:val="7F7F7F" w:themeColor="text1" w:themeTint="80"/>
          <w:sz w:val="20"/>
          <w:szCs w:val="20"/>
        </w:rPr>
        <w:t>ОПШТИНА БЕЛА ПАЛАНКА</w:t>
      </w:r>
    </w:p>
    <w:p w:rsidR="00B204E1" w:rsidRPr="00AB5766" w:rsidRDefault="00B204E1" w:rsidP="00B204E1">
      <w:pPr>
        <w:spacing w:after="0" w:line="240" w:lineRule="auto"/>
        <w:jc w:val="both"/>
        <w:rPr>
          <w:rFonts w:ascii="Arial" w:hAnsi="Arial" w:cs="Arial"/>
          <w:b/>
          <w:color w:val="808080"/>
          <w:sz w:val="20"/>
          <w:szCs w:val="20"/>
        </w:rPr>
      </w:pPr>
    </w:p>
    <w:p w:rsidR="00B204E1" w:rsidRPr="00AB5766" w:rsidRDefault="00B204E1" w:rsidP="00B204E1">
      <w:pPr>
        <w:spacing w:after="0" w:line="240" w:lineRule="auto"/>
        <w:jc w:val="both"/>
        <w:rPr>
          <w:rFonts w:ascii="Arial" w:hAnsi="Arial" w:cs="Arial"/>
          <w:b/>
          <w:color w:val="808080"/>
          <w:sz w:val="20"/>
          <w:szCs w:val="20"/>
        </w:rPr>
      </w:pPr>
    </w:p>
    <w:tbl>
      <w:tblPr>
        <w:tblW w:w="0" w:type="auto"/>
        <w:jc w:val="center"/>
        <w:tblCellMar>
          <w:left w:w="0" w:type="dxa"/>
          <w:right w:w="0" w:type="dxa"/>
        </w:tblCellMar>
        <w:tblLook w:val="04A0"/>
      </w:tblPr>
      <w:tblGrid>
        <w:gridCol w:w="2006"/>
        <w:gridCol w:w="1985"/>
        <w:gridCol w:w="2005"/>
      </w:tblGrid>
      <w:tr w:rsidR="00B204E1" w:rsidRPr="00AB5766" w:rsidTr="00B204E1">
        <w:trPr>
          <w:trHeight w:val="1429"/>
          <w:jc w:val="center"/>
        </w:trPr>
        <w:tc>
          <w:tcPr>
            <w:tcW w:w="2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sz w:val="20"/>
                <w:szCs w:val="20"/>
              </w:rPr>
            </w:pPr>
            <w:bookmarkStart w:id="3" w:name="_Hlk68003966"/>
            <w:r w:rsidRPr="00AB5766">
              <w:rPr>
                <w:rFonts w:ascii="Arial" w:hAnsi="Arial" w:cs="Arial"/>
                <w:noProof/>
                <w:sz w:val="20"/>
                <w:szCs w:val="20"/>
                <w:lang w:val="en-US"/>
              </w:rPr>
              <w:drawing>
                <wp:inline distT="0" distB="0" distL="0" distR="0">
                  <wp:extent cx="822960" cy="822960"/>
                  <wp:effectExtent l="0" t="0" r="15240" b="152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830580" cy="792480"/>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tc>
        <w:tc>
          <w:tcPr>
            <w:tcW w:w="2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1028700" cy="8915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r:link="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891540"/>
                          </a:xfrm>
                          <a:prstGeom prst="rect">
                            <a:avLst/>
                          </a:prstGeom>
                          <a:noFill/>
                          <a:ln>
                            <a:noFill/>
                          </a:ln>
                        </pic:spPr>
                      </pic:pic>
                    </a:graphicData>
                  </a:graphic>
                </wp:inline>
              </w:drawing>
            </w:r>
          </w:p>
        </w:tc>
      </w:tr>
      <w:tr w:rsidR="00B204E1" w:rsidRPr="00AB5766"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Број становника:</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Површина: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 xml:space="preserve">Просечна </w:t>
            </w:r>
            <w:r w:rsidR="00FF17BD">
              <w:rPr>
                <w:rFonts w:ascii="Arial" w:hAnsi="Arial" w:cs="Arial"/>
                <w:color w:val="000000"/>
                <w:sz w:val="20"/>
                <w:szCs w:val="20"/>
              </w:rPr>
              <w:t xml:space="preserve">нето </w:t>
            </w:r>
            <w:r w:rsidRPr="00AB5766">
              <w:rPr>
                <w:rFonts w:ascii="Arial" w:hAnsi="Arial" w:cs="Arial"/>
                <w:color w:val="000000"/>
                <w:sz w:val="20"/>
                <w:szCs w:val="20"/>
              </w:rPr>
              <w:t>зарада:</w:t>
            </w:r>
          </w:p>
        </w:tc>
      </w:tr>
      <w:tr w:rsidR="00B204E1" w:rsidRPr="00AB5766" w:rsidTr="00B204E1">
        <w:trPr>
          <w:trHeight w:val="556"/>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rPr>
              <w:t>12</w:t>
            </w:r>
            <w:r w:rsidR="0061517E">
              <w:rPr>
                <w:rFonts w:ascii="Arial" w:hAnsi="Arial" w:cs="Arial"/>
                <w:b/>
                <w:bCs/>
                <w:sz w:val="20"/>
                <w:szCs w:val="20"/>
              </w:rPr>
              <w:t>.</w:t>
            </w:r>
            <w:r w:rsidRPr="00AB5766">
              <w:rPr>
                <w:rFonts w:ascii="Arial" w:hAnsi="Arial" w:cs="Arial"/>
                <w:b/>
                <w:bCs/>
                <w:sz w:val="20"/>
                <w:szCs w:val="20"/>
              </w:rPr>
              <w:t>126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rPr>
              <w:t>517 km2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FF17BD">
            <w:pPr>
              <w:jc w:val="center"/>
              <w:rPr>
                <w:rFonts w:ascii="Arial" w:hAnsi="Arial" w:cs="Arial"/>
                <w:b/>
                <w:bCs/>
                <w:sz w:val="20"/>
                <w:szCs w:val="20"/>
              </w:rPr>
            </w:pPr>
            <w:r w:rsidRPr="00FF17BD">
              <w:rPr>
                <w:rFonts w:ascii="Arial" w:hAnsi="Arial" w:cs="Arial"/>
                <w:b/>
                <w:bCs/>
                <w:noProof/>
                <w:sz w:val="20"/>
                <w:szCs w:val="20"/>
              </w:rPr>
              <w:t>48</w:t>
            </w:r>
            <w:r>
              <w:rPr>
                <w:rFonts w:ascii="Arial" w:hAnsi="Arial" w:cs="Arial"/>
                <w:b/>
                <w:bCs/>
                <w:noProof/>
                <w:sz w:val="20"/>
                <w:szCs w:val="20"/>
              </w:rPr>
              <w:t>.</w:t>
            </w:r>
            <w:r w:rsidRPr="00FF17BD">
              <w:rPr>
                <w:rFonts w:ascii="Arial" w:hAnsi="Arial" w:cs="Arial"/>
                <w:b/>
                <w:bCs/>
                <w:noProof/>
                <w:sz w:val="20"/>
                <w:szCs w:val="20"/>
              </w:rPr>
              <w:t>490</w:t>
            </w:r>
            <w:r>
              <w:rPr>
                <w:rFonts w:ascii="Arial" w:hAnsi="Arial" w:cs="Arial"/>
                <w:b/>
                <w:bCs/>
                <w:noProof/>
                <w:sz w:val="20"/>
                <w:szCs w:val="20"/>
              </w:rPr>
              <w:t xml:space="preserve"> РСД</w:t>
            </w:r>
          </w:p>
        </w:tc>
      </w:tr>
      <w:tr w:rsidR="00B204E1" w:rsidRPr="00AB5766"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891540" cy="922020"/>
                  <wp:effectExtent l="0" t="0" r="3810" b="114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861060" cy="822960"/>
                  <wp:effectExtent l="0" t="0" r="15240" b="152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r:link="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82296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998220" cy="883920"/>
                  <wp:effectExtent l="0" t="0" r="11430" b="1143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tc>
      </w:tr>
      <w:tr w:rsidR="00B204E1" w:rsidRPr="00AB5766"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pStyle w:val="NoSpacing"/>
              <w:jc w:val="center"/>
              <w:rPr>
                <w:rFonts w:ascii="Arial" w:hAnsi="Arial" w:cs="Arial"/>
                <w:sz w:val="20"/>
                <w:szCs w:val="20"/>
              </w:rPr>
            </w:pPr>
            <w:r w:rsidRPr="00AB5766">
              <w:rPr>
                <w:rFonts w:ascii="Arial" w:hAnsi="Arial" w:cs="Arial"/>
                <w:sz w:val="20"/>
                <w:szCs w:val="20"/>
              </w:rPr>
              <w:t>Степен</w:t>
            </w:r>
          </w:p>
          <w:p w:rsidR="00B204E1" w:rsidRPr="00AB5766" w:rsidRDefault="00B204E1">
            <w:pPr>
              <w:pStyle w:val="NoSpacing"/>
              <w:jc w:val="center"/>
              <w:rPr>
                <w:rFonts w:ascii="Arial" w:hAnsi="Arial" w:cs="Arial"/>
                <w:sz w:val="20"/>
                <w:szCs w:val="20"/>
              </w:rPr>
            </w:pPr>
            <w:r w:rsidRPr="00AB5766">
              <w:rPr>
                <w:rFonts w:ascii="Arial" w:hAnsi="Arial" w:cs="Arial"/>
                <w:sz w:val="20"/>
                <w:szCs w:val="20"/>
              </w:rPr>
              <w:t>развијености:</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1238EE">
            <w:pPr>
              <w:jc w:val="center"/>
              <w:rPr>
                <w:rFonts w:ascii="Arial" w:hAnsi="Arial" w:cs="Arial"/>
                <w:sz w:val="20"/>
                <w:szCs w:val="20"/>
              </w:rPr>
            </w:pPr>
            <w:r>
              <w:rPr>
                <w:rFonts w:ascii="Arial" w:hAnsi="Arial" w:cs="Arial"/>
                <w:color w:val="000000"/>
                <w:sz w:val="20"/>
                <w:szCs w:val="20"/>
              </w:rPr>
              <w:t xml:space="preserve">Активна привредна </w:t>
            </w:r>
            <w:r w:rsidR="00B204E1" w:rsidRPr="00AB5766">
              <w:rPr>
                <w:rFonts w:ascii="Arial" w:hAnsi="Arial" w:cs="Arial"/>
                <w:color w:val="000000"/>
                <w:sz w:val="20"/>
                <w:szCs w:val="20"/>
              </w:rPr>
              <w:t>друштва: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Активни предузетници:</w:t>
            </w:r>
          </w:p>
        </w:tc>
      </w:tr>
      <w:tr w:rsidR="00B204E1" w:rsidRPr="00AB5766"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rPr>
              <w:t>IV</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rPr>
              <w:t>75</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rPr>
              <w:t>307</w:t>
            </w:r>
          </w:p>
        </w:tc>
      </w:tr>
      <w:tr w:rsidR="00B204E1" w:rsidRPr="00AB5766" w:rsidTr="00B204E1">
        <w:trPr>
          <w:trHeight w:val="1288"/>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944880" cy="91440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r:link="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868680" cy="876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r:link="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noProof/>
                <w:sz w:val="20"/>
                <w:szCs w:val="20"/>
                <w:lang w:val="en-US"/>
              </w:rPr>
              <w:drawing>
                <wp:inline distT="0" distB="0" distL="0" distR="0">
                  <wp:extent cx="716280" cy="807720"/>
                  <wp:effectExtent l="0" t="0" r="7620" b="114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r:link="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807720"/>
                          </a:xfrm>
                          <a:prstGeom prst="rect">
                            <a:avLst/>
                          </a:prstGeom>
                          <a:noFill/>
                          <a:ln>
                            <a:noFill/>
                          </a:ln>
                        </pic:spPr>
                      </pic:pic>
                    </a:graphicData>
                  </a:graphic>
                </wp:inline>
              </w:drawing>
            </w:r>
          </w:p>
        </w:tc>
      </w:tr>
      <w:tr w:rsidR="00B204E1" w:rsidRPr="00AB5766"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 xml:space="preserve">Запослени </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Незапослени (жене):</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AB5766" w:rsidRDefault="00B204E1">
            <w:pPr>
              <w:jc w:val="center"/>
              <w:rPr>
                <w:rFonts w:ascii="Arial" w:hAnsi="Arial" w:cs="Arial"/>
                <w:sz w:val="20"/>
                <w:szCs w:val="20"/>
              </w:rPr>
            </w:pPr>
            <w:r w:rsidRPr="00AB5766">
              <w:rPr>
                <w:rFonts w:ascii="Arial" w:hAnsi="Arial" w:cs="Arial"/>
                <w:color w:val="000000"/>
                <w:sz w:val="20"/>
                <w:szCs w:val="20"/>
              </w:rPr>
              <w:t>Пољопривредно становништво:</w:t>
            </w:r>
          </w:p>
        </w:tc>
      </w:tr>
      <w:tr w:rsidR="00B204E1" w:rsidRPr="00AB5766"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color w:val="000000"/>
                <w:sz w:val="20"/>
                <w:szCs w:val="20"/>
              </w:rPr>
              <w:t>1</w:t>
            </w:r>
            <w:r w:rsidR="0061517E">
              <w:rPr>
                <w:rFonts w:ascii="Arial" w:hAnsi="Arial" w:cs="Arial"/>
                <w:b/>
                <w:bCs/>
                <w:color w:val="000000"/>
                <w:sz w:val="20"/>
                <w:szCs w:val="20"/>
              </w:rPr>
              <w:t>.</w:t>
            </w:r>
            <w:r w:rsidRPr="00AB5766">
              <w:rPr>
                <w:rFonts w:ascii="Arial" w:hAnsi="Arial" w:cs="Arial"/>
                <w:b/>
                <w:bCs/>
                <w:color w:val="000000"/>
                <w:sz w:val="20"/>
                <w:szCs w:val="20"/>
              </w:rPr>
              <w:t>740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B204E1">
            <w:pPr>
              <w:jc w:val="center"/>
              <w:rPr>
                <w:rFonts w:ascii="Arial" w:hAnsi="Arial" w:cs="Arial"/>
                <w:b/>
                <w:bCs/>
                <w:sz w:val="20"/>
                <w:szCs w:val="20"/>
              </w:rPr>
            </w:pPr>
            <w:r w:rsidRPr="00AB5766">
              <w:rPr>
                <w:rFonts w:ascii="Arial" w:hAnsi="Arial" w:cs="Arial"/>
                <w:b/>
                <w:bCs/>
                <w:sz w:val="20"/>
                <w:szCs w:val="20"/>
                <w:lang w:val="ru-RU"/>
              </w:rPr>
              <w:t>2</w:t>
            </w:r>
            <w:r w:rsidR="0061517E">
              <w:rPr>
                <w:rFonts w:ascii="Arial" w:hAnsi="Arial" w:cs="Arial"/>
                <w:b/>
                <w:bCs/>
                <w:sz w:val="20"/>
                <w:szCs w:val="20"/>
                <w:lang w:val="ru-RU"/>
              </w:rPr>
              <w:t>.</w:t>
            </w:r>
            <w:r w:rsidRPr="00AB5766">
              <w:rPr>
                <w:rFonts w:ascii="Arial" w:hAnsi="Arial" w:cs="Arial"/>
                <w:b/>
                <w:bCs/>
                <w:sz w:val="20"/>
                <w:szCs w:val="20"/>
                <w:lang w:val="ru-RU"/>
              </w:rPr>
              <w:t xml:space="preserve">044 </w:t>
            </w:r>
            <w:r w:rsidRPr="00AB5766">
              <w:rPr>
                <w:rFonts w:ascii="Arial" w:hAnsi="Arial" w:cs="Arial"/>
                <w:b/>
                <w:bCs/>
                <w:sz w:val="20"/>
                <w:szCs w:val="20"/>
              </w:rPr>
              <w:t>(962)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AB5766" w:rsidRDefault="00822B22" w:rsidP="00822B22">
            <w:pPr>
              <w:jc w:val="center"/>
              <w:rPr>
                <w:rFonts w:ascii="Arial" w:hAnsi="Arial" w:cs="Arial"/>
                <w:b/>
                <w:bCs/>
                <w:sz w:val="20"/>
                <w:szCs w:val="20"/>
              </w:rPr>
            </w:pPr>
            <w:r w:rsidRPr="0061517E">
              <w:rPr>
                <w:rFonts w:ascii="Arial" w:hAnsi="Arial" w:cs="Arial"/>
                <w:b/>
                <w:bCs/>
                <w:sz w:val="20"/>
                <w:szCs w:val="20"/>
                <w:shd w:val="clear" w:color="auto" w:fill="FFFFFF"/>
              </w:rPr>
              <w:t>4.679</w:t>
            </w:r>
          </w:p>
        </w:tc>
        <w:bookmarkEnd w:id="3"/>
      </w:tr>
    </w:tbl>
    <w:p w:rsidR="00B204E1" w:rsidRPr="00AB5766" w:rsidRDefault="00B204E1" w:rsidP="00B204E1">
      <w:pPr>
        <w:pStyle w:val="NoSpacing"/>
        <w:shd w:val="clear" w:color="auto" w:fill="FFFFFF" w:themeFill="background1"/>
        <w:jc w:val="both"/>
        <w:rPr>
          <w:rFonts w:ascii="Arial" w:hAnsi="Arial" w:cs="Arial"/>
          <w:sz w:val="20"/>
          <w:szCs w:val="20"/>
          <w:lang w:val="de-DE"/>
        </w:rPr>
      </w:pPr>
    </w:p>
    <w:p w:rsidR="00B204E1" w:rsidRPr="00AB5766" w:rsidRDefault="00B204E1" w:rsidP="00B204E1">
      <w:pPr>
        <w:pStyle w:val="NoSpacing"/>
        <w:shd w:val="clear" w:color="auto" w:fill="FFFFFF" w:themeFill="background1"/>
        <w:jc w:val="both"/>
        <w:rPr>
          <w:rFonts w:ascii="Arial" w:hAnsi="Arial" w:cs="Arial"/>
          <w:sz w:val="20"/>
          <w:szCs w:val="20"/>
          <w:lang w:val="de-DE"/>
        </w:rPr>
      </w:pPr>
    </w:p>
    <w:p w:rsidR="00B204E1" w:rsidRPr="00AB5766" w:rsidRDefault="00B204E1" w:rsidP="00C13C2C">
      <w:pPr>
        <w:pStyle w:val="NoSpacing"/>
        <w:numPr>
          <w:ilvl w:val="0"/>
          <w:numId w:val="22"/>
        </w:numPr>
        <w:shd w:val="clear" w:color="auto" w:fill="FFFFFF" w:themeFill="background1"/>
        <w:tabs>
          <w:tab w:val="left" w:pos="284"/>
        </w:tabs>
        <w:ind w:left="0" w:firstLine="0"/>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rPr>
        <w:t>УВОД</w:t>
      </w:r>
    </w:p>
    <w:p w:rsidR="00B204E1" w:rsidRPr="00AB5766" w:rsidRDefault="00B204E1" w:rsidP="00B204E1">
      <w:pPr>
        <w:pStyle w:val="NoSpacing"/>
        <w:shd w:val="clear" w:color="auto" w:fill="FFFFFF" w:themeFill="background1"/>
        <w:jc w:val="both"/>
        <w:rPr>
          <w:rFonts w:ascii="Arial" w:hAnsi="Arial" w:cs="Arial"/>
          <w:color w:val="7F7F7F" w:themeColor="text1" w:themeTint="80"/>
          <w:sz w:val="20"/>
          <w:szCs w:val="20"/>
        </w:rPr>
      </w:pPr>
    </w:p>
    <w:p w:rsidR="00B204E1" w:rsidRPr="00AB5766" w:rsidRDefault="00B204E1" w:rsidP="00645951">
      <w:pPr>
        <w:pStyle w:val="NoSpacing"/>
        <w:shd w:val="clear" w:color="auto" w:fill="FFFFFF" w:themeFill="background1"/>
        <w:jc w:val="both"/>
        <w:rPr>
          <w:rFonts w:ascii="Arial" w:hAnsi="Arial" w:cs="Arial"/>
          <w:i/>
          <w:iCs/>
          <w:color w:val="7F7F7F" w:themeColor="text1" w:themeTint="80"/>
          <w:sz w:val="20"/>
          <w:szCs w:val="20"/>
          <w:shd w:val="clear" w:color="auto" w:fill="FFFFFF"/>
        </w:rPr>
      </w:pPr>
      <w:r w:rsidRPr="00AB5766">
        <w:rPr>
          <w:rFonts w:ascii="Arial" w:hAnsi="Arial" w:cs="Arial"/>
          <w:i/>
          <w:iCs/>
          <w:color w:val="7F7F7F" w:themeColor="text1" w:themeTint="80"/>
          <w:sz w:val="20"/>
          <w:szCs w:val="20"/>
          <w:shd w:val="clear" w:color="auto" w:fill="FFFFFF"/>
        </w:rPr>
        <w:t>У долини средњег Понишавља</w:t>
      </w:r>
      <w:r w:rsidRPr="00AB5766">
        <w:rPr>
          <w:rFonts w:ascii="Arial" w:hAnsi="Arial" w:cs="Arial"/>
          <w:i/>
          <w:iCs/>
          <w:color w:val="7F7F7F" w:themeColor="text1" w:themeTint="80"/>
          <w:sz w:val="20"/>
          <w:szCs w:val="20"/>
          <w:lang w:val="sr-Cyrl-CS"/>
        </w:rPr>
        <w:t xml:space="preserve"> између Ниша и Пирота, у подножју Суве и Старе Планине, на 394 метара надморске висине</w:t>
      </w:r>
      <w:r w:rsidRPr="00AB5766">
        <w:rPr>
          <w:rFonts w:ascii="Arial" w:hAnsi="Arial" w:cs="Arial"/>
          <w:i/>
          <w:iCs/>
          <w:color w:val="7F7F7F" w:themeColor="text1" w:themeTint="80"/>
          <w:sz w:val="20"/>
          <w:szCs w:val="20"/>
          <w:shd w:val="clear" w:color="auto" w:fill="FFFFFF"/>
        </w:rPr>
        <w:t xml:space="preserve"> смештена је једна мала варош – Бела Паланка.</w:t>
      </w:r>
    </w:p>
    <w:p w:rsidR="00B204E1" w:rsidRPr="00AB5766" w:rsidRDefault="00B204E1" w:rsidP="00B204E1">
      <w:pPr>
        <w:pStyle w:val="NoSpacing"/>
        <w:shd w:val="clear" w:color="auto" w:fill="FFFFFF" w:themeFill="background1"/>
        <w:jc w:val="both"/>
        <w:rPr>
          <w:rFonts w:ascii="Arial" w:hAnsi="Arial" w:cs="Arial"/>
          <w:sz w:val="20"/>
          <w:szCs w:val="20"/>
          <w:shd w:val="clear" w:color="auto" w:fill="FFFFFF"/>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shd w:val="clear" w:color="auto" w:fill="FFFFFF"/>
        </w:rPr>
        <w:t xml:space="preserve">Општина Бела Паланка се налази у југоисточној Србији, на територији Пиротског округа.  </w:t>
      </w:r>
      <w:r w:rsidRPr="00AB5766">
        <w:rPr>
          <w:rFonts w:ascii="Arial" w:hAnsi="Arial" w:cs="Arial"/>
          <w:sz w:val="20"/>
          <w:szCs w:val="20"/>
        </w:rPr>
        <w:t xml:space="preserve">Захвата површину од 517 km² и са 12.126 становника представља једну од најзначајнијих саобраћајних раскрсница Србије и Балкана. </w:t>
      </w:r>
    </w:p>
    <w:p w:rsidR="00B204E1" w:rsidRPr="00AB5766" w:rsidRDefault="00A62F60" w:rsidP="00B204E1">
      <w:pPr>
        <w:pStyle w:val="NoSpacing"/>
        <w:shd w:val="clear" w:color="auto" w:fill="FFFFFF" w:themeFill="background1"/>
        <w:jc w:val="both"/>
        <w:rPr>
          <w:rFonts w:ascii="Arial" w:hAnsi="Arial" w:cs="Arial"/>
          <w:sz w:val="20"/>
          <w:szCs w:val="20"/>
        </w:rPr>
      </w:pPr>
      <w:r>
        <w:rPr>
          <w:rFonts w:ascii="Arial" w:hAnsi="Arial" w:cs="Arial"/>
          <w:bCs/>
          <w:sz w:val="20"/>
          <w:szCs w:val="20"/>
        </w:rPr>
        <w:t>M</w:t>
      </w:r>
      <w:r w:rsidR="00B204E1" w:rsidRPr="00AB5766">
        <w:rPr>
          <w:rFonts w:ascii="Arial" w:hAnsi="Arial" w:cs="Arial"/>
          <w:bCs/>
          <w:sz w:val="20"/>
          <w:szCs w:val="20"/>
        </w:rPr>
        <w:t xml:space="preserve">есто </w:t>
      </w:r>
      <w:r w:rsidR="00F93C15">
        <w:rPr>
          <w:rFonts w:ascii="Arial" w:hAnsi="Arial" w:cs="Arial"/>
          <w:bCs/>
          <w:sz w:val="20"/>
          <w:szCs w:val="20"/>
        </w:rPr>
        <w:t xml:space="preserve">је </w:t>
      </w:r>
      <w:r w:rsidR="00B204E1" w:rsidRPr="00AB5766">
        <w:rPr>
          <w:rFonts w:ascii="Arial" w:hAnsi="Arial" w:cs="Arial"/>
          <w:bCs/>
          <w:sz w:val="20"/>
          <w:szCs w:val="20"/>
        </w:rPr>
        <w:t xml:space="preserve">подигнуто на темељима античке Ремeзијане, једно од најстаријих места на подручју Балкана. </w:t>
      </w:r>
      <w:r w:rsidR="00B204E1" w:rsidRPr="00AB5766">
        <w:rPr>
          <w:rFonts w:ascii="Arial" w:hAnsi="Arial" w:cs="Arial"/>
          <w:sz w:val="20"/>
          <w:szCs w:val="20"/>
          <w:shd w:val="clear" w:color="auto" w:fill="FFFFFF"/>
        </w:rPr>
        <w:t>Првобитна насеља основали су Реми, племе келтског порекла 280. године пре нове ере у подножју Малог и Великог курила,</w:t>
      </w:r>
      <w:r w:rsidR="00B204E1" w:rsidRPr="00AB5766">
        <w:rPr>
          <w:rFonts w:ascii="Arial" w:hAnsi="Arial" w:cs="Arial"/>
          <w:sz w:val="20"/>
          <w:szCs w:val="20"/>
          <w:lang w:val="sr-Cyrl-CS"/>
        </w:rPr>
        <w:t xml:space="preserve"> у окуци Коритничке реке, која се улива у Нишаву.</w:t>
      </w:r>
    </w:p>
    <w:p w:rsidR="00B204E1" w:rsidRPr="00AB5766" w:rsidRDefault="00B204E1" w:rsidP="00B204E1">
      <w:pPr>
        <w:pStyle w:val="NoSpacing"/>
        <w:shd w:val="clear" w:color="auto" w:fill="FFFFFF" w:themeFill="background1"/>
        <w:jc w:val="both"/>
        <w:rPr>
          <w:rFonts w:ascii="Arial" w:hAnsi="Arial" w:cs="Arial"/>
          <w:sz w:val="20"/>
          <w:szCs w:val="20"/>
          <w:shd w:val="clear" w:color="auto" w:fill="FFFFFF"/>
        </w:rPr>
      </w:pPr>
      <w:r w:rsidRPr="00AB5766">
        <w:rPr>
          <w:rFonts w:ascii="Arial" w:hAnsi="Arial" w:cs="Arial"/>
          <w:sz w:val="20"/>
          <w:szCs w:val="20"/>
          <w:shd w:val="clear" w:color="auto" w:fill="FFFFFF"/>
        </w:rPr>
        <w:lastRenderedPageBreak/>
        <w:t>Урбано насеље на територији данашње општине постоји у континуитету већ 2300 година</w:t>
      </w:r>
      <w:r w:rsidR="00A62F60">
        <w:rPr>
          <w:rFonts w:ascii="Arial" w:hAnsi="Arial" w:cs="Arial"/>
          <w:sz w:val="20"/>
          <w:szCs w:val="20"/>
          <w:shd w:val="clear" w:color="auto" w:fill="FFFFFF"/>
        </w:rPr>
        <w:t>,</w:t>
      </w:r>
      <w:r w:rsidRPr="00AB5766">
        <w:rPr>
          <w:rFonts w:ascii="Arial" w:hAnsi="Arial" w:cs="Arial"/>
          <w:sz w:val="20"/>
          <w:szCs w:val="20"/>
          <w:shd w:val="clear" w:color="auto" w:fill="FFFFFF"/>
        </w:rPr>
        <w:t xml:space="preserve"> а добило je на значају када је у античко време, управо овде изграђен врло значајан и чувени римски пут</w:t>
      </w:r>
      <w:r w:rsidR="00645951">
        <w:rPr>
          <w:rFonts w:ascii="Arial" w:hAnsi="Arial" w:cs="Arial"/>
          <w:sz w:val="20"/>
          <w:szCs w:val="20"/>
          <w:shd w:val="clear" w:color="auto" w:fill="FFFFFF"/>
        </w:rPr>
        <w:t xml:space="preserve"> ВИА МИЛИТАРИС.  Бела Паланка, </w:t>
      </w:r>
      <w:r w:rsidRPr="00AB5766">
        <w:rPr>
          <w:rFonts w:ascii="Arial" w:hAnsi="Arial" w:cs="Arial"/>
          <w:sz w:val="20"/>
          <w:szCs w:val="20"/>
          <w:shd w:val="clear" w:color="auto" w:fill="FFFFFF"/>
        </w:rPr>
        <w:t>тадашња Р</w:t>
      </w:r>
      <w:r w:rsidR="00E26026">
        <w:rPr>
          <w:rFonts w:ascii="Arial" w:hAnsi="Arial" w:cs="Arial"/>
          <w:sz w:val="20"/>
          <w:szCs w:val="20"/>
          <w:shd w:val="clear" w:color="auto" w:fill="FFFFFF"/>
        </w:rPr>
        <w:t>е</w:t>
      </w:r>
      <w:r w:rsidRPr="00AB5766">
        <w:rPr>
          <w:rFonts w:ascii="Arial" w:hAnsi="Arial" w:cs="Arial"/>
          <w:sz w:val="20"/>
          <w:szCs w:val="20"/>
          <w:shd w:val="clear" w:color="auto" w:fill="FFFFFF"/>
        </w:rPr>
        <w:t>мезијана</w:t>
      </w:r>
      <w:r w:rsidR="00645951">
        <w:rPr>
          <w:rFonts w:ascii="Arial" w:hAnsi="Arial" w:cs="Arial"/>
          <w:sz w:val="20"/>
          <w:szCs w:val="20"/>
          <w:shd w:val="clear" w:color="auto" w:fill="FFFFFF"/>
        </w:rPr>
        <w:t>,</w:t>
      </w:r>
      <w:r w:rsidRPr="00AB5766">
        <w:rPr>
          <w:rFonts w:ascii="Arial" w:hAnsi="Arial" w:cs="Arial"/>
          <w:sz w:val="20"/>
          <w:szCs w:val="20"/>
          <w:shd w:val="clear" w:color="auto" w:fill="FFFFFF"/>
        </w:rPr>
        <w:t xml:space="preserve"> постаје врло брзо једно од најзначајнијих маста у римској империји </w:t>
      </w:r>
      <w:r w:rsidR="00645951" w:rsidRPr="00645951">
        <w:rPr>
          <w:rFonts w:ascii="Arial" w:hAnsi="Arial" w:cs="Arial"/>
          <w:sz w:val="20"/>
          <w:szCs w:val="20"/>
          <w:shd w:val="clear" w:color="auto" w:fill="FFFFFF"/>
        </w:rPr>
        <w:t>–</w:t>
      </w:r>
      <w:r w:rsidRPr="00AB5766">
        <w:rPr>
          <w:rFonts w:ascii="Arial" w:hAnsi="Arial" w:cs="Arial"/>
          <w:sz w:val="20"/>
          <w:szCs w:val="20"/>
          <w:shd w:val="clear" w:color="auto" w:fill="FFFFFF"/>
        </w:rPr>
        <w:t xml:space="preserve"> место у коме су боравили цареви, краљеви, путописци.</w:t>
      </w:r>
    </w:p>
    <w:p w:rsidR="00A62F60" w:rsidRDefault="00A62F60" w:rsidP="00B204E1">
      <w:pPr>
        <w:pStyle w:val="NoSpacing"/>
        <w:shd w:val="clear" w:color="auto" w:fill="FFFFFF" w:themeFill="background1"/>
        <w:jc w:val="both"/>
        <w:rPr>
          <w:rFonts w:ascii="Arial" w:hAnsi="Arial" w:cs="Arial"/>
          <w:sz w:val="20"/>
          <w:szCs w:val="20"/>
          <w:shd w:val="clear" w:color="auto" w:fill="FFFFFF"/>
        </w:rPr>
      </w:pPr>
      <w:r w:rsidRPr="00A62F60">
        <w:rPr>
          <w:rFonts w:ascii="Arial" w:hAnsi="Arial" w:cs="Arial"/>
          <w:sz w:val="20"/>
          <w:szCs w:val="20"/>
          <w:shd w:val="clear" w:color="auto" w:fill="FFFFFF"/>
        </w:rPr>
        <w:t>Данас се Бела Паланка налази на важном интерконтиненталном путу који представља главну комуникациону артерију која спаја Централну и Западну Европу са Блиским Истоком.</w:t>
      </w:r>
    </w:p>
    <w:p w:rsidR="00B204E1" w:rsidRPr="00AB5766" w:rsidRDefault="00A62F60" w:rsidP="00B204E1">
      <w:pPr>
        <w:pStyle w:val="NoSpacing"/>
        <w:shd w:val="clear" w:color="auto" w:fill="FFFFFF" w:themeFill="background1"/>
        <w:jc w:val="both"/>
        <w:rPr>
          <w:rFonts w:ascii="Arial" w:hAnsi="Arial" w:cs="Arial"/>
          <w:sz w:val="20"/>
          <w:szCs w:val="20"/>
          <w:shd w:val="clear" w:color="auto" w:fill="FFFFFF"/>
        </w:rPr>
      </w:pPr>
      <w:r>
        <w:rPr>
          <w:rFonts w:ascii="Arial" w:hAnsi="Arial" w:cs="Arial"/>
          <w:sz w:val="20"/>
          <w:szCs w:val="20"/>
          <w:shd w:val="clear" w:color="auto" w:fill="FFFFFF"/>
        </w:rPr>
        <w:t>Поред препознатљивости</w:t>
      </w:r>
      <w:r w:rsidR="006529A4">
        <w:rPr>
          <w:rFonts w:ascii="Arial" w:hAnsi="Arial" w:cs="Arial"/>
          <w:sz w:val="20"/>
          <w:szCs w:val="20"/>
          <w:shd w:val="clear" w:color="auto" w:fill="FFFFFF"/>
        </w:rPr>
        <w:t xml:space="preserve"> по природним лепотама, </w:t>
      </w:r>
      <w:r w:rsidR="00B204E1" w:rsidRPr="00AB5766">
        <w:rPr>
          <w:rFonts w:ascii="Arial" w:hAnsi="Arial" w:cs="Arial"/>
          <w:sz w:val="20"/>
          <w:szCs w:val="20"/>
          <w:shd w:val="clear" w:color="auto" w:fill="FFFFFF"/>
        </w:rPr>
        <w:t>богатом историјском и културном наслеђу,</w:t>
      </w:r>
      <w:r w:rsidR="006529A4" w:rsidRPr="006529A4">
        <w:rPr>
          <w:rFonts w:ascii="Arial" w:hAnsi="Arial" w:cs="Arial"/>
          <w:sz w:val="20"/>
          <w:szCs w:val="20"/>
          <w:shd w:val="clear" w:color="auto" w:fill="FFFFFF"/>
        </w:rPr>
        <w:t>значајној локацији на важном путном правцу за исток,</w:t>
      </w:r>
      <w:r w:rsidR="006529A4">
        <w:rPr>
          <w:rFonts w:ascii="Arial" w:hAnsi="Arial" w:cs="Arial"/>
          <w:sz w:val="20"/>
          <w:szCs w:val="20"/>
          <w:shd w:val="clear" w:color="auto" w:fill="FFFFFF"/>
        </w:rPr>
        <w:t>Бела Паланка је позната</w:t>
      </w:r>
      <w:r w:rsidR="00B204E1" w:rsidRPr="00AB5766">
        <w:rPr>
          <w:rFonts w:ascii="Arial" w:hAnsi="Arial" w:cs="Arial"/>
          <w:sz w:val="20"/>
          <w:szCs w:val="20"/>
          <w:shd w:val="clear" w:color="auto" w:fill="FFFFFF"/>
        </w:rPr>
        <w:t xml:space="preserve"> и по великом броју школованих људи и људи са титулом доктора наука. У односу на број становника Бела Паланка има највећи број доктора наука не само у Србији већ и у Европи. Бела Паланка је дала преко 100 доктора наука</w:t>
      </w:r>
      <w:r w:rsidR="00B204E1" w:rsidRPr="00AB5766">
        <w:rPr>
          <w:rFonts w:ascii="Arial" w:hAnsi="Arial" w:cs="Arial"/>
          <w:sz w:val="20"/>
          <w:szCs w:val="20"/>
        </w:rPr>
        <w:t xml:space="preserve"> који заузимају значајно место у науци, култури и политици Србије.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0"/>
          <w:numId w:val="22"/>
        </w:numPr>
        <w:shd w:val="clear" w:color="auto" w:fill="FFFFFF" w:themeFill="background1"/>
        <w:tabs>
          <w:tab w:val="left" w:pos="284"/>
        </w:tabs>
        <w:ind w:left="0" w:firstLine="0"/>
        <w:jc w:val="both"/>
        <w:rPr>
          <w:rStyle w:val="Strong"/>
          <w:rFonts w:ascii="Arial" w:hAnsi="Arial" w:cs="Arial"/>
          <w:color w:val="7F7F7F" w:themeColor="text1" w:themeTint="80"/>
          <w:sz w:val="20"/>
          <w:szCs w:val="20"/>
        </w:rPr>
      </w:pPr>
      <w:r w:rsidRPr="00AB5766">
        <w:rPr>
          <w:rStyle w:val="Strong"/>
          <w:rFonts w:ascii="Arial" w:hAnsi="Arial" w:cs="Arial"/>
          <w:color w:val="7F7F7F" w:themeColor="text1" w:themeTint="80"/>
          <w:sz w:val="20"/>
          <w:szCs w:val="20"/>
          <w:lang w:val="ru-RU"/>
        </w:rPr>
        <w:t xml:space="preserve">ОСНОВНЕ КАРАКТЕРИСТИКЕ </w:t>
      </w:r>
    </w:p>
    <w:p w:rsidR="00B204E1" w:rsidRPr="00AB5766" w:rsidRDefault="00B204E1" w:rsidP="00B204E1">
      <w:pPr>
        <w:pStyle w:val="NoSpacing"/>
        <w:shd w:val="clear" w:color="auto" w:fill="FFFFFF" w:themeFill="background1"/>
        <w:jc w:val="both"/>
        <w:rPr>
          <w:rStyle w:val="Strong"/>
          <w:rFonts w:ascii="Arial" w:hAnsi="Arial" w:cs="Arial"/>
          <w:color w:val="7F7F7F" w:themeColor="text1" w:themeTint="80"/>
          <w:sz w:val="20"/>
          <w:szCs w:val="20"/>
          <w:lang w:val="ru-RU"/>
        </w:rPr>
      </w:pPr>
    </w:p>
    <w:p w:rsidR="00B204E1" w:rsidRPr="00AB5766" w:rsidRDefault="00B204E1" w:rsidP="00C13C2C">
      <w:pPr>
        <w:pStyle w:val="NoSpacing"/>
        <w:numPr>
          <w:ilvl w:val="1"/>
          <w:numId w:val="23"/>
        </w:numPr>
        <w:shd w:val="clear" w:color="auto" w:fill="FFFFFF" w:themeFill="background1"/>
        <w:tabs>
          <w:tab w:val="left" w:pos="567"/>
        </w:tabs>
        <w:rPr>
          <w:rFonts w:ascii="Arial" w:hAnsi="Arial" w:cs="Arial"/>
          <w:b/>
          <w:bCs/>
          <w:noProof/>
          <w:color w:val="7F7F7F" w:themeColor="text1" w:themeTint="80"/>
          <w:sz w:val="20"/>
          <w:szCs w:val="20"/>
        </w:rPr>
      </w:pPr>
      <w:r w:rsidRPr="00AB5766">
        <w:rPr>
          <w:rFonts w:ascii="Arial" w:hAnsi="Arial" w:cs="Arial"/>
          <w:b/>
          <w:bCs/>
          <w:color w:val="7F7F7F" w:themeColor="text1" w:themeTint="80"/>
          <w:sz w:val="20"/>
          <w:szCs w:val="20"/>
          <w:lang w:val="ru-RU"/>
        </w:rPr>
        <w:t>Географски положај (локација)</w:t>
      </w:r>
    </w:p>
    <w:p w:rsidR="00B204E1" w:rsidRPr="00AB5766" w:rsidRDefault="00B204E1" w:rsidP="00B204E1">
      <w:pPr>
        <w:pStyle w:val="NoSpacing"/>
        <w:shd w:val="clear" w:color="auto" w:fill="FFFFFF" w:themeFill="background1"/>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Општина Бела Паланка се налази у југоисточној Србији, заузима средишњи ток реке Нишаве између Суве планине на југозападу и Сврљишких планина на североистоку.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ru-RU"/>
        </w:rPr>
        <w:t xml:space="preserve">Административно подручје општине Бела Паланка обухвата целовита географска подручја белопаланачке котлине, укључујући ту и изворишни облук Црвене реке, Коритничку котлину, један део Ђурђевопољске котлине и Белопаланачки буџак. </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sr-Cyrl-CS"/>
        </w:rPr>
      </w:pPr>
      <w:r w:rsidRPr="00AB5766">
        <w:rPr>
          <w:rFonts w:ascii="Arial" w:hAnsi="Arial" w:cs="Arial"/>
          <w:sz w:val="20"/>
          <w:szCs w:val="20"/>
          <w:lang w:val="ru-RU"/>
        </w:rPr>
        <w:t>Територија општи</w:t>
      </w:r>
      <w:r w:rsidR="00645951">
        <w:rPr>
          <w:rFonts w:ascii="Arial" w:hAnsi="Arial" w:cs="Arial"/>
          <w:sz w:val="20"/>
          <w:szCs w:val="20"/>
          <w:lang w:val="ru-RU"/>
        </w:rPr>
        <w:t>не захвата површину од 51.700 ha</w:t>
      </w:r>
      <w:r w:rsidRPr="00AB5766">
        <w:rPr>
          <w:rFonts w:ascii="Arial" w:hAnsi="Arial" w:cs="Arial"/>
          <w:sz w:val="20"/>
          <w:szCs w:val="20"/>
          <w:lang w:val="ru-RU"/>
        </w:rPr>
        <w:t xml:space="preserve">. </w:t>
      </w:r>
      <w:r w:rsidRPr="00AB5766">
        <w:rPr>
          <w:rFonts w:ascii="Arial" w:hAnsi="Arial" w:cs="Arial"/>
          <w:sz w:val="20"/>
          <w:szCs w:val="20"/>
          <w:lang w:val="sr-Cyrl-CS"/>
        </w:rPr>
        <w:t xml:space="preserve">Највећи део припада брдско-планинском подручју које обухвата 39.200 </w:t>
      </w:r>
      <w:r w:rsidR="00F93C15" w:rsidRPr="00F93C15">
        <w:rPr>
          <w:rFonts w:ascii="Arial" w:hAnsi="Arial" w:cs="Arial"/>
          <w:sz w:val="20"/>
          <w:szCs w:val="20"/>
          <w:lang w:val="sr-Cyrl-CS"/>
        </w:rPr>
        <w:t>ha</w:t>
      </w:r>
      <w:r w:rsidRPr="00AB5766">
        <w:rPr>
          <w:rFonts w:ascii="Arial" w:hAnsi="Arial" w:cs="Arial"/>
          <w:sz w:val="20"/>
          <w:szCs w:val="20"/>
          <w:lang w:val="sr-Cyrl-CS"/>
        </w:rPr>
        <w:t xml:space="preserve"> или 76%. Брежуљкасто</w:t>
      </w:r>
      <w:r w:rsidR="00645951">
        <w:rPr>
          <w:rFonts w:ascii="Arial" w:hAnsi="Arial" w:cs="Arial"/>
          <w:sz w:val="20"/>
          <w:szCs w:val="20"/>
          <w:lang w:val="sr-Cyrl-CS"/>
        </w:rPr>
        <w:t>-брдски терен обухвата 10.000 ha</w:t>
      </w:r>
      <w:r w:rsidRPr="00AB5766">
        <w:rPr>
          <w:rFonts w:ascii="Arial" w:hAnsi="Arial" w:cs="Arial"/>
          <w:sz w:val="20"/>
          <w:szCs w:val="20"/>
          <w:lang w:val="sr-Cyrl-CS"/>
        </w:rPr>
        <w:t xml:space="preserve"> или 19%, а свега 2.600 ха или 5% подручја општине припада равничарском терену око реке Нишаве.</w:t>
      </w:r>
    </w:p>
    <w:p w:rsidR="00822B22" w:rsidRPr="00AB5766" w:rsidRDefault="00E26026"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noProof/>
          <w:sz w:val="20"/>
          <w:szCs w:val="20"/>
        </w:rPr>
        <w:drawing>
          <wp:anchor distT="0" distB="0" distL="114300" distR="114300" simplePos="0" relativeHeight="251734528" behindDoc="0" locked="0" layoutInCell="1" allowOverlap="1">
            <wp:simplePos x="0" y="0"/>
            <wp:positionH relativeFrom="margin">
              <wp:align>right</wp:align>
            </wp:positionH>
            <wp:positionV relativeFrom="paragraph">
              <wp:posOffset>95782</wp:posOffset>
            </wp:positionV>
            <wp:extent cx="2396490" cy="3608070"/>
            <wp:effectExtent l="0" t="0" r="381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59" t="945" r="4678" b="1183"/>
                    <a:stretch>
                      <a:fillRect/>
                    </a:stretch>
                  </pic:blipFill>
                  <pic:spPr bwMode="auto">
                    <a:xfrm>
                      <a:off x="0" y="0"/>
                      <a:ext cx="2396490" cy="3608070"/>
                    </a:xfrm>
                    <a:prstGeom prst="rect">
                      <a:avLst/>
                    </a:prstGeom>
                    <a:noFill/>
                  </pic:spPr>
                </pic:pic>
              </a:graphicData>
            </a:graphic>
          </wp:anchor>
        </w:drawing>
      </w:r>
    </w:p>
    <w:p w:rsidR="00E26026" w:rsidRDefault="00E26026" w:rsidP="00B204E1">
      <w:pPr>
        <w:pStyle w:val="NoSpacing"/>
        <w:shd w:val="clear" w:color="auto" w:fill="FFFFFF" w:themeFill="background1"/>
        <w:jc w:val="both"/>
        <w:rPr>
          <w:rFonts w:ascii="Arial" w:hAnsi="Arial" w:cs="Arial"/>
          <w:sz w:val="20"/>
          <w:szCs w:val="20"/>
          <w:lang w:val="sr-Cyrl-CS"/>
        </w:rPr>
      </w:pP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Централни део највеће котлине средњег Понишавља чини Белопаланачко поље, које се налази између географских кордината: 22016` и 22023` географске дужине источно од Гринича и 43013` и 43015` северне географске ширине.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ru-RU"/>
        </w:rPr>
        <w:t>Сама Белопаланачка котлина је изузетно велика (346,1</w:t>
      </w:r>
      <w:r w:rsidRPr="00AB5766">
        <w:rPr>
          <w:rFonts w:ascii="Arial" w:hAnsi="Arial" w:cs="Arial"/>
          <w:sz w:val="20"/>
          <w:szCs w:val="20"/>
        </w:rPr>
        <w:t>km</w:t>
      </w:r>
      <w:r w:rsidRPr="00AB5766">
        <w:rPr>
          <w:rFonts w:ascii="Arial" w:hAnsi="Arial" w:cs="Arial"/>
          <w:sz w:val="20"/>
          <w:szCs w:val="20"/>
          <w:vertAlign w:val="superscript"/>
          <w:lang w:val="ru-RU"/>
        </w:rPr>
        <w:t xml:space="preserve">2 </w:t>
      </w:r>
      <w:r w:rsidRPr="00AB5766">
        <w:rPr>
          <w:rFonts w:ascii="Arial" w:hAnsi="Arial" w:cs="Arial"/>
          <w:sz w:val="20"/>
          <w:szCs w:val="20"/>
          <w:lang w:val="ru-RU"/>
        </w:rPr>
        <w:t xml:space="preserve">). </w:t>
      </w:r>
      <w:r w:rsidRPr="00AB5766">
        <w:rPr>
          <w:rFonts w:ascii="Arial" w:hAnsi="Arial" w:cs="Arial"/>
          <w:sz w:val="20"/>
          <w:szCs w:val="20"/>
        </w:rPr>
        <w:t>Цело средње Понишавље има 55 насеља, а централно место са градским и административним функцијама је Бела Паланка. Оваква површина представља област вредну респектовања са становишта различитих потенцијала и ресурса.</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rPr>
        <w:t>Општина се н</w:t>
      </w:r>
      <w:r w:rsidRPr="00AB5766">
        <w:rPr>
          <w:rFonts w:ascii="Arial" w:hAnsi="Arial" w:cs="Arial"/>
          <w:sz w:val="20"/>
          <w:szCs w:val="20"/>
          <w:lang w:val="sr-Latn-CS"/>
        </w:rPr>
        <w:t xml:space="preserve">алази на раскрсници путева за Блиски Исток и средњу Азију и удаљена  је од Београда  280 </w:t>
      </w:r>
      <w:r w:rsidRPr="00AB5766">
        <w:rPr>
          <w:rFonts w:ascii="Arial" w:hAnsi="Arial" w:cs="Arial"/>
          <w:sz w:val="20"/>
          <w:szCs w:val="20"/>
        </w:rPr>
        <w:t>km</w:t>
      </w:r>
      <w:r w:rsidRPr="00AB5766">
        <w:rPr>
          <w:rFonts w:ascii="Arial" w:hAnsi="Arial" w:cs="Arial"/>
          <w:sz w:val="20"/>
          <w:szCs w:val="20"/>
          <w:lang w:val="sr-Latn-CS"/>
        </w:rPr>
        <w:t xml:space="preserve">, од Ниша 42 </w:t>
      </w:r>
      <w:r w:rsidRPr="00AB5766">
        <w:rPr>
          <w:rFonts w:ascii="Arial" w:hAnsi="Arial" w:cs="Arial"/>
          <w:sz w:val="20"/>
          <w:szCs w:val="20"/>
        </w:rPr>
        <w:t>km</w:t>
      </w:r>
      <w:r w:rsidRPr="00AB5766">
        <w:rPr>
          <w:rFonts w:ascii="Arial" w:hAnsi="Arial" w:cs="Arial"/>
          <w:sz w:val="20"/>
          <w:szCs w:val="20"/>
          <w:lang w:val="sr-Latn-CS"/>
        </w:rPr>
        <w:t xml:space="preserve">, од Пирота 27 </w:t>
      </w:r>
      <w:r w:rsidRPr="00AB5766">
        <w:rPr>
          <w:rFonts w:ascii="Arial" w:hAnsi="Arial" w:cs="Arial"/>
          <w:sz w:val="20"/>
          <w:szCs w:val="20"/>
        </w:rPr>
        <w:t>km</w:t>
      </w:r>
      <w:r w:rsidRPr="00AB5766">
        <w:rPr>
          <w:rFonts w:ascii="Arial" w:hAnsi="Arial" w:cs="Arial"/>
          <w:sz w:val="20"/>
          <w:szCs w:val="20"/>
          <w:lang w:val="sr-Latn-CS"/>
        </w:rPr>
        <w:t xml:space="preserve"> и од Софије 108 </w:t>
      </w:r>
      <w:r w:rsidRPr="00AB5766">
        <w:rPr>
          <w:rFonts w:ascii="Arial" w:hAnsi="Arial" w:cs="Arial"/>
          <w:sz w:val="20"/>
          <w:szCs w:val="20"/>
        </w:rPr>
        <w:t>km</w:t>
      </w:r>
      <w:r w:rsidRPr="00AB5766">
        <w:rPr>
          <w:rFonts w:ascii="Arial" w:hAnsi="Arial" w:cs="Arial"/>
          <w:sz w:val="20"/>
          <w:szCs w:val="20"/>
          <w:lang w:val="sr-Latn-CS"/>
        </w:rPr>
        <w:t>. Граничи се са општинама Пирот, Бабушница, Гаџин Хан, Ниш, Књажевац и Сврљиг.</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Близина ових великих градова на располагање ставља и међународне аеродроме са припадајућим карго терминалима (Ниш, Софија).</w:t>
      </w:r>
    </w:p>
    <w:p w:rsidR="00822B22"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Међународни гранични прелаз са Републиком Бугарском </w:t>
      </w:r>
      <w:r w:rsidR="00645951" w:rsidRPr="00645951">
        <w:rPr>
          <w:rFonts w:ascii="Arial" w:hAnsi="Arial" w:cs="Arial"/>
          <w:sz w:val="20"/>
          <w:szCs w:val="20"/>
        </w:rPr>
        <w:t>–</w:t>
      </w:r>
      <w:r w:rsidRPr="00AB5766">
        <w:rPr>
          <w:rFonts w:ascii="Arial" w:hAnsi="Arial" w:cs="Arial"/>
          <w:sz w:val="20"/>
          <w:szCs w:val="20"/>
        </w:rPr>
        <w:t xml:space="preserve"> Градина</w:t>
      </w:r>
      <w:r w:rsidR="00645951">
        <w:rPr>
          <w:rFonts w:ascii="Arial" w:hAnsi="Arial" w:cs="Arial"/>
          <w:sz w:val="20"/>
          <w:szCs w:val="20"/>
        </w:rPr>
        <w:t xml:space="preserve">, </w:t>
      </w:r>
      <w:r w:rsidRPr="00AB5766">
        <w:rPr>
          <w:rFonts w:ascii="Arial" w:hAnsi="Arial" w:cs="Arial"/>
          <w:sz w:val="20"/>
          <w:szCs w:val="20"/>
        </w:rPr>
        <w:t xml:space="preserve">налази </w:t>
      </w:r>
      <w:r w:rsidR="00645951">
        <w:rPr>
          <w:rFonts w:ascii="Arial" w:hAnsi="Arial" w:cs="Arial"/>
          <w:sz w:val="20"/>
          <w:szCs w:val="20"/>
        </w:rPr>
        <w:t xml:space="preserve">се </w:t>
      </w:r>
      <w:r w:rsidRPr="00AB5766">
        <w:rPr>
          <w:rFonts w:ascii="Arial" w:hAnsi="Arial" w:cs="Arial"/>
          <w:sz w:val="20"/>
          <w:szCs w:val="20"/>
        </w:rPr>
        <w:t>на 53</w:t>
      </w:r>
      <w:r w:rsidR="00645951">
        <w:rPr>
          <w:rFonts w:ascii="Arial" w:hAnsi="Arial" w:cs="Arial"/>
          <w:sz w:val="20"/>
          <w:szCs w:val="20"/>
        </w:rPr>
        <w:t xml:space="preserve"> km</w:t>
      </w:r>
      <w:r w:rsidRPr="00AB5766">
        <w:rPr>
          <w:rFonts w:ascii="Arial" w:hAnsi="Arial" w:cs="Arial"/>
          <w:sz w:val="20"/>
          <w:szCs w:val="20"/>
        </w:rPr>
        <w:t xml:space="preserve"> удаљености од Беле Паланке.</w:t>
      </w:r>
      <w:r w:rsidRPr="00AB5766">
        <w:rPr>
          <w:rFonts w:ascii="Arial" w:hAnsi="Arial" w:cs="Arial"/>
          <w:sz w:val="20"/>
          <w:szCs w:val="20"/>
        </w:rPr>
        <w:tab/>
      </w:r>
    </w:p>
    <w:p w:rsidR="00822B22" w:rsidRPr="00AB5766" w:rsidRDefault="00822B22" w:rsidP="00B204E1">
      <w:pPr>
        <w:pStyle w:val="NoSpacing"/>
        <w:shd w:val="clear" w:color="auto" w:fill="FFFFFF" w:themeFill="background1"/>
        <w:jc w:val="both"/>
        <w:rPr>
          <w:rFonts w:ascii="Arial" w:hAnsi="Arial" w:cs="Arial"/>
          <w:sz w:val="20"/>
          <w:szCs w:val="20"/>
        </w:rPr>
      </w:pPr>
    </w:p>
    <w:p w:rsidR="00822B22" w:rsidRPr="00AB5766" w:rsidRDefault="00822B22" w:rsidP="00B204E1">
      <w:pPr>
        <w:pStyle w:val="NoSpacing"/>
        <w:shd w:val="clear" w:color="auto" w:fill="FFFFFF" w:themeFill="background1"/>
        <w:jc w:val="both"/>
        <w:rPr>
          <w:rFonts w:ascii="Arial" w:hAnsi="Arial" w:cs="Arial"/>
          <w:sz w:val="20"/>
          <w:szCs w:val="20"/>
        </w:rPr>
      </w:pPr>
    </w:p>
    <w:p w:rsidR="00822B22" w:rsidRPr="00645951" w:rsidRDefault="00645951" w:rsidP="00645951">
      <w:pPr>
        <w:pStyle w:val="NoSpacing"/>
        <w:shd w:val="clear" w:color="auto" w:fill="FFFFFF" w:themeFill="background1"/>
        <w:ind w:left="5040" w:firstLine="720"/>
        <w:jc w:val="both"/>
        <w:rPr>
          <w:rFonts w:ascii="Arial" w:hAnsi="Arial" w:cs="Arial"/>
          <w:sz w:val="20"/>
          <w:szCs w:val="20"/>
        </w:rPr>
      </w:pPr>
      <w:r>
        <w:rPr>
          <w:rFonts w:ascii="Arial" w:hAnsi="Arial" w:cs="Arial"/>
          <w:sz w:val="20"/>
          <w:szCs w:val="20"/>
        </w:rPr>
        <w:t>Слика 1</w:t>
      </w:r>
      <w:r w:rsidR="00822B22" w:rsidRPr="00AB5766">
        <w:rPr>
          <w:rFonts w:ascii="Arial" w:hAnsi="Arial" w:cs="Arial"/>
          <w:sz w:val="20"/>
          <w:szCs w:val="20"/>
        </w:rPr>
        <w:t xml:space="preserve"> Положај </w:t>
      </w:r>
      <w:r>
        <w:rPr>
          <w:rFonts w:ascii="Arial" w:hAnsi="Arial" w:cs="Arial"/>
          <w:sz w:val="20"/>
          <w:szCs w:val="20"/>
        </w:rPr>
        <w:t>Беле Паланке</w:t>
      </w:r>
    </w:p>
    <w:p w:rsidR="00822B22" w:rsidRPr="00AB5766" w:rsidRDefault="00822B22" w:rsidP="00B204E1">
      <w:pPr>
        <w:pStyle w:val="NoSpacing"/>
        <w:shd w:val="clear" w:color="auto" w:fill="FFFFFF" w:themeFill="background1"/>
        <w:jc w:val="both"/>
        <w:rPr>
          <w:rFonts w:ascii="Arial" w:hAnsi="Arial" w:cs="Arial"/>
          <w:sz w:val="20"/>
          <w:szCs w:val="20"/>
        </w:rPr>
      </w:pPr>
    </w:p>
    <w:p w:rsidR="00822B22" w:rsidRPr="00AB5766" w:rsidRDefault="00822B22"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Кроз оп</w:t>
      </w:r>
      <w:r w:rsidR="00645951">
        <w:rPr>
          <w:rFonts w:ascii="Arial" w:hAnsi="Arial" w:cs="Arial"/>
          <w:sz w:val="20"/>
          <w:szCs w:val="20"/>
        </w:rPr>
        <w:t>штину Бела Паланка пролази 32 km</w:t>
      </w:r>
      <w:r w:rsidRPr="00AB5766">
        <w:rPr>
          <w:rFonts w:ascii="Arial" w:hAnsi="Arial" w:cs="Arial"/>
          <w:sz w:val="20"/>
          <w:szCs w:val="20"/>
        </w:rPr>
        <w:t xml:space="preserve"> крака Коридора 10 – међудржавног пута високе важности који спаја Ниш и Софију. Овај пут представља главну комуникациону артерију која спаја Централну и Западну Европу са Блиским Истоком.</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Једина железничка веза Србије са Републиком Бугарском пролази кроз Белу Паланку и део је међународног коридора Лондон – Париз – Београд – Ниш – Истанбул за транспорт путника и робе.</w:t>
      </w:r>
      <w:r w:rsidR="00645951">
        <w:rPr>
          <w:rFonts w:ascii="Arial" w:hAnsi="Arial" w:cs="Arial"/>
          <w:sz w:val="20"/>
          <w:szCs w:val="20"/>
        </w:rPr>
        <w:t xml:space="preserve">У Белој Паланци </w:t>
      </w:r>
      <w:r w:rsidRPr="00AB5766">
        <w:rPr>
          <w:rFonts w:ascii="Arial" w:hAnsi="Arial" w:cs="Arial"/>
          <w:sz w:val="20"/>
          <w:szCs w:val="20"/>
        </w:rPr>
        <w:t xml:space="preserve">налази </w:t>
      </w:r>
      <w:r w:rsidR="00645951">
        <w:rPr>
          <w:rFonts w:ascii="Arial" w:hAnsi="Arial" w:cs="Arial"/>
          <w:sz w:val="20"/>
          <w:szCs w:val="20"/>
        </w:rPr>
        <w:t xml:space="preserve">се </w:t>
      </w:r>
      <w:r w:rsidR="00F93C15">
        <w:rPr>
          <w:rFonts w:ascii="Arial" w:hAnsi="Arial" w:cs="Arial"/>
          <w:sz w:val="20"/>
          <w:szCs w:val="20"/>
        </w:rPr>
        <w:t xml:space="preserve">и </w:t>
      </w:r>
      <w:r w:rsidRPr="00AB5766">
        <w:rPr>
          <w:rFonts w:ascii="Arial" w:hAnsi="Arial" w:cs="Arial"/>
          <w:sz w:val="20"/>
          <w:szCs w:val="20"/>
        </w:rPr>
        <w:t>железнички терминал за утовар робе са припадајућим складиштима.</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204E1" w:rsidRPr="00AB5766" w:rsidRDefault="00645951" w:rsidP="00B204E1">
      <w:pPr>
        <w:shd w:val="clear" w:color="auto" w:fill="FFFFFF" w:themeFill="background1"/>
        <w:jc w:val="center"/>
        <w:rPr>
          <w:rFonts w:ascii="Arial" w:hAnsi="Arial" w:cs="Arial"/>
          <w:sz w:val="20"/>
          <w:szCs w:val="20"/>
          <w:lang w:val="sr-Cyrl-CS"/>
        </w:rPr>
      </w:pPr>
      <w:r>
        <w:rPr>
          <w:rStyle w:val="Strong"/>
          <w:rFonts w:ascii="Arial" w:eastAsiaTheme="majorEastAsia" w:hAnsi="Arial" w:cs="Arial"/>
          <w:b w:val="0"/>
          <w:bCs w:val="0"/>
          <w:sz w:val="20"/>
          <w:szCs w:val="20"/>
          <w:shd w:val="clear" w:color="auto" w:fill="FFFFFF"/>
          <w:lang w:val="sr-Cyrl-CS"/>
        </w:rPr>
        <w:t>Слика 2</w:t>
      </w:r>
      <w:r w:rsidR="00B204E1" w:rsidRPr="00AB5766">
        <w:rPr>
          <w:rStyle w:val="Strong"/>
          <w:rFonts w:ascii="Arial" w:eastAsiaTheme="majorEastAsia" w:hAnsi="Arial" w:cs="Arial"/>
          <w:b w:val="0"/>
          <w:bCs w:val="0"/>
          <w:sz w:val="20"/>
          <w:szCs w:val="20"/>
          <w:shd w:val="clear" w:color="auto" w:fill="FFFFFF"/>
          <w:lang w:val="sr-Cyrl-CS"/>
        </w:rPr>
        <w:t xml:space="preserve"> Положај Беле Паланке у односу на урбане центре</w:t>
      </w:r>
    </w:p>
    <w:p w:rsidR="00B204E1" w:rsidRPr="00AB5766" w:rsidRDefault="00B204E1" w:rsidP="00B204E1">
      <w:pPr>
        <w:shd w:val="clear" w:color="auto" w:fill="FFFFFF" w:themeFill="background1"/>
        <w:jc w:val="center"/>
        <w:rPr>
          <w:rFonts w:ascii="Arial" w:hAnsi="Arial" w:cs="Arial"/>
          <w:sz w:val="20"/>
          <w:szCs w:val="20"/>
        </w:rPr>
      </w:pPr>
      <w:r w:rsidRPr="00AB5766">
        <w:rPr>
          <w:rFonts w:ascii="Arial" w:hAnsi="Arial" w:cs="Arial"/>
          <w:noProof/>
          <w:sz w:val="20"/>
          <w:szCs w:val="20"/>
          <w:lang w:val="en-US"/>
        </w:rPr>
        <w:drawing>
          <wp:inline distT="0" distB="0" distL="0" distR="0">
            <wp:extent cx="3619500" cy="2476500"/>
            <wp:effectExtent l="0" t="0" r="0" b="0"/>
            <wp:docPr id="288" name="Picture 288" descr="http://belapalanka.org.rs/fajlovi/onam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apalanka.org.rs/fajlovi/onama/image31.jp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Општи подаци</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Процењен број становника у Белој Паланци у 2019.години је 10.702.</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Густина насељености је око 21 становника по </w:t>
      </w:r>
      <w:r w:rsidRPr="00AB5766">
        <w:rPr>
          <w:rFonts w:ascii="Arial" w:hAnsi="Arial" w:cs="Arial"/>
          <w:sz w:val="20"/>
          <w:szCs w:val="20"/>
        </w:rPr>
        <w:t>km</w:t>
      </w:r>
      <w:r w:rsidRPr="00AB5766">
        <w:rPr>
          <w:rFonts w:ascii="Arial" w:hAnsi="Arial" w:cs="Arial"/>
          <w:sz w:val="20"/>
          <w:szCs w:val="20"/>
          <w:lang w:val="ru-RU"/>
        </w:rPr>
        <w:t>².</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64595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Т</w:t>
      </w:r>
      <w:r w:rsidR="008B3D5F" w:rsidRPr="00AB5766">
        <w:rPr>
          <w:rFonts w:ascii="Arial" w:hAnsi="Arial" w:cs="Arial"/>
          <w:sz w:val="20"/>
          <w:szCs w:val="20"/>
        </w:rPr>
        <w:t xml:space="preserve">абела </w:t>
      </w:r>
      <w:r w:rsidR="00645951">
        <w:rPr>
          <w:rFonts w:ascii="Arial" w:hAnsi="Arial" w:cs="Arial"/>
          <w:sz w:val="20"/>
          <w:szCs w:val="20"/>
          <w:lang w:val="ru-RU"/>
        </w:rPr>
        <w:t>1</w:t>
      </w:r>
      <w:r w:rsidRPr="00AB5766">
        <w:rPr>
          <w:rFonts w:ascii="Arial" w:hAnsi="Arial" w:cs="Arial"/>
          <w:sz w:val="20"/>
          <w:szCs w:val="20"/>
          <w:lang w:val="ru-RU"/>
        </w:rPr>
        <w:t xml:space="preserve"> Основни подаци о </w:t>
      </w:r>
      <w:r w:rsidRPr="00AB5766">
        <w:rPr>
          <w:rFonts w:ascii="Arial" w:hAnsi="Arial" w:cs="Arial"/>
          <w:sz w:val="20"/>
          <w:szCs w:val="20"/>
        </w:rPr>
        <w:t>општини</w:t>
      </w:r>
      <w:r w:rsidRPr="00AB5766">
        <w:rPr>
          <w:rFonts w:ascii="Arial" w:hAnsi="Arial" w:cs="Arial"/>
          <w:sz w:val="20"/>
          <w:szCs w:val="20"/>
          <w:lang w:val="ru-RU"/>
        </w:rPr>
        <w:t xml:space="preserve"> и округу (површина и становништво), 2019. година</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988"/>
        <w:gridCol w:w="723"/>
        <w:gridCol w:w="853"/>
        <w:gridCol w:w="804"/>
        <w:gridCol w:w="908"/>
        <w:gridCol w:w="1262"/>
        <w:gridCol w:w="909"/>
        <w:gridCol w:w="650"/>
        <w:gridCol w:w="709"/>
        <w:gridCol w:w="1276"/>
      </w:tblGrid>
      <w:tr w:rsidR="002A4941" w:rsidRPr="00AB5766" w:rsidTr="00FA3951">
        <w:trPr>
          <w:trHeight w:val="791"/>
          <w:jc w:val="center"/>
        </w:trPr>
        <w:tc>
          <w:tcPr>
            <w:tcW w:w="988" w:type="dxa"/>
            <w:vMerge w:val="restart"/>
            <w:shd w:val="clear" w:color="auto" w:fill="DDD9C3" w:themeFill="background2" w:themeFillShade="E6"/>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 </w:t>
            </w:r>
          </w:p>
        </w:tc>
        <w:tc>
          <w:tcPr>
            <w:tcW w:w="723" w:type="dxa"/>
            <w:vMerge w:val="restart"/>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Површина km2</w:t>
            </w:r>
          </w:p>
        </w:tc>
        <w:tc>
          <w:tcPr>
            <w:tcW w:w="2565" w:type="dxa"/>
            <w:gridSpan w:val="3"/>
            <w:shd w:val="clear" w:color="auto" w:fill="DDD9C3" w:themeFill="background2" w:themeFillShade="E6"/>
            <w:vAlign w:val="center"/>
            <w:hideMark/>
          </w:tcPr>
          <w:p w:rsidR="002A4941" w:rsidRPr="00AB5766" w:rsidRDefault="00B204E1" w:rsidP="002A4941">
            <w:pPr>
              <w:pStyle w:val="NoSpacing"/>
              <w:rPr>
                <w:rFonts w:ascii="Arial" w:hAnsi="Arial" w:cs="Arial"/>
                <w:sz w:val="20"/>
                <w:szCs w:val="20"/>
              </w:rPr>
            </w:pPr>
            <w:r w:rsidRPr="00AB5766">
              <w:rPr>
                <w:rFonts w:ascii="Arial" w:hAnsi="Arial" w:cs="Arial"/>
                <w:sz w:val="20"/>
                <w:szCs w:val="20"/>
              </w:rPr>
              <w:t>Удео у ук</w:t>
            </w:r>
            <w:r w:rsidR="002A4941" w:rsidRPr="00AB5766">
              <w:rPr>
                <w:rFonts w:ascii="Arial" w:hAnsi="Arial" w:cs="Arial"/>
                <w:sz w:val="20"/>
                <w:szCs w:val="20"/>
              </w:rPr>
              <w:t>.</w:t>
            </w:r>
          </w:p>
          <w:p w:rsidR="00B204E1" w:rsidRPr="00AB5766" w:rsidRDefault="00B204E1" w:rsidP="002A4941">
            <w:pPr>
              <w:pStyle w:val="NoSpacing"/>
              <w:rPr>
                <w:rFonts w:ascii="Arial" w:hAnsi="Arial" w:cs="Arial"/>
                <w:sz w:val="20"/>
                <w:szCs w:val="20"/>
              </w:rPr>
            </w:pPr>
            <w:r w:rsidRPr="00AB5766">
              <w:rPr>
                <w:rFonts w:ascii="Arial" w:hAnsi="Arial" w:cs="Arial"/>
                <w:sz w:val="20"/>
                <w:szCs w:val="20"/>
              </w:rPr>
              <w:t>површини (%)</w:t>
            </w:r>
          </w:p>
        </w:tc>
        <w:tc>
          <w:tcPr>
            <w:tcW w:w="1262" w:type="dxa"/>
            <w:vMerge w:val="restart"/>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Број становника</w:t>
            </w:r>
          </w:p>
          <w:p w:rsidR="00B204E1" w:rsidRPr="00AB5766" w:rsidRDefault="00B204E1" w:rsidP="002A4941">
            <w:pPr>
              <w:pStyle w:val="NoSpacing"/>
              <w:rPr>
                <w:rFonts w:ascii="Arial" w:hAnsi="Arial" w:cs="Arial"/>
                <w:sz w:val="20"/>
                <w:szCs w:val="20"/>
              </w:rPr>
            </w:pPr>
            <w:r w:rsidRPr="00AB5766">
              <w:rPr>
                <w:rFonts w:ascii="Arial" w:hAnsi="Arial" w:cs="Arial"/>
                <w:sz w:val="20"/>
                <w:szCs w:val="20"/>
              </w:rPr>
              <w:t>(процена 30.06.2019.)</w:t>
            </w:r>
          </w:p>
        </w:tc>
        <w:tc>
          <w:tcPr>
            <w:tcW w:w="2268" w:type="dxa"/>
            <w:gridSpan w:val="3"/>
            <w:shd w:val="clear" w:color="auto" w:fill="DDD9C3" w:themeFill="background2" w:themeFillShade="E6"/>
            <w:vAlign w:val="center"/>
            <w:hideMark/>
          </w:tcPr>
          <w:p w:rsidR="002A4941" w:rsidRPr="00AB5766" w:rsidRDefault="00B204E1" w:rsidP="002A4941">
            <w:pPr>
              <w:pStyle w:val="NoSpacing"/>
              <w:rPr>
                <w:rFonts w:ascii="Arial" w:hAnsi="Arial" w:cs="Arial"/>
                <w:sz w:val="20"/>
                <w:szCs w:val="20"/>
              </w:rPr>
            </w:pPr>
            <w:r w:rsidRPr="00AB5766">
              <w:rPr>
                <w:rFonts w:ascii="Arial" w:hAnsi="Arial" w:cs="Arial"/>
                <w:sz w:val="20"/>
                <w:szCs w:val="20"/>
              </w:rPr>
              <w:t>Удео у ук</w:t>
            </w:r>
            <w:r w:rsidR="002A4941" w:rsidRPr="00AB5766">
              <w:rPr>
                <w:rFonts w:ascii="Arial" w:hAnsi="Arial" w:cs="Arial"/>
                <w:sz w:val="20"/>
                <w:szCs w:val="20"/>
              </w:rPr>
              <w:t>.</w:t>
            </w:r>
            <w:r w:rsidRPr="00AB5766">
              <w:rPr>
                <w:rFonts w:ascii="Arial" w:hAnsi="Arial" w:cs="Arial"/>
                <w:sz w:val="20"/>
                <w:szCs w:val="20"/>
              </w:rPr>
              <w:t xml:space="preserve"> броју </w:t>
            </w:r>
          </w:p>
          <w:p w:rsidR="00B204E1" w:rsidRPr="00AB5766" w:rsidRDefault="00B204E1" w:rsidP="002A4941">
            <w:pPr>
              <w:pStyle w:val="NoSpacing"/>
              <w:rPr>
                <w:rFonts w:ascii="Arial" w:hAnsi="Arial" w:cs="Arial"/>
                <w:sz w:val="20"/>
                <w:szCs w:val="20"/>
              </w:rPr>
            </w:pPr>
            <w:r w:rsidRPr="00AB5766">
              <w:rPr>
                <w:rFonts w:ascii="Arial" w:hAnsi="Arial" w:cs="Arial"/>
                <w:sz w:val="20"/>
                <w:szCs w:val="20"/>
              </w:rPr>
              <w:t>становника (%)</w:t>
            </w:r>
          </w:p>
        </w:tc>
        <w:tc>
          <w:tcPr>
            <w:tcW w:w="1276" w:type="dxa"/>
            <w:vMerge w:val="restart"/>
            <w:shd w:val="clear" w:color="auto" w:fill="DDD9C3" w:themeFill="background2" w:themeFillShade="E6"/>
          </w:tcPr>
          <w:p w:rsidR="00B204E1" w:rsidRPr="00AB5766" w:rsidRDefault="00B204E1" w:rsidP="002A4941">
            <w:pPr>
              <w:pStyle w:val="NoSpacing"/>
              <w:rPr>
                <w:rFonts w:ascii="Arial" w:hAnsi="Arial" w:cs="Arial"/>
                <w:sz w:val="20"/>
                <w:szCs w:val="20"/>
              </w:rPr>
            </w:pPr>
          </w:p>
          <w:p w:rsidR="00B204E1" w:rsidRPr="00AB5766" w:rsidRDefault="00B204E1" w:rsidP="002A4941">
            <w:pPr>
              <w:pStyle w:val="NoSpacing"/>
              <w:rPr>
                <w:rFonts w:ascii="Arial" w:hAnsi="Arial" w:cs="Arial"/>
                <w:sz w:val="20"/>
                <w:szCs w:val="20"/>
              </w:rPr>
            </w:pPr>
            <w:r w:rsidRPr="00AB5766">
              <w:rPr>
                <w:rFonts w:ascii="Arial" w:hAnsi="Arial" w:cs="Arial"/>
                <w:sz w:val="20"/>
                <w:szCs w:val="20"/>
              </w:rPr>
              <w:t>Густина насељености                  брoj становника</w:t>
            </w:r>
          </w:p>
          <w:p w:rsidR="00B204E1" w:rsidRPr="00AB5766" w:rsidRDefault="00B204E1" w:rsidP="002A4941">
            <w:pPr>
              <w:pStyle w:val="NoSpacing"/>
              <w:rPr>
                <w:rFonts w:ascii="Arial" w:hAnsi="Arial" w:cs="Arial"/>
                <w:sz w:val="20"/>
                <w:szCs w:val="20"/>
              </w:rPr>
            </w:pPr>
            <w:r w:rsidRPr="00AB5766">
              <w:rPr>
                <w:rFonts w:ascii="Arial" w:hAnsi="Arial" w:cs="Arial"/>
                <w:sz w:val="20"/>
                <w:szCs w:val="20"/>
              </w:rPr>
              <w:t>по km2</w:t>
            </w:r>
          </w:p>
        </w:tc>
      </w:tr>
      <w:tr w:rsidR="002A4941" w:rsidRPr="00AB5766" w:rsidTr="00FA3951">
        <w:trPr>
          <w:trHeight w:val="568"/>
          <w:jc w:val="center"/>
        </w:trPr>
        <w:tc>
          <w:tcPr>
            <w:tcW w:w="988" w:type="dxa"/>
            <w:vMerge/>
            <w:shd w:val="clear" w:color="auto" w:fill="FFFFFF" w:themeFill="background1"/>
            <w:vAlign w:val="center"/>
            <w:hideMark/>
          </w:tcPr>
          <w:p w:rsidR="00B204E1" w:rsidRPr="00AB5766" w:rsidRDefault="00B204E1" w:rsidP="002A4941">
            <w:pPr>
              <w:pStyle w:val="NoSpacing"/>
              <w:rPr>
                <w:rFonts w:ascii="Arial" w:hAnsi="Arial" w:cs="Arial"/>
                <w:sz w:val="20"/>
                <w:szCs w:val="20"/>
                <w:lang w:val="ru-RU"/>
              </w:rPr>
            </w:pPr>
          </w:p>
        </w:tc>
        <w:tc>
          <w:tcPr>
            <w:tcW w:w="723" w:type="dxa"/>
            <w:vMerge/>
            <w:shd w:val="clear" w:color="auto" w:fill="FFFFFF" w:themeFill="background1"/>
            <w:vAlign w:val="center"/>
            <w:hideMark/>
          </w:tcPr>
          <w:p w:rsidR="00B204E1" w:rsidRPr="00AB5766" w:rsidRDefault="00B204E1" w:rsidP="002A4941">
            <w:pPr>
              <w:pStyle w:val="NoSpacing"/>
              <w:rPr>
                <w:rFonts w:ascii="Arial" w:hAnsi="Arial" w:cs="Arial"/>
                <w:sz w:val="20"/>
                <w:szCs w:val="20"/>
                <w:vertAlign w:val="superscript"/>
                <w:lang w:val="ru-RU"/>
              </w:rPr>
            </w:pPr>
          </w:p>
        </w:tc>
        <w:tc>
          <w:tcPr>
            <w:tcW w:w="853"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Бела Паланка</w:t>
            </w:r>
          </w:p>
        </w:tc>
        <w:tc>
          <w:tcPr>
            <w:tcW w:w="804"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lang w:val="en-GB"/>
              </w:rPr>
            </w:pPr>
            <w:r w:rsidRPr="00AB5766">
              <w:rPr>
                <w:rFonts w:ascii="Arial" w:hAnsi="Arial" w:cs="Arial"/>
                <w:sz w:val="20"/>
                <w:szCs w:val="20"/>
              </w:rPr>
              <w:t>Округ</w:t>
            </w:r>
          </w:p>
        </w:tc>
        <w:tc>
          <w:tcPr>
            <w:tcW w:w="908"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Србија</w:t>
            </w:r>
          </w:p>
        </w:tc>
        <w:tc>
          <w:tcPr>
            <w:tcW w:w="1262" w:type="dxa"/>
            <w:vMerge/>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p>
        </w:tc>
        <w:tc>
          <w:tcPr>
            <w:tcW w:w="909"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Бела Паланка</w:t>
            </w:r>
          </w:p>
        </w:tc>
        <w:tc>
          <w:tcPr>
            <w:tcW w:w="650"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Округ</w:t>
            </w:r>
          </w:p>
        </w:tc>
        <w:tc>
          <w:tcPr>
            <w:tcW w:w="709" w:type="dxa"/>
            <w:shd w:val="clear" w:color="auto" w:fill="DDD9C3" w:themeFill="background2" w:themeFillShade="E6"/>
            <w:vAlign w:val="center"/>
            <w:hideMark/>
          </w:tcPr>
          <w:p w:rsidR="00B204E1" w:rsidRPr="00AB5766" w:rsidRDefault="00B204E1" w:rsidP="002A4941">
            <w:pPr>
              <w:pStyle w:val="NoSpacing"/>
              <w:rPr>
                <w:rFonts w:ascii="Arial" w:hAnsi="Arial" w:cs="Arial"/>
                <w:sz w:val="20"/>
                <w:szCs w:val="20"/>
              </w:rPr>
            </w:pPr>
            <w:r w:rsidRPr="00AB5766">
              <w:rPr>
                <w:rFonts w:ascii="Arial" w:hAnsi="Arial" w:cs="Arial"/>
                <w:sz w:val="20"/>
                <w:szCs w:val="20"/>
              </w:rPr>
              <w:t>Србија</w:t>
            </w:r>
          </w:p>
        </w:tc>
        <w:tc>
          <w:tcPr>
            <w:tcW w:w="1276" w:type="dxa"/>
            <w:vMerge/>
            <w:shd w:val="clear" w:color="auto" w:fill="DDD9C3" w:themeFill="background2" w:themeFillShade="E6"/>
            <w:vAlign w:val="center"/>
            <w:hideMark/>
          </w:tcPr>
          <w:p w:rsidR="00B204E1" w:rsidRPr="00AB5766" w:rsidRDefault="00B204E1">
            <w:pPr>
              <w:spacing w:after="0" w:line="256" w:lineRule="auto"/>
              <w:rPr>
                <w:rFonts w:ascii="Arial" w:hAnsi="Arial" w:cs="Arial"/>
                <w:sz w:val="20"/>
                <w:szCs w:val="20"/>
                <w:lang w:val="ru-RU"/>
              </w:rPr>
            </w:pPr>
          </w:p>
        </w:tc>
      </w:tr>
      <w:tr w:rsidR="00B204E1" w:rsidRPr="00AB5766" w:rsidTr="00FA3951">
        <w:trPr>
          <w:trHeight w:val="588"/>
          <w:jc w:val="center"/>
        </w:trPr>
        <w:tc>
          <w:tcPr>
            <w:tcW w:w="98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72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517</w:t>
            </w:r>
          </w:p>
        </w:tc>
        <w:tc>
          <w:tcPr>
            <w:tcW w:w="85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804"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18,73</w:t>
            </w:r>
          </w:p>
        </w:tc>
        <w:tc>
          <w:tcPr>
            <w:tcW w:w="90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0,58</w:t>
            </w:r>
          </w:p>
        </w:tc>
        <w:tc>
          <w:tcPr>
            <w:tcW w:w="1262" w:type="dxa"/>
            <w:shd w:val="clear" w:color="auto" w:fill="FFFFFF" w:themeFill="background1"/>
            <w:vAlign w:val="center"/>
            <w:hideMark/>
          </w:tcPr>
          <w:p w:rsidR="00B204E1" w:rsidRPr="00AB5766" w:rsidRDefault="00B204E1" w:rsidP="002A4941">
            <w:pPr>
              <w:pStyle w:val="NoSpacing"/>
              <w:rPr>
                <w:rFonts w:ascii="Arial" w:hAnsi="Arial" w:cs="Arial"/>
                <w:sz w:val="20"/>
                <w:szCs w:val="20"/>
                <w:lang w:val="en-GB"/>
              </w:rPr>
            </w:pPr>
            <w:r w:rsidRPr="00AB5766">
              <w:rPr>
                <w:rFonts w:ascii="Arial" w:hAnsi="Arial" w:cs="Arial"/>
                <w:sz w:val="20"/>
                <w:szCs w:val="20"/>
                <w:lang w:val="ru-RU"/>
              </w:rPr>
              <w:t>10.702</w:t>
            </w:r>
          </w:p>
        </w:tc>
        <w:tc>
          <w:tcPr>
            <w:tcW w:w="9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100 </w:t>
            </w:r>
          </w:p>
        </w:tc>
        <w:tc>
          <w:tcPr>
            <w:tcW w:w="650"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12,79</w:t>
            </w:r>
          </w:p>
        </w:tc>
        <w:tc>
          <w:tcPr>
            <w:tcW w:w="7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0,15</w:t>
            </w:r>
          </w:p>
        </w:tc>
        <w:tc>
          <w:tcPr>
            <w:tcW w:w="1276"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lang w:val="en-GB"/>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w:t>
            </w:r>
          </w:p>
          <w:p w:rsidR="00B204E1" w:rsidRPr="00AB5766" w:rsidRDefault="00B204E1">
            <w:pPr>
              <w:pStyle w:val="NoSpacing"/>
              <w:shd w:val="clear" w:color="auto" w:fill="FFFFFF" w:themeFill="background1"/>
              <w:jc w:val="both"/>
              <w:rPr>
                <w:rFonts w:ascii="Arial" w:hAnsi="Arial" w:cs="Arial"/>
                <w:sz w:val="20"/>
                <w:szCs w:val="20"/>
                <w:lang w:val="en-GB"/>
              </w:rPr>
            </w:pPr>
          </w:p>
        </w:tc>
      </w:tr>
      <w:tr w:rsidR="00B204E1" w:rsidRPr="00AB5766" w:rsidTr="00FA3951">
        <w:trPr>
          <w:trHeight w:val="588"/>
          <w:jc w:val="center"/>
        </w:trPr>
        <w:tc>
          <w:tcPr>
            <w:tcW w:w="98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Пиротски округ  </w:t>
            </w:r>
          </w:p>
        </w:tc>
        <w:tc>
          <w:tcPr>
            <w:tcW w:w="72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2.761</w:t>
            </w:r>
          </w:p>
        </w:tc>
        <w:tc>
          <w:tcPr>
            <w:tcW w:w="85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804"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90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3,12</w:t>
            </w:r>
          </w:p>
        </w:tc>
        <w:tc>
          <w:tcPr>
            <w:tcW w:w="1262"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83.699</w:t>
            </w:r>
          </w:p>
        </w:tc>
        <w:tc>
          <w:tcPr>
            <w:tcW w:w="9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650"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100 </w:t>
            </w:r>
          </w:p>
        </w:tc>
        <w:tc>
          <w:tcPr>
            <w:tcW w:w="7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1,21</w:t>
            </w:r>
          </w:p>
        </w:tc>
        <w:tc>
          <w:tcPr>
            <w:tcW w:w="1276"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r>
      <w:tr w:rsidR="00B204E1" w:rsidRPr="00AB5766" w:rsidTr="00FA3951">
        <w:trPr>
          <w:trHeight w:val="608"/>
          <w:jc w:val="center"/>
        </w:trPr>
        <w:tc>
          <w:tcPr>
            <w:tcW w:w="98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Србија</w:t>
            </w:r>
          </w:p>
        </w:tc>
        <w:tc>
          <w:tcPr>
            <w:tcW w:w="72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88.499</w:t>
            </w:r>
          </w:p>
        </w:tc>
        <w:tc>
          <w:tcPr>
            <w:tcW w:w="853"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804"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90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62"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6.945.235</w:t>
            </w:r>
          </w:p>
        </w:tc>
        <w:tc>
          <w:tcPr>
            <w:tcW w:w="9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650"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w:t>
            </w:r>
          </w:p>
        </w:tc>
        <w:tc>
          <w:tcPr>
            <w:tcW w:w="70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6"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rsidR="00B204E1" w:rsidRPr="00AB5766" w:rsidRDefault="00B204E1" w:rsidP="00834F24">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РЗ</w:t>
      </w:r>
      <w:r w:rsidRPr="00AB5766">
        <w:rPr>
          <w:rFonts w:ascii="Arial" w:hAnsi="Arial" w:cs="Arial"/>
          <w:sz w:val="20"/>
          <w:szCs w:val="20"/>
        </w:rPr>
        <w:t>C</w:t>
      </w:r>
      <w:r w:rsidRPr="00AB5766">
        <w:rPr>
          <w:rFonts w:ascii="Arial" w:hAnsi="Arial" w:cs="Arial"/>
          <w:sz w:val="20"/>
          <w:szCs w:val="20"/>
          <w:lang w:val="ru-RU"/>
        </w:rPr>
        <w:t xml:space="preserve">, Публикација Општине и региони у Републици Србији, </w:t>
      </w:r>
      <w:r w:rsidRPr="00AB5766">
        <w:rPr>
          <w:rFonts w:ascii="Arial" w:hAnsi="Arial" w:cs="Arial"/>
          <w:sz w:val="20"/>
          <w:szCs w:val="20"/>
        </w:rPr>
        <w:t>2020.</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0C7B09" w:rsidP="00B204E1">
      <w:pPr>
        <w:pStyle w:val="NoSpacing"/>
        <w:shd w:val="clear" w:color="auto" w:fill="FFFFFF" w:themeFill="background1"/>
        <w:spacing w:line="252" w:lineRule="auto"/>
        <w:jc w:val="both"/>
        <w:rPr>
          <w:rFonts w:ascii="Arial" w:eastAsia="Times New Roman" w:hAnsi="Arial" w:cs="Arial"/>
          <w:sz w:val="20"/>
          <w:szCs w:val="20"/>
        </w:rPr>
      </w:pPr>
      <w:r>
        <w:rPr>
          <w:rFonts w:ascii="Arial" w:hAnsi="Arial" w:cs="Arial"/>
          <w:sz w:val="20"/>
          <w:szCs w:val="20"/>
        </w:rPr>
        <w:t>П</w:t>
      </w:r>
      <w:r w:rsidR="00B204E1" w:rsidRPr="00AB5766">
        <w:rPr>
          <w:rFonts w:ascii="Arial" w:hAnsi="Arial" w:cs="Arial"/>
          <w:sz w:val="20"/>
          <w:szCs w:val="20"/>
        </w:rPr>
        <w:t>оредадминистративногцентра Беле Паланке, у којем живи 8</w:t>
      </w:r>
      <w:r>
        <w:rPr>
          <w:rFonts w:ascii="Arial" w:hAnsi="Arial" w:cs="Arial"/>
          <w:sz w:val="20"/>
          <w:szCs w:val="20"/>
        </w:rPr>
        <w:t>.</w:t>
      </w:r>
      <w:r w:rsidR="00B204E1" w:rsidRPr="00AB5766">
        <w:rPr>
          <w:rFonts w:ascii="Arial" w:hAnsi="Arial" w:cs="Arial"/>
          <w:sz w:val="20"/>
          <w:szCs w:val="20"/>
        </w:rPr>
        <w:t xml:space="preserve">143 становника, </w:t>
      </w:r>
      <w:r>
        <w:rPr>
          <w:rFonts w:ascii="Arial" w:hAnsi="Arial" w:cs="Arial"/>
          <w:sz w:val="20"/>
          <w:szCs w:val="20"/>
        </w:rPr>
        <w:t xml:space="preserve">општину </w:t>
      </w:r>
      <w:r w:rsidR="00B204E1" w:rsidRPr="00AB5766">
        <w:rPr>
          <w:rFonts w:ascii="Arial" w:hAnsi="Arial" w:cs="Arial"/>
          <w:sz w:val="20"/>
          <w:szCs w:val="20"/>
        </w:rPr>
        <w:t>чине још45насеља, ито:</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rPr>
        <w:t>Космовац, Топоница, Вета, Глоговац, Букуровац, Црнче, Црвена Река, Црвени Брег, Чифлик, Дол (</w:t>
      </w:r>
      <w:r w:rsidRPr="00AB5766">
        <w:rPr>
          <w:rFonts w:ascii="Arial" w:hAnsi="Arial" w:cs="Arial"/>
          <w:sz w:val="20"/>
          <w:szCs w:val="20"/>
          <w:lang w:val="sr-Cyrl-CS"/>
        </w:rPr>
        <w:t>напуштено</w:t>
      </w:r>
      <w:r w:rsidRPr="00AB5766">
        <w:rPr>
          <w:rFonts w:ascii="Arial" w:hAnsi="Arial" w:cs="Arial"/>
          <w:sz w:val="20"/>
          <w:szCs w:val="20"/>
        </w:rPr>
        <w:t xml:space="preserve"> село), Долац, Насеље Долац, Доња Глама, Горња Глама, Доњи Рињ, Горњи Рињ, Дражево, Градиште, Клење, Клисура, Кременица, Ланиште, Лесковик, Љубатовица, Моклиште, Ново Село, Шпај, Тамњаница, Теловац, Врандол, Вргудинац, Мокра, Дивљана, Доња и Горња Коритница, Бежиште, Шљивовик и Ореовац, Сињац (са засео</w:t>
      </w:r>
      <w:r w:rsidRPr="00AB5766">
        <w:rPr>
          <w:rFonts w:ascii="Arial" w:hAnsi="Arial" w:cs="Arial"/>
          <w:sz w:val="20"/>
          <w:szCs w:val="20"/>
          <w:lang w:val="sr-Cyrl-CS"/>
        </w:rPr>
        <w:t>ком</w:t>
      </w:r>
      <w:r w:rsidRPr="00AB5766">
        <w:rPr>
          <w:rFonts w:ascii="Arial" w:hAnsi="Arial" w:cs="Arial"/>
          <w:sz w:val="20"/>
          <w:szCs w:val="20"/>
        </w:rPr>
        <w:t xml:space="preserve"> Трешњанци), Бабин Кал, Козја, Мирановац, Мирановачка Кула, Пајеж</w:t>
      </w:r>
      <w:r w:rsidRPr="00AB5766">
        <w:rPr>
          <w:rFonts w:ascii="Arial" w:hAnsi="Arial" w:cs="Arial"/>
          <w:sz w:val="20"/>
          <w:szCs w:val="20"/>
          <w:lang w:val="sr-Cyrl-CS"/>
        </w:rPr>
        <w:t xml:space="preserve"> и</w:t>
      </w:r>
      <w:r w:rsidRPr="00AB5766">
        <w:rPr>
          <w:rFonts w:ascii="Arial" w:hAnsi="Arial" w:cs="Arial"/>
          <w:sz w:val="20"/>
          <w:szCs w:val="20"/>
        </w:rPr>
        <w:t xml:space="preserve"> Витановац</w:t>
      </w:r>
      <w:r w:rsidRPr="00AB5766">
        <w:rPr>
          <w:rFonts w:ascii="Arial" w:hAnsi="Arial" w:cs="Arial"/>
          <w:sz w:val="20"/>
          <w:szCs w:val="20"/>
          <w:lang w:val="sr-Cyrl-CS"/>
        </w:rPr>
        <w:t>.</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204E1" w:rsidRPr="00AB5766" w:rsidRDefault="00B204E1" w:rsidP="0075344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lastRenderedPageBreak/>
        <w:t>Т</w:t>
      </w:r>
      <w:r w:rsidR="008B3D5F" w:rsidRPr="00AB5766">
        <w:rPr>
          <w:rFonts w:ascii="Arial" w:hAnsi="Arial" w:cs="Arial"/>
          <w:sz w:val="20"/>
          <w:szCs w:val="20"/>
          <w:lang w:val="ru-RU"/>
        </w:rPr>
        <w:t>абела</w:t>
      </w:r>
      <w:r w:rsidR="003870DC">
        <w:rPr>
          <w:rFonts w:ascii="Arial" w:hAnsi="Arial" w:cs="Arial"/>
          <w:sz w:val="20"/>
          <w:szCs w:val="20"/>
          <w:lang w:val="ru-RU"/>
        </w:rPr>
        <w:t xml:space="preserve"> 2</w:t>
      </w:r>
      <w:r w:rsidRPr="00AB5766">
        <w:rPr>
          <w:rFonts w:ascii="Arial" w:hAnsi="Arial" w:cs="Arial"/>
          <w:sz w:val="20"/>
          <w:szCs w:val="20"/>
          <w:lang w:val="ru-RU"/>
        </w:rPr>
        <w:t xml:space="preserve"> Општи подаци о насељима и катастарским општинама</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62"/>
        <w:gridCol w:w="1417"/>
        <w:gridCol w:w="1416"/>
      </w:tblGrid>
      <w:tr w:rsidR="00B204E1" w:rsidRPr="00AB5766" w:rsidTr="0075344B">
        <w:trPr>
          <w:trHeight w:val="473"/>
          <w:jc w:val="center"/>
        </w:trPr>
        <w:tc>
          <w:tcPr>
            <w:tcW w:w="3964" w:type="dxa"/>
            <w:shd w:val="clear" w:color="auto" w:fill="DDD9C3" w:themeFill="background2" w:themeFillShade="E6"/>
          </w:tcPr>
          <w:p w:rsidR="00B204E1" w:rsidRPr="00AB5766" w:rsidRDefault="00B204E1" w:rsidP="002A4941">
            <w:pPr>
              <w:pStyle w:val="NoSpacing"/>
              <w:rPr>
                <w:rFonts w:ascii="Arial" w:hAnsi="Arial" w:cs="Arial"/>
                <w:sz w:val="20"/>
                <w:szCs w:val="20"/>
              </w:rPr>
            </w:pPr>
          </w:p>
        </w:tc>
        <w:tc>
          <w:tcPr>
            <w:tcW w:w="1418" w:type="dxa"/>
            <w:shd w:val="clear" w:color="auto" w:fill="DDD9C3" w:themeFill="background2" w:themeFillShade="E6"/>
            <w:hideMark/>
          </w:tcPr>
          <w:p w:rsidR="008B3411" w:rsidRPr="00AB5766" w:rsidRDefault="008B3411" w:rsidP="008B3411">
            <w:pPr>
              <w:pStyle w:val="NoSpacing"/>
              <w:rPr>
                <w:rFonts w:ascii="Arial" w:hAnsi="Arial" w:cs="Arial"/>
                <w:b/>
                <w:bCs/>
                <w:sz w:val="20"/>
                <w:szCs w:val="20"/>
              </w:rPr>
            </w:pPr>
          </w:p>
          <w:p w:rsidR="00B204E1" w:rsidRPr="00AB5766" w:rsidRDefault="00B204E1" w:rsidP="008B3411">
            <w:pPr>
              <w:pStyle w:val="NoSpacing"/>
              <w:rPr>
                <w:rFonts w:ascii="Arial" w:hAnsi="Arial" w:cs="Arial"/>
                <w:b/>
                <w:bCs/>
                <w:sz w:val="20"/>
                <w:szCs w:val="20"/>
              </w:rPr>
            </w:pPr>
            <w:r w:rsidRPr="00AB5766">
              <w:rPr>
                <w:rFonts w:ascii="Arial" w:hAnsi="Arial" w:cs="Arial"/>
                <w:b/>
                <w:bCs/>
                <w:sz w:val="20"/>
                <w:szCs w:val="20"/>
              </w:rPr>
              <w:t>Општина</w:t>
            </w:r>
          </w:p>
          <w:p w:rsidR="008B3411" w:rsidRPr="00AB5766" w:rsidRDefault="008B3411" w:rsidP="008B3411">
            <w:pPr>
              <w:pStyle w:val="NoSpacing"/>
              <w:rPr>
                <w:rFonts w:ascii="Arial" w:hAnsi="Arial" w:cs="Arial"/>
                <w:b/>
                <w:bCs/>
                <w:sz w:val="20"/>
                <w:szCs w:val="20"/>
                <w:lang w:val="en-GB"/>
              </w:rPr>
            </w:pPr>
          </w:p>
          <w:p w:rsidR="008B3411" w:rsidRPr="00AB5766" w:rsidRDefault="008B3411" w:rsidP="008B3411">
            <w:pPr>
              <w:pStyle w:val="NoSpacing"/>
              <w:rPr>
                <w:rFonts w:ascii="Arial" w:hAnsi="Arial" w:cs="Arial"/>
                <w:b/>
                <w:bCs/>
                <w:sz w:val="20"/>
                <w:szCs w:val="20"/>
              </w:rPr>
            </w:pPr>
          </w:p>
        </w:tc>
        <w:tc>
          <w:tcPr>
            <w:tcW w:w="1417" w:type="dxa"/>
            <w:shd w:val="clear" w:color="auto" w:fill="DDD9C3" w:themeFill="background2" w:themeFillShade="E6"/>
            <w:hideMark/>
          </w:tcPr>
          <w:p w:rsidR="008B3411" w:rsidRPr="00AB5766" w:rsidRDefault="008B3411" w:rsidP="008B3411">
            <w:pPr>
              <w:pStyle w:val="NoSpacing"/>
              <w:rPr>
                <w:rFonts w:ascii="Arial" w:hAnsi="Arial" w:cs="Arial"/>
                <w:b/>
                <w:bCs/>
                <w:sz w:val="20"/>
                <w:szCs w:val="20"/>
              </w:rPr>
            </w:pPr>
          </w:p>
          <w:p w:rsidR="00B204E1" w:rsidRPr="00AB5766" w:rsidRDefault="00B204E1" w:rsidP="008B3411">
            <w:pPr>
              <w:pStyle w:val="NoSpacing"/>
              <w:rPr>
                <w:rFonts w:ascii="Arial" w:hAnsi="Arial" w:cs="Arial"/>
                <w:b/>
                <w:bCs/>
                <w:sz w:val="20"/>
                <w:szCs w:val="20"/>
              </w:rPr>
            </w:pPr>
            <w:r w:rsidRPr="00AB5766">
              <w:rPr>
                <w:rFonts w:ascii="Arial" w:hAnsi="Arial" w:cs="Arial"/>
                <w:b/>
                <w:bCs/>
                <w:sz w:val="20"/>
                <w:szCs w:val="20"/>
              </w:rPr>
              <w:t>Округ</w:t>
            </w:r>
          </w:p>
        </w:tc>
      </w:tr>
      <w:tr w:rsidR="00B204E1" w:rsidRPr="00AB5766" w:rsidTr="0075344B">
        <w:trPr>
          <w:trHeight w:val="464"/>
          <w:jc w:val="center"/>
        </w:trPr>
        <w:tc>
          <w:tcPr>
            <w:tcW w:w="3964"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насеља</w:t>
            </w:r>
          </w:p>
        </w:tc>
        <w:tc>
          <w:tcPr>
            <w:tcW w:w="1418"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w:t>
            </w:r>
          </w:p>
        </w:tc>
        <w:tc>
          <w:tcPr>
            <w:tcW w:w="1417"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214</w:t>
            </w:r>
          </w:p>
        </w:tc>
      </w:tr>
      <w:tr w:rsidR="00B204E1" w:rsidRPr="00AB5766" w:rsidTr="0075344B">
        <w:trPr>
          <w:trHeight w:val="497"/>
          <w:jc w:val="center"/>
        </w:trPr>
        <w:tc>
          <w:tcPr>
            <w:tcW w:w="3964"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градских насеља</w:t>
            </w:r>
          </w:p>
        </w:tc>
        <w:tc>
          <w:tcPr>
            <w:tcW w:w="1418"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417"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r>
      <w:tr w:rsidR="00B204E1" w:rsidRPr="00AB5766" w:rsidTr="0075344B">
        <w:trPr>
          <w:trHeight w:val="542"/>
          <w:jc w:val="center"/>
        </w:trPr>
        <w:tc>
          <w:tcPr>
            <w:tcW w:w="3964"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осталих насеља</w:t>
            </w:r>
          </w:p>
        </w:tc>
        <w:tc>
          <w:tcPr>
            <w:tcW w:w="1418"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w:t>
            </w:r>
          </w:p>
        </w:tc>
        <w:tc>
          <w:tcPr>
            <w:tcW w:w="1417"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210</w:t>
            </w:r>
          </w:p>
        </w:tc>
      </w:tr>
      <w:tr w:rsidR="00B204E1" w:rsidRPr="00AB5766" w:rsidTr="0075344B">
        <w:trPr>
          <w:trHeight w:val="589"/>
          <w:jc w:val="center"/>
        </w:trPr>
        <w:tc>
          <w:tcPr>
            <w:tcW w:w="3964"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катастарских општина</w:t>
            </w:r>
          </w:p>
        </w:tc>
        <w:tc>
          <w:tcPr>
            <w:tcW w:w="1418"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w:t>
            </w:r>
          </w:p>
        </w:tc>
        <w:tc>
          <w:tcPr>
            <w:tcW w:w="1417"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216</w:t>
            </w:r>
          </w:p>
        </w:tc>
      </w:tr>
    </w:tbl>
    <w:p w:rsidR="00B204E1" w:rsidRPr="00AB5766" w:rsidRDefault="00B204E1" w:rsidP="0075344B">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ru-RU"/>
        </w:rPr>
        <w:t>Према степену развијености јединица локалних самоуправа спада у I</w:t>
      </w:r>
      <w:r w:rsidRPr="00AB5766">
        <w:rPr>
          <w:rFonts w:ascii="Arial" w:hAnsi="Arial" w:cs="Arial"/>
          <w:sz w:val="20"/>
          <w:szCs w:val="20"/>
        </w:rPr>
        <w:t>V</w:t>
      </w:r>
      <w:r w:rsidRPr="00AB5766">
        <w:rPr>
          <w:rFonts w:ascii="Arial" w:hAnsi="Arial" w:cs="Arial"/>
          <w:sz w:val="20"/>
          <w:szCs w:val="20"/>
          <w:lang w:val="ru-RU"/>
        </w:rPr>
        <w:t xml:space="preserve"> групу </w:t>
      </w:r>
      <w:r w:rsidRPr="00AB5766">
        <w:rPr>
          <w:rFonts w:ascii="Arial" w:hAnsi="Arial" w:cs="Arial"/>
          <w:sz w:val="20"/>
          <w:szCs w:val="20"/>
        </w:rPr>
        <w:t>изразито недовољно развијених јединица локалних самоуправа чији је степен развијености испод 60% републичког просека.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Клима </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Котлине Понишавља одликује уједначен годишњи ток температуре, при чему су највише вредности у јулу, а минималне у јануару. Дневне температурне амплитуде су у белопаланачкој котлини веће за 6–8 ˚C од истих у нишкој и пиротској котлини. Јутра су у Белој Паланци током лета хладнија за 2–4 ˚C, чему су допринеле хладне воде Врела и Коритничке реке. Просечне годишње температуре у пиротској и белопаланачкој котлини су скоро исте у летњим месецима, док су у зимским бар за један степен више у односу на Нишку, где су зимски месеци увек хладнији, а летњи топлији. Најхладнији месец је јануар са просечном темперетуром од -0,6 ˚C (у Паланачкој и Пиротској котлини) и нешто топлији у Нишкој од -0,3 ˚C. Најтоплији је јули месец и тада су у Нишу и Пироту температуре веће (просечно износе 22,9 ˚C), а у Паланци је нешто нижа 22,8 ˚C.</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Понишавље представља најсушнију област у југоисточној Србији. У Белопаланачкој котлини падне 551 mm атмосферских талога годишње, што је за око 30mm мање од средњих вредности степских крајева панонског подручја.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Облачност овом подручју доносе западни ветрови, док су сви остали ветрови суви и никада не доносе повећану облачност. Највећа облачност је током зиме, а децембра месеца достиже свој максимум када је 7,8 десетина неба покривено облацима. Смањење облачности почиње са првим пролећним месецима и траје до септембра.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Најснажнији ветрови дувају са Суве планине, одакле и потичу највеће промене ваздушног притиска. Они започињу грмљавином (десет до двадесет минута пре олује), а завршавају се када главни пљускови прођу. Дувају током лета, а брзина достиже 100 km/h.</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Први јесењи мразеви јављају се крајем октобра и почетком новембра, али се најранији могу јавити већ крајем септембра. Њима претходе слане, које се прво јаве у побрђима, а после и у доњим деловима котлине. Пролећни мразеви се јављају већ у првој трећини априла и могу да трају доста дуго. Најдужи забележени мразни период трајао је око 200 дана.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6923C" w:themeColor="accent3" w:themeShade="BF"/>
          <w:sz w:val="20"/>
          <w:szCs w:val="20"/>
          <w:lang w:val="ru-RU"/>
        </w:rPr>
      </w:pPr>
      <w:r w:rsidRPr="00AB5766">
        <w:rPr>
          <w:rFonts w:ascii="Arial" w:hAnsi="Arial" w:cs="Arial"/>
          <w:b/>
          <w:bCs/>
          <w:color w:val="7F7F7F" w:themeColor="text1" w:themeTint="80"/>
          <w:sz w:val="20"/>
          <w:szCs w:val="20"/>
          <w:lang w:val="ru-RU"/>
        </w:rPr>
        <w:t>Локална самоуправа (администрација)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ru-RU"/>
        </w:rPr>
        <w:t xml:space="preserve">Локална самоуправа општине </w:t>
      </w:r>
      <w:r w:rsidRPr="00AB5766">
        <w:rPr>
          <w:rFonts w:ascii="Arial" w:hAnsi="Arial" w:cs="Arial"/>
          <w:sz w:val="20"/>
          <w:szCs w:val="20"/>
        </w:rPr>
        <w:t xml:space="preserve">Бела Паланка </w:t>
      </w:r>
      <w:r w:rsidRPr="00AB5766">
        <w:rPr>
          <w:rFonts w:ascii="Arial" w:hAnsi="Arial" w:cs="Arial"/>
          <w:sz w:val="20"/>
          <w:szCs w:val="20"/>
          <w:lang w:val="ru-RU"/>
        </w:rPr>
        <w:t xml:space="preserve">организована је у складу са Законом о локалној самоуправи, Статутом општине </w:t>
      </w:r>
      <w:r w:rsidRPr="00AB5766">
        <w:rPr>
          <w:rFonts w:ascii="Arial" w:hAnsi="Arial" w:cs="Arial"/>
          <w:sz w:val="20"/>
          <w:szCs w:val="20"/>
        </w:rPr>
        <w:t xml:space="preserve">Бела Паланка </w:t>
      </w:r>
      <w:r w:rsidRPr="00AB5766">
        <w:rPr>
          <w:rFonts w:ascii="Arial" w:hAnsi="Arial" w:cs="Arial"/>
          <w:sz w:val="20"/>
          <w:szCs w:val="20"/>
          <w:lang w:val="ru-RU"/>
        </w:rPr>
        <w:t xml:space="preserve">и другим законским актима и одлукама општине. </w:t>
      </w:r>
      <w:r w:rsidRPr="00AB5766">
        <w:rPr>
          <w:rFonts w:ascii="Arial" w:hAnsi="Arial" w:cs="Arial"/>
          <w:sz w:val="20"/>
          <w:szCs w:val="20"/>
        </w:rPr>
        <w:t>Послове Општине врше органи Општине у оквиру своје надлежности утврђене законом и Статутом Општине.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Органи општине су: Скупштина општине, Председник Општине, Општинско веће и Општинска управа.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За вршење управних послова у оквиру права и дужности Општине образована је Општинска управа као јединствен орган.</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Општинској управи образоване су следеће организационе јединице: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ab/>
        <w:t>1. Одељење за буџет и финансије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ab/>
        <w:t>2. Одељење за  послове органа општине, општу управу и заједничке послове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ab/>
        <w:t>3. Одељење за урбанизам, грађевинарство, имовинско- правне и стамбено- комуналне послове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ab/>
        <w:t>4. Одељење за привреду и локални економски развој</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оквиру Одељења за  финансије, буџет и јавне службе, образован је Одсек за послове локалне пореске администрације.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оквиру Одељења за привреду и локални економски развој, образован је Одсек за израду пројеката развоја општине.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оквиру Одељења за урбанизам, грађевинарство, имовинско-правне и стамбено-комуналне послове образован је Одсек за инспекцијске послове.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EC16E9" w:rsidP="0075344B">
      <w:pPr>
        <w:pStyle w:val="NoSpacing"/>
        <w:shd w:val="clear" w:color="auto" w:fill="FFFFFF" w:themeFill="background1"/>
        <w:spacing w:line="252" w:lineRule="auto"/>
        <w:jc w:val="center"/>
        <w:rPr>
          <w:rFonts w:ascii="Arial" w:hAnsi="Arial" w:cs="Arial"/>
          <w:bCs/>
          <w:sz w:val="20"/>
          <w:szCs w:val="20"/>
          <w:lang w:val="ru-RU"/>
        </w:rPr>
      </w:pPr>
      <w:r>
        <w:rPr>
          <w:rFonts w:ascii="Arial" w:hAnsi="Arial" w:cs="Arial"/>
          <w:bCs/>
          <w:sz w:val="20"/>
          <w:szCs w:val="20"/>
          <w:lang w:val="ru-RU"/>
        </w:rPr>
        <w:t>Табела 3</w:t>
      </w:r>
      <w:r w:rsidR="00B204E1" w:rsidRPr="00AB5766">
        <w:rPr>
          <w:rFonts w:ascii="Arial" w:hAnsi="Arial" w:cs="Arial"/>
          <w:bCs/>
          <w:sz w:val="20"/>
          <w:szCs w:val="20"/>
          <w:lang w:val="ru-RU"/>
        </w:rPr>
        <w:t xml:space="preserve"> Структура одборника у Скупштини општине Бела Паланка, 2020. година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92"/>
        <w:gridCol w:w="2408"/>
        <w:gridCol w:w="2275"/>
      </w:tblGrid>
      <w:tr w:rsidR="00B204E1" w:rsidRPr="00194BD6" w:rsidTr="00EC16E9">
        <w:trPr>
          <w:trHeight w:val="901"/>
          <w:jc w:val="center"/>
        </w:trPr>
        <w:tc>
          <w:tcPr>
            <w:tcW w:w="4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194BD6" w:rsidRDefault="00B204E1" w:rsidP="00194BD6">
            <w:pPr>
              <w:pStyle w:val="NoSpacing"/>
              <w:rPr>
                <w:rFonts w:ascii="Arial" w:hAnsi="Arial" w:cs="Arial"/>
                <w:sz w:val="20"/>
                <w:szCs w:val="20"/>
              </w:rPr>
            </w:pPr>
          </w:p>
          <w:p w:rsidR="00B204E1" w:rsidRPr="00194BD6" w:rsidRDefault="00B204E1" w:rsidP="00194BD6">
            <w:pPr>
              <w:pStyle w:val="NoSpacing"/>
              <w:rPr>
                <w:rFonts w:ascii="Arial" w:hAnsi="Arial" w:cs="Arial"/>
                <w:sz w:val="20"/>
                <w:szCs w:val="20"/>
              </w:rPr>
            </w:pPr>
          </w:p>
        </w:tc>
        <w:tc>
          <w:tcPr>
            <w:tcW w:w="24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194BD6" w:rsidRDefault="00B204E1" w:rsidP="00194BD6">
            <w:pPr>
              <w:pStyle w:val="NoSpacing"/>
              <w:rPr>
                <w:rFonts w:ascii="Arial" w:hAnsi="Arial" w:cs="Arial"/>
                <w:b/>
                <w:bCs/>
                <w:sz w:val="20"/>
                <w:szCs w:val="20"/>
              </w:rPr>
            </w:pPr>
          </w:p>
          <w:p w:rsidR="00B204E1" w:rsidRPr="00194BD6" w:rsidRDefault="00B204E1" w:rsidP="00EC16E9">
            <w:pPr>
              <w:pStyle w:val="NoSpacing"/>
              <w:jc w:val="center"/>
              <w:rPr>
                <w:rFonts w:ascii="Arial" w:hAnsi="Arial" w:cs="Arial"/>
                <w:b/>
                <w:bCs/>
                <w:sz w:val="20"/>
                <w:szCs w:val="20"/>
              </w:rPr>
            </w:pPr>
            <w:r w:rsidRPr="00194BD6">
              <w:rPr>
                <w:rFonts w:ascii="Arial" w:hAnsi="Arial" w:cs="Arial"/>
                <w:b/>
                <w:bCs/>
                <w:sz w:val="20"/>
                <w:szCs w:val="20"/>
              </w:rPr>
              <w:t>Број одборника</w:t>
            </w:r>
          </w:p>
          <w:p w:rsidR="00B204E1" w:rsidRPr="00194BD6" w:rsidRDefault="00B204E1" w:rsidP="00194BD6">
            <w:pPr>
              <w:pStyle w:val="NoSpacing"/>
              <w:rPr>
                <w:rFonts w:ascii="Arial" w:hAnsi="Arial" w:cs="Arial"/>
                <w:b/>
                <w:bCs/>
                <w:sz w:val="20"/>
                <w:szCs w:val="20"/>
              </w:rPr>
            </w:pPr>
          </w:p>
        </w:tc>
        <w:tc>
          <w:tcPr>
            <w:tcW w:w="2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194BD6" w:rsidRDefault="00B204E1" w:rsidP="00194BD6">
            <w:pPr>
              <w:pStyle w:val="NoSpacing"/>
              <w:rPr>
                <w:rFonts w:ascii="Arial" w:hAnsi="Arial" w:cs="Arial"/>
                <w:b/>
                <w:bCs/>
                <w:sz w:val="20"/>
                <w:szCs w:val="20"/>
              </w:rPr>
            </w:pPr>
          </w:p>
          <w:p w:rsidR="00B204E1" w:rsidRPr="00194BD6" w:rsidRDefault="00B204E1" w:rsidP="00EC16E9">
            <w:pPr>
              <w:pStyle w:val="NoSpacing"/>
              <w:jc w:val="center"/>
              <w:rPr>
                <w:rFonts w:ascii="Arial" w:hAnsi="Arial" w:cs="Arial"/>
                <w:b/>
                <w:bCs/>
                <w:sz w:val="20"/>
                <w:szCs w:val="20"/>
              </w:rPr>
            </w:pPr>
            <w:r w:rsidRPr="00194BD6">
              <w:rPr>
                <w:rFonts w:ascii="Arial" w:hAnsi="Arial" w:cs="Arial"/>
                <w:b/>
                <w:bCs/>
                <w:sz w:val="20"/>
                <w:szCs w:val="20"/>
              </w:rPr>
              <w:t>Удео у укупном броју одборника (%)</w:t>
            </w:r>
          </w:p>
        </w:tc>
      </w:tr>
      <w:tr w:rsidR="00B204E1" w:rsidRPr="00194BD6" w:rsidTr="00EC16E9">
        <w:trPr>
          <w:trHeight w:val="315"/>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B204E1" w:rsidRPr="00194BD6" w:rsidRDefault="00EC16E9" w:rsidP="00194BD6">
            <w:pPr>
              <w:pStyle w:val="NoSpacing"/>
              <w:rPr>
                <w:rFonts w:ascii="Arial" w:hAnsi="Arial" w:cs="Arial"/>
                <w:sz w:val="20"/>
                <w:szCs w:val="20"/>
                <w:lang w:val="ru-RU"/>
              </w:rPr>
            </w:pPr>
            <w:r>
              <w:rPr>
                <w:rFonts w:ascii="Arial" w:hAnsi="Arial" w:cs="Arial"/>
                <w:sz w:val="20"/>
                <w:szCs w:val="20"/>
                <w:lang w:val="ru-RU"/>
              </w:rPr>
              <w:t>Коалиција СНС, ПУПС</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04E1" w:rsidRPr="00EC16E9" w:rsidRDefault="00EC16E9" w:rsidP="00EC16E9">
            <w:pPr>
              <w:pStyle w:val="NoSpacing"/>
              <w:jc w:val="center"/>
              <w:rPr>
                <w:rFonts w:ascii="Arial" w:hAnsi="Arial" w:cs="Arial"/>
                <w:sz w:val="20"/>
                <w:szCs w:val="20"/>
              </w:rPr>
            </w:pPr>
            <w:r>
              <w:rPr>
                <w:rFonts w:ascii="Arial" w:hAnsi="Arial" w:cs="Arial"/>
                <w:sz w:val="20"/>
                <w:szCs w:val="20"/>
              </w:rPr>
              <w:t>24</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04E1" w:rsidRPr="00194BD6" w:rsidRDefault="00EC16E9" w:rsidP="00EC16E9">
            <w:pPr>
              <w:pStyle w:val="NoSpacing"/>
              <w:jc w:val="center"/>
              <w:rPr>
                <w:rFonts w:ascii="Arial" w:hAnsi="Arial" w:cs="Arial"/>
                <w:sz w:val="20"/>
                <w:szCs w:val="20"/>
                <w:lang w:val="ru-RU"/>
              </w:rPr>
            </w:pPr>
            <w:r>
              <w:rPr>
                <w:rFonts w:ascii="Arial" w:hAnsi="Arial" w:cs="Arial"/>
                <w:sz w:val="20"/>
                <w:szCs w:val="20"/>
                <w:lang w:val="ru-RU"/>
              </w:rPr>
              <w:t>83%</w:t>
            </w:r>
          </w:p>
        </w:tc>
      </w:tr>
      <w:tr w:rsidR="00B204E1" w:rsidRPr="00194BD6" w:rsidTr="00EC16E9">
        <w:trPr>
          <w:trHeight w:val="268"/>
          <w:jc w:val="center"/>
        </w:trPr>
        <w:tc>
          <w:tcPr>
            <w:tcW w:w="4392"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194BD6">
            <w:pPr>
              <w:pStyle w:val="NoSpacing"/>
              <w:rPr>
                <w:rFonts w:ascii="Arial" w:hAnsi="Arial" w:cs="Arial"/>
                <w:sz w:val="20"/>
                <w:szCs w:val="20"/>
              </w:rPr>
            </w:pPr>
            <w:r>
              <w:rPr>
                <w:rFonts w:ascii="Arial" w:hAnsi="Arial" w:cs="Arial"/>
                <w:sz w:val="20"/>
                <w:szCs w:val="20"/>
              </w:rPr>
              <w:t>Социјалистичка партија Србије</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04E1" w:rsidRPr="00194BD6" w:rsidRDefault="00EC16E9" w:rsidP="00EC16E9">
            <w:pPr>
              <w:pStyle w:val="NoSpacing"/>
              <w:jc w:val="center"/>
              <w:rPr>
                <w:rFonts w:ascii="Arial" w:hAnsi="Arial" w:cs="Arial"/>
                <w:sz w:val="20"/>
                <w:szCs w:val="20"/>
              </w:rPr>
            </w:pPr>
            <w:r>
              <w:rPr>
                <w:rFonts w:ascii="Arial" w:hAnsi="Arial" w:cs="Arial"/>
                <w:sz w:val="20"/>
                <w:szCs w:val="20"/>
              </w:rPr>
              <w:t>3</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04E1" w:rsidRPr="00194BD6" w:rsidRDefault="00EC16E9" w:rsidP="00EC16E9">
            <w:pPr>
              <w:pStyle w:val="NoSpacing"/>
              <w:jc w:val="center"/>
              <w:rPr>
                <w:rFonts w:ascii="Arial" w:hAnsi="Arial" w:cs="Arial"/>
                <w:sz w:val="20"/>
                <w:szCs w:val="20"/>
              </w:rPr>
            </w:pPr>
            <w:r>
              <w:rPr>
                <w:rFonts w:ascii="Arial" w:hAnsi="Arial" w:cs="Arial"/>
                <w:sz w:val="20"/>
                <w:szCs w:val="20"/>
              </w:rPr>
              <w:t>10%</w:t>
            </w:r>
          </w:p>
        </w:tc>
      </w:tr>
      <w:tr w:rsidR="00B204E1" w:rsidRPr="00194BD6" w:rsidTr="00EC16E9">
        <w:trPr>
          <w:trHeight w:val="165"/>
          <w:jc w:val="center"/>
        </w:trPr>
        <w:tc>
          <w:tcPr>
            <w:tcW w:w="4392"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194BD6">
            <w:pPr>
              <w:pStyle w:val="NoSpacing"/>
              <w:rPr>
                <w:rFonts w:ascii="Arial" w:hAnsi="Arial" w:cs="Arial"/>
                <w:sz w:val="20"/>
                <w:szCs w:val="20"/>
                <w:lang w:val="ru-RU"/>
              </w:rPr>
            </w:pPr>
            <w:r>
              <w:rPr>
                <w:rFonts w:ascii="Arial" w:hAnsi="Arial" w:cs="Arial"/>
                <w:sz w:val="20"/>
                <w:szCs w:val="20"/>
                <w:lang w:val="ru-RU"/>
              </w:rPr>
              <w:t>Српска радикална странка</w:t>
            </w:r>
          </w:p>
        </w:tc>
        <w:tc>
          <w:tcPr>
            <w:tcW w:w="2408"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EC16E9">
            <w:pPr>
              <w:pStyle w:val="NoSpacing"/>
              <w:jc w:val="center"/>
              <w:rPr>
                <w:rFonts w:ascii="Arial" w:hAnsi="Arial" w:cs="Arial"/>
                <w:sz w:val="20"/>
                <w:szCs w:val="20"/>
              </w:rPr>
            </w:pPr>
            <w:r>
              <w:rPr>
                <w:rFonts w:ascii="Arial" w:hAnsi="Arial" w:cs="Arial"/>
                <w:sz w:val="20"/>
                <w:szCs w:val="20"/>
              </w:rPr>
              <w:t>2</w:t>
            </w:r>
          </w:p>
        </w:tc>
        <w:tc>
          <w:tcPr>
            <w:tcW w:w="2275"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EC16E9">
            <w:pPr>
              <w:pStyle w:val="NoSpacing"/>
              <w:jc w:val="center"/>
              <w:rPr>
                <w:rFonts w:ascii="Arial" w:hAnsi="Arial" w:cs="Arial"/>
                <w:sz w:val="20"/>
                <w:szCs w:val="20"/>
              </w:rPr>
            </w:pPr>
            <w:r>
              <w:rPr>
                <w:rFonts w:ascii="Arial" w:hAnsi="Arial" w:cs="Arial"/>
                <w:sz w:val="20"/>
                <w:szCs w:val="20"/>
              </w:rPr>
              <w:t>7%</w:t>
            </w:r>
          </w:p>
        </w:tc>
      </w:tr>
      <w:tr w:rsidR="00B204E1" w:rsidRPr="00194BD6" w:rsidTr="00EC16E9">
        <w:trPr>
          <w:trHeight w:val="303"/>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B204E1" w:rsidRPr="00194BD6" w:rsidRDefault="00B204E1" w:rsidP="00194BD6">
            <w:pPr>
              <w:pStyle w:val="NoSpacing"/>
              <w:rPr>
                <w:rFonts w:ascii="Arial" w:hAnsi="Arial" w:cs="Arial"/>
                <w:sz w:val="20"/>
                <w:szCs w:val="20"/>
                <w:lang w:val="ru-RU"/>
              </w:rPr>
            </w:pPr>
            <w:r w:rsidRPr="00194BD6">
              <w:rPr>
                <w:rFonts w:ascii="Arial" w:hAnsi="Arial" w:cs="Arial"/>
                <w:sz w:val="20"/>
                <w:szCs w:val="20"/>
                <w:lang w:val="ru-RU"/>
              </w:rPr>
              <w:t>Укупно</w:t>
            </w:r>
          </w:p>
        </w:tc>
        <w:tc>
          <w:tcPr>
            <w:tcW w:w="2408"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EC16E9">
            <w:pPr>
              <w:pStyle w:val="NoSpacing"/>
              <w:jc w:val="center"/>
              <w:rPr>
                <w:rFonts w:ascii="Arial" w:hAnsi="Arial" w:cs="Arial"/>
                <w:sz w:val="20"/>
                <w:szCs w:val="20"/>
                <w:lang w:val="ru-RU"/>
              </w:rPr>
            </w:pPr>
            <w:r>
              <w:rPr>
                <w:rFonts w:ascii="Arial" w:hAnsi="Arial" w:cs="Arial"/>
                <w:sz w:val="20"/>
                <w:szCs w:val="20"/>
                <w:lang w:val="ru-RU"/>
              </w:rPr>
              <w:t>29</w:t>
            </w:r>
          </w:p>
        </w:tc>
        <w:tc>
          <w:tcPr>
            <w:tcW w:w="2275" w:type="dxa"/>
            <w:tcBorders>
              <w:top w:val="single" w:sz="4" w:space="0" w:color="auto"/>
              <w:left w:val="single" w:sz="4" w:space="0" w:color="auto"/>
              <w:bottom w:val="single" w:sz="4" w:space="0" w:color="auto"/>
              <w:right w:val="single" w:sz="4" w:space="0" w:color="auto"/>
            </w:tcBorders>
            <w:vAlign w:val="center"/>
          </w:tcPr>
          <w:p w:rsidR="00B204E1" w:rsidRPr="00194BD6" w:rsidRDefault="00EC16E9" w:rsidP="00EC16E9">
            <w:pPr>
              <w:pStyle w:val="NoSpacing"/>
              <w:jc w:val="center"/>
              <w:rPr>
                <w:rFonts w:ascii="Arial" w:hAnsi="Arial" w:cs="Arial"/>
                <w:sz w:val="20"/>
                <w:szCs w:val="20"/>
              </w:rPr>
            </w:pPr>
            <w:r>
              <w:rPr>
                <w:rFonts w:ascii="Arial" w:hAnsi="Arial" w:cs="Arial"/>
                <w:sz w:val="20"/>
                <w:szCs w:val="20"/>
              </w:rPr>
              <w:t>100%</w:t>
            </w:r>
          </w:p>
        </w:tc>
      </w:tr>
    </w:tbl>
    <w:p w:rsidR="00B204E1" w:rsidRPr="00AB5766" w:rsidRDefault="00B204E1" w:rsidP="0075344B">
      <w:pPr>
        <w:pStyle w:val="Normal5"/>
        <w:shd w:val="clear" w:color="auto" w:fill="FFFFFF" w:themeFill="background1"/>
        <w:spacing w:after="0" w:line="240" w:lineRule="auto"/>
        <w:jc w:val="center"/>
        <w:rPr>
          <w:rFonts w:ascii="Arial" w:hAnsi="Arial" w:cs="Arial"/>
          <w:sz w:val="20"/>
          <w:szCs w:val="20"/>
          <w:lang w:val="ru-RU"/>
        </w:rPr>
      </w:pPr>
      <w:r w:rsidRPr="00AB5766">
        <w:rPr>
          <w:rFonts w:ascii="Arial" w:hAnsi="Arial" w:cs="Arial"/>
          <w:sz w:val="20"/>
          <w:szCs w:val="20"/>
          <w:lang w:val="ru-RU"/>
        </w:rPr>
        <w:t>Извор: Резултати избора за одборнике у Белој Паланци</w:t>
      </w:r>
    </w:p>
    <w:p w:rsidR="00B204E1" w:rsidRPr="00AB5766" w:rsidRDefault="00B204E1" w:rsidP="00B204E1">
      <w:pPr>
        <w:pStyle w:val="Normal5"/>
        <w:shd w:val="clear" w:color="auto" w:fill="FFFFFF" w:themeFill="background1"/>
        <w:spacing w:after="0" w:line="240" w:lineRule="auto"/>
        <w:jc w:val="both"/>
        <w:rPr>
          <w:rFonts w:ascii="Arial" w:hAnsi="Arial" w:cs="Arial"/>
          <w:sz w:val="20"/>
          <w:szCs w:val="20"/>
          <w:lang w:val="ru-RU"/>
        </w:rPr>
      </w:pPr>
    </w:p>
    <w:p w:rsidR="00B204E1" w:rsidRPr="0075344B" w:rsidRDefault="00A1223D" w:rsidP="00B204E1">
      <w:pPr>
        <w:pStyle w:val="NoSpacing"/>
        <w:shd w:val="clear" w:color="auto" w:fill="FFFFFF" w:themeFill="background1"/>
        <w:spacing w:line="252" w:lineRule="auto"/>
        <w:rPr>
          <w:rFonts w:ascii="Arial" w:hAnsi="Arial" w:cs="Arial"/>
          <w:sz w:val="20"/>
          <w:szCs w:val="20"/>
          <w:highlight w:val="yellow"/>
          <w:lang w:val="sr-Cyrl-CS"/>
        </w:rPr>
      </w:pPr>
      <w:r>
        <w:rPr>
          <w:rFonts w:ascii="Arial" w:hAnsi="Arial" w:cs="Arial"/>
          <w:sz w:val="20"/>
          <w:szCs w:val="20"/>
          <w:highlight w:val="yellow"/>
          <w:lang w:val="sr-Cyrl-CS"/>
        </w:rPr>
        <w:t>Општина Бела Паланка</w:t>
      </w:r>
      <w:r w:rsidR="00B204E1" w:rsidRPr="0075344B">
        <w:rPr>
          <w:rFonts w:ascii="Arial" w:hAnsi="Arial" w:cs="Arial"/>
          <w:sz w:val="20"/>
          <w:szCs w:val="20"/>
          <w:highlight w:val="yellow"/>
          <w:lang w:val="sr-Cyrl-CS"/>
        </w:rPr>
        <w:t xml:space="preserve"> оснивач </w:t>
      </w:r>
      <w:r>
        <w:rPr>
          <w:rFonts w:ascii="Arial" w:hAnsi="Arial" w:cs="Arial"/>
          <w:sz w:val="20"/>
          <w:szCs w:val="20"/>
          <w:highlight w:val="yellow"/>
          <w:lang w:val="sr-Cyrl-CS"/>
        </w:rPr>
        <w:t xml:space="preserve">је следећих предузећа и </w:t>
      </w:r>
      <w:r w:rsidR="00B204E1" w:rsidRPr="0075344B">
        <w:rPr>
          <w:rFonts w:ascii="Arial" w:hAnsi="Arial" w:cs="Arial"/>
          <w:sz w:val="20"/>
          <w:szCs w:val="20"/>
          <w:highlight w:val="yellow"/>
          <w:lang w:val="sr-Cyrl-CS"/>
        </w:rPr>
        <w:t>установа:</w:t>
      </w:r>
    </w:p>
    <w:p w:rsidR="00A1223D" w:rsidRPr="0075344B" w:rsidRDefault="00B204E1" w:rsidP="00B204E1">
      <w:pPr>
        <w:pStyle w:val="NoSpacing"/>
        <w:shd w:val="clear" w:color="auto" w:fill="FFFFFF" w:themeFill="background1"/>
        <w:spacing w:line="252" w:lineRule="auto"/>
        <w:rPr>
          <w:rFonts w:ascii="Arial" w:hAnsi="Arial" w:cs="Arial"/>
          <w:sz w:val="20"/>
          <w:szCs w:val="20"/>
          <w:highlight w:val="yellow"/>
          <w:lang w:val="sr-Cyrl-CS"/>
        </w:rPr>
      </w:pPr>
      <w:r w:rsidRPr="0075344B">
        <w:rPr>
          <w:rFonts w:ascii="Arial" w:hAnsi="Arial" w:cs="Arial"/>
          <w:sz w:val="20"/>
          <w:szCs w:val="20"/>
          <w:highlight w:val="yellow"/>
          <w:lang w:val="sr-Cyrl-CS"/>
        </w:rPr>
        <w:t>-</w:t>
      </w:r>
      <w:r w:rsidR="00A1223D">
        <w:rPr>
          <w:rFonts w:ascii="Arial" w:hAnsi="Arial" w:cs="Arial"/>
          <w:sz w:val="20"/>
          <w:szCs w:val="20"/>
          <w:highlight w:val="yellow"/>
          <w:lang w:val="sr-Cyrl-CS"/>
        </w:rPr>
        <w:t xml:space="preserve"> Јавно комунално предузеће „Комнис”</w:t>
      </w:r>
    </w:p>
    <w:p w:rsidR="00B204E1" w:rsidRPr="0075344B" w:rsidRDefault="00B204E1" w:rsidP="00B204E1">
      <w:pPr>
        <w:pStyle w:val="NoSpacing"/>
        <w:shd w:val="clear" w:color="auto" w:fill="FFFFFF" w:themeFill="background1"/>
        <w:spacing w:line="252" w:lineRule="auto"/>
        <w:rPr>
          <w:rFonts w:ascii="Arial" w:hAnsi="Arial" w:cs="Arial"/>
          <w:sz w:val="20"/>
          <w:szCs w:val="20"/>
          <w:highlight w:val="yellow"/>
          <w:lang w:val="sr-Cyrl-CS"/>
        </w:rPr>
      </w:pPr>
      <w:r w:rsidRPr="0075344B">
        <w:rPr>
          <w:rFonts w:ascii="Arial" w:hAnsi="Arial" w:cs="Arial"/>
          <w:sz w:val="20"/>
          <w:szCs w:val="20"/>
          <w:highlight w:val="yellow"/>
          <w:lang w:val="sr-Cyrl-CS"/>
        </w:rPr>
        <w:t>-</w:t>
      </w:r>
      <w:r w:rsidR="00A1223D">
        <w:rPr>
          <w:rFonts w:ascii="Arial" w:hAnsi="Arial" w:cs="Arial"/>
          <w:sz w:val="20"/>
          <w:szCs w:val="20"/>
          <w:highlight w:val="yellow"/>
          <w:lang w:val="sr-Cyrl-CS"/>
        </w:rPr>
        <w:t xml:space="preserve"> Установа културе „Ремезијана”</w:t>
      </w:r>
    </w:p>
    <w:p w:rsidR="00B204E1" w:rsidRPr="00A1223D" w:rsidRDefault="00B204E1" w:rsidP="00B204E1">
      <w:pPr>
        <w:pStyle w:val="NoSpacing"/>
        <w:shd w:val="clear" w:color="auto" w:fill="FFFFFF" w:themeFill="background1"/>
        <w:spacing w:line="252" w:lineRule="auto"/>
        <w:rPr>
          <w:rFonts w:ascii="Arial" w:hAnsi="Arial" w:cs="Arial"/>
          <w:sz w:val="20"/>
          <w:szCs w:val="20"/>
          <w:highlight w:val="yellow"/>
          <w:lang w:val="sr-Cyrl-CS"/>
        </w:rPr>
      </w:pPr>
      <w:r w:rsidRPr="00A1223D">
        <w:rPr>
          <w:rFonts w:ascii="Arial" w:hAnsi="Arial" w:cs="Arial"/>
          <w:sz w:val="20"/>
          <w:szCs w:val="20"/>
          <w:highlight w:val="yellow"/>
          <w:lang w:val="sr-Cyrl-CS"/>
        </w:rPr>
        <w:t>-</w:t>
      </w:r>
      <w:r w:rsidR="00A1223D" w:rsidRPr="00A1223D">
        <w:rPr>
          <w:rFonts w:ascii="Arial" w:hAnsi="Arial" w:cs="Arial"/>
          <w:sz w:val="20"/>
          <w:szCs w:val="20"/>
          <w:highlight w:val="yellow"/>
          <w:lang w:val="sr-Cyrl-CS"/>
        </w:rPr>
        <w:t xml:space="preserve"> Народна библиотека „Вук Караџић”</w:t>
      </w:r>
    </w:p>
    <w:p w:rsidR="00B204E1" w:rsidRPr="00A1223D" w:rsidRDefault="00B204E1" w:rsidP="00B204E1">
      <w:pPr>
        <w:pStyle w:val="NoSpacing"/>
        <w:shd w:val="clear" w:color="auto" w:fill="FFFFFF" w:themeFill="background1"/>
        <w:spacing w:line="252" w:lineRule="auto"/>
        <w:rPr>
          <w:rFonts w:ascii="Arial" w:hAnsi="Arial" w:cs="Arial"/>
          <w:sz w:val="20"/>
          <w:szCs w:val="20"/>
          <w:highlight w:val="yellow"/>
          <w:lang w:val="sr-Cyrl-CS"/>
        </w:rPr>
      </w:pPr>
      <w:r w:rsidRPr="00A1223D">
        <w:rPr>
          <w:rFonts w:ascii="Arial" w:hAnsi="Arial" w:cs="Arial"/>
          <w:sz w:val="20"/>
          <w:szCs w:val="20"/>
          <w:highlight w:val="yellow"/>
          <w:lang w:val="sr-Cyrl-CS"/>
        </w:rPr>
        <w:t>-</w:t>
      </w:r>
      <w:r w:rsidR="00A1223D" w:rsidRPr="00A1223D">
        <w:rPr>
          <w:rFonts w:ascii="Arial" w:hAnsi="Arial" w:cs="Arial"/>
          <w:sz w:val="20"/>
          <w:szCs w:val="20"/>
          <w:highlight w:val="yellow"/>
          <w:lang w:val="sr-Cyrl-CS"/>
        </w:rPr>
        <w:t xml:space="preserve"> Туристичка организација Беле Паланка</w:t>
      </w:r>
    </w:p>
    <w:p w:rsidR="00A1223D" w:rsidRPr="00A1223D" w:rsidRDefault="00A1223D" w:rsidP="00B204E1">
      <w:pPr>
        <w:pStyle w:val="NoSpacing"/>
        <w:shd w:val="clear" w:color="auto" w:fill="FFFFFF" w:themeFill="background1"/>
        <w:spacing w:line="252" w:lineRule="auto"/>
        <w:rPr>
          <w:rFonts w:ascii="Arial" w:hAnsi="Arial" w:cs="Arial"/>
          <w:sz w:val="20"/>
          <w:szCs w:val="20"/>
          <w:highlight w:val="yellow"/>
          <w:lang w:val="sr-Cyrl-CS"/>
        </w:rPr>
      </w:pPr>
      <w:r w:rsidRPr="00A1223D">
        <w:rPr>
          <w:rFonts w:ascii="Arial" w:hAnsi="Arial" w:cs="Arial"/>
          <w:sz w:val="20"/>
          <w:szCs w:val="20"/>
          <w:highlight w:val="yellow"/>
          <w:lang w:val="sr-Cyrl-CS"/>
        </w:rPr>
        <w:t xml:space="preserve">- Установа за спорт „Спортски центар – Бањица” </w:t>
      </w:r>
    </w:p>
    <w:p w:rsidR="00A1223D" w:rsidRPr="00A1223D" w:rsidRDefault="00A1223D" w:rsidP="00B204E1">
      <w:pPr>
        <w:pStyle w:val="NoSpacing"/>
        <w:shd w:val="clear" w:color="auto" w:fill="FFFFFF" w:themeFill="background1"/>
        <w:spacing w:line="252" w:lineRule="auto"/>
        <w:rPr>
          <w:rFonts w:ascii="Arial" w:hAnsi="Arial" w:cs="Arial"/>
          <w:sz w:val="20"/>
          <w:szCs w:val="20"/>
          <w:highlight w:val="yellow"/>
          <w:lang w:val="sr-Cyrl-CS"/>
        </w:rPr>
      </w:pPr>
      <w:r w:rsidRPr="00A1223D">
        <w:rPr>
          <w:rFonts w:ascii="Arial" w:hAnsi="Arial" w:cs="Arial"/>
          <w:sz w:val="20"/>
          <w:szCs w:val="20"/>
          <w:highlight w:val="yellow"/>
          <w:lang w:val="sr-Cyrl-CS"/>
        </w:rPr>
        <w:t>- Центар за социјални рад „Бранко Миловановић – Цига”</w:t>
      </w:r>
    </w:p>
    <w:p w:rsidR="00A1223D" w:rsidRPr="00A1223D" w:rsidRDefault="00A1223D" w:rsidP="00B204E1">
      <w:pPr>
        <w:pStyle w:val="NoSpacing"/>
        <w:shd w:val="clear" w:color="auto" w:fill="FFFFFF" w:themeFill="background1"/>
        <w:spacing w:line="252" w:lineRule="auto"/>
        <w:rPr>
          <w:rFonts w:ascii="Arial" w:hAnsi="Arial" w:cs="Arial"/>
          <w:sz w:val="20"/>
          <w:szCs w:val="20"/>
          <w:highlight w:val="yellow"/>
          <w:lang w:val="sr-Cyrl-CS"/>
        </w:rPr>
      </w:pPr>
      <w:r w:rsidRPr="00A1223D">
        <w:rPr>
          <w:rFonts w:ascii="Arial" w:hAnsi="Arial" w:cs="Arial"/>
          <w:sz w:val="20"/>
          <w:szCs w:val="20"/>
          <w:highlight w:val="yellow"/>
          <w:lang w:val="sr-Cyrl-CS"/>
        </w:rPr>
        <w:t>- Дом здравља Бела Паланка</w:t>
      </w:r>
    </w:p>
    <w:p w:rsidR="00A1223D" w:rsidRPr="00AB5766" w:rsidRDefault="00A1223D" w:rsidP="00B204E1">
      <w:pPr>
        <w:pStyle w:val="NoSpacing"/>
        <w:shd w:val="clear" w:color="auto" w:fill="FFFFFF" w:themeFill="background1"/>
        <w:spacing w:line="252" w:lineRule="auto"/>
        <w:rPr>
          <w:rFonts w:ascii="Arial" w:hAnsi="Arial" w:cs="Arial"/>
          <w:sz w:val="20"/>
          <w:szCs w:val="20"/>
          <w:lang w:val="sr-Cyrl-CS"/>
        </w:rPr>
      </w:pPr>
      <w:r w:rsidRPr="00A1223D">
        <w:rPr>
          <w:rFonts w:ascii="Arial" w:hAnsi="Arial" w:cs="Arial"/>
          <w:sz w:val="20"/>
          <w:szCs w:val="20"/>
          <w:highlight w:val="yellow"/>
          <w:lang w:val="sr-Cyrl-CS"/>
        </w:rPr>
        <w:t>- Предшколска установа „Драгица Лаловић”</w:t>
      </w:r>
    </w:p>
    <w:p w:rsidR="00B204E1" w:rsidRPr="00AB5766" w:rsidRDefault="00B204E1" w:rsidP="00B204E1">
      <w:pPr>
        <w:pStyle w:val="NoSpacing"/>
        <w:shd w:val="clear" w:color="auto" w:fill="FFFFFF" w:themeFill="background1"/>
        <w:spacing w:line="252" w:lineRule="auto"/>
        <w:rPr>
          <w:rFonts w:ascii="Arial" w:hAnsi="Arial" w:cs="Arial"/>
          <w:b/>
          <w:sz w:val="20"/>
          <w:szCs w:val="20"/>
          <w:lang w:val="sr-Cyrl-CS"/>
        </w:rPr>
      </w:pPr>
    </w:p>
    <w:p w:rsidR="00B204E1" w:rsidRPr="00AB5766" w:rsidRDefault="0075344B" w:rsidP="00B204E1">
      <w:pPr>
        <w:pStyle w:val="NoSpacing"/>
        <w:shd w:val="clear" w:color="auto" w:fill="FFFFFF" w:themeFill="background1"/>
        <w:spacing w:line="252" w:lineRule="auto"/>
        <w:rPr>
          <w:rFonts w:ascii="Arial" w:hAnsi="Arial" w:cs="Arial"/>
          <w:sz w:val="20"/>
          <w:szCs w:val="20"/>
          <w:lang w:val="sr-Cyrl-CS"/>
        </w:rPr>
      </w:pPr>
      <w:r>
        <w:rPr>
          <w:rFonts w:ascii="Arial" w:hAnsi="Arial" w:cs="Arial"/>
          <w:sz w:val="20"/>
          <w:szCs w:val="20"/>
          <w:lang w:val="sr-Cyrl-CS"/>
        </w:rPr>
        <w:t xml:space="preserve">Општина Бела Паланка </w:t>
      </w:r>
      <w:r w:rsidR="00B204E1" w:rsidRPr="00AB5766">
        <w:rPr>
          <w:rFonts w:ascii="Arial" w:hAnsi="Arial" w:cs="Arial"/>
          <w:sz w:val="20"/>
          <w:szCs w:val="20"/>
          <w:lang w:val="sr-Cyrl-CS"/>
        </w:rPr>
        <w:t xml:space="preserve">један </w:t>
      </w:r>
      <w:r>
        <w:rPr>
          <w:rFonts w:ascii="Arial" w:hAnsi="Arial" w:cs="Arial"/>
          <w:sz w:val="20"/>
          <w:szCs w:val="20"/>
          <w:lang w:val="sr-Cyrl-CS"/>
        </w:rPr>
        <w:t xml:space="preserve">је </w:t>
      </w:r>
      <w:r w:rsidR="00B204E1" w:rsidRPr="00AB5766">
        <w:rPr>
          <w:rFonts w:ascii="Arial" w:hAnsi="Arial" w:cs="Arial"/>
          <w:sz w:val="20"/>
          <w:szCs w:val="20"/>
          <w:lang w:val="sr-Cyrl-CS"/>
        </w:rPr>
        <w:t xml:space="preserve">од оснивача </w:t>
      </w:r>
      <w:r>
        <w:rPr>
          <w:rFonts w:ascii="Arial" w:hAnsi="Arial" w:cs="Arial"/>
          <w:sz w:val="20"/>
          <w:szCs w:val="20"/>
          <w:lang w:val="sr-Cyrl-CS"/>
        </w:rPr>
        <w:t>Регионалне Развојне Агенције Југ</w:t>
      </w:r>
      <w:r w:rsidR="00B204E1" w:rsidRPr="00AB5766">
        <w:rPr>
          <w:rFonts w:ascii="Arial" w:hAnsi="Arial" w:cs="Arial"/>
          <w:sz w:val="20"/>
          <w:szCs w:val="20"/>
          <w:lang w:val="sr-Cyrl-CS"/>
        </w:rPr>
        <w:t>.</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AB5766">
        <w:rPr>
          <w:rFonts w:ascii="Arial" w:hAnsi="Arial" w:cs="Arial"/>
          <w:b/>
          <w:bCs/>
          <w:color w:val="7F7F7F" w:themeColor="text1" w:themeTint="80"/>
          <w:sz w:val="20"/>
          <w:szCs w:val="20"/>
          <w:lang w:val="ru-RU"/>
        </w:rPr>
        <w:t xml:space="preserve">Историја, </w:t>
      </w:r>
      <w:r w:rsidRPr="00AB5766">
        <w:rPr>
          <w:rFonts w:ascii="Arial" w:hAnsi="Arial" w:cs="Arial"/>
          <w:b/>
          <w:bCs/>
          <w:noProof/>
          <w:color w:val="7F7F7F" w:themeColor="text1" w:themeTint="80"/>
          <w:sz w:val="20"/>
          <w:szCs w:val="20"/>
        </w:rPr>
        <w:t>традиција и културно наслеђе</w:t>
      </w:r>
    </w:p>
    <w:p w:rsidR="00B204E1" w:rsidRPr="00AB5766" w:rsidRDefault="00B204E1" w:rsidP="00B204E1">
      <w:pPr>
        <w:pStyle w:val="NoSpacing"/>
        <w:shd w:val="clear" w:color="auto" w:fill="FFFFFF" w:themeFill="background1"/>
        <w:ind w:left="1080"/>
        <w:jc w:val="both"/>
        <w:rPr>
          <w:rFonts w:ascii="Arial" w:hAnsi="Arial" w:cs="Arial"/>
          <w:noProof/>
          <w:sz w:val="20"/>
          <w:szCs w:val="20"/>
        </w:rPr>
      </w:pPr>
    </w:p>
    <w:p w:rsidR="00B204E1" w:rsidRPr="00AB5766" w:rsidRDefault="00D232CD" w:rsidP="00B204E1">
      <w:pPr>
        <w:pStyle w:val="NoSpacing"/>
        <w:shd w:val="clear" w:color="auto" w:fill="FFFFFF" w:themeFill="background1"/>
        <w:jc w:val="both"/>
        <w:rPr>
          <w:rFonts w:ascii="Arial" w:hAnsi="Arial" w:cs="Arial"/>
          <w:sz w:val="20"/>
          <w:szCs w:val="20"/>
        </w:rPr>
      </w:pPr>
      <w:r>
        <w:rPr>
          <w:rFonts w:ascii="Arial" w:hAnsi="Arial" w:cs="Arial"/>
          <w:sz w:val="20"/>
          <w:szCs w:val="20"/>
        </w:rPr>
        <w:t xml:space="preserve">Општина Бела Паланка </w:t>
      </w:r>
      <w:r w:rsidR="00B204E1" w:rsidRPr="00AB5766">
        <w:rPr>
          <w:rFonts w:ascii="Arial" w:hAnsi="Arial" w:cs="Arial"/>
          <w:sz w:val="20"/>
          <w:szCs w:val="20"/>
        </w:rPr>
        <w:t>једно</w:t>
      </w:r>
      <w:r>
        <w:rPr>
          <w:rFonts w:ascii="Arial" w:hAnsi="Arial" w:cs="Arial"/>
          <w:sz w:val="20"/>
          <w:szCs w:val="20"/>
        </w:rPr>
        <w:t xml:space="preserve"> је</w:t>
      </w:r>
      <w:r w:rsidR="00B204E1" w:rsidRPr="00AB5766">
        <w:rPr>
          <w:rFonts w:ascii="Arial" w:hAnsi="Arial" w:cs="Arial"/>
          <w:sz w:val="20"/>
          <w:szCs w:val="20"/>
        </w:rPr>
        <w:t xml:space="preserve"> од најстаријих насеља на Балкану. Урбано насеље на подручју Беле Паланке постоји већ 2300 година. Поред Ћуприје (Хореума Магри) и Ниша (Наиссуса), Бела Паланка (Ремесиана) спада у једно од најстаријих места у Србији. Првобитна насеља основали су Реми, племе келтског порекла 280. године пре нове ере у подножју Малог и Великог курила, на левој обали Коритничке реке. Насеље је добило на значају када је у античко време, управо овде изграђен врло значајан и чувени римски пут VIAMILITARIS.</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Ремесиана је била један од најзначајнијих градова у Римској империји. Бројни историјски и материјални докази говоре о томе, као што су археолошко налазиште у самом центру града и  почасни споменик посвећен цару Септимију Северу и његовом сину Каракали (202 године). У њој је рођен први епископ, мисионар и црквени писац Никета Ремезијански (330-410) творац чувене црквене химне „ТЕ ДЕУМ ЛАУДЕАМУС” или „Тебе Боже хвалимо”.</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 територији општине постоји велики број археолошких налазишта из доба Римског царства – Ремесиана. Античка Ремезијана проглашена је спомеником културе од стране Републичког завода за заштиту и научно проучавање споменика културе Републике Србије.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Данашњи назив ово место добија 1877. године после преживљавања свих патњи српског народа и коначног ослобођења од Турака. Мост на Врелској реци је пример најбоље очуваног објекта из турског периода. Налази се испред врелске воденице која је такође из турског периода.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је одувек представљала један од најзначајнијих чворишта трансбалканских путева. Ка истоку путеви су водили ка Сердици (Софији) и Константинопољу (Инстанбулу), ка југу према Јонском мору. Град је био важна станица на старом војничком путу „Viamilitaris” који је повезивао Подунавље (данашња лука Арчар у Бугарској) са Солуном.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Такође постоје и манастири значајне историјске вредности. Манастир Св. Димитрија у Дивљани  датира из XIV века. Сматра се једним од најстаријих српских православних храмова, док је манастир Пресвете Богородице у Вети јединствени културно-историјски и верски објекат саграђен као грчка богомоља још у V веку н.е.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0"/>
          <w:numId w:val="23"/>
        </w:numPr>
        <w:shd w:val="clear" w:color="auto" w:fill="FFFFFF" w:themeFill="background1"/>
        <w:ind w:left="284" w:hanging="284"/>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ПРИРОДНИ РЕСУРСИ </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Пољопривредно земљиште</w:t>
      </w:r>
    </w:p>
    <w:p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noProof/>
          <w:sz w:val="20"/>
          <w:szCs w:val="20"/>
          <w:lang w:val="sr-Cyrl-CS"/>
        </w:rPr>
      </w:pPr>
      <w:r w:rsidRPr="00AB5766">
        <w:rPr>
          <w:rFonts w:ascii="Arial" w:hAnsi="Arial" w:cs="Arial"/>
          <w:noProof/>
          <w:sz w:val="20"/>
          <w:szCs w:val="20"/>
          <w:lang w:val="sr-Cyrl-CS"/>
        </w:rPr>
        <w:t>У</w:t>
      </w:r>
      <w:r w:rsidRPr="00AB5766">
        <w:rPr>
          <w:rFonts w:ascii="Arial" w:hAnsi="Arial" w:cs="Arial"/>
          <w:noProof/>
          <w:sz w:val="20"/>
          <w:szCs w:val="20"/>
          <w:lang w:val="ru-RU"/>
        </w:rPr>
        <w:t xml:space="preserve">купна површина пољопривредног земљишта у општини Бела Паланка износи </w:t>
      </w:r>
      <w:r w:rsidRPr="00AB5766">
        <w:rPr>
          <w:rFonts w:ascii="Arial" w:hAnsi="Arial" w:cs="Arial"/>
          <w:noProof/>
          <w:sz w:val="20"/>
          <w:szCs w:val="20"/>
          <w:lang w:val="sr-Cyrl-CS"/>
        </w:rPr>
        <w:t xml:space="preserve">33.605 ha, што представља 49.5% укупно расположивог земљишта. </w:t>
      </w:r>
    </w:p>
    <w:p w:rsidR="00B204E1" w:rsidRPr="00AB5766" w:rsidRDefault="00B204E1" w:rsidP="00B204E1">
      <w:pPr>
        <w:pStyle w:val="NoSpacing"/>
        <w:shd w:val="clear" w:color="auto" w:fill="FFFFFF" w:themeFill="background1"/>
        <w:jc w:val="both"/>
        <w:rPr>
          <w:rFonts w:ascii="Arial" w:hAnsi="Arial" w:cs="Arial"/>
          <w:noProof/>
          <w:sz w:val="20"/>
          <w:szCs w:val="20"/>
          <w:lang w:val="sr-Cyrl-CS"/>
        </w:rPr>
      </w:pPr>
      <w:r w:rsidRPr="00AB5766">
        <w:rPr>
          <w:rFonts w:ascii="Arial" w:hAnsi="Arial" w:cs="Arial"/>
          <w:noProof/>
          <w:sz w:val="20"/>
          <w:szCs w:val="20"/>
          <w:lang w:val="sr-Cyrl-CS"/>
        </w:rPr>
        <w:t xml:space="preserve">Укупна коришћена површина пољопривредног земљишта износи 25.626 ha, од чега је под ораницама 7.448 ha, воћњацима 876 ha, виноградима 309 ha, ливадама 5.328 ha, пашњацима 11.663 ha. </w:t>
      </w:r>
    </w:p>
    <w:p w:rsidR="00B204E1" w:rsidRPr="00AB5766" w:rsidRDefault="00B204E1" w:rsidP="00B204E1">
      <w:pPr>
        <w:pStyle w:val="NoSpacing"/>
        <w:shd w:val="clear" w:color="auto" w:fill="FFFFFF" w:themeFill="background1"/>
        <w:jc w:val="both"/>
        <w:rPr>
          <w:rFonts w:ascii="Arial" w:hAnsi="Arial" w:cs="Arial"/>
          <w:noProof/>
          <w:sz w:val="20"/>
          <w:szCs w:val="20"/>
          <w:lang w:val="sr-Cyrl-CS"/>
        </w:rPr>
      </w:pPr>
    </w:p>
    <w:p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Водни ресурси</w:t>
      </w:r>
    </w:p>
    <w:p w:rsidR="00B204E1" w:rsidRPr="00AB5766" w:rsidRDefault="00B204E1" w:rsidP="00B204E1">
      <w:pPr>
        <w:pStyle w:val="NoSpacing"/>
        <w:shd w:val="clear" w:color="auto" w:fill="FFFFFF" w:themeFill="background1"/>
        <w:jc w:val="both"/>
        <w:rPr>
          <w:rFonts w:ascii="Arial" w:hAnsi="Arial" w:cs="Arial"/>
          <w:noProof/>
          <w:sz w:val="20"/>
          <w:szCs w:val="20"/>
          <w:lang w:val="sr-Cyrl-CS"/>
        </w:rPr>
      </w:pPr>
    </w:p>
    <w:p w:rsidR="00B204E1" w:rsidRPr="00AB5766" w:rsidRDefault="00B204E1" w:rsidP="00B204E1">
      <w:pPr>
        <w:pStyle w:val="NoSpacing"/>
        <w:shd w:val="clear" w:color="auto" w:fill="FFFFFF" w:themeFill="background1"/>
        <w:jc w:val="both"/>
        <w:rPr>
          <w:rFonts w:ascii="Arial" w:hAnsi="Arial" w:cs="Arial"/>
          <w:b/>
          <w:bCs/>
          <w:noProof/>
          <w:sz w:val="20"/>
          <w:szCs w:val="20"/>
        </w:rPr>
      </w:pPr>
      <w:r w:rsidRPr="00AB5766">
        <w:rPr>
          <w:rFonts w:ascii="Arial" w:hAnsi="Arial" w:cs="Arial"/>
          <w:b/>
          <w:bCs/>
          <w:noProof/>
          <w:sz w:val="20"/>
          <w:szCs w:val="20"/>
        </w:rPr>
        <w:t>Површинске воде</w:t>
      </w:r>
    </w:p>
    <w:p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Површинску хидрографску мрежу средњег Понишавља, осим басена Црвене реке, чине главни токови </w:t>
      </w:r>
      <w:r w:rsidRPr="00AB5766">
        <w:rPr>
          <w:rFonts w:ascii="Arial" w:hAnsi="Arial" w:cs="Arial"/>
          <w:sz w:val="20"/>
          <w:szCs w:val="20"/>
          <w:shd w:val="clear" w:color="auto" w:fill="FFFFFF"/>
          <w:lang w:val="sr-Cyrl-CS"/>
        </w:rPr>
        <w:t>–</w:t>
      </w:r>
      <w:r w:rsidRPr="00AB5766">
        <w:rPr>
          <w:rFonts w:ascii="Arial" w:hAnsi="Arial" w:cs="Arial"/>
          <w:sz w:val="20"/>
          <w:szCs w:val="20"/>
          <w:lang w:val="sr-Cyrl-CS"/>
        </w:rPr>
        <w:t xml:space="preserve"> Нишава и Коритничка река. У Белопаланачком буџаку извире Сврљишки Тимок, који се одликује потпуно затвореним аутономним сливом. Последица неразвијене хидрографске мреже је геолошки састав овог подручја, где су планине које окружују Белопаланачку и Коритничку котлину изграђене од дубоко скаршћених кречњака. Са падина ових планина се не спушта ни један стални водоток. Насупрот оваквом хидрографском стању Белопаланачке и Коритничке котлине, развијена је хидрографска мрежа басена Црвене реке. Главне притоке су Топоничка, Ветанска и река Драгуша. </w:t>
      </w:r>
    </w:p>
    <w:p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За време бујице вода постаје црвена због пермских црвених пешчара, по чему је река, као и насеље названо </w:t>
      </w:r>
      <w:r w:rsidRPr="00AB5766">
        <w:rPr>
          <w:rFonts w:ascii="Arial" w:hAnsi="Arial" w:cs="Arial"/>
          <w:sz w:val="20"/>
          <w:szCs w:val="20"/>
          <w:shd w:val="clear" w:color="auto" w:fill="FFFFFF"/>
          <w:lang w:val="sr-Cyrl-CS"/>
        </w:rPr>
        <w:t>–</w:t>
      </w:r>
      <w:r w:rsidRPr="00AB5766">
        <w:rPr>
          <w:rFonts w:ascii="Arial" w:hAnsi="Arial" w:cs="Arial"/>
          <w:sz w:val="20"/>
          <w:szCs w:val="20"/>
          <w:lang w:val="sr-Cyrl-CS"/>
        </w:rPr>
        <w:t xml:space="preserve"> црвеном.</w:t>
      </w:r>
    </w:p>
    <w:p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На Црвеној реци у самом Ждрелу је подигнута брана са амбицијама да се њоме покуша санирање негативних бујичних утицаја. Међутим, чини се да се њеном градњом учинила већа штета него корист, јер су прекинути рибљи путеви, тако да је река у горњем току остала без рибљег фонда којим је некад била веома богата.</w:t>
      </w:r>
    </w:p>
    <w:p w:rsidR="00B204E1" w:rsidRPr="00AB5766" w:rsidRDefault="00B204E1" w:rsidP="004A242E">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Притоке Нишаве у средњем Понишављу су почев од улаза у овако географски дефинисано подручје:</w:t>
      </w:r>
      <w:r w:rsidR="00B85F98">
        <w:rPr>
          <w:rFonts w:ascii="Arial" w:hAnsi="Arial" w:cs="Arial"/>
          <w:sz w:val="20"/>
          <w:szCs w:val="20"/>
          <w:lang w:val="sr-Cyrl-CS"/>
        </w:rPr>
        <w:t>с</w:t>
      </w:r>
      <w:r w:rsidRPr="00AB5766">
        <w:rPr>
          <w:rFonts w:ascii="Arial" w:hAnsi="Arial" w:cs="Arial"/>
          <w:sz w:val="20"/>
          <w:szCs w:val="20"/>
          <w:lang w:val="sr-Cyrl-CS"/>
        </w:rPr>
        <w:t xml:space="preserve">а десне стране </w:t>
      </w:r>
      <w:r w:rsidR="004A242E" w:rsidRPr="004A242E">
        <w:rPr>
          <w:rFonts w:ascii="Arial" w:hAnsi="Arial" w:cs="Arial"/>
          <w:sz w:val="20"/>
          <w:szCs w:val="20"/>
          <w:lang w:val="sr-Cyrl-CS"/>
        </w:rPr>
        <w:t>–</w:t>
      </w:r>
      <w:r w:rsidRPr="00AB5766">
        <w:rPr>
          <w:rFonts w:ascii="Arial" w:hAnsi="Arial" w:cs="Arial"/>
          <w:sz w:val="20"/>
          <w:szCs w:val="20"/>
          <w:lang w:val="sr-Cyrl-CS"/>
        </w:rPr>
        <w:t xml:space="preserve"> Темштица, Петрова река (Црноклишки поток), Вранашница, Љубатовички</w:t>
      </w:r>
      <w:r w:rsidR="00B85F98">
        <w:rPr>
          <w:rFonts w:ascii="Arial" w:hAnsi="Arial" w:cs="Arial"/>
          <w:sz w:val="20"/>
          <w:szCs w:val="20"/>
          <w:lang w:val="sr-Cyrl-CS"/>
        </w:rPr>
        <w:t xml:space="preserve"> поток и Врелска река у Крупцу, с</w:t>
      </w:r>
      <w:r w:rsidR="00B85F98" w:rsidRPr="00B85F98">
        <w:rPr>
          <w:rFonts w:ascii="Arial" w:hAnsi="Arial" w:cs="Arial"/>
          <w:sz w:val="20"/>
          <w:szCs w:val="20"/>
          <w:lang w:val="sr-Cyrl-CS"/>
        </w:rPr>
        <w:t>а леве стране –Коритничка река и Црвена река</w:t>
      </w:r>
      <w:r w:rsidR="00B85F98">
        <w:rPr>
          <w:rFonts w:ascii="Arial" w:hAnsi="Arial" w:cs="Arial"/>
          <w:sz w:val="20"/>
          <w:szCs w:val="20"/>
          <w:lang w:val="sr-Cyrl-CS"/>
        </w:rPr>
        <w:t>.</w:t>
      </w:r>
    </w:p>
    <w:p w:rsidR="00B204E1" w:rsidRPr="00AB5766" w:rsidRDefault="00B204E1" w:rsidP="004A242E">
      <w:pPr>
        <w:pStyle w:val="NoSpacing"/>
        <w:shd w:val="clear" w:color="auto" w:fill="FFFFFF" w:themeFill="background1"/>
        <w:jc w:val="both"/>
        <w:rPr>
          <w:rFonts w:ascii="Arial" w:hAnsi="Arial" w:cs="Arial"/>
          <w:sz w:val="20"/>
          <w:szCs w:val="20"/>
          <w:lang w:val="sr-Cyrl-CS"/>
        </w:rPr>
      </w:pPr>
    </w:p>
    <w:p w:rsidR="00B204E1" w:rsidRPr="00AB5766" w:rsidRDefault="00B204E1" w:rsidP="00B204E1">
      <w:pPr>
        <w:pStyle w:val="NoSpacing"/>
        <w:shd w:val="clear" w:color="auto" w:fill="FFFFFF" w:themeFill="background1"/>
        <w:jc w:val="both"/>
        <w:rPr>
          <w:rFonts w:ascii="Arial" w:hAnsi="Arial" w:cs="Arial"/>
          <w:b/>
          <w:bCs/>
          <w:sz w:val="20"/>
          <w:szCs w:val="20"/>
          <w:lang w:val="sr-Cyrl-CS"/>
        </w:rPr>
      </w:pPr>
      <w:r w:rsidRPr="00AB5766">
        <w:rPr>
          <w:rFonts w:ascii="Arial" w:hAnsi="Arial" w:cs="Arial"/>
          <w:b/>
          <w:bCs/>
          <w:sz w:val="20"/>
          <w:szCs w:val="20"/>
          <w:lang w:val="sr-Cyrl-CS"/>
        </w:rPr>
        <w:t>Врела</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Крашких врела</w:t>
      </w:r>
      <w:r w:rsidRPr="00AB5766">
        <w:rPr>
          <w:rFonts w:ascii="Arial" w:hAnsi="Arial" w:cs="Arial"/>
          <w:sz w:val="20"/>
          <w:szCs w:val="20"/>
        </w:rPr>
        <w:t> </w:t>
      </w:r>
      <w:r w:rsidRPr="00AB5766">
        <w:rPr>
          <w:rFonts w:ascii="Arial" w:hAnsi="Arial" w:cs="Arial"/>
          <w:sz w:val="20"/>
          <w:szCs w:val="20"/>
          <w:lang w:val="sr-Cyrl-CS"/>
        </w:rPr>
        <w:t>има у средњем Понишављу више него у целом сливу реке Нишаве. У Коритничкој котлини јављају се три крашка и једно контактно врело: Коритничко, Дивљанско, Мокрањско и Шљивовичко, а у Белопаланачкој котлини Модро око (Крупачко врело) и Белопаланачко врело. У изворишном облуку Црвене реке избијају два крашка и једно контактно врело: Топоничко, Ветанско и Вргудиначко.</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6739C" w:rsidRPr="00AB5766" w:rsidRDefault="00B6739C" w:rsidP="00B204E1">
      <w:pPr>
        <w:pStyle w:val="NoSpacing"/>
        <w:shd w:val="clear" w:color="auto" w:fill="FFFFFF" w:themeFill="background1"/>
        <w:jc w:val="both"/>
        <w:rPr>
          <w:rFonts w:ascii="Arial" w:hAnsi="Arial" w:cs="Arial"/>
          <w:sz w:val="20"/>
          <w:szCs w:val="20"/>
          <w:lang w:val="sr-Cyrl-CS"/>
        </w:rPr>
      </w:pPr>
    </w:p>
    <w:p w:rsidR="00B6739C" w:rsidRPr="00AB5766" w:rsidRDefault="00B6739C" w:rsidP="00B204E1">
      <w:pPr>
        <w:pStyle w:val="NoSpacing"/>
        <w:shd w:val="clear" w:color="auto" w:fill="FFFFFF" w:themeFill="background1"/>
        <w:jc w:val="both"/>
        <w:rPr>
          <w:rFonts w:ascii="Arial" w:hAnsi="Arial" w:cs="Arial"/>
          <w:sz w:val="20"/>
          <w:szCs w:val="20"/>
          <w:lang w:val="sr-Cyrl-CS"/>
        </w:rPr>
      </w:pPr>
    </w:p>
    <w:p w:rsidR="00B6739C" w:rsidRPr="00AB5766" w:rsidRDefault="00B6739C" w:rsidP="00B204E1">
      <w:pPr>
        <w:pStyle w:val="NoSpacing"/>
        <w:shd w:val="clear" w:color="auto" w:fill="FFFFFF" w:themeFill="background1"/>
        <w:jc w:val="both"/>
        <w:rPr>
          <w:rFonts w:ascii="Arial" w:hAnsi="Arial" w:cs="Arial"/>
          <w:sz w:val="20"/>
          <w:szCs w:val="20"/>
          <w:lang w:val="sr-Cyrl-CS"/>
        </w:rPr>
      </w:pPr>
    </w:p>
    <w:p w:rsidR="00B6739C" w:rsidRPr="00AB5766" w:rsidRDefault="00B6739C" w:rsidP="00B204E1">
      <w:pPr>
        <w:pStyle w:val="NoSpacing"/>
        <w:shd w:val="clear" w:color="auto" w:fill="FFFFFF" w:themeFill="background1"/>
        <w:jc w:val="both"/>
        <w:rPr>
          <w:rFonts w:ascii="Arial" w:hAnsi="Arial" w:cs="Arial"/>
          <w:sz w:val="20"/>
          <w:szCs w:val="20"/>
          <w:lang w:val="sr-Cyrl-CS"/>
        </w:rPr>
      </w:pPr>
    </w:p>
    <w:p w:rsidR="00B204E1" w:rsidRPr="00AB5766" w:rsidRDefault="003756E7" w:rsidP="0016779F">
      <w:pPr>
        <w:pStyle w:val="NoSpacing"/>
        <w:shd w:val="clear" w:color="auto" w:fill="FFFFFF" w:themeFill="background1"/>
        <w:rPr>
          <w:rFonts w:ascii="Arial" w:hAnsi="Arial" w:cs="Arial"/>
          <w:sz w:val="20"/>
          <w:szCs w:val="20"/>
          <w:lang w:val="sr-Cyrl-CS"/>
        </w:rPr>
      </w:pPr>
      <w:r>
        <w:rPr>
          <w:rFonts w:ascii="Arial" w:hAnsi="Arial" w:cs="Arial"/>
          <w:sz w:val="20"/>
          <w:szCs w:val="20"/>
          <w:lang w:val="sr-Cyrl-CS"/>
        </w:rPr>
        <w:t>Табела 4</w:t>
      </w:r>
      <w:r w:rsidR="00B204E1" w:rsidRPr="00AB5766">
        <w:rPr>
          <w:rFonts w:ascii="Arial" w:hAnsi="Arial" w:cs="Arial"/>
          <w:sz w:val="20"/>
          <w:szCs w:val="20"/>
          <w:lang w:val="sr-Cyrl-CS"/>
        </w:rPr>
        <w:t xml:space="preserve"> Врела средњег Понишавља – основне карактеристике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lastRenderedPageBreak/>
        <w:drawing>
          <wp:inline distT="0" distB="0" distL="0" distR="0">
            <wp:extent cx="5981700" cy="5469212"/>
            <wp:effectExtent l="0" t="0" r="0" b="0"/>
            <wp:docPr id="62" name="Picture 62" descr="http://belapalanka.org.rs/fajlovi/geografija/Tabela%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apalanka.org.rs/fajlovi/geografija/Tabela%203.1.jpg"/>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7016" cy="5474073"/>
                    </a:xfrm>
                    <a:prstGeom prst="rect">
                      <a:avLst/>
                    </a:prstGeom>
                    <a:noFill/>
                    <a:ln>
                      <a:noFill/>
                    </a:ln>
                  </pic:spPr>
                </pic:pic>
              </a:graphicData>
            </a:graphic>
          </wp:inline>
        </w:drawing>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EF1595" w:rsidP="00B204E1">
      <w:pPr>
        <w:pStyle w:val="NoSpacing"/>
        <w:shd w:val="clear" w:color="auto" w:fill="FFFFFF" w:themeFill="background1"/>
        <w:jc w:val="both"/>
        <w:rPr>
          <w:rFonts w:ascii="Arial" w:hAnsi="Arial" w:cs="Arial"/>
          <w:sz w:val="20"/>
          <w:szCs w:val="20"/>
          <w:lang w:val="sr-Cyrl-CS"/>
        </w:rPr>
      </w:pPr>
      <w:hyperlink r:id="rId41" w:tgtFrame="_blank" w:history="1">
        <w:r w:rsidR="00B204E1" w:rsidRPr="004A242E">
          <w:rPr>
            <w:rStyle w:val="Hyperlink"/>
            <w:rFonts w:ascii="Arial" w:hAnsi="Arial" w:cs="Arial"/>
            <w:bCs/>
            <w:color w:val="auto"/>
            <w:sz w:val="20"/>
            <w:szCs w:val="20"/>
            <w:u w:val="none"/>
            <w:bdr w:val="none" w:sz="0" w:space="0" w:color="auto" w:frame="1"/>
          </w:rPr>
          <w:t>Белопалана</w:t>
        </w:r>
        <w:r w:rsidR="00B204E1" w:rsidRPr="004A242E">
          <w:rPr>
            <w:rStyle w:val="Hyperlink"/>
            <w:rFonts w:ascii="Arial" w:hAnsi="Arial" w:cs="Arial"/>
            <w:bCs/>
            <w:color w:val="auto"/>
            <w:sz w:val="20"/>
            <w:szCs w:val="20"/>
            <w:u w:val="none"/>
            <w:bdr w:val="none" w:sz="0" w:space="0" w:color="auto" w:frame="1"/>
            <w:lang w:val="sr-Cyrl-CS"/>
          </w:rPr>
          <w:t>ч</w:t>
        </w:r>
        <w:r w:rsidR="00B204E1" w:rsidRPr="004A242E">
          <w:rPr>
            <w:rStyle w:val="Hyperlink"/>
            <w:rFonts w:ascii="Arial" w:hAnsi="Arial" w:cs="Arial"/>
            <w:bCs/>
            <w:color w:val="auto"/>
            <w:sz w:val="20"/>
            <w:szCs w:val="20"/>
            <w:u w:val="none"/>
            <w:bdr w:val="none" w:sz="0" w:space="0" w:color="auto" w:frame="1"/>
          </w:rPr>
          <w:t>коврело</w:t>
        </w:r>
      </w:hyperlink>
      <w:r w:rsidR="00B204E1" w:rsidRPr="00AB5766">
        <w:rPr>
          <w:rFonts w:ascii="Arial" w:hAnsi="Arial" w:cs="Arial"/>
          <w:color w:val="7F7F7F" w:themeColor="text1" w:themeTint="80"/>
          <w:sz w:val="20"/>
          <w:szCs w:val="20"/>
        </w:rPr>
        <w:t> </w:t>
      </w:r>
      <w:r w:rsidR="00B204E1" w:rsidRPr="00AB5766">
        <w:rPr>
          <w:rFonts w:ascii="Arial" w:hAnsi="Arial" w:cs="Arial"/>
          <w:sz w:val="20"/>
          <w:szCs w:val="20"/>
        </w:rPr>
        <w:t>представљанајлеп</w:t>
      </w:r>
      <w:r w:rsidR="00B204E1" w:rsidRPr="00AB5766">
        <w:rPr>
          <w:rFonts w:ascii="Arial" w:hAnsi="Arial" w:cs="Arial"/>
          <w:sz w:val="20"/>
          <w:szCs w:val="20"/>
          <w:lang w:val="sr-Cyrl-CS"/>
        </w:rPr>
        <w:t>ш</w:t>
      </w:r>
      <w:r w:rsidR="00B204E1" w:rsidRPr="00AB5766">
        <w:rPr>
          <w:rFonts w:ascii="Arial" w:hAnsi="Arial" w:cs="Arial"/>
          <w:sz w:val="20"/>
          <w:szCs w:val="20"/>
        </w:rPr>
        <w:t>идеоБелеПаланкеиналазисе</w:t>
      </w:r>
      <w:r w:rsidR="00B204E1" w:rsidRPr="00AB5766">
        <w:rPr>
          <w:rFonts w:ascii="Arial" w:hAnsi="Arial" w:cs="Arial"/>
          <w:sz w:val="20"/>
          <w:szCs w:val="20"/>
          <w:lang w:val="sr-Cyrl-CS"/>
        </w:rPr>
        <w:t xml:space="preserve"> 150 </w:t>
      </w:r>
      <w:r w:rsidR="0040360C">
        <w:rPr>
          <w:rFonts w:ascii="Arial" w:hAnsi="Arial" w:cs="Arial"/>
          <w:sz w:val="20"/>
          <w:szCs w:val="20"/>
        </w:rPr>
        <w:t>m</w:t>
      </w:r>
      <w:r w:rsidR="00B204E1" w:rsidRPr="00AB5766">
        <w:rPr>
          <w:rFonts w:ascii="Arial" w:hAnsi="Arial" w:cs="Arial"/>
          <w:sz w:val="20"/>
          <w:szCs w:val="20"/>
        </w:rPr>
        <w:t>одцентраграда</w:t>
      </w:r>
      <w:r w:rsidR="00B204E1" w:rsidRPr="00AB5766">
        <w:rPr>
          <w:rFonts w:ascii="Arial" w:hAnsi="Arial" w:cs="Arial"/>
          <w:sz w:val="20"/>
          <w:szCs w:val="20"/>
          <w:lang w:val="sr-Cyrl-CS"/>
        </w:rPr>
        <w:t>. Лежи на једном од најзначајнијих путева Виа Милитарис, касније Цариградском друму. Врело је описивано као „дар божји“ или „права благодет“. Уређено је за посету туриста и одликује се естетским туристичким вредностима.</w:t>
      </w:r>
    </w:p>
    <w:p w:rsidR="00B204E1" w:rsidRPr="00AB5766" w:rsidRDefault="00B204E1" w:rsidP="00B204E1">
      <w:pPr>
        <w:pStyle w:val="NormalWeb"/>
        <w:shd w:val="clear" w:color="auto" w:fill="FFFFFF" w:themeFill="background1"/>
        <w:spacing w:before="0" w:beforeAutospacing="0" w:after="0" w:afterAutospacing="0"/>
        <w:jc w:val="both"/>
        <w:textAlignment w:val="baseline"/>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Термоминералне воде</w:t>
      </w:r>
    </w:p>
    <w:p w:rsidR="00B204E1" w:rsidRPr="00B85F98" w:rsidRDefault="00B204E1" w:rsidP="00B204E1">
      <w:pPr>
        <w:pStyle w:val="NoSpacing"/>
        <w:jc w:val="both"/>
        <w:rPr>
          <w:rFonts w:ascii="Arial" w:hAnsi="Arial" w:cs="Arial"/>
          <w:sz w:val="20"/>
          <w:szCs w:val="20"/>
        </w:rPr>
      </w:pPr>
      <w:r w:rsidRPr="00B85F98">
        <w:rPr>
          <w:rFonts w:ascii="Arial" w:hAnsi="Arial" w:cs="Arial"/>
          <w:b/>
          <w:sz w:val="20"/>
          <w:szCs w:val="20"/>
        </w:rPr>
        <w:t>Белопаланачка бањица</w:t>
      </w:r>
      <w:r w:rsidRPr="00AB5766">
        <w:rPr>
          <w:rFonts w:ascii="Arial" w:hAnsi="Arial" w:cs="Arial"/>
          <w:sz w:val="20"/>
          <w:szCs w:val="20"/>
        </w:rPr>
        <w:t xml:space="preserve"> налази </w:t>
      </w:r>
      <w:r w:rsidR="004A242E">
        <w:rPr>
          <w:rFonts w:ascii="Arial" w:hAnsi="Arial" w:cs="Arial"/>
          <w:sz w:val="20"/>
          <w:szCs w:val="20"/>
        </w:rPr>
        <w:t xml:space="preserve">се </w:t>
      </w:r>
      <w:r w:rsidRPr="00AB5766">
        <w:rPr>
          <w:rFonts w:ascii="Arial" w:hAnsi="Arial" w:cs="Arial"/>
          <w:sz w:val="20"/>
          <w:szCs w:val="20"/>
        </w:rPr>
        <w:t xml:space="preserve">на самом улазу града из правца Ниша. На висини од 290 </w:t>
      </w:r>
      <w:r w:rsidR="0040360C">
        <w:rPr>
          <w:rFonts w:ascii="Arial" w:hAnsi="Arial" w:cs="Arial"/>
          <w:sz w:val="20"/>
          <w:szCs w:val="20"/>
        </w:rPr>
        <w:t>m</w:t>
      </w:r>
      <w:r w:rsidRPr="00AB5766">
        <w:rPr>
          <w:rFonts w:ascii="Arial" w:hAnsi="Arial" w:cs="Arial"/>
          <w:sz w:val="20"/>
          <w:szCs w:val="20"/>
        </w:rPr>
        <w:t xml:space="preserve"> избија најјачи  термоминерални извор у Средњем Понишављу. Лековитост извора Бањице била је позната још код Римљана. На њему су рађена и најобимнија истраживања балнеолошких и минеролошких својстава у циљу евентуалног бољег искоришћења у будућности. Испитивања показују да се због својих специфичних хемијских и физичких особина може употребљавати као допунско медицинско средство за лечење у гастроентерији и урологији, или да се флаш</w:t>
      </w:r>
      <w:r w:rsidR="00B85F98">
        <w:rPr>
          <w:rFonts w:ascii="Arial" w:hAnsi="Arial" w:cs="Arial"/>
          <w:sz w:val="20"/>
          <w:szCs w:val="20"/>
        </w:rPr>
        <w:t>ира и тако доставља на тржиште.</w:t>
      </w:r>
    </w:p>
    <w:p w:rsidR="00B204E1" w:rsidRPr="00AB5766" w:rsidRDefault="00B204E1" w:rsidP="00B204E1">
      <w:pPr>
        <w:pStyle w:val="NoSpacing"/>
        <w:jc w:val="both"/>
        <w:rPr>
          <w:rFonts w:ascii="Arial" w:hAnsi="Arial" w:cs="Arial"/>
          <w:sz w:val="20"/>
          <w:szCs w:val="20"/>
        </w:rPr>
      </w:pPr>
      <w:r w:rsidRPr="00B85F98">
        <w:rPr>
          <w:rFonts w:ascii="Arial" w:hAnsi="Arial" w:cs="Arial"/>
          <w:b/>
          <w:sz w:val="20"/>
          <w:szCs w:val="20"/>
        </w:rPr>
        <w:t>Крупачка бањица</w:t>
      </w:r>
      <w:r w:rsidRPr="00AB5766">
        <w:rPr>
          <w:rFonts w:ascii="Arial" w:hAnsi="Arial" w:cs="Arial"/>
          <w:sz w:val="20"/>
          <w:szCs w:val="20"/>
        </w:rPr>
        <w:t xml:space="preserve"> – Термално лековити извор Крупачка бањица извире западно од села Крупца, недалеко од Модрог ока, непосредно испод сипара и вертикалних стена Рустичине. Налази се на самој ивици алувијалне</w:t>
      </w:r>
      <w:r w:rsidR="0040360C">
        <w:rPr>
          <w:rFonts w:ascii="Arial" w:hAnsi="Arial" w:cs="Arial"/>
          <w:sz w:val="20"/>
          <w:szCs w:val="20"/>
        </w:rPr>
        <w:t xml:space="preserve"> равни Нишаве, на висини 1–1,5 m</w:t>
      </w:r>
      <w:r w:rsidRPr="00AB5766">
        <w:rPr>
          <w:rFonts w:ascii="Arial" w:hAnsi="Arial" w:cs="Arial"/>
          <w:sz w:val="20"/>
          <w:szCs w:val="20"/>
        </w:rPr>
        <w:t xml:space="preserve"> изнад нивоа реке и нема одређено извориште. Извориште је разуђено, вода избија из сипарског материјала на више места, тако да је зона дугачка скоро 50 m. Испод изворишта је образовано, данас највеће, </w:t>
      </w:r>
      <w:r w:rsidRPr="00AB5766">
        <w:rPr>
          <w:rFonts w:ascii="Arial" w:hAnsi="Arial" w:cs="Arial"/>
          <w:sz w:val="20"/>
          <w:szCs w:val="20"/>
        </w:rPr>
        <w:lastRenderedPageBreak/>
        <w:t>тресетиште које се пружа до обале реке. С обзиром на дестабилизацију нивоа воде, која је уследила после каптирања Модрог ока, једини извор за напајање тресаве је преостала Крупачка бањица.</w:t>
      </w:r>
    </w:p>
    <w:p w:rsidR="00B204E1" w:rsidRPr="00AB5766" w:rsidRDefault="00B204E1" w:rsidP="00B204E1">
      <w:pPr>
        <w:pStyle w:val="NoSpacing"/>
        <w:jc w:val="both"/>
        <w:rPr>
          <w:rFonts w:ascii="Arial" w:hAnsi="Arial" w:cs="Arial"/>
          <w:sz w:val="20"/>
          <w:szCs w:val="20"/>
        </w:rPr>
      </w:pPr>
      <w:r w:rsidRPr="00B85F98">
        <w:rPr>
          <w:rFonts w:ascii="Arial" w:hAnsi="Arial" w:cs="Arial"/>
          <w:b/>
          <w:sz w:val="20"/>
          <w:szCs w:val="20"/>
        </w:rPr>
        <w:t>Вашивица</w:t>
      </w:r>
      <w:r w:rsidRPr="00AB5766">
        <w:rPr>
          <w:rFonts w:ascii="Arial" w:hAnsi="Arial" w:cs="Arial"/>
          <w:sz w:val="20"/>
          <w:szCs w:val="20"/>
        </w:rPr>
        <w:t xml:space="preserve"> – Мештани Долца, Градишта и засеока Божин Тор за термални извор и бањицу признају само извор Вашивицу. Ово је ћудљиви извор, који се налази на локацији рудника кречњачког камена „Долац”, на нивоу алувијалне равни Нишаве. Издан је по пореклу  термално–вадозна. Морфохидролошки знаци указују на сукцесивно повлачење и прелазну хидролошку зону сабирног басена. Сем тога, извор је и пукотински расут, на шта указују недалеке Црнчанске бањице.</w:t>
      </w:r>
    </w:p>
    <w:p w:rsidR="00B204E1" w:rsidRPr="00AB5766" w:rsidRDefault="00B204E1" w:rsidP="00B204E1">
      <w:pPr>
        <w:pStyle w:val="NoSpacing"/>
        <w:shd w:val="clear" w:color="auto" w:fill="FFFFFF" w:themeFill="background1"/>
        <w:jc w:val="both"/>
        <w:rPr>
          <w:rFonts w:ascii="Arial" w:hAnsi="Arial" w:cs="Arial"/>
          <w:sz w:val="20"/>
          <w:szCs w:val="20"/>
        </w:rPr>
      </w:pPr>
      <w:r w:rsidRPr="00B85F98">
        <w:rPr>
          <w:rFonts w:ascii="Arial" w:hAnsi="Arial" w:cs="Arial"/>
          <w:b/>
          <w:sz w:val="20"/>
          <w:szCs w:val="20"/>
        </w:rPr>
        <w:t>Горња Црнчанска бањица (Топлик)</w:t>
      </w:r>
      <w:r w:rsidRPr="00AB5766">
        <w:rPr>
          <w:rFonts w:ascii="Arial" w:hAnsi="Arial" w:cs="Arial"/>
          <w:sz w:val="20"/>
          <w:szCs w:val="20"/>
        </w:rPr>
        <w:t xml:space="preserve"> – Овај термални извор се налази на 261 m надморске висине на десетину метара до првог тунела на улазу у Сићевачку клисуру, и на 5 m растојања  удесно од пруге. Могућ је лаган приступ до његовог левкастог елипсастог облука, који чини сабирни базен, али по стању растиња и шипражја у његовом непосредном окружењу и набацаном камењу, он се одавно не посећује. </w:t>
      </w:r>
    </w:p>
    <w:p w:rsidR="00B204E1" w:rsidRPr="00AB5766" w:rsidRDefault="00B204E1" w:rsidP="00B204E1">
      <w:pPr>
        <w:pStyle w:val="NoSpacing"/>
        <w:shd w:val="clear" w:color="auto" w:fill="FFFFFF" w:themeFill="background1"/>
        <w:jc w:val="both"/>
        <w:rPr>
          <w:rFonts w:ascii="Arial" w:hAnsi="Arial" w:cs="Arial"/>
          <w:sz w:val="20"/>
          <w:szCs w:val="20"/>
        </w:rPr>
      </w:pPr>
      <w:r w:rsidRPr="00B85F98">
        <w:rPr>
          <w:rFonts w:ascii="Arial" w:hAnsi="Arial" w:cs="Arial"/>
          <w:b/>
          <w:sz w:val="20"/>
          <w:szCs w:val="20"/>
        </w:rPr>
        <w:t>Доња Црнчанска бањица (Топлик)</w:t>
      </w:r>
      <w:r w:rsidRPr="00AB5766">
        <w:rPr>
          <w:rFonts w:ascii="Arial" w:hAnsi="Arial" w:cs="Arial"/>
          <w:sz w:val="20"/>
          <w:szCs w:val="20"/>
        </w:rPr>
        <w:t xml:space="preserve">– По средини тунела, на 200 m од улаза у Сићевачку клисуру, на муђупростору између стрмог отсека Литице и корита реке које није веће од 2 m, извориште које чини десетак извора у дужини од 1–14 m, представља трећи термални извор – Доњу Црнчанску бањицу. </w:t>
      </w:r>
    </w:p>
    <w:p w:rsidR="00B204E1" w:rsidRPr="00AB5766" w:rsidRDefault="00EF1595" w:rsidP="00B204E1">
      <w:pPr>
        <w:pStyle w:val="NoSpacing"/>
        <w:shd w:val="clear" w:color="auto" w:fill="FFFFFF" w:themeFill="background1"/>
        <w:jc w:val="both"/>
        <w:rPr>
          <w:rFonts w:ascii="Arial" w:hAnsi="Arial" w:cs="Arial"/>
          <w:sz w:val="20"/>
          <w:szCs w:val="20"/>
        </w:rPr>
      </w:pPr>
      <w:hyperlink r:id="rId42" w:tgtFrame="_blank" w:history="1">
        <w:r w:rsidR="00B204E1" w:rsidRPr="0040360C">
          <w:rPr>
            <w:rStyle w:val="Hyperlink"/>
            <w:rFonts w:ascii="Arial" w:hAnsi="Arial" w:cs="Arial"/>
            <w:b/>
            <w:bCs/>
            <w:color w:val="auto"/>
            <w:sz w:val="20"/>
            <w:szCs w:val="20"/>
            <w:u w:val="none"/>
            <w:bdr w:val="none" w:sz="0" w:space="0" w:color="auto" w:frame="1"/>
          </w:rPr>
          <w:t>Дивљанско језеро</w:t>
        </w:r>
      </w:hyperlink>
      <w:r w:rsidR="00B204E1" w:rsidRPr="00AB5766">
        <w:rPr>
          <w:rFonts w:ascii="Arial" w:hAnsi="Arial" w:cs="Arial"/>
          <w:color w:val="7F7F7F" w:themeColor="text1" w:themeTint="80"/>
          <w:sz w:val="20"/>
          <w:szCs w:val="20"/>
        </w:rPr>
        <w:t> </w:t>
      </w:r>
      <w:r w:rsidR="00B204E1" w:rsidRPr="0040360C">
        <w:rPr>
          <w:rFonts w:ascii="Arial" w:hAnsi="Arial" w:cs="Arial"/>
          <w:sz w:val="20"/>
          <w:szCs w:val="20"/>
        </w:rPr>
        <w:t>с</w:t>
      </w:r>
      <w:r w:rsidR="00B204E1" w:rsidRPr="00AB5766">
        <w:rPr>
          <w:rFonts w:ascii="Arial" w:hAnsi="Arial" w:cs="Arial"/>
          <w:sz w:val="20"/>
          <w:szCs w:val="20"/>
        </w:rPr>
        <w:t>е налази надомак Беле Паланке и представља прави рај за риболовце. Уређена плажа прави је ужитак за камповање и купање.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Шумски ресурси</w:t>
      </w:r>
    </w:p>
    <w:p w:rsidR="00B204E1" w:rsidRPr="00AB5766" w:rsidRDefault="00B204E1" w:rsidP="00B204E1">
      <w:pPr>
        <w:pStyle w:val="NoSpacing"/>
        <w:shd w:val="clear" w:color="auto" w:fill="FFFFFF" w:themeFill="background1"/>
        <w:jc w:val="both"/>
        <w:rPr>
          <w:rFonts w:ascii="Arial" w:hAnsi="Arial" w:cs="Arial"/>
          <w:noProof/>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Шумарство има дугу традицију на подручју општине Бела Паланка. Некада су шуме захватале много веће пространство него данас и имале велики значај за становништво ових простора. Дрво се највише користило за огрев али поред тога је било и најзначајнији материјал који се користио за изградњу кућа, тврђава и других објеката. Касније су шуме уништаване ради изградње путева, нарочито у римском периоду, а и ради формирања нових пољопривредних површина. Услед нерационалног коришћења данас су површине под шумама значајно смањене, па је неопходно предузимање мера како би се зауставило деградирање шума, непланиране сече шума а неопходно је и повећање шумског фонда. Укупна површина под обраслом шумском површином износи 25.475 ha. Дрвна запремина лишћара је 3.974 m</w:t>
      </w:r>
      <w:r w:rsidRPr="00AB5766">
        <w:rPr>
          <w:rFonts w:ascii="Arial" w:hAnsi="Arial" w:cs="Arial"/>
          <w:sz w:val="20"/>
          <w:szCs w:val="20"/>
          <w:vertAlign w:val="superscript"/>
        </w:rPr>
        <w:t>3,</w:t>
      </w:r>
      <w:r w:rsidRPr="00AB5766">
        <w:rPr>
          <w:rFonts w:ascii="Arial" w:hAnsi="Arial" w:cs="Arial"/>
          <w:sz w:val="20"/>
          <w:szCs w:val="20"/>
        </w:rPr>
        <w:t xml:space="preserve"> а четинара 1.817 m</w:t>
      </w:r>
      <w:r w:rsidRPr="00AB5766">
        <w:rPr>
          <w:rFonts w:ascii="Arial" w:hAnsi="Arial" w:cs="Arial"/>
          <w:sz w:val="20"/>
          <w:szCs w:val="20"/>
          <w:vertAlign w:val="superscript"/>
        </w:rPr>
        <w:t>3</w:t>
      </w:r>
      <w:r w:rsidRPr="00AB5766">
        <w:rPr>
          <w:rFonts w:ascii="Arial" w:hAnsi="Arial" w:cs="Arial"/>
          <w:sz w:val="20"/>
          <w:szCs w:val="20"/>
        </w:rPr>
        <w:t xml:space="preserve">, а од тога техничко дрво чини 9% од укупне количине лишћара, а 36% од укупне количине четинара. </w:t>
      </w:r>
    </w:p>
    <w:p w:rsidR="00B6739C" w:rsidRPr="00AB5766" w:rsidRDefault="00B6739C" w:rsidP="00B6739C">
      <w:pPr>
        <w:pStyle w:val="NoSpacing"/>
        <w:shd w:val="clear" w:color="auto" w:fill="FFFFFF" w:themeFill="background1"/>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ЉУДСКИ РЕСУРСИ</w:t>
      </w:r>
    </w:p>
    <w:p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Становништво (број становника и стопа раста</w:t>
      </w:r>
      <w:r w:rsidRPr="00AB5766">
        <w:rPr>
          <w:rFonts w:ascii="Arial" w:hAnsi="Arial" w:cs="Arial"/>
          <w:b/>
          <w:bCs/>
          <w:color w:val="7F7F7F" w:themeColor="text1" w:themeTint="80"/>
          <w:sz w:val="20"/>
          <w:szCs w:val="20"/>
        </w:rPr>
        <w:t>)</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4F0A3F" w:rsidP="00B204E1">
      <w:pPr>
        <w:pStyle w:val="NoSpacing"/>
        <w:shd w:val="clear" w:color="auto" w:fill="FFFFFF" w:themeFill="background1"/>
        <w:jc w:val="both"/>
        <w:rPr>
          <w:rFonts w:ascii="Arial" w:hAnsi="Arial" w:cs="Arial"/>
          <w:sz w:val="20"/>
          <w:szCs w:val="20"/>
          <w:lang w:val="ru-RU"/>
        </w:rPr>
      </w:pPr>
      <w:r w:rsidRPr="004F0A3F">
        <w:rPr>
          <w:rFonts w:ascii="Arial" w:hAnsi="Arial" w:cs="Arial"/>
          <w:sz w:val="20"/>
          <w:szCs w:val="20"/>
          <w:lang w:val="ru-RU"/>
        </w:rPr>
        <w:t xml:space="preserve">Према последњем попису становништва, домаћинства и станова 2011. године у Белој Паланци живи 12.126 </w:t>
      </w:r>
      <w:r w:rsidR="00B204E1" w:rsidRPr="00AB5766">
        <w:rPr>
          <w:rFonts w:ascii="Arial" w:hAnsi="Arial" w:cs="Arial"/>
          <w:sz w:val="20"/>
          <w:szCs w:val="20"/>
          <w:lang w:val="ru-RU"/>
        </w:rPr>
        <w:t xml:space="preserve">становника (6.259 мушкараца и 5.867 жена) у 4.697 домаћинстава. Просечан број чланова по домаћинству износи 2,58. У урбаном подручју живи 8.143 (67%) становника,а у руралном 3.983 (33%) становника. У полној структури, незнатно су више заступљене жене. У општини Бела Паланка има 7.607 радно способних грађана (од 15-64 године). Просечна старост становништва износи 46,3 година, што је за 4,1 годину више од националног просека. </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Број становника општине Бела Паланка стално се смањује. По попису </w:t>
      </w:r>
      <w:r w:rsidR="004F0A3F">
        <w:rPr>
          <w:rFonts w:ascii="Arial" w:hAnsi="Arial" w:cs="Arial"/>
          <w:sz w:val="20"/>
          <w:szCs w:val="20"/>
          <w:lang w:val="ru-RU"/>
        </w:rPr>
        <w:t xml:space="preserve">из </w:t>
      </w:r>
      <w:r w:rsidRPr="00AB5766">
        <w:rPr>
          <w:rFonts w:ascii="Arial" w:hAnsi="Arial" w:cs="Arial"/>
          <w:sz w:val="20"/>
          <w:szCs w:val="20"/>
          <w:lang w:val="ru-RU"/>
        </w:rPr>
        <w:t xml:space="preserve">1991. </w:t>
      </w:r>
      <w:r w:rsidR="004F0A3F">
        <w:rPr>
          <w:rFonts w:ascii="Arial" w:hAnsi="Arial" w:cs="Arial"/>
          <w:sz w:val="20"/>
          <w:szCs w:val="20"/>
          <w:lang w:val="ru-RU"/>
        </w:rPr>
        <w:t xml:space="preserve">године </w:t>
      </w:r>
      <w:r w:rsidRPr="00AB5766">
        <w:rPr>
          <w:rFonts w:ascii="Arial" w:hAnsi="Arial" w:cs="Arial"/>
          <w:sz w:val="20"/>
          <w:szCs w:val="20"/>
          <w:lang w:val="ru-RU"/>
        </w:rPr>
        <w:t>општина је имала 16.447 стан</w:t>
      </w:r>
      <w:r w:rsidR="004F0A3F">
        <w:rPr>
          <w:rFonts w:ascii="Arial" w:hAnsi="Arial" w:cs="Arial"/>
          <w:sz w:val="20"/>
          <w:szCs w:val="20"/>
          <w:lang w:val="ru-RU"/>
        </w:rPr>
        <w:t xml:space="preserve">овника. Попис из </w:t>
      </w:r>
      <w:r w:rsidRPr="00AB5766">
        <w:rPr>
          <w:rFonts w:ascii="Arial" w:hAnsi="Arial" w:cs="Arial"/>
          <w:sz w:val="20"/>
          <w:szCs w:val="20"/>
          <w:lang w:val="ru-RU"/>
        </w:rPr>
        <w:t>2002.</w:t>
      </w:r>
      <w:r w:rsidR="004F0A3F">
        <w:rPr>
          <w:rFonts w:ascii="Arial" w:hAnsi="Arial" w:cs="Arial"/>
          <w:sz w:val="20"/>
          <w:szCs w:val="20"/>
          <w:lang w:val="ru-RU"/>
        </w:rPr>
        <w:t xml:space="preserve"> године</w:t>
      </w:r>
      <w:r w:rsidRPr="00AB5766">
        <w:rPr>
          <w:rFonts w:ascii="Arial" w:hAnsi="Arial" w:cs="Arial"/>
          <w:sz w:val="20"/>
          <w:szCs w:val="20"/>
          <w:lang w:val="ru-RU"/>
        </w:rPr>
        <w:t xml:space="preserve"> бележи пад по просечној стопи од 1,28 на 14.381 становника, који се наставља и по попису из 2011. </w:t>
      </w:r>
      <w:r w:rsidR="004F0A3F">
        <w:rPr>
          <w:rFonts w:ascii="Arial" w:hAnsi="Arial" w:cs="Arial"/>
          <w:sz w:val="20"/>
          <w:szCs w:val="20"/>
          <w:lang w:val="ru-RU"/>
        </w:rPr>
        <w:t xml:space="preserve">године </w:t>
      </w:r>
      <w:r w:rsidRPr="00AB5766">
        <w:rPr>
          <w:rFonts w:ascii="Arial" w:hAnsi="Arial" w:cs="Arial"/>
          <w:sz w:val="20"/>
          <w:szCs w:val="20"/>
          <w:lang w:val="ru-RU"/>
        </w:rPr>
        <w:t xml:space="preserve">(12.126 становника). Узрок овој појави није само ниска стопа природног прираштаја од – 15,2%, већ и миграција становништва у веће градове и индустријске  и универзитетске центре, превасходно из економских разлога. Укупан број становника је у опадању, при чему је број градског становништва у благом порасту 3,35% а сеоског у великом паду од -29%. </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Густина насељености износи 23,45. Уз то, негативни природни прираштај и појава старачких домаћинстава, додатно погоршавају демографску па и привредну слику овог краја.</w:t>
      </w:r>
    </w:p>
    <w:p w:rsidR="004F0A3F" w:rsidRDefault="004F0A3F" w:rsidP="0061238C">
      <w:pPr>
        <w:pStyle w:val="NoSpacing"/>
        <w:shd w:val="clear" w:color="auto" w:fill="FFFFFF" w:themeFill="background1"/>
        <w:tabs>
          <w:tab w:val="right" w:pos="9070"/>
        </w:tabs>
        <w:rPr>
          <w:rFonts w:ascii="Arial" w:hAnsi="Arial" w:cs="Arial"/>
          <w:sz w:val="20"/>
          <w:szCs w:val="20"/>
          <w:lang w:val="ru-RU"/>
        </w:rPr>
      </w:pPr>
    </w:p>
    <w:p w:rsidR="00B204E1" w:rsidRPr="00AB5766" w:rsidRDefault="003756E7" w:rsidP="004F0A3F">
      <w:pPr>
        <w:pStyle w:val="NoSpacing"/>
        <w:shd w:val="clear" w:color="auto" w:fill="FFFFFF" w:themeFill="background1"/>
        <w:tabs>
          <w:tab w:val="right" w:pos="9070"/>
        </w:tabs>
        <w:jc w:val="center"/>
        <w:rPr>
          <w:rFonts w:ascii="Arial" w:hAnsi="Arial" w:cs="Arial"/>
          <w:sz w:val="20"/>
          <w:szCs w:val="20"/>
          <w:lang w:val="ru-RU"/>
        </w:rPr>
      </w:pPr>
      <w:r>
        <w:rPr>
          <w:rFonts w:ascii="Arial" w:hAnsi="Arial" w:cs="Arial"/>
          <w:sz w:val="20"/>
          <w:szCs w:val="20"/>
          <w:lang w:val="ru-RU"/>
        </w:rPr>
        <w:t>Табела 5</w:t>
      </w:r>
      <w:r w:rsidR="00B204E1" w:rsidRPr="00AB5766">
        <w:rPr>
          <w:rFonts w:ascii="Arial" w:hAnsi="Arial" w:cs="Arial"/>
          <w:sz w:val="20"/>
          <w:szCs w:val="20"/>
          <w:lang w:val="ru-RU"/>
        </w:rPr>
        <w:t xml:space="preserve"> Упоредни преглед броја становника 1948</w:t>
      </w:r>
      <w:r w:rsidR="00B204E1" w:rsidRPr="00AB5766">
        <w:rPr>
          <w:rFonts w:ascii="Arial" w:hAnsi="Arial" w:cs="Arial"/>
          <w:bCs/>
          <w:sz w:val="20"/>
          <w:szCs w:val="20"/>
          <w:lang w:val="ru-RU"/>
        </w:rPr>
        <w:t>–</w:t>
      </w:r>
      <w:r w:rsidR="00B204E1" w:rsidRPr="00AB5766">
        <w:rPr>
          <w:rFonts w:ascii="Arial" w:hAnsi="Arial" w:cs="Arial"/>
          <w:sz w:val="20"/>
          <w:szCs w:val="20"/>
          <w:lang w:val="ru-RU"/>
        </w:rPr>
        <w:t>2011. године</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846"/>
        <w:gridCol w:w="759"/>
        <w:gridCol w:w="949"/>
        <w:gridCol w:w="949"/>
        <w:gridCol w:w="950"/>
        <w:gridCol w:w="950"/>
        <w:gridCol w:w="893"/>
        <w:gridCol w:w="992"/>
        <w:gridCol w:w="948"/>
        <w:gridCol w:w="831"/>
      </w:tblGrid>
      <w:tr w:rsidR="00B204E1" w:rsidRPr="00AB5766" w:rsidTr="004F0A3F">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8B3D5F">
            <w:pPr>
              <w:pStyle w:val="NoSpacing"/>
              <w:jc w:val="center"/>
              <w:rPr>
                <w:rFonts w:ascii="Arial" w:hAnsi="Arial" w:cs="Arial"/>
                <w:b/>
                <w:bCs/>
                <w:sz w:val="20"/>
                <w:szCs w:val="20"/>
              </w:rPr>
            </w:pPr>
          </w:p>
          <w:p w:rsidR="002A4941" w:rsidRPr="00AB5766" w:rsidRDefault="002A4941" w:rsidP="008B3D5F">
            <w:pPr>
              <w:pStyle w:val="NoSpacing"/>
              <w:jc w:val="center"/>
              <w:rPr>
                <w:rFonts w:ascii="Arial" w:hAnsi="Arial" w:cs="Arial"/>
                <w:b/>
                <w:bCs/>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1948.</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1953.</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1961.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1971.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1981.</w:t>
            </w:r>
          </w:p>
        </w:tc>
        <w:tc>
          <w:tcPr>
            <w:tcW w:w="8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1991.</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2002.</w:t>
            </w:r>
          </w:p>
        </w:tc>
        <w:tc>
          <w:tcPr>
            <w:tcW w:w="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2011.</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B3D5F" w:rsidRPr="00AB5766" w:rsidRDefault="008B3D5F" w:rsidP="008B3D5F">
            <w:pPr>
              <w:pStyle w:val="NoSpacing"/>
              <w:jc w:val="center"/>
              <w:rPr>
                <w:rFonts w:ascii="Arial" w:hAnsi="Arial" w:cs="Arial"/>
                <w:b/>
                <w:bCs/>
                <w:sz w:val="20"/>
                <w:szCs w:val="20"/>
              </w:rPr>
            </w:pPr>
          </w:p>
          <w:p w:rsidR="008B3D5F" w:rsidRPr="00AB5766" w:rsidRDefault="00B204E1" w:rsidP="008B3D5F">
            <w:pPr>
              <w:pStyle w:val="NoSpacing"/>
              <w:jc w:val="center"/>
              <w:rPr>
                <w:rFonts w:ascii="Arial" w:hAnsi="Arial" w:cs="Arial"/>
                <w:b/>
                <w:bCs/>
                <w:sz w:val="20"/>
                <w:szCs w:val="20"/>
              </w:rPr>
            </w:pPr>
            <w:r w:rsidRPr="00AB5766">
              <w:rPr>
                <w:rFonts w:ascii="Arial" w:hAnsi="Arial" w:cs="Arial"/>
                <w:b/>
                <w:bCs/>
                <w:sz w:val="20"/>
                <w:szCs w:val="20"/>
              </w:rPr>
              <w:t>2019.</w:t>
            </w:r>
          </w:p>
          <w:p w:rsidR="008B3D5F" w:rsidRPr="00AB5766" w:rsidRDefault="008B3D5F" w:rsidP="008B3D5F">
            <w:pPr>
              <w:pStyle w:val="NoSpacing"/>
              <w:jc w:val="center"/>
              <w:rPr>
                <w:rFonts w:ascii="Arial" w:hAnsi="Arial" w:cs="Arial"/>
                <w:b/>
                <w:bCs/>
                <w:sz w:val="20"/>
                <w:szCs w:val="20"/>
              </w:rPr>
            </w:pPr>
          </w:p>
          <w:p w:rsidR="00B204E1" w:rsidRPr="00AB5766" w:rsidRDefault="00B204E1" w:rsidP="008B3D5F">
            <w:pPr>
              <w:pStyle w:val="NoSpacing"/>
              <w:jc w:val="center"/>
              <w:rPr>
                <w:rFonts w:ascii="Arial" w:hAnsi="Arial" w:cs="Arial"/>
                <w:b/>
                <w:bCs/>
                <w:sz w:val="20"/>
                <w:szCs w:val="20"/>
              </w:rPr>
            </w:pPr>
          </w:p>
        </w:tc>
      </w:tr>
      <w:tr w:rsidR="00B204E1" w:rsidRPr="00AB5766" w:rsidTr="004F0A3F">
        <w:trPr>
          <w:trHeight w:val="598"/>
        </w:trPr>
        <w:tc>
          <w:tcPr>
            <w:tcW w:w="846" w:type="dxa"/>
            <w:tcBorders>
              <w:top w:val="single" w:sz="4" w:space="0" w:color="auto"/>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становника у Белој Паланци</w:t>
            </w:r>
          </w:p>
        </w:tc>
        <w:tc>
          <w:tcPr>
            <w:tcW w:w="759"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29.641</w:t>
            </w:r>
          </w:p>
        </w:tc>
        <w:tc>
          <w:tcPr>
            <w:tcW w:w="949"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28.756</w:t>
            </w:r>
          </w:p>
        </w:tc>
        <w:tc>
          <w:tcPr>
            <w:tcW w:w="949"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24.982</w:t>
            </w:r>
          </w:p>
        </w:tc>
        <w:tc>
          <w:tcPr>
            <w:tcW w:w="950"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21.325</w:t>
            </w:r>
          </w:p>
        </w:tc>
        <w:tc>
          <w:tcPr>
            <w:tcW w:w="950"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18.744</w:t>
            </w:r>
          </w:p>
        </w:tc>
        <w:tc>
          <w:tcPr>
            <w:tcW w:w="893"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16.447</w:t>
            </w:r>
          </w:p>
        </w:tc>
        <w:tc>
          <w:tcPr>
            <w:tcW w:w="992"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14.381</w:t>
            </w:r>
          </w:p>
        </w:tc>
        <w:tc>
          <w:tcPr>
            <w:tcW w:w="948"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12.126</w:t>
            </w:r>
          </w:p>
        </w:tc>
        <w:tc>
          <w:tcPr>
            <w:tcW w:w="831" w:type="dxa"/>
            <w:tcBorders>
              <w:top w:val="single" w:sz="4" w:space="0" w:color="auto"/>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lang w:val="en-GB"/>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lang w:val="ru-RU"/>
              </w:rPr>
              <w:t>10.702</w:t>
            </w:r>
          </w:p>
        </w:tc>
      </w:tr>
      <w:tr w:rsidR="00B204E1" w:rsidRPr="00AB5766"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Промена броја становника у Белој Паланци</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&lt;885</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&lt;3.774</w:t>
            </w:r>
          </w:p>
          <w:p w:rsidR="00B204E1" w:rsidRPr="00AB5766"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&lt;3.657</w:t>
            </w:r>
          </w:p>
          <w:p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&lt;2.581</w:t>
            </w:r>
          </w:p>
          <w:p w:rsidR="00B204E1" w:rsidRPr="00AB5766" w:rsidRDefault="00B204E1">
            <w:pPr>
              <w:pStyle w:val="NoSpacing"/>
              <w:shd w:val="clear" w:color="auto" w:fill="FFFFFF" w:themeFill="background1"/>
              <w:jc w:val="both"/>
              <w:rPr>
                <w:rFonts w:ascii="Arial" w:hAnsi="Arial" w:cs="Arial"/>
                <w:sz w:val="20"/>
                <w:szCs w:val="20"/>
                <w:lang w:val="en-GB"/>
              </w:rPr>
            </w:pP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&lt;2.297</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&lt;2.066</w:t>
            </w: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&lt;2.255</w:t>
            </w:r>
          </w:p>
          <w:p w:rsidR="00B204E1" w:rsidRPr="00AB5766" w:rsidRDefault="00B204E1">
            <w:pPr>
              <w:pStyle w:val="NoSpacing"/>
              <w:shd w:val="clear" w:color="auto" w:fill="FFFFFF" w:themeFill="background1"/>
              <w:jc w:val="both"/>
              <w:rPr>
                <w:rFonts w:ascii="Arial" w:hAnsi="Arial" w:cs="Arial"/>
                <w:sz w:val="20"/>
                <w:szCs w:val="20"/>
                <w:lang w:val="en-GB"/>
              </w:rPr>
            </w:pP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lang w:val="en-GB"/>
              </w:rPr>
            </w:pPr>
            <w:r w:rsidRPr="00AB5766">
              <w:rPr>
                <w:rFonts w:ascii="Arial" w:hAnsi="Arial" w:cs="Arial"/>
                <w:i/>
                <w:sz w:val="20"/>
                <w:szCs w:val="20"/>
              </w:rPr>
              <w:t>&lt;1.424</w:t>
            </w:r>
          </w:p>
        </w:tc>
      </w:tr>
      <w:tr w:rsidR="00B204E1" w:rsidRPr="00AB5766"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становника у Белој Паланци (%)</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-3.08</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-15.11</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-17.15</w:t>
            </w:r>
          </w:p>
          <w:p w:rsidR="00B204E1" w:rsidRPr="00AB5766" w:rsidRDefault="00B204E1">
            <w:pPr>
              <w:pStyle w:val="NoSpacing"/>
              <w:shd w:val="clear" w:color="auto" w:fill="FFFFFF" w:themeFill="background1"/>
              <w:jc w:val="both"/>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-13.77</w:t>
            </w: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-13.97</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-14.37</w:t>
            </w: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-18.60</w:t>
            </w: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-13.31</w:t>
            </w:r>
          </w:p>
        </w:tc>
      </w:tr>
      <w:tr w:rsidR="00B204E1" w:rsidRPr="00AB5766"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становника у округу</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160.285</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157.360</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145.789</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136.008</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127.427</w:t>
            </w: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116.926</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105.654</w:t>
            </w: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92.479</w:t>
            </w: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83.699</w:t>
            </w:r>
          </w:p>
        </w:tc>
      </w:tr>
      <w:tr w:rsidR="00B204E1" w:rsidRPr="00AB5766"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броја становника у округу (%)</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-1.86</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-7.94</w:t>
            </w:r>
          </w:p>
          <w:p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-7.19</w:t>
            </w:r>
          </w:p>
          <w:p w:rsidR="00B204E1" w:rsidRPr="00AB5766" w:rsidRDefault="00B204E1">
            <w:pPr>
              <w:pStyle w:val="NoSpacing"/>
              <w:shd w:val="clear" w:color="auto" w:fill="FFFFFF" w:themeFill="background1"/>
              <w:jc w:val="both"/>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-6.73</w:t>
            </w: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-8.98</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-10.67</w:t>
            </w:r>
          </w:p>
          <w:p w:rsidR="00B204E1" w:rsidRPr="00AB5766" w:rsidRDefault="00B204E1">
            <w:pPr>
              <w:pStyle w:val="NoSpacing"/>
              <w:shd w:val="clear" w:color="auto" w:fill="FFFFFF" w:themeFill="background1"/>
              <w:jc w:val="both"/>
              <w:rPr>
                <w:rFonts w:ascii="Arial" w:hAnsi="Arial" w:cs="Arial"/>
                <w:sz w:val="20"/>
                <w:szCs w:val="20"/>
              </w:rPr>
            </w:pP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-14.25</w:t>
            </w: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-10,49</w:t>
            </w:r>
          </w:p>
        </w:tc>
      </w:tr>
      <w:tr w:rsidR="00B204E1" w:rsidRPr="00AB5766"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Број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5.794.837</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6.162.321</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6.678.247</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7.202.915</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7.729.246</w:t>
            </w: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7.822.795</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7.893.125</w:t>
            </w: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6.945.235</w:t>
            </w:r>
          </w:p>
        </w:tc>
      </w:tr>
      <w:tr w:rsidR="00B204E1" w:rsidRPr="00AB5766"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Стопа раста броја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5,96</w:t>
            </w:r>
          </w:p>
        </w:tc>
        <w:tc>
          <w:tcPr>
            <w:tcW w:w="949"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7,72</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7,28</w:t>
            </w:r>
          </w:p>
        </w:tc>
        <w:tc>
          <w:tcPr>
            <w:tcW w:w="950"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6,80</w:t>
            </w:r>
          </w:p>
        </w:tc>
        <w:tc>
          <w:tcPr>
            <w:tcW w:w="893"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w:t>
            </w:r>
          </w:p>
        </w:tc>
        <w:tc>
          <w:tcPr>
            <w:tcW w:w="992"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0,89</w:t>
            </w:r>
          </w:p>
        </w:tc>
        <w:tc>
          <w:tcPr>
            <w:tcW w:w="948"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-9,36</w:t>
            </w:r>
          </w:p>
        </w:tc>
        <w:tc>
          <w:tcPr>
            <w:tcW w:w="831" w:type="dxa"/>
            <w:tcBorders>
              <w:top w:val="single" w:sz="4" w:space="0" w:color="000000"/>
              <w:left w:val="single" w:sz="4" w:space="0" w:color="000000"/>
              <w:bottom w:val="single" w:sz="4" w:space="0" w:color="000000"/>
              <w:right w:val="single" w:sz="4" w:space="0" w:color="000000"/>
            </w:tcBorders>
          </w:tcPr>
          <w:p w:rsidR="00B204E1" w:rsidRPr="00AB5766" w:rsidRDefault="00B204E1">
            <w:pPr>
              <w:pStyle w:val="NoSpacing"/>
              <w:shd w:val="clear" w:color="auto" w:fill="FFFFFF" w:themeFill="background1"/>
              <w:jc w:val="both"/>
              <w:rPr>
                <w:rFonts w:ascii="Arial" w:hAnsi="Arial" w:cs="Arial"/>
                <w:i/>
                <w:sz w:val="20"/>
                <w:szCs w:val="20"/>
              </w:rPr>
            </w:pPr>
          </w:p>
          <w:p w:rsidR="00B204E1" w:rsidRPr="00AB5766" w:rsidRDefault="00B204E1">
            <w:pPr>
              <w:pStyle w:val="NoSpacing"/>
              <w:shd w:val="clear" w:color="auto" w:fill="FFFFFF" w:themeFill="background1"/>
              <w:jc w:val="both"/>
              <w:rPr>
                <w:rFonts w:ascii="Arial" w:hAnsi="Arial" w:cs="Arial"/>
                <w:i/>
                <w:sz w:val="20"/>
                <w:szCs w:val="20"/>
              </w:rPr>
            </w:pPr>
            <w:r w:rsidRPr="00AB5766">
              <w:rPr>
                <w:rFonts w:ascii="Arial" w:hAnsi="Arial" w:cs="Arial"/>
                <w:i/>
                <w:sz w:val="20"/>
                <w:szCs w:val="20"/>
              </w:rPr>
              <w:t>-3,48</w:t>
            </w:r>
          </w:p>
        </w:tc>
      </w:tr>
    </w:tbl>
    <w:p w:rsidR="00B204E1" w:rsidRPr="00AB5766" w:rsidRDefault="00B204E1" w:rsidP="003870DC">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Упоредни преглед броја становника 1948</w:t>
      </w:r>
      <w:r w:rsidRPr="00AB5766">
        <w:rPr>
          <w:rFonts w:ascii="Arial" w:hAnsi="Arial" w:cs="Arial"/>
          <w:bCs/>
          <w:sz w:val="20"/>
          <w:szCs w:val="20"/>
          <w:lang w:val="ru-RU"/>
        </w:rPr>
        <w:t>–</w:t>
      </w:r>
      <w:r w:rsidRPr="00AB5766">
        <w:rPr>
          <w:rFonts w:ascii="Arial" w:hAnsi="Arial" w:cs="Arial"/>
          <w:sz w:val="20"/>
          <w:szCs w:val="20"/>
          <w:lang w:val="ru-RU"/>
        </w:rPr>
        <w:t>2011. године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периоду између последња два пописа (2002. и 2011. године) Бела Паланка бележи смањење броја становника за 2.255, а процена Републичког Завода за статистику Републике Србије је да се негативан тренд наставља.  </w:t>
      </w:r>
    </w:p>
    <w:p w:rsidR="00B204E1" w:rsidRPr="00AB5766" w:rsidRDefault="00B204E1" w:rsidP="00B204E1">
      <w:pPr>
        <w:pStyle w:val="NoSpacing"/>
        <w:shd w:val="clear" w:color="auto" w:fill="FFFFFF" w:themeFill="background1"/>
        <w:jc w:val="both"/>
        <w:rPr>
          <w:rFonts w:ascii="Arial" w:hAnsi="Arial" w:cs="Arial"/>
          <w:sz w:val="20"/>
          <w:szCs w:val="20"/>
        </w:rPr>
      </w:pPr>
    </w:p>
    <w:p w:rsidR="004F0A3F" w:rsidRDefault="004F0A3F" w:rsidP="0061238C">
      <w:pPr>
        <w:pStyle w:val="NoSpacing"/>
        <w:shd w:val="clear" w:color="auto" w:fill="FFFFFF" w:themeFill="background1"/>
        <w:rPr>
          <w:rFonts w:ascii="Arial" w:hAnsi="Arial" w:cs="Arial"/>
          <w:sz w:val="20"/>
          <w:szCs w:val="20"/>
          <w:lang w:val="ru-RU"/>
        </w:rPr>
      </w:pPr>
    </w:p>
    <w:p w:rsidR="004F0A3F" w:rsidRDefault="004F0A3F" w:rsidP="004F0A3F">
      <w:pPr>
        <w:pStyle w:val="NoSpacing"/>
        <w:shd w:val="clear" w:color="auto" w:fill="FFFFFF" w:themeFill="background1"/>
        <w:jc w:val="center"/>
        <w:rPr>
          <w:rFonts w:ascii="Arial" w:hAnsi="Arial" w:cs="Arial"/>
          <w:sz w:val="20"/>
          <w:szCs w:val="20"/>
          <w:lang w:val="ru-RU"/>
        </w:rPr>
      </w:pPr>
    </w:p>
    <w:p w:rsidR="00B204E1" w:rsidRPr="00AB5766" w:rsidRDefault="006D5BEB" w:rsidP="004F0A3F">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Графикон 1</w:t>
      </w:r>
      <w:r w:rsidR="00B204E1" w:rsidRPr="00AB5766">
        <w:rPr>
          <w:rFonts w:ascii="Arial" w:hAnsi="Arial" w:cs="Arial"/>
          <w:sz w:val="20"/>
          <w:szCs w:val="20"/>
          <w:lang w:val="ru-RU"/>
        </w:rPr>
        <w:t xml:space="preserve"> Кретање броја становника у Белој Паланци у периоду 1948-2011. године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noProof/>
          <w:sz w:val="20"/>
          <w:szCs w:val="20"/>
        </w:rPr>
        <w:lastRenderedPageBreak/>
        <w:drawing>
          <wp:inline distT="0" distB="0" distL="0" distR="0">
            <wp:extent cx="5501640" cy="3215640"/>
            <wp:effectExtent l="0" t="0" r="381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04E1" w:rsidRPr="00AB5766" w:rsidRDefault="00B204E1" w:rsidP="00474645">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 година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становника, Бела Паланка спада у мање општине, а према густини насељености је међу 14 најређе насељених у Србији.</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6D5BEB" w:rsidP="00474645">
      <w:pPr>
        <w:pStyle w:val="NoSpacing"/>
        <w:shd w:val="clear" w:color="auto" w:fill="FFFFFF" w:themeFill="background1"/>
        <w:jc w:val="center"/>
        <w:rPr>
          <w:rFonts w:ascii="Arial" w:hAnsi="Arial" w:cs="Arial"/>
          <w:i/>
          <w:sz w:val="20"/>
          <w:szCs w:val="20"/>
          <w:lang w:val="ru-RU"/>
        </w:rPr>
      </w:pPr>
      <w:r>
        <w:rPr>
          <w:rFonts w:ascii="Arial" w:hAnsi="Arial" w:cs="Arial"/>
          <w:sz w:val="20"/>
          <w:szCs w:val="20"/>
          <w:lang w:val="ru-RU"/>
        </w:rPr>
        <w:t>Табела 6</w:t>
      </w:r>
      <w:r w:rsidR="00B204E1" w:rsidRPr="00AB5766">
        <w:rPr>
          <w:rFonts w:ascii="Arial" w:hAnsi="Arial" w:cs="Arial"/>
          <w:sz w:val="20"/>
          <w:szCs w:val="20"/>
          <w:lang w:val="ru-RU"/>
        </w:rPr>
        <w:t xml:space="preserve"> Бро</w:t>
      </w:r>
      <w:r w:rsidR="00474645">
        <w:rPr>
          <w:rFonts w:ascii="Arial" w:hAnsi="Arial" w:cs="Arial"/>
          <w:sz w:val="20"/>
          <w:szCs w:val="20"/>
          <w:lang w:val="ru-RU"/>
        </w:rPr>
        <w:t xml:space="preserve">ј становника (годишњи просек), </w:t>
      </w:r>
      <w:r w:rsidR="00B204E1" w:rsidRPr="00AB5766">
        <w:rPr>
          <w:rFonts w:ascii="Arial" w:hAnsi="Arial" w:cs="Arial"/>
          <w:sz w:val="20"/>
          <w:szCs w:val="20"/>
          <w:lang w:val="ru-RU"/>
        </w:rPr>
        <w:t>период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123"/>
        <w:gridCol w:w="1417"/>
        <w:gridCol w:w="1418"/>
        <w:gridCol w:w="1559"/>
        <w:gridCol w:w="1417"/>
        <w:gridCol w:w="1133"/>
      </w:tblGrid>
      <w:tr w:rsidR="00B204E1" w:rsidRPr="00AB5766" w:rsidTr="00F92F32">
        <w:trPr>
          <w:trHeight w:val="224"/>
        </w:trPr>
        <w:tc>
          <w:tcPr>
            <w:tcW w:w="212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AB5766" w:rsidRDefault="00F92F32" w:rsidP="00F92F32">
            <w:pPr>
              <w:pStyle w:val="NoSpacing"/>
              <w:jc w:val="center"/>
              <w:rPr>
                <w:rFonts w:ascii="Arial" w:hAnsi="Arial" w:cs="Arial"/>
                <w:b/>
                <w:bCs/>
                <w:sz w:val="20"/>
                <w:szCs w:val="20"/>
              </w:rPr>
            </w:pPr>
          </w:p>
          <w:p w:rsidR="00B204E1" w:rsidRPr="00AB5766" w:rsidRDefault="00B6739C"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rsidR="00F92F32" w:rsidRPr="00AB5766" w:rsidRDefault="00F92F32" w:rsidP="00F92F32">
            <w:pPr>
              <w:pStyle w:val="NoSpacing"/>
              <w:jc w:val="center"/>
              <w:rPr>
                <w:rFonts w:ascii="Arial" w:hAnsi="Arial" w:cs="Arial"/>
                <w:b/>
                <w:bCs/>
                <w:sz w:val="20"/>
                <w:szCs w:val="20"/>
              </w:rPr>
            </w:pPr>
          </w:p>
          <w:p w:rsidR="00F92F32" w:rsidRPr="00AB5766" w:rsidRDefault="00F92F32" w:rsidP="00F92F32">
            <w:pPr>
              <w:pStyle w:val="NoSpacing"/>
              <w:jc w:val="center"/>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2016.</w:t>
            </w:r>
          </w:p>
        </w:tc>
        <w:tc>
          <w:tcPr>
            <w:tcW w:w="11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2017.</w:t>
            </w:r>
          </w:p>
        </w:tc>
      </w:tr>
      <w:tr w:rsidR="00B204E1" w:rsidRPr="00AB5766" w:rsidTr="00B6739C">
        <w:trPr>
          <w:trHeight w:val="598"/>
        </w:trPr>
        <w:tc>
          <w:tcPr>
            <w:tcW w:w="2123" w:type="dxa"/>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Укупно </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11.726</w:t>
            </w:r>
          </w:p>
        </w:tc>
        <w:tc>
          <w:tcPr>
            <w:tcW w:w="1418"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11.559</w:t>
            </w:r>
          </w:p>
        </w:tc>
        <w:tc>
          <w:tcPr>
            <w:tcW w:w="1559"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11.377</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11.214</w:t>
            </w:r>
          </w:p>
        </w:tc>
        <w:tc>
          <w:tcPr>
            <w:tcW w:w="1133"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11.065</w:t>
            </w:r>
          </w:p>
        </w:tc>
      </w:tr>
      <w:tr w:rsidR="00B204E1" w:rsidRPr="00AB5766" w:rsidTr="00B6739C">
        <w:trPr>
          <w:trHeight w:val="538"/>
        </w:trPr>
        <w:tc>
          <w:tcPr>
            <w:tcW w:w="2123" w:type="dxa"/>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Мушкарци</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6.101</w:t>
            </w:r>
          </w:p>
        </w:tc>
        <w:tc>
          <w:tcPr>
            <w:tcW w:w="1418"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6.016</w:t>
            </w:r>
          </w:p>
        </w:tc>
        <w:tc>
          <w:tcPr>
            <w:tcW w:w="1559"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5.919</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5.835</w:t>
            </w:r>
          </w:p>
        </w:tc>
        <w:tc>
          <w:tcPr>
            <w:tcW w:w="1133"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5.756</w:t>
            </w:r>
          </w:p>
        </w:tc>
      </w:tr>
      <w:tr w:rsidR="00B204E1" w:rsidRPr="00AB5766" w:rsidTr="00B6739C">
        <w:trPr>
          <w:trHeight w:val="538"/>
        </w:trPr>
        <w:tc>
          <w:tcPr>
            <w:tcW w:w="2123" w:type="dxa"/>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Жене</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5.625</w:t>
            </w:r>
          </w:p>
        </w:tc>
        <w:tc>
          <w:tcPr>
            <w:tcW w:w="1418"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5.543</w:t>
            </w:r>
          </w:p>
        </w:tc>
        <w:tc>
          <w:tcPr>
            <w:tcW w:w="1559"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5.458</w:t>
            </w:r>
          </w:p>
        </w:tc>
        <w:tc>
          <w:tcPr>
            <w:tcW w:w="1417"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5.379</w:t>
            </w:r>
          </w:p>
        </w:tc>
        <w:tc>
          <w:tcPr>
            <w:tcW w:w="1133" w:type="dxa"/>
            <w:tcBorders>
              <w:top w:val="single" w:sz="4" w:space="0" w:color="auto"/>
              <w:left w:val="single" w:sz="4" w:space="0" w:color="auto"/>
              <w:bottom w:val="single" w:sz="4" w:space="0" w:color="auto"/>
              <w:right w:val="single" w:sz="4" w:space="0" w:color="auto"/>
            </w:tcBorders>
          </w:tcPr>
          <w:p w:rsidR="00B204E1" w:rsidRPr="00AB5766" w:rsidRDefault="00B204E1" w:rsidP="00474645">
            <w:pPr>
              <w:pStyle w:val="NoSpacing"/>
              <w:shd w:val="clear" w:color="auto" w:fill="FFFFFF" w:themeFill="background1"/>
              <w:jc w:val="center"/>
              <w:rPr>
                <w:rFonts w:ascii="Arial" w:hAnsi="Arial" w:cs="Arial"/>
                <w:sz w:val="20"/>
                <w:szCs w:val="20"/>
              </w:rPr>
            </w:pPr>
          </w:p>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5.309</w:t>
            </w:r>
          </w:p>
        </w:tc>
      </w:tr>
    </w:tbl>
    <w:p w:rsidR="00B204E1" w:rsidRPr="00AB5766" w:rsidRDefault="00B204E1" w:rsidP="00474645">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6D5BEB" w:rsidP="00474645">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7</w:t>
      </w:r>
      <w:r w:rsidR="00B204E1" w:rsidRPr="00AB5766">
        <w:rPr>
          <w:rFonts w:ascii="Arial" w:hAnsi="Arial" w:cs="Arial"/>
          <w:sz w:val="20"/>
          <w:szCs w:val="20"/>
          <w:lang w:val="ru-RU"/>
        </w:rPr>
        <w:t xml:space="preserve"> Компоненте промене броја становника, период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1981"/>
        <w:gridCol w:w="1276"/>
        <w:gridCol w:w="1417"/>
        <w:gridCol w:w="1559"/>
        <w:gridCol w:w="1453"/>
        <w:gridCol w:w="1381"/>
      </w:tblGrid>
      <w:tr w:rsidR="00B204E1" w:rsidRPr="00AB5766" w:rsidTr="0061238C">
        <w:trPr>
          <w:trHeight w:val="224"/>
        </w:trPr>
        <w:tc>
          <w:tcPr>
            <w:tcW w:w="1981" w:type="dxa"/>
            <w:shd w:val="clear" w:color="auto" w:fill="DDD9C3" w:themeFill="background2" w:themeFillShade="E6"/>
            <w:vAlign w:val="center"/>
          </w:tcPr>
          <w:p w:rsidR="00B204E1" w:rsidRPr="00AB5766" w:rsidRDefault="00B204E1" w:rsidP="00F92F32">
            <w:pPr>
              <w:pStyle w:val="NoSpacing"/>
              <w:jc w:val="center"/>
              <w:rPr>
                <w:rFonts w:ascii="Arial" w:hAnsi="Arial" w:cs="Arial"/>
                <w:b/>
                <w:bCs/>
                <w:sz w:val="20"/>
                <w:szCs w:val="20"/>
              </w:rPr>
            </w:pPr>
          </w:p>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rsidR="00B204E1" w:rsidRPr="00AB5766" w:rsidRDefault="00B204E1" w:rsidP="00F92F32">
            <w:pPr>
              <w:pStyle w:val="NoSpacing"/>
              <w:jc w:val="center"/>
              <w:rPr>
                <w:rFonts w:ascii="Arial" w:hAnsi="Arial" w:cs="Arial"/>
                <w:b/>
                <w:bCs/>
                <w:sz w:val="20"/>
                <w:szCs w:val="20"/>
              </w:rPr>
            </w:pPr>
          </w:p>
        </w:tc>
        <w:tc>
          <w:tcPr>
            <w:tcW w:w="1276" w:type="dxa"/>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2013.</w:t>
            </w:r>
          </w:p>
        </w:tc>
        <w:tc>
          <w:tcPr>
            <w:tcW w:w="1417" w:type="dxa"/>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2014.</w:t>
            </w:r>
          </w:p>
        </w:tc>
        <w:tc>
          <w:tcPr>
            <w:tcW w:w="1559" w:type="dxa"/>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2015.</w:t>
            </w:r>
          </w:p>
        </w:tc>
        <w:tc>
          <w:tcPr>
            <w:tcW w:w="1453" w:type="dxa"/>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2016.</w:t>
            </w:r>
          </w:p>
        </w:tc>
        <w:tc>
          <w:tcPr>
            <w:tcW w:w="1381" w:type="dxa"/>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2017.</w:t>
            </w:r>
          </w:p>
        </w:tc>
      </w:tr>
      <w:tr w:rsidR="00B204E1" w:rsidRPr="00AB5766" w:rsidTr="0061238C">
        <w:trPr>
          <w:trHeight w:val="598"/>
        </w:trPr>
        <w:tc>
          <w:tcPr>
            <w:tcW w:w="1981"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Укупна промена броја становника </w:t>
            </w:r>
          </w:p>
        </w:tc>
        <w:tc>
          <w:tcPr>
            <w:tcW w:w="1276"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156</w:t>
            </w:r>
          </w:p>
        </w:tc>
        <w:tc>
          <w:tcPr>
            <w:tcW w:w="1417"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177</w:t>
            </w:r>
          </w:p>
        </w:tc>
        <w:tc>
          <w:tcPr>
            <w:tcW w:w="1559"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188</w:t>
            </w:r>
          </w:p>
        </w:tc>
        <w:tc>
          <w:tcPr>
            <w:tcW w:w="1453"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138</w:t>
            </w:r>
          </w:p>
        </w:tc>
        <w:tc>
          <w:tcPr>
            <w:tcW w:w="1381"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159</w:t>
            </w:r>
          </w:p>
        </w:tc>
      </w:tr>
      <w:tr w:rsidR="00B204E1" w:rsidRPr="00AB5766" w:rsidTr="0061238C">
        <w:trPr>
          <w:trHeight w:val="538"/>
        </w:trPr>
        <w:tc>
          <w:tcPr>
            <w:tcW w:w="1981"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w:t>
            </w:r>
          </w:p>
        </w:tc>
        <w:tc>
          <w:tcPr>
            <w:tcW w:w="1276"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132</w:t>
            </w:r>
          </w:p>
        </w:tc>
        <w:tc>
          <w:tcPr>
            <w:tcW w:w="1417"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145</w:t>
            </w:r>
          </w:p>
        </w:tc>
        <w:tc>
          <w:tcPr>
            <w:tcW w:w="1559"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152</w:t>
            </w:r>
          </w:p>
        </w:tc>
        <w:tc>
          <w:tcPr>
            <w:tcW w:w="1453"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121</w:t>
            </w:r>
          </w:p>
        </w:tc>
        <w:tc>
          <w:tcPr>
            <w:tcW w:w="1381"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104</w:t>
            </w:r>
          </w:p>
        </w:tc>
      </w:tr>
      <w:tr w:rsidR="00B204E1" w:rsidRPr="00AB5766" w:rsidTr="0061238C">
        <w:trPr>
          <w:trHeight w:val="538"/>
        </w:trPr>
        <w:tc>
          <w:tcPr>
            <w:tcW w:w="1981"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Миграциони салдо</w:t>
            </w:r>
          </w:p>
        </w:tc>
        <w:tc>
          <w:tcPr>
            <w:tcW w:w="1276"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24</w:t>
            </w:r>
          </w:p>
        </w:tc>
        <w:tc>
          <w:tcPr>
            <w:tcW w:w="1417"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32</w:t>
            </w:r>
          </w:p>
        </w:tc>
        <w:tc>
          <w:tcPr>
            <w:tcW w:w="1559"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36</w:t>
            </w:r>
          </w:p>
        </w:tc>
        <w:tc>
          <w:tcPr>
            <w:tcW w:w="1453"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17</w:t>
            </w:r>
          </w:p>
        </w:tc>
        <w:tc>
          <w:tcPr>
            <w:tcW w:w="1381" w:type="dxa"/>
            <w:hideMark/>
          </w:tcPr>
          <w:p w:rsidR="00B204E1" w:rsidRPr="00AB5766" w:rsidRDefault="00B204E1" w:rsidP="00474645">
            <w:pPr>
              <w:pStyle w:val="NoSpacing"/>
              <w:shd w:val="clear" w:color="auto" w:fill="FFFFFF" w:themeFill="background1"/>
              <w:jc w:val="center"/>
              <w:rPr>
                <w:rFonts w:ascii="Arial" w:hAnsi="Arial" w:cs="Arial"/>
                <w:sz w:val="20"/>
                <w:szCs w:val="20"/>
              </w:rPr>
            </w:pPr>
            <w:r w:rsidRPr="00AB5766">
              <w:rPr>
                <w:rFonts w:ascii="Cambria Math" w:hAnsi="Cambria Math" w:cs="Cambria Math"/>
                <w:sz w:val="20"/>
                <w:szCs w:val="20"/>
              </w:rPr>
              <w:t>‐</w:t>
            </w:r>
            <w:r w:rsidRPr="00AB5766">
              <w:rPr>
                <w:rFonts w:ascii="Arial" w:hAnsi="Arial" w:cs="Arial"/>
                <w:sz w:val="20"/>
                <w:szCs w:val="20"/>
              </w:rPr>
              <w:t>55</w:t>
            </w:r>
          </w:p>
        </w:tc>
      </w:tr>
    </w:tbl>
    <w:p w:rsidR="00B204E1" w:rsidRPr="00AB5766" w:rsidRDefault="00B204E1" w:rsidP="008807B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lastRenderedPageBreak/>
        <w:t>У периоду 2013</w:t>
      </w:r>
      <w:r w:rsidRPr="00AB5766">
        <w:rPr>
          <w:rFonts w:ascii="Arial" w:hAnsi="Arial" w:cs="Arial"/>
          <w:bCs/>
          <w:sz w:val="20"/>
          <w:szCs w:val="20"/>
          <w:lang w:val="ru-RU"/>
        </w:rPr>
        <w:t>–</w:t>
      </w:r>
      <w:r w:rsidRPr="00AB5766">
        <w:rPr>
          <w:rFonts w:ascii="Arial" w:hAnsi="Arial" w:cs="Arial"/>
          <w:sz w:val="20"/>
          <w:szCs w:val="20"/>
          <w:lang w:val="ru-RU"/>
        </w:rPr>
        <w:t>2017. године број становника у Белој Паланци се смањивао просечно за око 160 становника годишње и то већим делом због негативног природног прираштаја.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6923C" w:themeColor="accent3" w:themeShade="BF"/>
          <w:sz w:val="20"/>
          <w:szCs w:val="20"/>
          <w:lang w:val="ru-RU"/>
        </w:rPr>
      </w:pPr>
      <w:r w:rsidRPr="00AB5766">
        <w:rPr>
          <w:rFonts w:ascii="Arial" w:hAnsi="Arial" w:cs="Arial"/>
          <w:b/>
          <w:bCs/>
          <w:noProof/>
          <w:color w:val="7F7F7F" w:themeColor="text1" w:themeTint="80"/>
          <w:sz w:val="20"/>
          <w:szCs w:val="20"/>
          <w:lang w:val="ru-RU"/>
        </w:rPr>
        <w:t>Становништво према типу насеља</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Према типу насеља, 67,15% од укупног броја становника је градско становништво. </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rsidR="00B204E1" w:rsidRPr="00AB5766" w:rsidRDefault="006D5BEB" w:rsidP="001158E4">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8</w:t>
      </w:r>
      <w:r w:rsidR="00B204E1" w:rsidRPr="00AB5766">
        <w:rPr>
          <w:rFonts w:ascii="Arial" w:hAnsi="Arial" w:cs="Arial"/>
          <w:sz w:val="20"/>
          <w:szCs w:val="20"/>
          <w:lang w:val="ru-RU"/>
        </w:rPr>
        <w:t xml:space="preserve"> Структура становништва према типу насеља,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38"/>
        <w:gridCol w:w="992"/>
        <w:gridCol w:w="1276"/>
        <w:gridCol w:w="992"/>
        <w:gridCol w:w="1418"/>
        <w:gridCol w:w="1134"/>
        <w:gridCol w:w="1411"/>
      </w:tblGrid>
      <w:tr w:rsidR="00B204E1" w:rsidRPr="00AB5766" w:rsidTr="00F92F32">
        <w:trPr>
          <w:trHeight w:val="363"/>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F92F32">
            <w:pPr>
              <w:pStyle w:val="NoSpacing"/>
              <w:jc w:val="center"/>
              <w:rPr>
                <w:rFonts w:ascii="Arial" w:hAnsi="Arial" w:cs="Arial"/>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F92F32">
            <w:pPr>
              <w:pStyle w:val="NoSpacing"/>
              <w:jc w:val="center"/>
              <w:rPr>
                <w:rFonts w:ascii="Arial" w:hAnsi="Arial" w:cs="Arial"/>
                <w:b/>
                <w:bCs/>
                <w:sz w:val="20"/>
                <w:szCs w:val="20"/>
              </w:rPr>
            </w:pPr>
          </w:p>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rsidR="00B204E1" w:rsidRPr="00AB5766" w:rsidRDefault="00B204E1" w:rsidP="00F92F32">
            <w:pPr>
              <w:pStyle w:val="NoSpacing"/>
              <w:jc w:val="center"/>
              <w:rPr>
                <w:rFonts w:ascii="Arial" w:hAnsi="Arial" w:cs="Arial"/>
                <w:b/>
                <w:bCs/>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Пиротски округ</w:t>
            </w:r>
          </w:p>
        </w:tc>
        <w:tc>
          <w:tcPr>
            <w:tcW w:w="254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Србија</w:t>
            </w:r>
          </w:p>
        </w:tc>
      </w:tr>
      <w:tr w:rsidR="00B204E1" w:rsidRPr="00AB5766" w:rsidTr="00F92F32">
        <w:trPr>
          <w:trHeight w:val="4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Број</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jc w:val="center"/>
              <w:rPr>
                <w:rFonts w:ascii="Arial" w:hAnsi="Arial" w:cs="Arial"/>
                <w:sz w:val="20"/>
                <w:szCs w:val="20"/>
              </w:rPr>
            </w:pPr>
            <w:r w:rsidRPr="00AB5766">
              <w:rPr>
                <w:rFonts w:ascii="Arial" w:hAnsi="Arial" w:cs="Arial"/>
                <w:sz w:val="20"/>
                <w:szCs w:val="20"/>
              </w:rPr>
              <w:t>Учешће (%)</w:t>
            </w:r>
          </w:p>
        </w:tc>
      </w:tr>
      <w:tr w:rsidR="00B204E1" w:rsidRPr="00AB5766" w:rsidTr="00F92F32">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Градско становништво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8.143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67,15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57.807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62,51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4.271.872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59,44</w:t>
            </w:r>
          </w:p>
        </w:tc>
      </w:tr>
      <w:tr w:rsidR="00B204E1" w:rsidRPr="00AB5766" w:rsidTr="00B204E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3.983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32,85</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34.672</w:t>
            </w:r>
          </w:p>
        </w:tc>
        <w:tc>
          <w:tcPr>
            <w:tcW w:w="1418"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37,49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2.914.990</w:t>
            </w:r>
          </w:p>
        </w:tc>
        <w:tc>
          <w:tcPr>
            <w:tcW w:w="1411"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40,56</w:t>
            </w:r>
          </w:p>
        </w:tc>
      </w:tr>
      <w:tr w:rsidR="00B204E1" w:rsidRPr="00AB5766" w:rsidTr="00B204E1">
        <w:trPr>
          <w:trHeight w:val="35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12.126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92.479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7.186.862</w:t>
            </w:r>
          </w:p>
        </w:tc>
        <w:tc>
          <w:tcPr>
            <w:tcW w:w="1411" w:type="dxa"/>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rsidP="00807C6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100</w:t>
            </w:r>
          </w:p>
        </w:tc>
      </w:tr>
    </w:tbl>
    <w:p w:rsidR="00B204E1" w:rsidRPr="00AB5766" w:rsidRDefault="00B204E1" w:rsidP="001158E4">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статистистику, Становништво према старости и полу, по насељима, 2011.</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w:t>
      </w:r>
      <w:r w:rsidR="00BC434F">
        <w:rPr>
          <w:rFonts w:ascii="Arial" w:hAnsi="Arial" w:cs="Arial"/>
          <w:sz w:val="20"/>
          <w:szCs w:val="20"/>
          <w:lang w:val="ru-RU"/>
        </w:rPr>
        <w:t>фикон 2</w:t>
      </w:r>
      <w:r w:rsidRPr="00AB5766">
        <w:rPr>
          <w:rFonts w:ascii="Arial" w:hAnsi="Arial" w:cs="Arial"/>
          <w:sz w:val="20"/>
          <w:szCs w:val="20"/>
          <w:lang w:val="ru-RU"/>
        </w:rPr>
        <w:t xml:space="preserve"> Расподела становника према месту становања у Белој Паланци</w:t>
      </w:r>
    </w:p>
    <w:p w:rsidR="00B204E1" w:rsidRPr="00AB5766" w:rsidRDefault="00B204E1" w:rsidP="00B204E1">
      <w:pPr>
        <w:pStyle w:val="NoSpacing"/>
        <w:shd w:val="clear" w:color="auto" w:fill="FFFFFF" w:themeFill="background1"/>
        <w:jc w:val="center"/>
        <w:rPr>
          <w:rFonts w:ascii="Arial" w:hAnsi="Arial" w:cs="Arial"/>
          <w:sz w:val="20"/>
          <w:szCs w:val="20"/>
        </w:rPr>
      </w:pPr>
      <w:r w:rsidRPr="00AB5766">
        <w:rPr>
          <w:rFonts w:ascii="Arial" w:hAnsi="Arial" w:cs="Arial"/>
          <w:noProof/>
          <w:sz w:val="20"/>
          <w:szCs w:val="20"/>
        </w:rPr>
        <w:drawing>
          <wp:inline distT="0" distB="0" distL="0" distR="0">
            <wp:extent cx="5501640" cy="3215640"/>
            <wp:effectExtent l="0" t="0" r="3810"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04E1" w:rsidRPr="00AB5766" w:rsidRDefault="00B204E1" w:rsidP="00B204E1">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Републички завод за статистистику, Становништво према старости и полу, по насељима, 2011.</w:t>
      </w:r>
    </w:p>
    <w:p w:rsidR="00B204E1" w:rsidRPr="00AB5766" w:rsidRDefault="00B204E1" w:rsidP="00B204E1">
      <w:pPr>
        <w:pStyle w:val="NoSpacing"/>
        <w:shd w:val="clear" w:color="auto" w:fill="FFFFFF" w:themeFill="background1"/>
        <w:jc w:val="center"/>
        <w:rPr>
          <w:rFonts w:ascii="Arial" w:hAnsi="Arial" w:cs="Arial"/>
          <w:noProof/>
          <w:sz w:val="20"/>
          <w:szCs w:val="20"/>
          <w:lang w:val="ru-RU"/>
        </w:rPr>
      </w:pPr>
    </w:p>
    <w:p w:rsidR="00B204E1" w:rsidRPr="00AB5766" w:rsidRDefault="00B204E1" w:rsidP="00C13C2C">
      <w:pPr>
        <w:pStyle w:val="NoSpacing"/>
        <w:numPr>
          <w:ilvl w:val="1"/>
          <w:numId w:val="23"/>
        </w:numPr>
        <w:shd w:val="clear" w:color="auto" w:fill="FFFFFF" w:themeFill="background1"/>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Витални догађаји</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rsidR="00BC434F" w:rsidRDefault="00B204E1" w:rsidP="00BC434F">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Витални догађаји показују да из године у годину стопа морталитета превазилази стопу наталитета, те се јавља негативана стопа природног прираштаја који износи -12,6 ‰. </w:t>
      </w:r>
    </w:p>
    <w:p w:rsidR="00B204E1" w:rsidRPr="00BC434F" w:rsidRDefault="006D5BEB" w:rsidP="00BC434F">
      <w:pPr>
        <w:pStyle w:val="NoSpacing"/>
        <w:shd w:val="clear" w:color="auto" w:fill="FFFFFF" w:themeFill="background1"/>
        <w:jc w:val="center"/>
        <w:rPr>
          <w:rFonts w:ascii="Arial" w:hAnsi="Arial" w:cs="Arial"/>
          <w:sz w:val="20"/>
          <w:szCs w:val="20"/>
          <w:lang w:val="ru-RU"/>
        </w:rPr>
      </w:pPr>
      <w:r>
        <w:rPr>
          <w:rFonts w:ascii="Arial" w:hAnsi="Arial" w:cs="Arial"/>
          <w:sz w:val="20"/>
          <w:szCs w:val="20"/>
        </w:rPr>
        <w:t>Табела 9</w:t>
      </w:r>
      <w:r w:rsidR="00B204E1" w:rsidRPr="00AB5766">
        <w:rPr>
          <w:rFonts w:ascii="Arial" w:hAnsi="Arial" w:cs="Arial"/>
          <w:sz w:val="20"/>
          <w:szCs w:val="20"/>
        </w:rPr>
        <w:t>Витални догађаји, 2019. година</w:t>
      </w:r>
    </w:p>
    <w:tbl>
      <w:tblPr>
        <w:tblW w:w="9210" w:type="dxa"/>
        <w:jc w:val="center"/>
        <w:tblLayout w:type="fixed"/>
        <w:tblCellMar>
          <w:left w:w="115" w:type="dxa"/>
          <w:right w:w="115" w:type="dxa"/>
        </w:tblCellMar>
        <w:tblLook w:val="04A0"/>
      </w:tblPr>
      <w:tblGrid>
        <w:gridCol w:w="4101"/>
        <w:gridCol w:w="1701"/>
        <w:gridCol w:w="1773"/>
        <w:gridCol w:w="1635"/>
      </w:tblGrid>
      <w:tr w:rsidR="00B204E1" w:rsidRPr="00AB5766" w:rsidTr="00F92F32">
        <w:trPr>
          <w:trHeight w:val="260"/>
          <w:jc w:val="center"/>
        </w:trPr>
        <w:tc>
          <w:tcPr>
            <w:tcW w:w="4101"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Pr>
          <w:p w:rsidR="00B204E1" w:rsidRPr="00AB5766" w:rsidRDefault="00B204E1" w:rsidP="00F92F32">
            <w:pPr>
              <w:pStyle w:val="NoSpacing"/>
              <w:jc w:val="center"/>
              <w:rPr>
                <w:rFonts w:ascii="Arial" w:hAnsi="Arial" w:cs="Arial"/>
                <w:b/>
                <w:bCs/>
                <w:sz w:val="20"/>
                <w:szCs w:val="20"/>
              </w:rPr>
            </w:pPr>
          </w:p>
        </w:tc>
        <w:tc>
          <w:tcPr>
            <w:tcW w:w="1701"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AB5766" w:rsidRDefault="00F92F32" w:rsidP="00F92F32">
            <w:pPr>
              <w:pStyle w:val="NoSpacing"/>
              <w:jc w:val="center"/>
              <w:rPr>
                <w:rFonts w:ascii="Arial" w:hAnsi="Arial" w:cs="Arial"/>
                <w:b/>
                <w:bCs/>
                <w:sz w:val="20"/>
                <w:szCs w:val="20"/>
              </w:rPr>
            </w:pPr>
          </w:p>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Бела Паланка</w:t>
            </w:r>
          </w:p>
          <w:p w:rsidR="00F92F32" w:rsidRPr="00AB5766" w:rsidRDefault="00F92F32" w:rsidP="00F92F32">
            <w:pPr>
              <w:pStyle w:val="NoSpacing"/>
              <w:jc w:val="center"/>
              <w:rPr>
                <w:rFonts w:ascii="Arial" w:hAnsi="Arial" w:cs="Arial"/>
                <w:b/>
                <w:bCs/>
                <w:sz w:val="20"/>
                <w:szCs w:val="20"/>
              </w:rPr>
            </w:pPr>
          </w:p>
        </w:tc>
        <w:tc>
          <w:tcPr>
            <w:tcW w:w="1773"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AB5766" w:rsidRDefault="00F92F32" w:rsidP="00F92F32">
            <w:pPr>
              <w:pStyle w:val="NoSpacing"/>
              <w:jc w:val="center"/>
              <w:rPr>
                <w:rFonts w:ascii="Arial" w:hAnsi="Arial" w:cs="Arial"/>
                <w:b/>
                <w:bCs/>
                <w:sz w:val="20"/>
                <w:szCs w:val="20"/>
              </w:rPr>
            </w:pPr>
          </w:p>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Пиротски округ</w:t>
            </w:r>
          </w:p>
        </w:tc>
        <w:tc>
          <w:tcPr>
            <w:tcW w:w="1635"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AB5766" w:rsidRDefault="00F92F32" w:rsidP="00F92F32">
            <w:pPr>
              <w:pStyle w:val="NoSpacing"/>
              <w:jc w:val="center"/>
              <w:rPr>
                <w:rFonts w:ascii="Arial" w:hAnsi="Arial" w:cs="Arial"/>
                <w:b/>
                <w:bCs/>
                <w:sz w:val="20"/>
                <w:szCs w:val="20"/>
              </w:rPr>
            </w:pPr>
          </w:p>
          <w:p w:rsidR="00B204E1" w:rsidRPr="00AB5766" w:rsidRDefault="00B204E1" w:rsidP="00F92F32">
            <w:pPr>
              <w:pStyle w:val="NoSpacing"/>
              <w:jc w:val="center"/>
              <w:rPr>
                <w:rFonts w:ascii="Arial" w:hAnsi="Arial" w:cs="Arial"/>
                <w:b/>
                <w:bCs/>
                <w:sz w:val="20"/>
                <w:szCs w:val="20"/>
              </w:rPr>
            </w:pPr>
            <w:r w:rsidRPr="00AB5766">
              <w:rPr>
                <w:rFonts w:ascii="Arial" w:hAnsi="Arial" w:cs="Arial"/>
                <w:b/>
                <w:bCs/>
                <w:sz w:val="20"/>
                <w:szCs w:val="20"/>
              </w:rPr>
              <w:t>Србија</w:t>
            </w:r>
          </w:p>
        </w:tc>
      </w:tr>
      <w:tr w:rsidR="00B204E1" w:rsidRPr="00AB5766"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Живорођени</w:t>
            </w:r>
          </w:p>
        </w:tc>
        <w:tc>
          <w:tcPr>
            <w:tcW w:w="1701"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88</w:t>
            </w:r>
          </w:p>
        </w:tc>
        <w:tc>
          <w:tcPr>
            <w:tcW w:w="1773"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630</w:t>
            </w:r>
          </w:p>
        </w:tc>
        <w:tc>
          <w:tcPr>
            <w:tcW w:w="1635"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64.399</w:t>
            </w:r>
          </w:p>
        </w:tc>
      </w:tr>
      <w:tr w:rsidR="00B204E1" w:rsidRPr="00AB5766" w:rsidTr="00F92F32">
        <w:trPr>
          <w:trHeight w:val="260"/>
          <w:jc w:val="center"/>
        </w:trPr>
        <w:tc>
          <w:tcPr>
            <w:tcW w:w="4101" w:type="dxa"/>
            <w:tcBorders>
              <w:top w:val="nil"/>
              <w:left w:val="single" w:sz="8" w:space="0" w:color="000000"/>
              <w:bottom w:val="single" w:sz="8" w:space="0" w:color="000000"/>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Живорођени на 1000 становника</w:t>
            </w:r>
          </w:p>
        </w:tc>
        <w:tc>
          <w:tcPr>
            <w:tcW w:w="1701"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8,2</w:t>
            </w:r>
          </w:p>
        </w:tc>
        <w:tc>
          <w:tcPr>
            <w:tcW w:w="1773"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7,5</w:t>
            </w:r>
          </w:p>
        </w:tc>
        <w:tc>
          <w:tcPr>
            <w:tcW w:w="1635"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9,3</w:t>
            </w:r>
          </w:p>
        </w:tc>
      </w:tr>
      <w:tr w:rsidR="00B204E1" w:rsidRPr="00AB5766"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Умрли</w:t>
            </w:r>
          </w:p>
        </w:tc>
        <w:tc>
          <w:tcPr>
            <w:tcW w:w="1701"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223</w:t>
            </w:r>
          </w:p>
        </w:tc>
        <w:tc>
          <w:tcPr>
            <w:tcW w:w="1773"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1.492</w:t>
            </w:r>
          </w:p>
        </w:tc>
        <w:tc>
          <w:tcPr>
            <w:tcW w:w="1635"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101.458</w:t>
            </w:r>
          </w:p>
        </w:tc>
      </w:tr>
      <w:tr w:rsidR="00B204E1" w:rsidRPr="00AB5766"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Умрли на 1000 становника</w:t>
            </w:r>
          </w:p>
        </w:tc>
        <w:tc>
          <w:tcPr>
            <w:tcW w:w="1701"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20,8</w:t>
            </w:r>
          </w:p>
        </w:tc>
        <w:tc>
          <w:tcPr>
            <w:tcW w:w="1773"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17,8</w:t>
            </w:r>
          </w:p>
        </w:tc>
        <w:tc>
          <w:tcPr>
            <w:tcW w:w="1635"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14,6</w:t>
            </w:r>
          </w:p>
        </w:tc>
      </w:tr>
      <w:tr w:rsidR="00B204E1" w:rsidRPr="00AB5766"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w:t>
            </w:r>
          </w:p>
        </w:tc>
        <w:tc>
          <w:tcPr>
            <w:tcW w:w="1701"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-135</w:t>
            </w:r>
          </w:p>
        </w:tc>
        <w:tc>
          <w:tcPr>
            <w:tcW w:w="1773"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-862</w:t>
            </w:r>
          </w:p>
        </w:tc>
        <w:tc>
          <w:tcPr>
            <w:tcW w:w="1635" w:type="dxa"/>
            <w:tcBorders>
              <w:top w:val="nil"/>
              <w:left w:val="nil"/>
              <w:bottom w:val="single" w:sz="8" w:space="0" w:color="000000"/>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-37.059</w:t>
            </w:r>
          </w:p>
        </w:tc>
      </w:tr>
      <w:tr w:rsidR="00B204E1" w:rsidRPr="00AB5766" w:rsidTr="00F92F32">
        <w:trPr>
          <w:trHeight w:val="240"/>
          <w:jc w:val="center"/>
        </w:trPr>
        <w:tc>
          <w:tcPr>
            <w:tcW w:w="4101" w:type="dxa"/>
            <w:tcBorders>
              <w:top w:val="nil"/>
              <w:left w:val="single" w:sz="8" w:space="0" w:color="000000"/>
              <w:bottom w:val="nil"/>
              <w:right w:val="single" w:sz="8"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Природни прираштај на 1000 становника</w:t>
            </w:r>
          </w:p>
        </w:tc>
        <w:tc>
          <w:tcPr>
            <w:tcW w:w="1701" w:type="dxa"/>
            <w:tcBorders>
              <w:top w:val="nil"/>
              <w:left w:val="nil"/>
              <w:bottom w:val="nil"/>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-12,6</w:t>
            </w:r>
          </w:p>
        </w:tc>
        <w:tc>
          <w:tcPr>
            <w:tcW w:w="1773" w:type="dxa"/>
            <w:tcBorders>
              <w:top w:val="nil"/>
              <w:left w:val="nil"/>
              <w:bottom w:val="nil"/>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-10,3</w:t>
            </w:r>
          </w:p>
        </w:tc>
        <w:tc>
          <w:tcPr>
            <w:tcW w:w="1635" w:type="dxa"/>
            <w:tcBorders>
              <w:top w:val="nil"/>
              <w:left w:val="nil"/>
              <w:bottom w:val="nil"/>
              <w:right w:val="single" w:sz="8" w:space="0" w:color="000000"/>
            </w:tcBorders>
            <w:hideMark/>
          </w:tcPr>
          <w:p w:rsidR="00B204E1" w:rsidRPr="00AB5766" w:rsidRDefault="00B204E1" w:rsidP="00BC434F">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-5,3</w:t>
            </w:r>
          </w:p>
        </w:tc>
      </w:tr>
      <w:tr w:rsidR="00B204E1" w:rsidRPr="00AB5766" w:rsidTr="00F92F32">
        <w:trPr>
          <w:trHeight w:val="240"/>
          <w:jc w:val="center"/>
        </w:trPr>
        <w:tc>
          <w:tcPr>
            <w:tcW w:w="4101" w:type="dxa"/>
            <w:tcBorders>
              <w:top w:val="nil"/>
              <w:left w:val="single" w:sz="8" w:space="0" w:color="000000"/>
              <w:bottom w:val="single" w:sz="8" w:space="0" w:color="000000"/>
              <w:right w:val="single" w:sz="8"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tc>
        <w:tc>
          <w:tcPr>
            <w:tcW w:w="1701" w:type="dxa"/>
            <w:tcBorders>
              <w:top w:val="nil"/>
              <w:left w:val="nil"/>
              <w:bottom w:val="single" w:sz="8" w:space="0" w:color="000000"/>
              <w:right w:val="single" w:sz="8"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tc>
        <w:tc>
          <w:tcPr>
            <w:tcW w:w="1773" w:type="dxa"/>
            <w:tcBorders>
              <w:top w:val="nil"/>
              <w:left w:val="nil"/>
              <w:bottom w:val="single" w:sz="8" w:space="0" w:color="000000"/>
              <w:right w:val="single" w:sz="8" w:space="0" w:color="000000"/>
            </w:tcBorders>
          </w:tcPr>
          <w:p w:rsidR="00B204E1" w:rsidRPr="00AB5766" w:rsidRDefault="00B204E1">
            <w:pPr>
              <w:pStyle w:val="NoSpacing"/>
              <w:shd w:val="clear" w:color="auto" w:fill="FFFFFF" w:themeFill="background1"/>
              <w:jc w:val="both"/>
              <w:rPr>
                <w:rFonts w:ascii="Arial" w:hAnsi="Arial" w:cs="Arial"/>
                <w:sz w:val="20"/>
                <w:szCs w:val="20"/>
                <w:lang w:val="en-GB"/>
              </w:rPr>
            </w:pPr>
          </w:p>
        </w:tc>
        <w:tc>
          <w:tcPr>
            <w:tcW w:w="1635" w:type="dxa"/>
            <w:tcBorders>
              <w:top w:val="nil"/>
              <w:left w:val="nil"/>
              <w:bottom w:val="single" w:sz="8" w:space="0" w:color="000000"/>
              <w:right w:val="single" w:sz="8" w:space="0" w:color="000000"/>
            </w:tcBorders>
          </w:tcPr>
          <w:p w:rsidR="00B204E1" w:rsidRPr="00AB5766" w:rsidRDefault="00B204E1">
            <w:pPr>
              <w:pStyle w:val="NoSpacing"/>
              <w:shd w:val="clear" w:color="auto" w:fill="FFFFFF" w:themeFill="background1"/>
              <w:jc w:val="both"/>
              <w:rPr>
                <w:rFonts w:ascii="Arial" w:hAnsi="Arial" w:cs="Arial"/>
                <w:sz w:val="20"/>
                <w:szCs w:val="20"/>
              </w:rPr>
            </w:pPr>
          </w:p>
        </w:tc>
      </w:tr>
    </w:tbl>
    <w:p w:rsidR="00B204E1" w:rsidRPr="00AB5766" w:rsidRDefault="00B204E1" w:rsidP="00BC434F">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статистистику,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Када је реч о фертилитету, најбројнију категорију у структури женског становништва старог 15 и више година у Белој Паланци чине жене које су родиле двоје деце (51,36%).</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rsidR="00B204E1" w:rsidRPr="00AB5766" w:rsidRDefault="006D5BEB" w:rsidP="00071D78">
      <w:pPr>
        <w:pStyle w:val="NoSpacing"/>
        <w:shd w:val="clear" w:color="auto" w:fill="FFFFFF" w:themeFill="background1"/>
        <w:jc w:val="center"/>
        <w:rPr>
          <w:rFonts w:ascii="Arial" w:eastAsia="Times New Roman" w:hAnsi="Arial" w:cs="Arial"/>
          <w:sz w:val="20"/>
          <w:szCs w:val="20"/>
          <w:lang w:val="ru-RU"/>
        </w:rPr>
      </w:pPr>
      <w:r>
        <w:rPr>
          <w:rFonts w:ascii="Arial" w:eastAsia="Times New Roman" w:hAnsi="Arial" w:cs="Arial"/>
          <w:sz w:val="20"/>
          <w:szCs w:val="20"/>
          <w:lang w:val="ru-RU"/>
        </w:rPr>
        <w:t>Табела 10</w:t>
      </w:r>
      <w:r w:rsidR="00B204E1" w:rsidRPr="00AB5766">
        <w:rPr>
          <w:rFonts w:ascii="Arial" w:eastAsia="Times New Roman" w:hAnsi="Arial" w:cs="Arial"/>
          <w:sz w:val="20"/>
          <w:szCs w:val="20"/>
          <w:lang w:val="ru-RU"/>
        </w:rPr>
        <w:t xml:space="preserve"> Структура женског становништва старог 15 година и више према броју живорођене деце</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615"/>
        <w:gridCol w:w="2692"/>
        <w:gridCol w:w="3870"/>
      </w:tblGrid>
      <w:tr w:rsidR="00B204E1" w:rsidRPr="00AB5766" w:rsidTr="00F92F32">
        <w:trPr>
          <w:trHeight w:val="260"/>
          <w:jc w:val="center"/>
        </w:trPr>
        <w:tc>
          <w:tcPr>
            <w:tcW w:w="26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tc>
        <w:tc>
          <w:tcPr>
            <w:tcW w:w="26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38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Удео у укупном броју жена старих 15 и више</w:t>
            </w:r>
          </w:p>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година (%)</w:t>
            </w:r>
          </w:p>
        </w:tc>
      </w:tr>
      <w:tr w:rsidR="00B204E1" w:rsidRPr="00AB5766"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5.150</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r>
      <w:tr w:rsidR="00B204E1" w:rsidRPr="00AB5766" w:rsidTr="00C323C1">
        <w:trPr>
          <w:trHeight w:val="124"/>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Није рађала</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985</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19,12</w:t>
            </w:r>
          </w:p>
        </w:tc>
      </w:tr>
      <w:tr w:rsidR="00B204E1" w:rsidRPr="00AB5766" w:rsidTr="00C323C1">
        <w:trPr>
          <w:trHeight w:val="142"/>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 дете</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909</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17,65</w:t>
            </w:r>
          </w:p>
        </w:tc>
      </w:tr>
      <w:tr w:rsidR="00B204E1" w:rsidRPr="00AB5766"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2.645</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51,36</w:t>
            </w:r>
          </w:p>
        </w:tc>
      </w:tr>
      <w:tr w:rsidR="00B204E1" w:rsidRPr="00AB5766"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403</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7,83</w:t>
            </w:r>
          </w:p>
        </w:tc>
      </w:tr>
      <w:tr w:rsidR="00B204E1" w:rsidRPr="00AB5766"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w:t>
            </w:r>
          </w:p>
        </w:tc>
      </w:tr>
      <w:tr w:rsidR="00B204E1" w:rsidRPr="00AB5766"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 и више</w:t>
            </w:r>
          </w:p>
        </w:tc>
        <w:tc>
          <w:tcPr>
            <w:tcW w:w="2692"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w:t>
            </w:r>
          </w:p>
        </w:tc>
        <w:tc>
          <w:tcPr>
            <w:tcW w:w="3870"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r>
    </w:tbl>
    <w:p w:rsidR="00B204E1" w:rsidRPr="00AB5766" w:rsidRDefault="00B204E1" w:rsidP="00071D78">
      <w:pPr>
        <w:pStyle w:val="NoSpacing"/>
        <w:shd w:val="clear" w:color="auto" w:fill="FFFFFF" w:themeFill="background1"/>
        <w:jc w:val="center"/>
        <w:rPr>
          <w:rFonts w:ascii="Arial" w:eastAsia="Times New Roman" w:hAnsi="Arial" w:cs="Arial"/>
          <w:sz w:val="20"/>
          <w:szCs w:val="20"/>
          <w:lang w:val="en-GB"/>
        </w:rPr>
      </w:pPr>
      <w:r w:rsidRPr="00AB5766">
        <w:rPr>
          <w:rFonts w:ascii="Arial" w:eastAsia="Times New Roman" w:hAnsi="Arial" w:cs="Arial"/>
          <w:sz w:val="20"/>
          <w:szCs w:val="20"/>
          <w:lang w:val="ru-RU"/>
        </w:rPr>
        <w:t xml:space="preserve">Извор: </w:t>
      </w:r>
      <w:r w:rsidRPr="00AB5766">
        <w:rPr>
          <w:rFonts w:ascii="Arial" w:eastAsia="Times New Roman" w:hAnsi="Arial" w:cs="Arial"/>
          <w:sz w:val="20"/>
          <w:szCs w:val="20"/>
        </w:rPr>
        <w:t xml:space="preserve">Фертилитет женског становништва, </w:t>
      </w:r>
      <w:r w:rsidRPr="00AB5766">
        <w:rPr>
          <w:rFonts w:ascii="Arial" w:eastAsia="Times New Roman" w:hAnsi="Arial" w:cs="Arial"/>
          <w:sz w:val="20"/>
          <w:szCs w:val="20"/>
          <w:lang w:val="ru-RU"/>
        </w:rPr>
        <w:t>2011. година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rPr>
      </w:pPr>
      <w:r w:rsidRPr="00AB5766">
        <w:rPr>
          <w:rFonts w:ascii="Arial" w:hAnsi="Arial" w:cs="Arial"/>
          <w:b/>
          <w:bCs/>
          <w:noProof/>
          <w:color w:val="7F7F7F" w:themeColor="text1" w:themeTint="80"/>
          <w:sz w:val="20"/>
          <w:szCs w:val="20"/>
          <w:lang w:val="ru-RU"/>
        </w:rPr>
        <w:t xml:space="preserve">Становништво према брачном стању </w:t>
      </w:r>
    </w:p>
    <w:p w:rsidR="00B204E1" w:rsidRPr="00AB5766" w:rsidRDefault="00B204E1" w:rsidP="00B204E1">
      <w:pPr>
        <w:pStyle w:val="NoSpacing"/>
        <w:shd w:val="clear" w:color="auto" w:fill="FFFFFF" w:themeFill="background1"/>
        <w:jc w:val="both"/>
        <w:rPr>
          <w:rFonts w:ascii="Arial" w:hAnsi="Arial" w:cs="Arial"/>
          <w:noProof/>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становништва старог 15 и више година према брачном стању, најбројнију категорију чине ожењени/удате око 56%.</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6D5BEB" w:rsidP="002175C2">
      <w:pPr>
        <w:pStyle w:val="NoSpacing"/>
        <w:shd w:val="clear" w:color="auto" w:fill="FFFFFF" w:themeFill="background1"/>
        <w:rPr>
          <w:rFonts w:ascii="Arial" w:hAnsi="Arial" w:cs="Arial"/>
          <w:sz w:val="20"/>
          <w:szCs w:val="20"/>
          <w:lang w:val="ru-RU"/>
        </w:rPr>
      </w:pPr>
      <w:r>
        <w:rPr>
          <w:rFonts w:ascii="Arial" w:hAnsi="Arial" w:cs="Arial"/>
          <w:sz w:val="20"/>
          <w:szCs w:val="20"/>
          <w:lang w:val="ru-RU"/>
        </w:rPr>
        <w:t>Табела 11</w:t>
      </w:r>
      <w:r w:rsidR="00B204E1" w:rsidRPr="00AB5766">
        <w:rPr>
          <w:rFonts w:ascii="Arial" w:hAnsi="Arial" w:cs="Arial"/>
          <w:sz w:val="20"/>
          <w:szCs w:val="20"/>
          <w:lang w:val="ru-RU"/>
        </w:rPr>
        <w:t xml:space="preserve"> Структура становништва старог 15 година и вишепрема брачном стању, 2011. година</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097"/>
        <w:gridCol w:w="2833"/>
      </w:tblGrid>
      <w:tr w:rsidR="00B204E1" w:rsidRPr="00AB5766" w:rsidTr="00071D78">
        <w:trPr>
          <w:trHeight w:val="471"/>
          <w:jc w:val="center"/>
        </w:trPr>
        <w:tc>
          <w:tcPr>
            <w:tcW w:w="4101" w:type="dxa"/>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tc>
        <w:tc>
          <w:tcPr>
            <w:tcW w:w="2835" w:type="dxa"/>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071D78">
        <w:trPr>
          <w:trHeight w:val="24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10.653</w:t>
            </w:r>
          </w:p>
        </w:tc>
      </w:tr>
      <w:tr w:rsidR="00B204E1" w:rsidRPr="00AB5766" w:rsidTr="00071D78">
        <w:trPr>
          <w:trHeight w:val="26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Неожењени/ неудате</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1.793/969</w:t>
            </w:r>
          </w:p>
        </w:tc>
      </w:tr>
      <w:tr w:rsidR="00B204E1" w:rsidRPr="00AB5766" w:rsidTr="00071D78">
        <w:trPr>
          <w:trHeight w:val="24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Ожењени/удате</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3.025/2.993</w:t>
            </w:r>
          </w:p>
        </w:tc>
      </w:tr>
      <w:tr w:rsidR="00B204E1" w:rsidRPr="00AB5766" w:rsidTr="00071D78">
        <w:trPr>
          <w:trHeight w:val="24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Разведени/разведене</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150/121</w:t>
            </w:r>
          </w:p>
        </w:tc>
      </w:tr>
      <w:tr w:rsidR="00B204E1" w:rsidRPr="00AB5766" w:rsidTr="00071D78">
        <w:trPr>
          <w:trHeight w:val="24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Удовци/удовице</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525/1.058</w:t>
            </w:r>
          </w:p>
        </w:tc>
      </w:tr>
      <w:tr w:rsidR="00B204E1" w:rsidRPr="00AB5766" w:rsidTr="00071D78">
        <w:trPr>
          <w:trHeight w:val="240"/>
          <w:jc w:val="center"/>
        </w:trPr>
        <w:tc>
          <w:tcPr>
            <w:tcW w:w="4101"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Непознато (м/ж)</w:t>
            </w:r>
          </w:p>
        </w:tc>
        <w:tc>
          <w:tcPr>
            <w:tcW w:w="2835"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w:t>
            </w:r>
          </w:p>
        </w:tc>
      </w:tr>
    </w:tbl>
    <w:p w:rsidR="00B204E1" w:rsidRPr="00AB5766" w:rsidRDefault="00B204E1" w:rsidP="00071D78">
      <w:pPr>
        <w:pStyle w:val="NoSpacing"/>
        <w:shd w:val="clear" w:color="auto" w:fill="FFFFFF" w:themeFill="background1"/>
        <w:jc w:val="center"/>
        <w:rPr>
          <w:rFonts w:ascii="Arial" w:hAnsi="Arial" w:cs="Arial"/>
          <w:sz w:val="20"/>
          <w:szCs w:val="20"/>
          <w:lang w:val="ru-RU"/>
        </w:rPr>
      </w:pPr>
      <w:r w:rsidRPr="00AB5766">
        <w:rPr>
          <w:rFonts w:ascii="Arial" w:eastAsia="Times New Roman" w:hAnsi="Arial" w:cs="Arial"/>
          <w:sz w:val="20"/>
          <w:szCs w:val="20"/>
          <w:lang w:val="ru-RU"/>
        </w:rPr>
        <w:t xml:space="preserve">Извор: </w:t>
      </w:r>
      <w:r w:rsidRPr="00AB5766">
        <w:rPr>
          <w:rFonts w:ascii="Arial" w:hAnsi="Arial" w:cs="Arial"/>
          <w:sz w:val="20"/>
          <w:szCs w:val="20"/>
          <w:lang w:val="ru-RU"/>
        </w:rPr>
        <w:t>Репу</w:t>
      </w:r>
      <w:r w:rsidR="00071D78">
        <w:rPr>
          <w:rFonts w:ascii="Arial" w:hAnsi="Arial" w:cs="Arial"/>
          <w:sz w:val="20"/>
          <w:szCs w:val="20"/>
          <w:lang w:val="ru-RU"/>
        </w:rPr>
        <w:t xml:space="preserve">блички завод за статистистику, </w:t>
      </w:r>
      <w:r w:rsidRPr="00AB5766">
        <w:rPr>
          <w:rFonts w:ascii="Arial" w:hAnsi="Arial" w:cs="Arial"/>
          <w:sz w:val="20"/>
          <w:szCs w:val="20"/>
          <w:lang w:val="ru-RU"/>
        </w:rPr>
        <w:t>Општине и региони у Републици Србији, 2020.</w:t>
      </w:r>
    </w:p>
    <w:p w:rsidR="00B204E1" w:rsidRPr="00AB5766" w:rsidRDefault="00B204E1" w:rsidP="00B204E1">
      <w:pPr>
        <w:pStyle w:val="NoSpacing"/>
        <w:shd w:val="clear" w:color="auto" w:fill="FFFFFF" w:themeFill="background1"/>
        <w:ind w:firstLine="711"/>
        <w:jc w:val="both"/>
        <w:rPr>
          <w:rFonts w:ascii="Arial" w:hAnsi="Arial" w:cs="Arial"/>
          <w:color w:val="76923C" w:themeColor="accent3" w:themeShade="BF"/>
          <w:sz w:val="20"/>
          <w:szCs w:val="20"/>
          <w:lang w:val="ru-RU"/>
        </w:rPr>
      </w:pPr>
    </w:p>
    <w:p w:rsidR="00B204E1" w:rsidRPr="00AB5766" w:rsidRDefault="00B204E1" w:rsidP="00C13C2C">
      <w:pPr>
        <w:pStyle w:val="NoSpacing"/>
        <w:numPr>
          <w:ilvl w:val="1"/>
          <w:numId w:val="23"/>
        </w:numPr>
        <w:shd w:val="clear" w:color="auto" w:fill="FFFFFF" w:themeFill="background1"/>
        <w:jc w:val="both"/>
        <w:rPr>
          <w:rFonts w:ascii="Arial" w:eastAsia="Times New Roman" w:hAnsi="Arial" w:cs="Arial"/>
          <w:b/>
          <w:bCs/>
          <w:color w:val="7F7F7F" w:themeColor="text1" w:themeTint="80"/>
          <w:sz w:val="20"/>
          <w:szCs w:val="20"/>
          <w:lang w:val="ru-RU"/>
        </w:rPr>
      </w:pPr>
      <w:r w:rsidRPr="00AB5766">
        <w:rPr>
          <w:rFonts w:ascii="Arial" w:eastAsia="Times New Roman" w:hAnsi="Arial" w:cs="Arial"/>
          <w:b/>
          <w:bCs/>
          <w:color w:val="7F7F7F" w:themeColor="text1" w:themeTint="80"/>
          <w:sz w:val="20"/>
          <w:szCs w:val="20"/>
          <w:lang w:val="ru-RU"/>
        </w:rPr>
        <w:t>Старосна структура становништва</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старосној структури у Белој Паланци најбројнију категорију чини становништво у доби између 55-59 годин</w:t>
      </w:r>
      <w:r w:rsidRPr="00AB5766">
        <w:rPr>
          <w:rFonts w:ascii="Arial" w:hAnsi="Arial" w:cs="Arial"/>
          <w:sz w:val="20"/>
          <w:szCs w:val="20"/>
        </w:rPr>
        <w:t>a</w:t>
      </w:r>
      <w:r w:rsidRPr="00AB5766">
        <w:rPr>
          <w:rFonts w:ascii="Arial" w:hAnsi="Arial" w:cs="Arial"/>
          <w:sz w:val="20"/>
          <w:szCs w:val="20"/>
          <w:lang w:val="ru-RU"/>
        </w:rPr>
        <w:t>, док је најмање становника који имају 85 година или су старији. Просечна старост становника је 46,3 године. Према критеријуму Популационе комисије ОУН становништво се сматра старим ако је удео старијих већи од 7%. У Белој Паланци 25,11% укупног становништва је старије од 65 година.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6D5BEB" w:rsidP="002175C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12</w:t>
      </w:r>
      <w:r w:rsidR="00B204E1" w:rsidRPr="00AB5766">
        <w:rPr>
          <w:rFonts w:ascii="Arial" w:hAnsi="Arial" w:cs="Arial"/>
          <w:sz w:val="20"/>
          <w:szCs w:val="20"/>
          <w:lang w:val="ru-RU"/>
        </w:rPr>
        <w:t xml:space="preserve"> Структура становништва према старости и полу, 2011. 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989"/>
        <w:gridCol w:w="2349"/>
        <w:gridCol w:w="2040"/>
      </w:tblGrid>
      <w:tr w:rsidR="00F92F32" w:rsidRPr="00AB5766" w:rsidTr="00F92F32">
        <w:trPr>
          <w:trHeight w:val="91"/>
        </w:trPr>
        <w:tc>
          <w:tcPr>
            <w:tcW w:w="2689" w:type="dxa"/>
            <w:vMerge w:val="restart"/>
            <w:tcBorders>
              <w:top w:val="single" w:sz="4" w:space="0" w:color="auto"/>
              <w:left w:val="single" w:sz="4" w:space="0" w:color="auto"/>
              <w:right w:val="single" w:sz="4" w:space="0" w:color="auto"/>
            </w:tcBorders>
            <w:shd w:val="clear" w:color="auto" w:fill="DDD9C3" w:themeFill="background2" w:themeFillShade="E6"/>
            <w:vAlign w:val="center"/>
          </w:tcPr>
          <w:p w:rsidR="00F92F32" w:rsidRPr="00AB5766" w:rsidRDefault="00F92F32" w:rsidP="00F92F32">
            <w:pPr>
              <w:pStyle w:val="NoSpacing"/>
              <w:rPr>
                <w:rFonts w:ascii="Arial" w:hAnsi="Arial" w:cs="Arial"/>
                <w:sz w:val="20"/>
                <w:szCs w:val="20"/>
              </w:rPr>
            </w:pPr>
            <w:r w:rsidRPr="00AB5766">
              <w:rPr>
                <w:rFonts w:ascii="Arial" w:hAnsi="Arial" w:cs="Arial"/>
                <w:sz w:val="20"/>
                <w:szCs w:val="20"/>
              </w:rPr>
              <w:t>Структура према старости и полу</w:t>
            </w:r>
          </w:p>
          <w:p w:rsidR="00F92F32" w:rsidRPr="00AB5766" w:rsidRDefault="00F92F32" w:rsidP="00F92F32">
            <w:pPr>
              <w:pStyle w:val="NoSpacing"/>
              <w:rPr>
                <w:rFonts w:ascii="Arial" w:hAnsi="Arial" w:cs="Arial"/>
                <w:sz w:val="20"/>
                <w:szCs w:val="20"/>
                <w:lang w:val="ru-RU"/>
              </w:rPr>
            </w:pPr>
          </w:p>
        </w:tc>
        <w:tc>
          <w:tcPr>
            <w:tcW w:w="19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92F32" w:rsidRPr="00AB5766" w:rsidRDefault="00F92F32" w:rsidP="00F92F32">
            <w:pPr>
              <w:pStyle w:val="NoSpacing"/>
              <w:rPr>
                <w:rFonts w:ascii="Arial" w:hAnsi="Arial" w:cs="Arial"/>
                <w:sz w:val="20"/>
                <w:szCs w:val="20"/>
              </w:rPr>
            </w:pPr>
            <w:r w:rsidRPr="00AB5766">
              <w:rPr>
                <w:rFonts w:ascii="Arial" w:hAnsi="Arial" w:cs="Arial"/>
                <w:sz w:val="20"/>
                <w:szCs w:val="20"/>
              </w:rPr>
              <w:lastRenderedPageBreak/>
              <w:t>Укупно становника</w:t>
            </w:r>
          </w:p>
        </w:tc>
        <w:tc>
          <w:tcPr>
            <w:tcW w:w="2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AB5766" w:rsidRDefault="00F92F32" w:rsidP="00F92F32">
            <w:pPr>
              <w:pStyle w:val="NoSpacing"/>
              <w:rPr>
                <w:rFonts w:ascii="Arial" w:hAnsi="Arial" w:cs="Arial"/>
                <w:sz w:val="20"/>
                <w:szCs w:val="20"/>
              </w:rPr>
            </w:pPr>
            <w:r w:rsidRPr="00AB5766">
              <w:rPr>
                <w:rFonts w:ascii="Arial" w:hAnsi="Arial" w:cs="Arial"/>
                <w:sz w:val="20"/>
                <w:szCs w:val="20"/>
              </w:rPr>
              <w:t>Бела Паланка</w:t>
            </w:r>
          </w:p>
        </w:tc>
        <w:tc>
          <w:tcPr>
            <w:tcW w:w="2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AB5766" w:rsidRDefault="00F92F32" w:rsidP="00F92F32">
            <w:pPr>
              <w:pStyle w:val="NoSpacing"/>
              <w:rPr>
                <w:rFonts w:ascii="Arial" w:hAnsi="Arial" w:cs="Arial"/>
                <w:sz w:val="20"/>
                <w:szCs w:val="20"/>
              </w:rPr>
            </w:pPr>
            <w:r w:rsidRPr="00AB5766">
              <w:rPr>
                <w:rFonts w:ascii="Arial" w:hAnsi="Arial" w:cs="Arial"/>
                <w:sz w:val="20"/>
                <w:szCs w:val="20"/>
              </w:rPr>
              <w:t xml:space="preserve">Удео у укупном броју становника </w:t>
            </w:r>
            <w:r w:rsidRPr="00AB5766">
              <w:rPr>
                <w:rFonts w:ascii="Arial" w:hAnsi="Arial" w:cs="Arial"/>
                <w:sz w:val="20"/>
                <w:szCs w:val="20"/>
              </w:rPr>
              <w:lastRenderedPageBreak/>
              <w:t>(%)</w:t>
            </w:r>
          </w:p>
        </w:tc>
      </w:tr>
      <w:tr w:rsidR="00F92F32" w:rsidRPr="00AB5766" w:rsidTr="00F92F32">
        <w:trPr>
          <w:trHeight w:val="39"/>
        </w:trPr>
        <w:tc>
          <w:tcPr>
            <w:tcW w:w="2689" w:type="dxa"/>
            <w:vMerge/>
            <w:tcBorders>
              <w:left w:val="single" w:sz="4" w:space="0" w:color="auto"/>
              <w:right w:val="single" w:sz="4" w:space="0" w:color="auto"/>
            </w:tcBorders>
            <w:shd w:val="clear" w:color="auto" w:fill="DDD9C3" w:themeFill="background2" w:themeFillShade="E6"/>
          </w:tcPr>
          <w:p w:rsidR="00F92F32" w:rsidRPr="00AB5766" w:rsidRDefault="00F92F32" w:rsidP="00F92F32">
            <w:pPr>
              <w:pStyle w:val="NoSpacing"/>
              <w:rPr>
                <w:rFonts w:ascii="Arial"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AB5766" w:rsidRDefault="00F92F32">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92F32" w:rsidRPr="00AB5766" w:rsidRDefault="00F92F32">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100,00</w:t>
            </w:r>
          </w:p>
        </w:tc>
      </w:tr>
      <w:tr w:rsidR="00F92F32" w:rsidRPr="00AB5766" w:rsidTr="00F92F32">
        <w:trPr>
          <w:trHeight w:val="39"/>
        </w:trPr>
        <w:tc>
          <w:tcPr>
            <w:tcW w:w="2689" w:type="dxa"/>
            <w:vMerge/>
            <w:tcBorders>
              <w:left w:val="single" w:sz="4" w:space="0" w:color="auto"/>
              <w:right w:val="single" w:sz="4" w:space="0" w:color="auto"/>
            </w:tcBorders>
            <w:shd w:val="clear" w:color="auto" w:fill="DDD9C3" w:themeFill="background2" w:themeFillShade="E6"/>
            <w:vAlign w:val="center"/>
            <w:hideMark/>
          </w:tcPr>
          <w:p w:rsidR="00F92F32" w:rsidRPr="00AB5766"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AB5766" w:rsidRDefault="00F92F32">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6.259</w:t>
            </w:r>
          </w:p>
        </w:tc>
        <w:tc>
          <w:tcPr>
            <w:tcW w:w="2040" w:type="dxa"/>
            <w:tcBorders>
              <w:top w:val="single" w:sz="4" w:space="0" w:color="auto"/>
              <w:left w:val="single" w:sz="4" w:space="0" w:color="auto"/>
              <w:bottom w:val="single" w:sz="4" w:space="0" w:color="auto"/>
              <w:right w:val="single" w:sz="4" w:space="0" w:color="auto"/>
            </w:tcBorders>
            <w:vAlign w:val="bottom"/>
            <w:hideMark/>
          </w:tcPr>
          <w:p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51,62</w:t>
            </w:r>
          </w:p>
        </w:tc>
      </w:tr>
      <w:tr w:rsidR="00F92F32" w:rsidRPr="00AB5766" w:rsidTr="00F92F32">
        <w:trPr>
          <w:trHeight w:val="39"/>
        </w:trPr>
        <w:tc>
          <w:tcPr>
            <w:tcW w:w="2689" w:type="dxa"/>
            <w:vMerge/>
            <w:tcBorders>
              <w:left w:val="single" w:sz="4" w:space="0" w:color="auto"/>
              <w:bottom w:val="single" w:sz="4" w:space="0" w:color="auto"/>
              <w:right w:val="single" w:sz="4" w:space="0" w:color="auto"/>
            </w:tcBorders>
            <w:shd w:val="clear" w:color="auto" w:fill="DDD9C3" w:themeFill="background2" w:themeFillShade="E6"/>
            <w:vAlign w:val="center"/>
            <w:hideMark/>
          </w:tcPr>
          <w:p w:rsidR="00F92F32" w:rsidRPr="00AB5766" w:rsidRDefault="00F92F32">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AB5766" w:rsidRDefault="00F92F32">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5.867</w:t>
            </w:r>
          </w:p>
        </w:tc>
        <w:tc>
          <w:tcPr>
            <w:tcW w:w="2040" w:type="dxa"/>
            <w:tcBorders>
              <w:top w:val="single" w:sz="4" w:space="0" w:color="auto"/>
              <w:left w:val="single" w:sz="4" w:space="0" w:color="auto"/>
              <w:bottom w:val="single" w:sz="4" w:space="0" w:color="auto"/>
              <w:right w:val="single" w:sz="4" w:space="0" w:color="auto"/>
            </w:tcBorders>
            <w:vAlign w:val="bottom"/>
            <w:hideMark/>
          </w:tcPr>
          <w:p w:rsidR="00F92F32" w:rsidRPr="00AB5766" w:rsidRDefault="00F92F32">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48,38</w:t>
            </w:r>
          </w:p>
        </w:tc>
      </w:tr>
      <w:tr w:rsidR="00B204E1" w:rsidRPr="00AB5766" w:rsidTr="00F92F32">
        <w:trPr>
          <w:trHeight w:val="40"/>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0-4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3,52</w:t>
            </w:r>
          </w:p>
        </w:tc>
      </w:tr>
      <w:tr w:rsidR="00B204E1" w:rsidRPr="00AB5766"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w:t>
            </w:r>
          </w:p>
        </w:tc>
      </w:tr>
      <w:tr w:rsidR="00B204E1" w:rsidRPr="00AB5766"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210</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1,73</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4,39</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2,19</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10-14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4,24</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2,24</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15-19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2,38</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20-24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6,01</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2,70</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25-29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5,71</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2,69</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30-34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2,10</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35-39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5,05</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2,52</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40-44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5,95</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3,20</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45-49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6,66</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3,25</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50-54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7,74</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4,20</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3,54</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55-59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8,39</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3,97</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60-64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3,68</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65-69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bookmarkStart w:id="4" w:name="OLE_LINK1"/>
            <w:r w:rsidRPr="00AB5766">
              <w:rPr>
                <w:rFonts w:ascii="Arial" w:hAnsi="Arial" w:cs="Arial"/>
                <w:sz w:val="20"/>
                <w:szCs w:val="20"/>
              </w:rPr>
              <w:t>366</w:t>
            </w:r>
            <w:bookmarkEnd w:id="4"/>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3,02</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70-74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6,14</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390</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3,22</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75-79</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6,58</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3,21</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3,35</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80-84</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w:t>
            </w:r>
          </w:p>
        </w:tc>
      </w:tr>
      <w:tr w:rsidR="00B204E1" w:rsidRPr="00AB5766"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p>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85 и више</w:t>
            </w: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2,33</w:t>
            </w:r>
          </w:p>
        </w:tc>
      </w:tr>
      <w:tr w:rsidR="00B204E1" w:rsidRPr="00AB5766"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0,94</w:t>
            </w:r>
          </w:p>
        </w:tc>
      </w:tr>
      <w:tr w:rsidR="00B204E1" w:rsidRPr="00AB5766" w:rsidTr="00F92F32">
        <w:trPr>
          <w:trHeight w:val="13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eastAsia="Times New Roman" w:hAnsi="Arial" w:cs="Arial"/>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rPr>
            </w:pPr>
            <w:r w:rsidRPr="00AB5766">
              <w:rPr>
                <w:rFonts w:ascii="Arial" w:eastAsia="Times New Roman" w:hAnsi="Arial" w:cs="Arial"/>
                <w:sz w:val="20"/>
                <w:szCs w:val="20"/>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1,39</w:t>
            </w:r>
          </w:p>
        </w:tc>
      </w:tr>
    </w:tbl>
    <w:p w:rsidR="00B204E1" w:rsidRPr="00AB5766" w:rsidRDefault="00B204E1" w:rsidP="002175C2">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2175C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Графикон 3 Расподела становништва према полу у различитим старосним групама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drawing>
          <wp:inline distT="0" distB="0" distL="0" distR="0">
            <wp:extent cx="5501640" cy="3215640"/>
            <wp:effectExtent l="0" t="0" r="3810"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04E1" w:rsidRPr="00AB5766" w:rsidRDefault="00B204E1" w:rsidP="00766066">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3870DC">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lang w:val="ru-RU"/>
        </w:rPr>
        <w:t>Табела 1</w:t>
      </w:r>
      <w:r w:rsidR="00B5153D">
        <w:rPr>
          <w:rFonts w:ascii="Arial" w:hAnsi="Arial" w:cs="Arial"/>
          <w:sz w:val="20"/>
          <w:szCs w:val="20"/>
        </w:rPr>
        <w:t>3</w:t>
      </w:r>
      <w:r w:rsidRPr="00AB5766">
        <w:rPr>
          <w:rFonts w:ascii="Arial" w:hAnsi="Arial" w:cs="Arial"/>
          <w:sz w:val="20"/>
          <w:szCs w:val="20"/>
        </w:rPr>
        <w:t>Функционални контигенти становништва, 2013</w:t>
      </w:r>
      <w:r w:rsidRPr="00AB5766">
        <w:rPr>
          <w:rFonts w:ascii="Arial" w:hAnsi="Arial" w:cs="Arial"/>
          <w:bCs/>
          <w:sz w:val="20"/>
          <w:szCs w:val="20"/>
          <w:lang w:val="ru-RU"/>
        </w:rPr>
        <w:t>–</w:t>
      </w:r>
      <w:r w:rsidRPr="00AB5766">
        <w:rPr>
          <w:rFonts w:ascii="Arial" w:hAnsi="Arial" w:cs="Arial"/>
          <w:sz w:val="20"/>
          <w:szCs w:val="20"/>
          <w:lang w:val="ru-RU"/>
        </w:rPr>
        <w:t>2017.</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3114"/>
        <w:gridCol w:w="1277"/>
        <w:gridCol w:w="1133"/>
        <w:gridCol w:w="1275"/>
        <w:gridCol w:w="1275"/>
        <w:gridCol w:w="986"/>
      </w:tblGrid>
      <w:tr w:rsidR="00B204E1" w:rsidRPr="00AB5766" w:rsidTr="0061238C">
        <w:trPr>
          <w:trHeight w:val="224"/>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9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rsidTr="0061238C">
        <w:trPr>
          <w:trHeight w:val="59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Предшколски (0-6)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591 </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598</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603   </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606 </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619</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Школообавезни (7-14)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841  </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831</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809  </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778  </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761</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Узраст средње школе(15-18)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445  </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421</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Деца старости 0-17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1.752</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1.732</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1.722</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1.706</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1.700</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Млади (15-29)</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1.914</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1.860</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1.813</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1.773</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1.712</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Женско фертилно становништво (15-49)</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2.095</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2.039</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1.999</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1.968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1.933</w:t>
            </w:r>
          </w:p>
        </w:tc>
      </w:tr>
      <w:tr w:rsidR="00B204E1" w:rsidRPr="00AB5766"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61238C">
            <w:pPr>
              <w:pStyle w:val="NoSpacing"/>
              <w:shd w:val="clear" w:color="auto" w:fill="FFFFFF" w:themeFill="background1"/>
              <w:rPr>
                <w:rFonts w:ascii="Arial" w:hAnsi="Arial" w:cs="Arial"/>
                <w:sz w:val="20"/>
                <w:szCs w:val="20"/>
              </w:rPr>
            </w:pPr>
            <w:r w:rsidRPr="00AB5766">
              <w:rPr>
                <w:rFonts w:ascii="Arial" w:hAnsi="Arial" w:cs="Arial"/>
                <w:sz w:val="20"/>
                <w:szCs w:val="20"/>
              </w:rPr>
              <w:t>Пунолетно становништво (18 и више)</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9.974  </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9.827</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9.655</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9.508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9.365 </w:t>
            </w:r>
          </w:p>
        </w:tc>
      </w:tr>
    </w:tbl>
    <w:p w:rsidR="00B204E1" w:rsidRPr="00AB5766" w:rsidRDefault="00B204E1" w:rsidP="003870DC">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5153D" w:rsidP="00B204E1">
      <w:pPr>
        <w:pStyle w:val="NoSpacing"/>
        <w:shd w:val="clear" w:color="auto" w:fill="FFFFFF" w:themeFill="background1"/>
        <w:jc w:val="both"/>
        <w:rPr>
          <w:rFonts w:ascii="Arial" w:hAnsi="Arial" w:cs="Arial"/>
          <w:sz w:val="20"/>
          <w:szCs w:val="20"/>
          <w:lang w:val="ru-RU"/>
        </w:rPr>
      </w:pPr>
      <w:r>
        <w:rPr>
          <w:rFonts w:ascii="Arial" w:hAnsi="Arial" w:cs="Arial"/>
          <w:sz w:val="20"/>
          <w:szCs w:val="20"/>
          <w:lang w:val="ru-RU"/>
        </w:rPr>
        <w:t>Табела 14</w:t>
      </w:r>
      <w:r w:rsidR="00B204E1" w:rsidRPr="00AB5766">
        <w:rPr>
          <w:rFonts w:ascii="Arial" w:hAnsi="Arial" w:cs="Arial"/>
          <w:sz w:val="20"/>
          <w:szCs w:val="20"/>
          <w:lang w:val="ru-RU"/>
        </w:rPr>
        <w:t xml:space="preserve"> Функционални контигенти становништва (у процентима),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 xml:space="preserve">2017. </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2490"/>
        <w:gridCol w:w="1275"/>
        <w:gridCol w:w="1417"/>
        <w:gridCol w:w="1558"/>
        <w:gridCol w:w="1416"/>
        <w:gridCol w:w="904"/>
      </w:tblGrid>
      <w:tr w:rsidR="00B204E1" w:rsidRPr="00AB5766" w:rsidTr="00F92F32">
        <w:trPr>
          <w:trHeight w:val="224"/>
        </w:trPr>
        <w:tc>
          <w:tcPr>
            <w:tcW w:w="24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90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rsidTr="00F92F32">
        <w:trPr>
          <w:trHeight w:val="598"/>
        </w:trPr>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Предшколски (0-6) година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5,2 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5,4  </w:t>
            </w:r>
          </w:p>
        </w:tc>
        <w:tc>
          <w:tcPr>
            <w:tcW w:w="9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5,6 </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Школообавезни (7-14)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7,2 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7,2  </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7,1 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6,9 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6,9 </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Узраст средње школе(15-18)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3,8 </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Деца старости 0-17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15,2</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15,4</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Млади (15-29)</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16,3</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16,1</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15,9</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15,8</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Женско фертилно становништво (15-49)</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17,5</w:t>
            </w:r>
          </w:p>
        </w:tc>
      </w:tr>
      <w:tr w:rsidR="00B204E1" w:rsidRPr="00AB5766"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rsidP="00B5153D">
            <w:pPr>
              <w:pStyle w:val="NoSpacing"/>
              <w:shd w:val="clear" w:color="auto" w:fill="FFFFFF" w:themeFill="background1"/>
              <w:rPr>
                <w:rFonts w:ascii="Arial" w:hAnsi="Arial" w:cs="Arial"/>
                <w:sz w:val="20"/>
                <w:szCs w:val="20"/>
              </w:rPr>
            </w:pPr>
            <w:r w:rsidRPr="00AB5766">
              <w:rPr>
                <w:rFonts w:ascii="Arial" w:hAnsi="Arial" w:cs="Arial"/>
                <w:sz w:val="20"/>
                <w:szCs w:val="20"/>
              </w:rPr>
              <w:t>Пунолетно становништво (18 и више)</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85,1</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85,0</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84,9 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84,8</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84,6</w:t>
            </w:r>
          </w:p>
        </w:tc>
      </w:tr>
    </w:tbl>
    <w:p w:rsidR="00B204E1" w:rsidRPr="00AB5766" w:rsidRDefault="00B204E1" w:rsidP="00B5153D">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152FC1" w:rsidP="00152F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15</w:t>
      </w:r>
      <w:r w:rsidR="00B204E1" w:rsidRPr="00AB5766">
        <w:rPr>
          <w:rFonts w:ascii="Arial" w:hAnsi="Arial" w:cs="Arial"/>
          <w:sz w:val="20"/>
          <w:szCs w:val="20"/>
          <w:lang w:val="ru-RU"/>
        </w:rPr>
        <w:t xml:space="preserve"> Становништво по великим старосним групама,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078"/>
        <w:gridCol w:w="1276"/>
        <w:gridCol w:w="1418"/>
        <w:gridCol w:w="1560"/>
        <w:gridCol w:w="1417"/>
        <w:gridCol w:w="1356"/>
      </w:tblGrid>
      <w:tr w:rsidR="00B204E1" w:rsidRPr="00AB5766" w:rsidTr="00F92F32">
        <w:trPr>
          <w:trHeight w:val="224"/>
        </w:trPr>
        <w:tc>
          <w:tcPr>
            <w:tcW w:w="2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rsidTr="00F92F32">
        <w:trPr>
          <w:trHeight w:val="598"/>
        </w:trPr>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1.432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1.384</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1.380</w:t>
            </w:r>
          </w:p>
        </w:tc>
      </w:tr>
      <w:tr w:rsidR="00B204E1" w:rsidRPr="00AB5766"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7.373</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7.251</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7.124</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6.998</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6858 </w:t>
            </w:r>
          </w:p>
        </w:tc>
      </w:tr>
      <w:tr w:rsidR="00B204E1" w:rsidRPr="00AB5766"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2.921</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2.879</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2.841</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2.832</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2.827</w:t>
            </w:r>
          </w:p>
        </w:tc>
      </w:tr>
      <w:tr w:rsidR="00B204E1" w:rsidRPr="00AB5766"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801</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826</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832</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832</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844</w:t>
            </w:r>
          </w:p>
        </w:tc>
      </w:tr>
    </w:tbl>
    <w:p w:rsidR="00B204E1" w:rsidRPr="00AB5766" w:rsidRDefault="00B204E1" w:rsidP="00152F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16</w:t>
      </w:r>
      <w:r w:rsidR="00B204E1" w:rsidRPr="00AB5766">
        <w:rPr>
          <w:rFonts w:ascii="Arial" w:hAnsi="Arial" w:cs="Arial"/>
          <w:sz w:val="20"/>
          <w:szCs w:val="20"/>
          <w:lang w:val="ru-RU"/>
        </w:rPr>
        <w:t xml:space="preserve"> Становништво по великим старосним групама (у процентима), 2013</w:t>
      </w:r>
      <w:r w:rsidR="00B204E1" w:rsidRPr="00AB5766">
        <w:rPr>
          <w:rFonts w:ascii="Arial" w:hAnsi="Arial" w:cs="Arial"/>
          <w:bCs/>
          <w:sz w:val="20"/>
          <w:szCs w:val="20"/>
          <w:lang w:val="ru-RU"/>
        </w:rPr>
        <w:t>–</w:t>
      </w:r>
      <w:r w:rsidR="00B204E1" w:rsidRPr="00AB5766">
        <w:rPr>
          <w:rFonts w:ascii="Arial" w:hAnsi="Arial" w:cs="Arial"/>
          <w:sz w:val="20"/>
          <w:szCs w:val="20"/>
          <w:lang w:val="ru-RU"/>
        </w:rPr>
        <w:t>2017.</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080"/>
        <w:gridCol w:w="1275"/>
        <w:gridCol w:w="1418"/>
        <w:gridCol w:w="1559"/>
        <w:gridCol w:w="1417"/>
        <w:gridCol w:w="1356"/>
      </w:tblGrid>
      <w:tr w:rsidR="00B204E1" w:rsidRPr="00AB5766" w:rsidTr="00F92F32">
        <w:trPr>
          <w:trHeight w:val="224"/>
        </w:trPr>
        <w:tc>
          <w:tcPr>
            <w:tcW w:w="20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2017.</w:t>
            </w:r>
          </w:p>
        </w:tc>
      </w:tr>
      <w:tr w:rsidR="00B204E1" w:rsidRPr="00AB5766" w:rsidTr="00F92F32">
        <w:trPr>
          <w:trHeight w:val="198"/>
        </w:trPr>
        <w:tc>
          <w:tcPr>
            <w:tcW w:w="20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bookmarkStart w:id="5" w:name="OLE_LINK2"/>
            <w:r w:rsidRPr="00AB5766">
              <w:rPr>
                <w:rFonts w:ascii="Arial" w:hAnsi="Arial" w:cs="Arial"/>
                <w:sz w:val="20"/>
                <w:szCs w:val="20"/>
              </w:rPr>
              <w:t>12,3</w:t>
            </w:r>
            <w:bookmarkEnd w:id="5"/>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r>
      <w:tr w:rsidR="00B204E1" w:rsidRPr="00AB5766" w:rsidTr="00F92F32">
        <w:trPr>
          <w:trHeight w:val="90"/>
        </w:trPr>
        <w:tc>
          <w:tcPr>
            <w:tcW w:w="2081"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62,9</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62,7</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62,6</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62,4</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62,0 </w:t>
            </w:r>
          </w:p>
        </w:tc>
      </w:tr>
      <w:tr w:rsidR="00B204E1" w:rsidRPr="00AB5766" w:rsidTr="00F92F32">
        <w:trPr>
          <w:trHeight w:val="106"/>
        </w:trPr>
        <w:tc>
          <w:tcPr>
            <w:tcW w:w="2081"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24,9</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24,9</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25,3</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25,6</w:t>
            </w:r>
          </w:p>
        </w:tc>
      </w:tr>
      <w:tr w:rsidR="00B204E1" w:rsidRPr="00AB5766" w:rsidTr="00F92F32">
        <w:trPr>
          <w:trHeight w:val="123"/>
        </w:trPr>
        <w:tc>
          <w:tcPr>
            <w:tcW w:w="2081" w:type="dxa"/>
            <w:tcBorders>
              <w:top w:val="single" w:sz="4" w:space="0" w:color="auto"/>
              <w:left w:val="single" w:sz="4" w:space="0" w:color="auto"/>
              <w:bottom w:val="single" w:sz="4" w:space="0" w:color="auto"/>
              <w:right w:val="single" w:sz="4" w:space="0" w:color="auto"/>
            </w:tcBorders>
            <w:hideMark/>
          </w:tcPr>
          <w:p w:rsidR="00B204E1" w:rsidRPr="00AB5766" w:rsidRDefault="00B204E1" w:rsidP="00883DFE">
            <w:pPr>
              <w:pStyle w:val="NoSpacing"/>
              <w:shd w:val="clear" w:color="auto" w:fill="FFFFFF" w:themeFill="background1"/>
              <w:rPr>
                <w:rFonts w:ascii="Arial" w:hAnsi="Arial" w:cs="Arial"/>
                <w:sz w:val="20"/>
                <w:szCs w:val="20"/>
              </w:rPr>
            </w:pPr>
            <w:r w:rsidRPr="00AB5766">
              <w:rPr>
                <w:rFonts w:ascii="Arial" w:hAnsi="Arial" w:cs="Arial"/>
                <w:sz w:val="20"/>
                <w:szCs w:val="20"/>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w:t>
            </w:r>
          </w:p>
        </w:tc>
        <w:tc>
          <w:tcPr>
            <w:tcW w:w="14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w:t>
            </w:r>
          </w:p>
        </w:tc>
        <w:tc>
          <w:tcPr>
            <w:tcW w:w="1559"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w:t>
            </w:r>
          </w:p>
        </w:tc>
        <w:tc>
          <w:tcPr>
            <w:tcW w:w="14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w:t>
            </w:r>
          </w:p>
        </w:tc>
        <w:tc>
          <w:tcPr>
            <w:tcW w:w="1356"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w:t>
            </w:r>
          </w:p>
        </w:tc>
      </w:tr>
    </w:tbl>
    <w:p w:rsidR="00B204E1" w:rsidRPr="00AB5766" w:rsidRDefault="00B204E1" w:rsidP="00D23DE7">
      <w:pPr>
        <w:pStyle w:val="NoSpacing"/>
        <w:shd w:val="clear" w:color="auto" w:fill="FFFFFF" w:themeFill="background1"/>
        <w:jc w:val="center"/>
        <w:rPr>
          <w:rFonts w:ascii="Arial" w:eastAsia="Times New Roman" w:hAnsi="Arial" w:cs="Arial"/>
          <w:sz w:val="20"/>
          <w:szCs w:val="20"/>
          <w:lang w:val="ru-RU"/>
        </w:rPr>
      </w:pPr>
      <w:r w:rsidRPr="00AB5766">
        <w:rPr>
          <w:rFonts w:ascii="Arial" w:eastAsia="Times New Roman"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eastAsia="Times New Roman" w:hAnsi="Arial" w:cs="Arial"/>
          <w:sz w:val="20"/>
          <w:szCs w:val="20"/>
          <w:lang w:val="ru-RU"/>
        </w:rPr>
        <w:t>2017.”</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rsidR="00D23DE7" w:rsidRDefault="00D23DE7" w:rsidP="00B204E1">
      <w:pPr>
        <w:pStyle w:val="NoSpacing"/>
        <w:shd w:val="clear" w:color="auto" w:fill="FFFFFF" w:themeFill="background1"/>
        <w:jc w:val="both"/>
        <w:rPr>
          <w:rFonts w:ascii="Arial" w:eastAsia="Times New Roman" w:hAnsi="Arial" w:cs="Arial"/>
          <w:sz w:val="20"/>
          <w:szCs w:val="20"/>
          <w:lang w:val="ru-RU"/>
        </w:rPr>
      </w:pPr>
    </w:p>
    <w:p w:rsidR="00B204E1" w:rsidRPr="00AB5766" w:rsidRDefault="00D23DE7" w:rsidP="00D23DE7">
      <w:pPr>
        <w:pStyle w:val="NoSpacing"/>
        <w:shd w:val="clear" w:color="auto" w:fill="FFFFFF" w:themeFill="background1"/>
        <w:jc w:val="center"/>
        <w:rPr>
          <w:rFonts w:ascii="Arial" w:eastAsia="Times New Roman" w:hAnsi="Arial" w:cs="Arial"/>
          <w:sz w:val="20"/>
          <w:szCs w:val="20"/>
          <w:lang w:val="ru-RU"/>
        </w:rPr>
      </w:pPr>
      <w:r>
        <w:rPr>
          <w:rFonts w:ascii="Arial" w:eastAsia="Times New Roman" w:hAnsi="Arial" w:cs="Arial"/>
          <w:sz w:val="20"/>
          <w:szCs w:val="20"/>
          <w:lang w:val="ru-RU"/>
        </w:rPr>
        <w:t>Графикон 4</w:t>
      </w:r>
      <w:r w:rsidR="00B204E1" w:rsidRPr="00AB5766">
        <w:rPr>
          <w:rFonts w:ascii="Arial" w:eastAsia="Times New Roman" w:hAnsi="Arial" w:cs="Arial"/>
          <w:sz w:val="20"/>
          <w:szCs w:val="20"/>
          <w:lang w:val="ru-RU"/>
        </w:rPr>
        <w:t xml:space="preserve"> Становништво по великим старосним групама</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lastRenderedPageBreak/>
        <w:drawing>
          <wp:inline distT="0" distB="0" distL="0" distR="0">
            <wp:extent cx="5501640" cy="3215640"/>
            <wp:effectExtent l="0" t="0" r="3810" b="381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04E1" w:rsidRPr="00AB5766" w:rsidRDefault="00B204E1" w:rsidP="00D23DE7">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РЗС – Публикација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Општина Бела Паланка има изразито неповољну старосну структуру. Број становника преко 65 година, по попису становништва из 2011 године је био 3.046, што представља четвртину укупног становништва општине. Економски активна популација од 15 до 65 година у укупном броју становника учествује са 60,04%, а деца до 15 година старости са 14,06%.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6247F4" w:rsidRDefault="00B204E1" w:rsidP="00C13C2C">
      <w:pPr>
        <w:pStyle w:val="NoSpacing"/>
        <w:numPr>
          <w:ilvl w:val="1"/>
          <w:numId w:val="23"/>
        </w:numPr>
        <w:shd w:val="clear" w:color="auto" w:fill="FFFFFF" w:themeFill="background1"/>
        <w:jc w:val="both"/>
        <w:rPr>
          <w:rFonts w:ascii="Arial" w:hAnsi="Arial" w:cs="Arial"/>
          <w:b/>
          <w:noProof/>
          <w:color w:val="7F7F7F" w:themeColor="text1" w:themeTint="80"/>
          <w:sz w:val="20"/>
          <w:szCs w:val="20"/>
        </w:rPr>
      </w:pPr>
      <w:r w:rsidRPr="006247F4">
        <w:rPr>
          <w:rFonts w:ascii="Arial" w:hAnsi="Arial" w:cs="Arial"/>
          <w:b/>
          <w:noProof/>
          <w:color w:val="7F7F7F" w:themeColor="text1" w:themeTint="80"/>
          <w:sz w:val="20"/>
          <w:szCs w:val="20"/>
        </w:rPr>
        <w:t>Полна структура становништва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Од укупног броја становника у Белој Паланци, око </w:t>
      </w:r>
      <w:r w:rsidRPr="00AB5766">
        <w:rPr>
          <w:rFonts w:ascii="Arial" w:hAnsi="Arial" w:cs="Arial"/>
          <w:sz w:val="20"/>
          <w:szCs w:val="20"/>
        </w:rPr>
        <w:t>52,03</w:t>
      </w:r>
      <w:r w:rsidRPr="00AB5766">
        <w:rPr>
          <w:rFonts w:ascii="Arial" w:hAnsi="Arial" w:cs="Arial"/>
          <w:noProof/>
          <w:sz w:val="20"/>
          <w:szCs w:val="20"/>
          <w:lang w:val="ru-RU"/>
        </w:rPr>
        <w:t xml:space="preserve">% су мушкарци, а око </w:t>
      </w:r>
      <w:r w:rsidRPr="00AB5766">
        <w:rPr>
          <w:rFonts w:ascii="Arial" w:hAnsi="Arial" w:cs="Arial"/>
          <w:sz w:val="20"/>
          <w:szCs w:val="20"/>
        </w:rPr>
        <w:t>47,97</w:t>
      </w:r>
      <w:r w:rsidRPr="00AB5766">
        <w:rPr>
          <w:rFonts w:ascii="Arial" w:hAnsi="Arial" w:cs="Arial"/>
          <w:noProof/>
          <w:sz w:val="20"/>
          <w:szCs w:val="20"/>
          <w:lang w:val="ru-RU"/>
        </w:rPr>
        <w:t>% су жене. Слична је структура и у округу, док је у Републици Србији доминантнији женски пол.</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17</w:t>
      </w:r>
      <w:r w:rsidR="00B204E1" w:rsidRPr="00AB5766">
        <w:rPr>
          <w:rFonts w:ascii="Arial" w:hAnsi="Arial" w:cs="Arial"/>
          <w:sz w:val="20"/>
          <w:szCs w:val="20"/>
          <w:lang w:val="ru-RU"/>
        </w:rPr>
        <w:t xml:space="preserve"> Полна структура становништва, процена за 2017. годину</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77"/>
        <w:gridCol w:w="1386"/>
        <w:gridCol w:w="1591"/>
        <w:gridCol w:w="1275"/>
        <w:gridCol w:w="1560"/>
        <w:gridCol w:w="1275"/>
        <w:gridCol w:w="1701"/>
      </w:tblGrid>
      <w:tr w:rsidR="00B204E1" w:rsidRPr="00AB5766" w:rsidTr="00E87710">
        <w:trPr>
          <w:trHeight w:val="523"/>
          <w:jc w:val="center"/>
        </w:trPr>
        <w:tc>
          <w:tcPr>
            <w:tcW w:w="1277" w:type="dxa"/>
            <w:shd w:val="clear" w:color="auto" w:fill="DDD9C3" w:themeFill="background2" w:themeFillShade="E6"/>
          </w:tcPr>
          <w:p w:rsidR="00B204E1" w:rsidRPr="00AB5766" w:rsidRDefault="00B204E1" w:rsidP="00F92F32">
            <w:pPr>
              <w:pStyle w:val="NoSpacing"/>
              <w:rPr>
                <w:rFonts w:ascii="Arial" w:hAnsi="Arial" w:cs="Arial"/>
                <w:sz w:val="20"/>
                <w:szCs w:val="20"/>
              </w:rPr>
            </w:pPr>
          </w:p>
        </w:tc>
        <w:tc>
          <w:tcPr>
            <w:tcW w:w="1386"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Број становника у Белој Паланци</w:t>
            </w:r>
          </w:p>
        </w:tc>
        <w:tc>
          <w:tcPr>
            <w:tcW w:w="1591"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Структура становништва у Белој Паланци (%)</w:t>
            </w:r>
          </w:p>
        </w:tc>
        <w:tc>
          <w:tcPr>
            <w:tcW w:w="1275"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Број становника у округу</w:t>
            </w:r>
          </w:p>
        </w:tc>
        <w:tc>
          <w:tcPr>
            <w:tcW w:w="1560"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Структура становништва у округу (%)</w:t>
            </w:r>
          </w:p>
        </w:tc>
        <w:tc>
          <w:tcPr>
            <w:tcW w:w="1275"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Број становника у Србији</w:t>
            </w:r>
          </w:p>
        </w:tc>
        <w:tc>
          <w:tcPr>
            <w:tcW w:w="1701" w:type="dxa"/>
            <w:shd w:val="clear" w:color="auto" w:fill="DDD9C3" w:themeFill="background2" w:themeFillShade="E6"/>
            <w:hideMark/>
          </w:tcPr>
          <w:p w:rsidR="00B204E1" w:rsidRPr="00AB5766" w:rsidRDefault="00B204E1" w:rsidP="00F92F32">
            <w:pPr>
              <w:pStyle w:val="NoSpacing"/>
              <w:rPr>
                <w:rFonts w:ascii="Arial" w:hAnsi="Arial" w:cs="Arial"/>
                <w:sz w:val="20"/>
                <w:szCs w:val="20"/>
              </w:rPr>
            </w:pPr>
            <w:r w:rsidRPr="00AB5766">
              <w:rPr>
                <w:rFonts w:ascii="Arial" w:hAnsi="Arial" w:cs="Arial"/>
                <w:sz w:val="20"/>
                <w:szCs w:val="20"/>
              </w:rPr>
              <w:t>Структура становништва у Србији (%)</w:t>
            </w:r>
          </w:p>
        </w:tc>
      </w:tr>
      <w:tr w:rsidR="00B204E1" w:rsidRPr="00AB5766" w:rsidTr="00E87710">
        <w:trPr>
          <w:trHeight w:val="274"/>
          <w:jc w:val="center"/>
        </w:trPr>
        <w:tc>
          <w:tcPr>
            <w:tcW w:w="127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Мушкарци</w:t>
            </w:r>
          </w:p>
        </w:tc>
        <w:tc>
          <w:tcPr>
            <w:tcW w:w="138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6.101 </w:t>
            </w:r>
          </w:p>
        </w:tc>
        <w:tc>
          <w:tcPr>
            <w:tcW w:w="159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52,03</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43.543</w:t>
            </w:r>
          </w:p>
        </w:tc>
        <w:tc>
          <w:tcPr>
            <w:tcW w:w="1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50,65</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3.419.815</w:t>
            </w:r>
          </w:p>
        </w:tc>
        <w:tc>
          <w:tcPr>
            <w:tcW w:w="170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48,71</w:t>
            </w:r>
          </w:p>
        </w:tc>
      </w:tr>
      <w:tr w:rsidR="00B204E1" w:rsidRPr="00AB5766" w:rsidTr="00E87710">
        <w:trPr>
          <w:jc w:val="center"/>
        </w:trPr>
        <w:tc>
          <w:tcPr>
            <w:tcW w:w="127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Жене</w:t>
            </w:r>
          </w:p>
        </w:tc>
        <w:tc>
          <w:tcPr>
            <w:tcW w:w="138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5.625 </w:t>
            </w:r>
          </w:p>
        </w:tc>
        <w:tc>
          <w:tcPr>
            <w:tcW w:w="159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47,97</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42.421</w:t>
            </w:r>
          </w:p>
        </w:tc>
        <w:tc>
          <w:tcPr>
            <w:tcW w:w="1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49,35</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3.601.043</w:t>
            </w:r>
          </w:p>
        </w:tc>
        <w:tc>
          <w:tcPr>
            <w:tcW w:w="170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51,29</w:t>
            </w:r>
          </w:p>
        </w:tc>
      </w:tr>
      <w:tr w:rsidR="00B204E1" w:rsidRPr="00AB5766" w:rsidTr="00E87710">
        <w:trPr>
          <w:jc w:val="center"/>
        </w:trPr>
        <w:tc>
          <w:tcPr>
            <w:tcW w:w="127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38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11.726 </w:t>
            </w:r>
          </w:p>
        </w:tc>
        <w:tc>
          <w:tcPr>
            <w:tcW w:w="159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85.964 </w:t>
            </w:r>
          </w:p>
        </w:tc>
        <w:tc>
          <w:tcPr>
            <w:tcW w:w="1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7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7.020.858</w:t>
            </w:r>
          </w:p>
        </w:tc>
        <w:tc>
          <w:tcPr>
            <w:tcW w:w="1701"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rsidR="00B204E1" w:rsidRPr="00AB5766" w:rsidRDefault="00B204E1" w:rsidP="00D23DE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Процене становништва Републике Србије према полу, старости и типу насеља, 2013</w:t>
      </w:r>
      <w:r w:rsidRPr="00AB5766">
        <w:rPr>
          <w:rFonts w:ascii="Arial" w:hAnsi="Arial" w:cs="Arial"/>
          <w:bCs/>
          <w:sz w:val="20"/>
          <w:szCs w:val="20"/>
          <w:lang w:val="ru-RU"/>
        </w:rPr>
        <w:t>–</w:t>
      </w:r>
      <w:r w:rsidRPr="00AB5766">
        <w:rPr>
          <w:rFonts w:ascii="Arial" w:hAnsi="Arial" w:cs="Arial"/>
          <w:sz w:val="20"/>
          <w:szCs w:val="20"/>
          <w:lang w:val="ru-RU"/>
        </w:rPr>
        <w:t>2017.</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Етничка структура становништва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Белој Паланци су према националној припадности најбројнији Срби и они чине </w:t>
      </w:r>
      <w:r w:rsidRPr="00AB5766">
        <w:rPr>
          <w:rFonts w:ascii="Arial" w:hAnsi="Arial" w:cs="Arial"/>
          <w:sz w:val="20"/>
          <w:szCs w:val="20"/>
        </w:rPr>
        <w:t>85,72</w:t>
      </w:r>
      <w:r w:rsidRPr="00AB5766">
        <w:rPr>
          <w:rFonts w:ascii="Arial" w:hAnsi="Arial" w:cs="Arial"/>
          <w:sz w:val="20"/>
          <w:szCs w:val="20"/>
          <w:lang w:val="ru-RU"/>
        </w:rPr>
        <w:t>% становништва. Број ромског становништва је 1418 (11,69%) и тиме су најбројнија национална мањина на територији општине Бела Паланка.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D23DE7" w:rsidP="00D23DE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18</w:t>
      </w:r>
      <w:r w:rsidR="00B204E1" w:rsidRPr="00AB5766">
        <w:rPr>
          <w:rFonts w:ascii="Arial" w:hAnsi="Arial" w:cs="Arial"/>
          <w:sz w:val="20"/>
          <w:szCs w:val="20"/>
          <w:lang w:val="ru-RU"/>
        </w:rPr>
        <w:t xml:space="preserve"> Структура становништва према етничкој или националној припадности, 2011. година</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580"/>
        <w:gridCol w:w="1529"/>
        <w:gridCol w:w="1619"/>
        <w:gridCol w:w="1529"/>
        <w:gridCol w:w="1803"/>
      </w:tblGrid>
      <w:tr w:rsidR="00B204E1" w:rsidRPr="00AB5766" w:rsidTr="00F92F32">
        <w:trPr>
          <w:trHeight w:val="970"/>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F92F32">
            <w:pPr>
              <w:pStyle w:val="NoSpacing"/>
              <w:rPr>
                <w:rFonts w:ascii="Arial" w:hAnsi="Arial" w:cs="Arial"/>
                <w:sz w:val="20"/>
                <w:szCs w:val="20"/>
              </w:rPr>
            </w:pPr>
          </w:p>
          <w:p w:rsidR="00F92F32" w:rsidRPr="00AB5766" w:rsidRDefault="00F92F32" w:rsidP="00F92F32">
            <w:pPr>
              <w:pStyle w:val="NoSpacing"/>
              <w:rPr>
                <w:rFonts w:ascii="Arial" w:hAnsi="Arial" w:cs="Arial"/>
                <w:sz w:val="20"/>
                <w:szCs w:val="20"/>
              </w:rPr>
            </w:pPr>
          </w:p>
          <w:p w:rsidR="00B204E1" w:rsidRPr="00AB5766" w:rsidRDefault="00B204E1" w:rsidP="00F92F32">
            <w:pPr>
              <w:pStyle w:val="NoSpacing"/>
              <w:rPr>
                <w:rFonts w:ascii="Arial" w:hAnsi="Arial" w:cs="Arial"/>
                <w:sz w:val="20"/>
                <w:szCs w:val="20"/>
              </w:rPr>
            </w:pPr>
            <w:r w:rsidRPr="00AB5766">
              <w:rPr>
                <w:rFonts w:ascii="Arial" w:hAnsi="Arial" w:cs="Arial"/>
                <w:sz w:val="20"/>
                <w:szCs w:val="20"/>
              </w:rPr>
              <w:t>Национална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F92F32">
            <w:pPr>
              <w:pStyle w:val="NoSpacing"/>
              <w:rPr>
                <w:rFonts w:ascii="Arial" w:hAnsi="Arial" w:cs="Arial"/>
                <w:sz w:val="20"/>
                <w:szCs w:val="20"/>
              </w:rPr>
            </w:pPr>
          </w:p>
          <w:p w:rsidR="00B204E1" w:rsidRPr="00AB5766" w:rsidRDefault="00B204E1" w:rsidP="00F92F32">
            <w:pPr>
              <w:pStyle w:val="NoSpacing"/>
              <w:rPr>
                <w:rFonts w:ascii="Arial" w:hAnsi="Arial" w:cs="Arial"/>
                <w:sz w:val="20"/>
                <w:szCs w:val="20"/>
              </w:rPr>
            </w:pPr>
            <w:r w:rsidRPr="00AB5766">
              <w:rPr>
                <w:rFonts w:ascii="Arial" w:hAnsi="Arial" w:cs="Arial"/>
                <w:sz w:val="20"/>
                <w:szCs w:val="20"/>
              </w:rPr>
              <w:t>Бела Паланка</w:t>
            </w:r>
          </w:p>
          <w:p w:rsidR="00B204E1" w:rsidRPr="00AB5766" w:rsidRDefault="00B204E1" w:rsidP="00F92F32">
            <w:pPr>
              <w:pStyle w:val="NoSpacing"/>
              <w:rPr>
                <w:rFonts w:ascii="Arial" w:hAnsi="Arial" w:cs="Arial"/>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F92F32">
            <w:pPr>
              <w:pStyle w:val="NoSpacing"/>
              <w:rPr>
                <w:rFonts w:ascii="Arial" w:hAnsi="Arial" w:cs="Arial"/>
                <w:sz w:val="20"/>
                <w:szCs w:val="20"/>
              </w:rPr>
            </w:pPr>
          </w:p>
          <w:p w:rsidR="00B204E1" w:rsidRPr="00AB5766" w:rsidRDefault="001800C0" w:rsidP="001800C0">
            <w:pPr>
              <w:pStyle w:val="NoSpacing"/>
              <w:rPr>
                <w:rFonts w:ascii="Arial" w:hAnsi="Arial" w:cs="Arial"/>
                <w:sz w:val="20"/>
                <w:szCs w:val="20"/>
              </w:rPr>
            </w:pPr>
            <w:r>
              <w:rPr>
                <w:rFonts w:ascii="Arial" w:hAnsi="Arial" w:cs="Arial"/>
                <w:sz w:val="20"/>
                <w:szCs w:val="20"/>
              </w:rPr>
              <w:t xml:space="preserve">Удео у укупном     </w:t>
            </w:r>
            <w:r w:rsidR="00B204E1" w:rsidRPr="00AB5766">
              <w:rPr>
                <w:rFonts w:ascii="Arial" w:hAnsi="Arial" w:cs="Arial"/>
                <w:sz w:val="20"/>
                <w:szCs w:val="20"/>
              </w:rPr>
              <w:t>становништву          (%)</w:t>
            </w:r>
          </w:p>
          <w:p w:rsidR="00F92F32" w:rsidRPr="00AB5766" w:rsidRDefault="00F92F32" w:rsidP="00F92F32">
            <w:pPr>
              <w:pStyle w:val="NoSpacing"/>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0C0" w:rsidRDefault="001800C0" w:rsidP="00F92F32">
            <w:pPr>
              <w:pStyle w:val="NoSpacing"/>
              <w:rPr>
                <w:rFonts w:ascii="Arial" w:hAnsi="Arial" w:cs="Arial"/>
                <w:sz w:val="20"/>
                <w:szCs w:val="20"/>
              </w:rPr>
            </w:pPr>
          </w:p>
          <w:p w:rsidR="00B204E1" w:rsidRPr="00AB5766" w:rsidRDefault="00B204E1" w:rsidP="00F92F32">
            <w:pPr>
              <w:pStyle w:val="NoSpacing"/>
              <w:rPr>
                <w:rFonts w:ascii="Arial" w:hAnsi="Arial" w:cs="Arial"/>
                <w:sz w:val="20"/>
                <w:szCs w:val="20"/>
              </w:rPr>
            </w:pPr>
            <w:r w:rsidRPr="00AB5766">
              <w:rPr>
                <w:rFonts w:ascii="Arial" w:hAnsi="Arial" w:cs="Arial"/>
                <w:sz w:val="20"/>
                <w:szCs w:val="20"/>
              </w:rPr>
              <w:t>Пиротски округ</w:t>
            </w:r>
          </w:p>
          <w:p w:rsidR="00B204E1" w:rsidRPr="00AB5766" w:rsidRDefault="00B204E1" w:rsidP="00F92F32">
            <w:pPr>
              <w:pStyle w:val="NoSpacing"/>
              <w:rPr>
                <w:rFonts w:ascii="Arial" w:hAnsi="Arial" w:cs="Arial"/>
                <w:sz w:val="20"/>
                <w:szCs w:val="20"/>
              </w:rPr>
            </w:pPr>
          </w:p>
        </w:tc>
        <w:tc>
          <w:tcPr>
            <w:tcW w:w="180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0C0" w:rsidRDefault="001800C0" w:rsidP="00F92F32">
            <w:pPr>
              <w:pStyle w:val="NoSpacing"/>
              <w:rPr>
                <w:rFonts w:ascii="Arial" w:hAnsi="Arial" w:cs="Arial"/>
                <w:sz w:val="20"/>
                <w:szCs w:val="20"/>
              </w:rPr>
            </w:pPr>
          </w:p>
          <w:p w:rsidR="00B204E1" w:rsidRPr="00AB5766" w:rsidRDefault="00B204E1" w:rsidP="00F92F32">
            <w:pPr>
              <w:pStyle w:val="NoSpacing"/>
              <w:rPr>
                <w:rFonts w:ascii="Arial" w:hAnsi="Arial" w:cs="Arial"/>
                <w:sz w:val="20"/>
                <w:szCs w:val="20"/>
              </w:rPr>
            </w:pPr>
            <w:r w:rsidRPr="00AB5766">
              <w:rPr>
                <w:rFonts w:ascii="Arial" w:hAnsi="Arial" w:cs="Arial"/>
                <w:sz w:val="20"/>
                <w:szCs w:val="20"/>
              </w:rPr>
              <w:t>Удео у укупном            становништву       (%)</w:t>
            </w:r>
          </w:p>
        </w:tc>
      </w:tr>
      <w:tr w:rsidR="00B204E1" w:rsidRPr="00AB5766"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85,72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77.379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83,67</w:t>
            </w:r>
          </w:p>
        </w:tc>
      </w:tr>
      <w:tr w:rsidR="00B204E1" w:rsidRPr="00AB5766"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Црногорци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Југословени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r>
      <w:tr w:rsidR="00B204E1" w:rsidRPr="00AB5766"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Албанци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Бошњаци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Бугари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6.602</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7,14</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Буњевци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Власи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Горанци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0,09</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Мађари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Македонци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Муслимани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0,08</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Немци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Роми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4.306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4,66</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Румуни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Словенци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Украјинци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Хрвати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0,18</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2.984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3,23</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Регионална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0,86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497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0,54</w:t>
            </w:r>
          </w:p>
        </w:tc>
      </w:tr>
      <w:tr w:rsidR="00B204E1" w:rsidRPr="00AB5766" w:rsidTr="00B204E1">
        <w:trPr>
          <w:trHeight w:val="369"/>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100,00</w:t>
            </w:r>
          </w:p>
        </w:tc>
      </w:tr>
    </w:tbl>
    <w:p w:rsidR="00B204E1" w:rsidRPr="00AB5766" w:rsidRDefault="00B204E1" w:rsidP="00D23DE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подацима последњег пописа становништва, грађани ромске националности чине другу по величини националну мањину  у Републици Србији (2,05%), а прву у региону јужне и источне Србије (3,66%).</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Од укупног броја грађана ромске националности, 38,79% грађана живи на територији јужне и источне Србије. У односу на укупан број грађана ромске националности, само 9,92% живи у Пиротској области, док је у односу на укупан број грађана ромске националности који насељавају регион јужне и источне Србије тај исти број само 7,52%. </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lastRenderedPageBreak/>
        <w:t xml:space="preserve">У односу на укупан број грађана ромске националности који насељавају Пиротску област, 32,93% грађана ромске националности живи на територији општине Бела Паланка.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Структура становништва према вероисповести</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вероисповести, највећи број становника у Белој Паланци чине припадници православне вере (</w:t>
      </w:r>
      <w:r w:rsidRPr="00AB5766">
        <w:rPr>
          <w:rFonts w:ascii="Arial" w:hAnsi="Arial" w:cs="Arial"/>
          <w:sz w:val="20"/>
          <w:szCs w:val="20"/>
        </w:rPr>
        <w:t>90,19</w:t>
      </w:r>
      <w:r w:rsidRPr="00AB5766">
        <w:rPr>
          <w:rFonts w:ascii="Arial" w:hAnsi="Arial" w:cs="Arial"/>
          <w:sz w:val="20"/>
          <w:szCs w:val="20"/>
          <w:lang w:val="ru-RU"/>
        </w:rPr>
        <w:t>%).</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087EF2" w:rsidP="00087EF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19</w:t>
      </w:r>
      <w:r w:rsidR="00B204E1" w:rsidRPr="00AB5766">
        <w:rPr>
          <w:rFonts w:ascii="Arial" w:hAnsi="Arial" w:cs="Arial"/>
          <w:sz w:val="20"/>
          <w:szCs w:val="20"/>
          <w:lang w:val="ru-RU"/>
        </w:rPr>
        <w:t xml:space="preserve"> Структура становништва према вероисповести,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874"/>
        <w:gridCol w:w="1199"/>
        <w:gridCol w:w="1185"/>
        <w:gridCol w:w="1201"/>
        <w:gridCol w:w="1185"/>
        <w:gridCol w:w="1233"/>
        <w:gridCol w:w="1185"/>
      </w:tblGrid>
      <w:tr w:rsidR="00B204E1" w:rsidRPr="00AB5766" w:rsidTr="00F92F32">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Пиротски округ</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Православна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90,19</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86.312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93,33</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6.079.396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84,59</w:t>
            </w:r>
          </w:p>
        </w:tc>
      </w:tr>
      <w:tr w:rsidR="00B204E1" w:rsidRPr="00AB5766"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Католичка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0,08</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356.957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4,97</w:t>
            </w:r>
          </w:p>
        </w:tc>
      </w:tr>
      <w:tr w:rsidR="00B204E1" w:rsidRPr="00AB5766"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Протестантска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71.284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0,99</w:t>
            </w:r>
          </w:p>
        </w:tc>
      </w:tr>
      <w:tr w:rsidR="00B204E1" w:rsidRPr="00AB5766"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Остале хришћанске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Исламска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0,53</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222.828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3,10</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Јудаистичка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Источњачке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Агностици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0,05</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верници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0,25</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439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80.053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1,11</w:t>
            </w:r>
          </w:p>
        </w:tc>
      </w:tr>
      <w:tr w:rsidR="00B204E1" w:rsidRPr="00AB5766"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3.599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3,89</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220.735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3,07</w:t>
            </w:r>
          </w:p>
        </w:tc>
      </w:tr>
      <w:tr w:rsidR="00B204E1" w:rsidRPr="00AB5766"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0,72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99.714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1,39</w:t>
            </w:r>
          </w:p>
        </w:tc>
      </w:tr>
      <w:tr w:rsidR="00B204E1" w:rsidRPr="00AB5766"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rsidR="00B204E1" w:rsidRPr="00AB5766" w:rsidRDefault="00B204E1" w:rsidP="00087EF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1"/>
          <w:numId w:val="23"/>
        </w:numPr>
        <w:shd w:val="clear" w:color="auto" w:fill="FFFFFF" w:themeFill="background1"/>
        <w:tabs>
          <w:tab w:val="left" w:pos="567"/>
        </w:tabs>
        <w:jc w:val="both"/>
        <w:rPr>
          <w:rFonts w:ascii="Arial" w:hAnsi="Arial" w:cs="Arial"/>
          <w:b/>
          <w:bCs/>
          <w:noProof/>
          <w:color w:val="7F7F7F" w:themeColor="text1" w:themeTint="80"/>
          <w:sz w:val="20"/>
          <w:szCs w:val="20"/>
          <w:lang w:val="ru-RU"/>
        </w:rPr>
      </w:pPr>
      <w:r w:rsidRPr="00AB5766">
        <w:rPr>
          <w:rFonts w:ascii="Arial" w:hAnsi="Arial" w:cs="Arial"/>
          <w:b/>
          <w:bCs/>
          <w:noProof/>
          <w:color w:val="7F7F7F" w:themeColor="text1" w:themeTint="80"/>
          <w:sz w:val="20"/>
          <w:szCs w:val="20"/>
          <w:lang w:val="ru-RU"/>
        </w:rPr>
        <w:t>Структура становништва према матерњем језику</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Белој Паланци најбројније је становништво чији је матерњи језик српски језик (</w:t>
      </w:r>
      <w:r w:rsidRPr="00AB5766">
        <w:rPr>
          <w:rFonts w:ascii="Arial" w:hAnsi="Arial" w:cs="Arial"/>
          <w:sz w:val="20"/>
          <w:szCs w:val="20"/>
        </w:rPr>
        <w:t>90,81</w:t>
      </w:r>
      <w:r w:rsidRPr="00AB5766">
        <w:rPr>
          <w:rFonts w:ascii="Arial" w:hAnsi="Arial" w:cs="Arial"/>
          <w:sz w:val="20"/>
          <w:szCs w:val="20"/>
          <w:lang w:val="ru-RU"/>
        </w:rPr>
        <w:t>%).</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087EF2" w:rsidP="00087EF2">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20</w:t>
      </w:r>
      <w:r w:rsidR="00B204E1" w:rsidRPr="00AB5766">
        <w:rPr>
          <w:rFonts w:ascii="Arial" w:hAnsi="Arial" w:cs="Arial"/>
          <w:sz w:val="20"/>
          <w:szCs w:val="20"/>
          <w:lang w:val="ru-RU"/>
        </w:rPr>
        <w:t xml:space="preserve"> Структура становништва према матерњем језику, 2011. година</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58"/>
        <w:gridCol w:w="1156"/>
        <w:gridCol w:w="1157"/>
        <w:gridCol w:w="1156"/>
        <w:gridCol w:w="1157"/>
        <w:gridCol w:w="1300"/>
        <w:gridCol w:w="1157"/>
      </w:tblGrid>
      <w:tr w:rsidR="00B204E1" w:rsidRPr="00AB5766" w:rsidTr="00F92F32">
        <w:trPr>
          <w:trHeight w:val="692"/>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Пиротски округ</w:t>
            </w:r>
          </w:p>
        </w:tc>
        <w:tc>
          <w:tcPr>
            <w:tcW w:w="24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F92F32">
        <w:trPr>
          <w:trHeight w:val="539"/>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F92F32">
            <w:pPr>
              <w:pStyle w:val="NoSpacing"/>
              <w:rPr>
                <w:rFonts w:ascii="Arial" w:hAnsi="Arial" w:cs="Arial"/>
                <w:b/>
                <w:bCs/>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w:t>
            </w:r>
          </w:p>
        </w:tc>
      </w:tr>
      <w:tr w:rsidR="00B204E1" w:rsidRPr="00AB5766" w:rsidTr="00B204E1">
        <w:trPr>
          <w:trHeight w:val="283"/>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Српски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11.012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90,81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83.617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90,42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6.330.919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88,09</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Албански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0,14</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Босански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138.871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1,93</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Бугарски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4.077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13.337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0,19</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Буњевачки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6.835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0,10</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Влашки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43.095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0,60</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Мађарски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243.146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3,38</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Македонски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0,07</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0,13</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12.706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0,18</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Немачки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2.190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Ромски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2.189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2,37</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100.668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Румунски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29.075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0,40</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Русински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0,16</w:t>
            </w:r>
          </w:p>
        </w:tc>
      </w:tr>
      <w:tr w:rsidR="00B204E1" w:rsidRPr="00AB5766"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49.796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0,69</w:t>
            </w:r>
          </w:p>
        </w:tc>
      </w:tr>
      <w:tr w:rsidR="00B204E1" w:rsidRPr="00AB5766"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Словеначки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2.269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0,03</w:t>
            </w:r>
          </w:p>
        </w:tc>
      </w:tr>
      <w:tr w:rsidR="00B204E1" w:rsidRPr="00AB5766"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Хрватски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19.223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0,27</w:t>
            </w:r>
          </w:p>
        </w:tc>
      </w:tr>
      <w:tr w:rsidR="00B204E1" w:rsidRPr="00AB5766"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Црногорски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0,04</w:t>
            </w:r>
          </w:p>
        </w:tc>
      </w:tr>
      <w:tr w:rsidR="00B204E1" w:rsidRPr="00AB5766"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 језици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1.072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39.463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0,55</w:t>
            </w:r>
          </w:p>
        </w:tc>
      </w:tr>
      <w:tr w:rsidR="00B204E1" w:rsidRPr="00AB5766"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Нису се изјаснили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0,23</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0,65</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46.499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0,65</w:t>
            </w:r>
          </w:p>
        </w:tc>
      </w:tr>
      <w:tr w:rsidR="00B204E1" w:rsidRPr="00AB5766"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0,72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81.692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r>
      <w:tr w:rsidR="00B204E1" w:rsidRPr="00AB5766"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12.126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92.479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7.186.862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rsidR="00B204E1" w:rsidRPr="00AB5766" w:rsidRDefault="00B204E1" w:rsidP="00087EF2">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1"/>
          <w:numId w:val="23"/>
        </w:numPr>
        <w:shd w:val="clear" w:color="auto" w:fill="FFFFFF" w:themeFill="background1"/>
        <w:jc w:val="both"/>
        <w:rPr>
          <w:rFonts w:ascii="Arial" w:eastAsia="Calibri,Bold" w:hAnsi="Arial" w:cs="Arial"/>
          <w:b/>
          <w:noProof/>
          <w:color w:val="7F7F7F" w:themeColor="text1" w:themeTint="80"/>
          <w:sz w:val="20"/>
          <w:szCs w:val="20"/>
          <w:lang w:val="en-GB"/>
        </w:rPr>
      </w:pPr>
      <w:r w:rsidRPr="00AB5766">
        <w:rPr>
          <w:rFonts w:ascii="Arial" w:eastAsia="Calibri,Bold" w:hAnsi="Arial" w:cs="Arial"/>
          <w:b/>
          <w:noProof/>
          <w:color w:val="7F7F7F" w:themeColor="text1" w:themeTint="80"/>
          <w:sz w:val="20"/>
          <w:szCs w:val="20"/>
        </w:rPr>
        <w:t>Становништво према активности</w:t>
      </w:r>
    </w:p>
    <w:p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rPr>
      </w:pPr>
    </w:p>
    <w:p w:rsidR="00B204E1" w:rsidRPr="00AB5766" w:rsidRDefault="00B204E1" w:rsidP="00C13C2C">
      <w:pPr>
        <w:pStyle w:val="NoSpacing"/>
        <w:numPr>
          <w:ilvl w:val="2"/>
          <w:numId w:val="23"/>
        </w:numPr>
        <w:shd w:val="clear" w:color="auto" w:fill="FFFFFF" w:themeFill="background1"/>
        <w:jc w:val="both"/>
        <w:rPr>
          <w:rFonts w:ascii="Arial" w:eastAsia="Calibri,Bold" w:hAnsi="Arial" w:cs="Arial"/>
          <w:b/>
          <w:iCs/>
          <w:noProof/>
          <w:color w:val="7F7F7F" w:themeColor="text1" w:themeTint="80"/>
          <w:sz w:val="20"/>
          <w:szCs w:val="20"/>
          <w:lang w:val="ru-RU"/>
        </w:rPr>
      </w:pPr>
      <w:r w:rsidRPr="00AB5766">
        <w:rPr>
          <w:rFonts w:ascii="Arial" w:eastAsia="Calibri,Bold" w:hAnsi="Arial" w:cs="Arial"/>
          <w:b/>
          <w:iCs/>
          <w:noProof/>
          <w:color w:val="7F7F7F" w:themeColor="text1" w:themeTint="80"/>
          <w:sz w:val="20"/>
          <w:szCs w:val="20"/>
          <w:lang w:val="ru-RU"/>
        </w:rPr>
        <w:t>Структура становништва према активности и полу</w:t>
      </w:r>
    </w:p>
    <w:p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p>
    <w:p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r w:rsidRPr="00AB5766">
        <w:rPr>
          <w:rFonts w:ascii="Arial" w:eastAsia="Calibri,Bold" w:hAnsi="Arial" w:cs="Arial"/>
          <w:bCs/>
          <w:iCs/>
          <w:sz w:val="20"/>
          <w:szCs w:val="20"/>
          <w:lang w:val="ru-RU"/>
        </w:rPr>
        <w:t>У структури становништва према активности, у категорији економски активног становништва више су заступљене особе мушког пола са 60,8%, док су жене заступљеније у категорији неактивног становништва са 53,4%.</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ru-RU"/>
        </w:rPr>
        <w:t>На простору општине Бела Паланка скоро је двоструко више економски неактивног него активног становништва, а у оквиру активног скоро половина је незапослена.Највише запослених ради у секундарном, а најмање у примарном сектору.</w:t>
      </w:r>
      <w:r w:rsidRPr="00AB5766">
        <w:rPr>
          <w:rFonts w:ascii="Arial" w:hAnsi="Arial" w:cs="Arial"/>
          <w:sz w:val="20"/>
          <w:szCs w:val="20"/>
          <w:lang w:val="sr-Cyrl-CS"/>
        </w:rPr>
        <w:t xml:space="preserve"> Иако је општи циљ </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sr-Cyrl-CS"/>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w:t>
      </w:r>
    </w:p>
    <w:p w:rsidR="00B204E1" w:rsidRPr="00AB5766" w:rsidRDefault="00B204E1" w:rsidP="00B204E1">
      <w:pPr>
        <w:pStyle w:val="NoSpacing"/>
        <w:shd w:val="clear" w:color="auto" w:fill="FFFFFF" w:themeFill="background1"/>
        <w:jc w:val="both"/>
        <w:rPr>
          <w:rFonts w:ascii="Arial" w:eastAsia="Calibri,Bold" w:hAnsi="Arial" w:cs="Arial"/>
          <w:bCs/>
          <w:iCs/>
          <w:sz w:val="20"/>
          <w:szCs w:val="20"/>
          <w:lang w:val="ru-RU"/>
        </w:rPr>
      </w:pPr>
    </w:p>
    <w:p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21</w:t>
      </w:r>
      <w:r w:rsidR="00B204E1" w:rsidRPr="00AB5766">
        <w:rPr>
          <w:rFonts w:ascii="Arial" w:hAnsi="Arial" w:cs="Arial"/>
          <w:sz w:val="20"/>
          <w:szCs w:val="20"/>
          <w:lang w:val="ru-RU"/>
        </w:rPr>
        <w:t xml:space="preserve"> Структура становништва према активности и полу, 2011.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232"/>
        <w:gridCol w:w="1418"/>
        <w:gridCol w:w="1417"/>
      </w:tblGrid>
      <w:tr w:rsidR="00B204E1" w:rsidRPr="00AB5766" w:rsidTr="009F0F42">
        <w:trPr>
          <w:trHeight w:val="434"/>
          <w:jc w:val="center"/>
        </w:trPr>
        <w:tc>
          <w:tcPr>
            <w:tcW w:w="7650" w:type="dxa"/>
            <w:gridSpan w:val="2"/>
            <w:vMerge w:val="restart"/>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lang w:val="en-GB"/>
              </w:rPr>
            </w:pPr>
            <w:r w:rsidRPr="00AB5766">
              <w:rPr>
                <w:rFonts w:ascii="Arial" w:hAnsi="Arial" w:cs="Arial"/>
                <w:b/>
                <w:bCs/>
                <w:sz w:val="20"/>
                <w:szCs w:val="20"/>
              </w:rPr>
              <w:t>Укупно становништво</w:t>
            </w:r>
          </w:p>
        </w:tc>
        <w:tc>
          <w:tcPr>
            <w:tcW w:w="1417" w:type="dxa"/>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9F0F42">
        <w:trPr>
          <w:trHeight w:val="434"/>
          <w:jc w:val="center"/>
        </w:trPr>
        <w:tc>
          <w:tcPr>
            <w:tcW w:w="0" w:type="auto"/>
            <w:gridSpan w:val="2"/>
            <w:vMerge/>
            <w:shd w:val="clear" w:color="auto" w:fill="DDD9C3" w:themeFill="background2" w:themeFillShade="E6"/>
            <w:vAlign w:val="center"/>
            <w:hideMark/>
          </w:tcPr>
          <w:p w:rsidR="00B204E1" w:rsidRPr="00AB5766" w:rsidRDefault="00B204E1" w:rsidP="00F92F32">
            <w:pPr>
              <w:pStyle w:val="NoSpacing"/>
              <w:rPr>
                <w:rFonts w:ascii="Arial" w:hAnsi="Arial" w:cs="Arial"/>
                <w:b/>
                <w:bCs/>
                <w:sz w:val="20"/>
                <w:szCs w:val="20"/>
              </w:rPr>
            </w:pPr>
          </w:p>
        </w:tc>
        <w:tc>
          <w:tcPr>
            <w:tcW w:w="1417" w:type="dxa"/>
            <w:shd w:val="clear" w:color="auto" w:fill="DDD9C3" w:themeFill="background2" w:themeFillShade="E6"/>
            <w:hideMark/>
          </w:tcPr>
          <w:p w:rsidR="00B204E1" w:rsidRPr="00AB5766" w:rsidRDefault="00B204E1" w:rsidP="00F92F32">
            <w:pPr>
              <w:pStyle w:val="NoSpacing"/>
              <w:rPr>
                <w:rFonts w:ascii="Arial" w:hAnsi="Arial" w:cs="Arial"/>
                <w:b/>
                <w:bCs/>
                <w:sz w:val="20"/>
                <w:szCs w:val="20"/>
              </w:rPr>
            </w:pPr>
            <w:r w:rsidRPr="00AB5766">
              <w:rPr>
                <w:rFonts w:ascii="Arial" w:hAnsi="Arial" w:cs="Arial"/>
                <w:b/>
                <w:bCs/>
                <w:sz w:val="20"/>
                <w:szCs w:val="20"/>
              </w:rPr>
              <w:t>12.126</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економски активно становништво, свега</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4.296</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2.613</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1.683</w:t>
            </w:r>
          </w:p>
        </w:tc>
      </w:tr>
      <w:tr w:rsidR="00B204E1" w:rsidRPr="00AB5766" w:rsidTr="009F0F42">
        <w:trPr>
          <w:trHeight w:val="139"/>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економски активно становништво, обављају занимања</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2.639</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1.664</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975</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незапослени, свега</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1.657</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949</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w:t>
            </w:r>
          </w:p>
        </w:tc>
      </w:tr>
      <w:tr w:rsidR="00B204E1" w:rsidRPr="00AB5766" w:rsidTr="009F0F42">
        <w:trPr>
          <w:trHeight w:val="139"/>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незапослени, некада радили</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994</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602</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392</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незапослени, траже први посао</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663</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347</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316</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свега</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7.830</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3.646</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4.184</w:t>
            </w:r>
          </w:p>
        </w:tc>
      </w:tr>
      <w:tr w:rsidR="00B204E1" w:rsidRPr="00AB5766" w:rsidTr="009F0F42">
        <w:trPr>
          <w:trHeight w:val="139"/>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неактивно становништво, деца млађа од 15 година</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1.473</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756</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717</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пензионери</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3.505</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1.705</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1.800</w:t>
            </w:r>
          </w:p>
        </w:tc>
      </w:tr>
      <w:tr w:rsidR="00B204E1" w:rsidRPr="00AB5766" w:rsidTr="009F0F42">
        <w:trPr>
          <w:trHeight w:val="139"/>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неактивно становништво, лица са приходима од имовине</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w:t>
            </w:r>
          </w:p>
        </w:tc>
      </w:tr>
      <w:tr w:rsidR="00B204E1" w:rsidRPr="00AB5766" w:rsidTr="009F0F42">
        <w:trPr>
          <w:trHeight w:val="139"/>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r>
      <w:tr w:rsidR="00B204E1" w:rsidRPr="00AB5766" w:rsidTr="009F0F42">
        <w:trPr>
          <w:trHeight w:val="144"/>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неактивно становништво, ученици/студенти</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764</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381</w:t>
            </w:r>
          </w:p>
        </w:tc>
      </w:tr>
      <w:tr w:rsidR="00B204E1" w:rsidRPr="00AB5766" w:rsidTr="009F0F42">
        <w:trPr>
          <w:trHeight w:val="144"/>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383</w:t>
            </w:r>
          </w:p>
        </w:tc>
      </w:tr>
      <w:tr w:rsidR="00B204E1" w:rsidRPr="00AB5766" w:rsidTr="009F0F42">
        <w:trPr>
          <w:trHeight w:val="85"/>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неактивно становништво, лица која обављају само кућне послове у свом домаћинству </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1.161</w:t>
            </w:r>
          </w:p>
        </w:tc>
      </w:tr>
      <w:tr w:rsidR="00B204E1" w:rsidRPr="00AB5766" w:rsidTr="009F0F42">
        <w:trPr>
          <w:trHeight w:val="85"/>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236</w:t>
            </w:r>
          </w:p>
        </w:tc>
      </w:tr>
      <w:tr w:rsidR="00B204E1" w:rsidRPr="00AB5766" w:rsidTr="009F0F42">
        <w:trPr>
          <w:trHeight w:val="85"/>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925</w:t>
            </w:r>
          </w:p>
        </w:tc>
      </w:tr>
      <w:tr w:rsidR="00B204E1" w:rsidRPr="00AB5766" w:rsidTr="009F0F42">
        <w:trPr>
          <w:trHeight w:val="85"/>
          <w:jc w:val="center"/>
        </w:trPr>
        <w:tc>
          <w:tcPr>
            <w:tcW w:w="6232" w:type="dxa"/>
            <w:vMerge w:val="restart"/>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неактивно становништво, остало</w:t>
            </w: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867</w:t>
            </w:r>
          </w:p>
        </w:tc>
      </w:tr>
      <w:tr w:rsidR="00B204E1" w:rsidRPr="00AB5766" w:rsidTr="009F0F42">
        <w:trPr>
          <w:trHeight w:val="85"/>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515</w:t>
            </w:r>
          </w:p>
        </w:tc>
      </w:tr>
      <w:tr w:rsidR="00B204E1" w:rsidRPr="00AB5766" w:rsidTr="009F0F42">
        <w:trPr>
          <w:trHeight w:val="85"/>
          <w:jc w:val="center"/>
        </w:trPr>
        <w:tc>
          <w:tcPr>
            <w:tcW w:w="0" w:type="auto"/>
            <w:vMerge/>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41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4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352</w:t>
            </w:r>
          </w:p>
        </w:tc>
      </w:tr>
    </w:tbl>
    <w:p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Републике Србије, 2011.</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4.10.2. Структура активног становништва према врсти занимања и области делатности</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Према врсти занимања у структури активног становништва које обавља занимање, најбројнији су запослени у области прерађивачке индустрије </w:t>
      </w:r>
      <w:r w:rsidRPr="00AB5766">
        <w:rPr>
          <w:rFonts w:ascii="Arial" w:hAnsi="Arial" w:cs="Arial"/>
          <w:sz w:val="20"/>
          <w:szCs w:val="20"/>
        </w:rPr>
        <w:t>412</w:t>
      </w:r>
      <w:r w:rsidRPr="00AB5766">
        <w:rPr>
          <w:rFonts w:ascii="Arial" w:hAnsi="Arial" w:cs="Arial"/>
          <w:sz w:val="20"/>
          <w:szCs w:val="20"/>
          <w:lang w:val="ru-RU"/>
        </w:rPr>
        <w:t xml:space="preserve">, трговини </w:t>
      </w:r>
      <w:r w:rsidRPr="00AB5766">
        <w:rPr>
          <w:rFonts w:ascii="Arial" w:hAnsi="Arial" w:cs="Arial"/>
          <w:sz w:val="20"/>
          <w:szCs w:val="20"/>
        </w:rPr>
        <w:t>229</w:t>
      </w:r>
      <w:r w:rsidRPr="00AB5766">
        <w:rPr>
          <w:rFonts w:ascii="Arial" w:hAnsi="Arial" w:cs="Arial"/>
          <w:sz w:val="20"/>
          <w:szCs w:val="20"/>
          <w:lang w:val="ru-RU"/>
        </w:rPr>
        <w:t>, затим следе запослени у  сектору грађевинарства са 114 запослених. У државној управи запослено је 134 становника, у образовању 167, а у здравственој и социјалној заштити 115 становника Беле Паланке.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22</w:t>
      </w:r>
      <w:r w:rsidR="00B204E1" w:rsidRPr="00AB5766">
        <w:rPr>
          <w:rFonts w:ascii="Arial" w:hAnsi="Arial" w:cs="Arial"/>
          <w:sz w:val="20"/>
          <w:szCs w:val="20"/>
          <w:lang w:val="ru-RU"/>
        </w:rPr>
        <w:t xml:space="preserve"> Регистрована запосленост по секторима делатности, 2020.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184"/>
        <w:gridCol w:w="1943"/>
        <w:gridCol w:w="1834"/>
        <w:gridCol w:w="2014"/>
      </w:tblGrid>
      <w:tr w:rsidR="00B204E1" w:rsidRPr="00AB5766" w:rsidTr="007B17AE">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4A3ACC">
            <w:pPr>
              <w:pStyle w:val="NoSpacing"/>
              <w:rPr>
                <w:rFonts w:ascii="Arial" w:hAnsi="Arial" w:cs="Arial"/>
                <w:b/>
                <w:bCs/>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8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Пиротски округ</w:t>
            </w:r>
          </w:p>
        </w:tc>
        <w:tc>
          <w:tcPr>
            <w:tcW w:w="20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4A3ACC">
            <w:pPr>
              <w:pStyle w:val="NoSpacing"/>
              <w:shd w:val="clear" w:color="auto" w:fill="FFFFFF" w:themeFill="background1"/>
              <w:rPr>
                <w:rFonts w:ascii="Arial" w:hAnsi="Arial" w:cs="Arial"/>
                <w:sz w:val="20"/>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21.343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2.215.475</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Пољопривреда, шумарство и рибарство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30.345</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Рударство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color w:val="7F7F7F" w:themeColor="text1" w:themeTint="80"/>
                <w:sz w:val="20"/>
                <w:szCs w:val="20"/>
              </w:rPr>
            </w:pPr>
            <w:r w:rsidRPr="00AB5766">
              <w:rPr>
                <w:rFonts w:ascii="Arial" w:hAnsi="Arial" w:cs="Arial"/>
                <w:sz w:val="20"/>
                <w:szCs w:val="20"/>
              </w:rPr>
              <w:t>16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28.969</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Прерађивачка индустрија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7.987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476.040</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Снабдевање електричном енергијом, гасом и паром</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24.643</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Снабдевање водом и управљање отпадним водама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586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35.518</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Грађевинарство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115.291</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Трговина на велико и мало, поправка моторних возила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229</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2.305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348.027</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Саобраћај и складиштење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933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122.868</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Услуге смештаја и исхране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855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85.840</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Информисање и комуникације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267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73.882</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Финансијске делатности и делатност осигурања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259</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43.736</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Пословање некретнинама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7.249</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Стручне, научне, иновационе и техничке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517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108.902</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lastRenderedPageBreak/>
              <w:t>Административне и помоћне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663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101.644</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Државна управа и обавезно социјално осигурање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157.733</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Образовање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1.260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151.217</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Здравствена и социјална заштита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1.606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155.240</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Уметност, забава и рекреација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364</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37.892</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Остале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557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44.063</w:t>
            </w:r>
          </w:p>
        </w:tc>
      </w:tr>
      <w:tr w:rsidR="00B204E1" w:rsidRPr="00AB5766"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4A3ACC">
            <w:pPr>
              <w:pStyle w:val="NoSpacing"/>
              <w:shd w:val="clear" w:color="auto" w:fill="FFFFFF" w:themeFill="background1"/>
              <w:rPr>
                <w:rFonts w:ascii="Arial" w:hAnsi="Arial" w:cs="Arial"/>
                <w:sz w:val="20"/>
                <w:szCs w:val="20"/>
              </w:rPr>
            </w:pPr>
            <w:r w:rsidRPr="00AB5766">
              <w:rPr>
                <w:rFonts w:ascii="Arial" w:hAnsi="Arial" w:cs="Arial"/>
                <w:sz w:val="20"/>
                <w:szCs w:val="20"/>
              </w:rPr>
              <w:t>Регистровани индивидуални пољопривредници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66.376</w:t>
            </w:r>
          </w:p>
        </w:tc>
      </w:tr>
    </w:tbl>
    <w:p w:rsidR="00B204E1" w:rsidRPr="00AB5766" w:rsidRDefault="00B204E1" w:rsidP="00F83813">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 xml:space="preserve">Извор: РЗС, </w:t>
      </w:r>
      <w:r w:rsidRPr="00AB5766">
        <w:rPr>
          <w:rFonts w:ascii="Arial" w:hAnsi="Arial" w:cs="Arial"/>
          <w:sz w:val="20"/>
          <w:szCs w:val="20"/>
        </w:rPr>
        <w:t>Регистрована запосленост по општинама и градовима, 2020.</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4.11. Образовна структура становништва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образовној структури становништва старог 15 и више година у Белој Паланци најбројније је становништво са средњом стручном спремом, а затим са основним образовањем. У Белој Паланци  има 2,33% неписменог становништва. Проценат неписмености у округу најнижи је у Пироту, а највиши у Бабушници. У региону Јужне и Источне Србије има  3,05% неписменог становништва, а у Републици Србији проценат неписмености износи 1,96%. Од укупног броја становника старог 15 и више година без школске спреме у Белој Паланци 75% је женског пола, а у категорији са непотпуним основним образовањем жене учествују са 63%.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23</w:t>
      </w:r>
      <w:r w:rsidR="00B204E1" w:rsidRPr="00AB5766">
        <w:rPr>
          <w:rFonts w:ascii="Arial" w:hAnsi="Arial" w:cs="Arial"/>
          <w:sz w:val="20"/>
          <w:szCs w:val="20"/>
          <w:lang w:val="ru-RU"/>
        </w:rPr>
        <w:t xml:space="preserve"> Структура становништва старог 15 и више година према школској спреми, 2011.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20"/>
        <w:gridCol w:w="1560"/>
        <w:gridCol w:w="1739"/>
        <w:gridCol w:w="1731"/>
        <w:gridCol w:w="1417"/>
      </w:tblGrid>
      <w:tr w:rsidR="00B204E1" w:rsidRPr="00AB5766"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DF219B">
            <w:pPr>
              <w:pStyle w:val="NoSpacing"/>
              <w:rPr>
                <w:rFonts w:ascii="Arial" w:hAnsi="Arial" w:cs="Arial"/>
                <w:b/>
                <w:b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tc>
        <w:tc>
          <w:tcPr>
            <w:tcW w:w="17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Пиротски округ</w:t>
            </w:r>
          </w:p>
          <w:p w:rsidR="007B17AE" w:rsidRPr="00AB5766" w:rsidRDefault="007B17AE" w:rsidP="007B17AE">
            <w:pPr>
              <w:pStyle w:val="NoSpacing"/>
              <w:rPr>
                <w:rFonts w:ascii="Arial" w:hAnsi="Arial"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Без школске спреме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2.189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164.884</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211</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lang w:val="en-GB"/>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Непотпуно 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1.952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12.903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677.499</w:t>
            </w: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1.232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2.850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19.946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1.279.116</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Средње образовање</w:t>
            </w:r>
            <w:r w:rsidR="000D47DB" w:rsidRPr="000D47DB">
              <w:rPr>
                <w:rFonts w:ascii="Arial" w:hAnsi="Arial" w:cs="Arial"/>
                <w:sz w:val="20"/>
                <w:szCs w:val="20"/>
              </w:rPr>
              <w:t>–</w:t>
            </w:r>
            <w:r w:rsidRPr="00AB5766">
              <w:rPr>
                <w:rFonts w:ascii="Arial" w:hAnsi="Arial" w:cs="Arial"/>
                <w:sz w:val="20"/>
                <w:szCs w:val="20"/>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4.573</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35.920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3.015.092</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2.763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1.810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Гимназија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748</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4.802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311.530</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lang w:val="ru-RU"/>
              </w:rPr>
            </w:pPr>
          </w:p>
          <w:p w:rsidR="00B204E1" w:rsidRPr="00AB5766" w:rsidRDefault="00B204E1" w:rsidP="00DF219B">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Средње образовање </w:t>
            </w:r>
            <w:r w:rsidR="000D47DB" w:rsidRPr="000D47DB">
              <w:rPr>
                <w:rFonts w:ascii="Arial" w:hAnsi="Arial" w:cs="Arial"/>
                <w:sz w:val="20"/>
                <w:szCs w:val="20"/>
                <w:lang w:val="ru-RU"/>
              </w:rPr>
              <w:t>–</w:t>
            </w:r>
            <w:r w:rsidR="000D47DB">
              <w:rPr>
                <w:rFonts w:ascii="Arial" w:hAnsi="Arial" w:cs="Arial"/>
                <w:sz w:val="20"/>
                <w:szCs w:val="20"/>
                <w:lang w:val="ru-RU"/>
              </w:rPr>
              <w:t xml:space="preserve">краће </w:t>
            </w:r>
            <w:r w:rsidRPr="00AB5766">
              <w:rPr>
                <w:rFonts w:ascii="Arial" w:hAnsi="Arial" w:cs="Arial"/>
                <w:sz w:val="20"/>
                <w:szCs w:val="20"/>
                <w:lang w:val="ru-RU"/>
              </w:rPr>
              <w:t>од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2.169</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16.180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1.186.641</w:t>
            </w: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Средње образовање</w:t>
            </w:r>
            <w:r w:rsidR="000D47DB" w:rsidRPr="000D47DB">
              <w:rPr>
                <w:rFonts w:ascii="Arial" w:hAnsi="Arial" w:cs="Arial"/>
                <w:sz w:val="20"/>
                <w:szCs w:val="20"/>
              </w:rPr>
              <w:t>–</w:t>
            </w:r>
            <w:r w:rsidRPr="00AB5766">
              <w:rPr>
                <w:rFonts w:ascii="Arial" w:hAnsi="Arial" w:cs="Arial"/>
                <w:sz w:val="20"/>
                <w:szCs w:val="20"/>
              </w:rPr>
              <w:t xml:space="preserve">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1.612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14.690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1.464.981</w:t>
            </w: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289"/>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Специјализација после средњег образовања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248</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51.940</w:t>
            </w: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lang w:val="en-GB"/>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Више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4.613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348.335</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Високо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5.679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652.234</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DF219B">
            <w:pPr>
              <w:pStyle w:val="NoSpacing"/>
              <w:shd w:val="clear" w:color="auto" w:fill="FFFFFF" w:themeFill="background1"/>
              <w:rPr>
                <w:rFonts w:ascii="Arial" w:hAnsi="Arial" w:cs="Arial"/>
                <w:sz w:val="20"/>
                <w:szCs w:val="20"/>
              </w:rPr>
            </w:pPr>
          </w:p>
          <w:p w:rsidR="00B204E1" w:rsidRPr="00AB5766" w:rsidRDefault="00B204E1" w:rsidP="00DF219B">
            <w:pPr>
              <w:pStyle w:val="NoSpacing"/>
              <w:shd w:val="clear" w:color="auto" w:fill="FFFFFF" w:themeFill="background1"/>
              <w:rPr>
                <w:rFonts w:ascii="Arial" w:hAnsi="Arial" w:cs="Arial"/>
                <w:sz w:val="20"/>
                <w:szCs w:val="20"/>
              </w:rPr>
            </w:pPr>
            <w:r w:rsidRPr="00AB5766">
              <w:rPr>
                <w:rFonts w:ascii="Arial" w:hAnsi="Arial" w:cs="Arial"/>
                <w:sz w:val="20"/>
                <w:szCs w:val="20"/>
              </w:rPr>
              <w:t>Непознато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24.424</w:t>
            </w: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DF219B">
            <w:pPr>
              <w:spacing w:after="0" w:line="256" w:lineRule="auto"/>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DF219B">
            <w:pPr>
              <w:pStyle w:val="NoSpacing"/>
              <w:shd w:val="clear" w:color="auto" w:fill="FFFFFF" w:themeFill="background1"/>
              <w:rPr>
                <w:rFonts w:ascii="Arial" w:hAnsi="Arial" w:cs="Arial"/>
                <w:sz w:val="20"/>
                <w:szCs w:val="20"/>
                <w:lang w:val="en-GB"/>
              </w:rPr>
            </w:pPr>
            <w:r w:rsidRPr="00AB5766">
              <w:rPr>
                <w:rFonts w:ascii="Arial" w:hAnsi="Arial" w:cs="Arial"/>
                <w:sz w:val="20"/>
                <w:szCs w:val="20"/>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10.653</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81.382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6.161.584</w:t>
            </w:r>
          </w:p>
        </w:tc>
      </w:tr>
    </w:tbl>
    <w:p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F83813" w:rsidP="00F83813">
      <w:pPr>
        <w:pStyle w:val="NoSpacing"/>
        <w:shd w:val="clear" w:color="auto" w:fill="FFFFFF" w:themeFill="background1"/>
        <w:jc w:val="center"/>
        <w:rPr>
          <w:rFonts w:ascii="Arial" w:hAnsi="Arial" w:cs="Arial"/>
          <w:sz w:val="20"/>
          <w:szCs w:val="20"/>
          <w:lang w:val="ru-RU" w:eastAsia="ar-SA"/>
        </w:rPr>
      </w:pPr>
      <w:r>
        <w:rPr>
          <w:rFonts w:ascii="Arial" w:hAnsi="Arial" w:cs="Arial"/>
          <w:sz w:val="20"/>
          <w:szCs w:val="20"/>
          <w:lang w:val="ru-RU"/>
        </w:rPr>
        <w:t>Графикон 5</w:t>
      </w:r>
      <w:r w:rsidR="00B204E1" w:rsidRPr="00AB5766">
        <w:rPr>
          <w:rFonts w:ascii="Arial" w:hAnsi="Arial" w:cs="Arial"/>
          <w:sz w:val="20"/>
          <w:szCs w:val="20"/>
          <w:lang w:val="pl-PL" w:eastAsia="ar-SA"/>
        </w:rPr>
        <w:t xml:space="preserve"> Структура становништва старог 15 и више година према </w:t>
      </w:r>
      <w:r w:rsidR="00B204E1" w:rsidRPr="00AB5766">
        <w:rPr>
          <w:rFonts w:ascii="Arial" w:hAnsi="Arial" w:cs="Arial"/>
          <w:sz w:val="20"/>
          <w:szCs w:val="20"/>
          <w:lang w:val="sr-Latn-CS" w:eastAsia="ar-SA"/>
        </w:rPr>
        <w:t>ш</w:t>
      </w:r>
      <w:r w:rsidR="00B204E1" w:rsidRPr="00AB5766">
        <w:rPr>
          <w:rFonts w:ascii="Arial" w:hAnsi="Arial" w:cs="Arial"/>
          <w:sz w:val="20"/>
          <w:szCs w:val="20"/>
          <w:lang w:val="pl-PL" w:eastAsia="ar-SA"/>
        </w:rPr>
        <w:t>колској спреми и писмености, 20</w:t>
      </w:r>
      <w:r w:rsidR="00B204E1" w:rsidRPr="00AB5766">
        <w:rPr>
          <w:rFonts w:ascii="Arial" w:hAnsi="Arial" w:cs="Arial"/>
          <w:sz w:val="20"/>
          <w:szCs w:val="20"/>
          <w:lang w:val="ru-RU" w:eastAsia="ar-SA"/>
        </w:rPr>
        <w:t>11</w:t>
      </w:r>
      <w:r w:rsidR="00B204E1" w:rsidRPr="00AB5766">
        <w:rPr>
          <w:rFonts w:ascii="Arial" w:hAnsi="Arial" w:cs="Arial"/>
          <w:sz w:val="20"/>
          <w:szCs w:val="20"/>
          <w:lang w:val="pl-PL" w:eastAsia="ar-SA"/>
        </w:rPr>
        <w:t>.</w:t>
      </w:r>
      <w:r w:rsidR="00B204E1" w:rsidRPr="00AB5766">
        <w:rPr>
          <w:rFonts w:ascii="Arial" w:hAnsi="Arial" w:cs="Arial"/>
          <w:sz w:val="20"/>
          <w:szCs w:val="20"/>
          <w:lang w:val="ru-RU" w:eastAsia="ar-SA"/>
        </w:rPr>
        <w:t xml:space="preserve"> година</w:t>
      </w:r>
    </w:p>
    <w:p w:rsidR="00B204E1" w:rsidRPr="00AB5766" w:rsidRDefault="00B204E1" w:rsidP="00B204E1">
      <w:pPr>
        <w:pStyle w:val="NoSpacing"/>
        <w:shd w:val="clear" w:color="auto" w:fill="FFFFFF" w:themeFill="background1"/>
        <w:jc w:val="both"/>
        <w:rPr>
          <w:rFonts w:ascii="Arial" w:hAnsi="Arial" w:cs="Arial"/>
          <w:sz w:val="20"/>
          <w:szCs w:val="20"/>
          <w:lang w:val="ru-RU" w:eastAsia="ar-SA"/>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noProof/>
          <w:sz w:val="20"/>
          <w:szCs w:val="20"/>
        </w:rPr>
        <w:drawing>
          <wp:inline distT="0" distB="0" distL="0" distR="0">
            <wp:extent cx="5684520" cy="3802380"/>
            <wp:effectExtent l="0" t="0" r="1143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204E1" w:rsidRPr="00AB5766" w:rsidRDefault="00B204E1" w:rsidP="00F8381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Посматрано по старости, највише неписмених је са 65 и више година, а посматрано по полу знатно већи проценат неписмених је међу женском популацијом.</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F83813" w:rsidP="00F83813">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24</w:t>
      </w:r>
      <w:r w:rsidR="00B204E1" w:rsidRPr="00AB5766">
        <w:rPr>
          <w:rFonts w:ascii="Arial" w:hAnsi="Arial" w:cs="Arial"/>
          <w:sz w:val="20"/>
          <w:szCs w:val="20"/>
          <w:lang w:val="ru-RU"/>
        </w:rPr>
        <w:t xml:space="preserve"> Неписмено становништво по полу и старости,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68"/>
        <w:gridCol w:w="1985"/>
        <w:gridCol w:w="1554"/>
        <w:gridCol w:w="1225"/>
      </w:tblGrid>
      <w:tr w:rsidR="00B204E1" w:rsidRPr="00AB5766" w:rsidTr="000D47DB">
        <w:trPr>
          <w:trHeight w:val="302"/>
          <w:jc w:val="center"/>
        </w:trPr>
        <w:tc>
          <w:tcPr>
            <w:tcW w:w="2268" w:type="dxa"/>
            <w:shd w:val="clear" w:color="auto" w:fill="DDD9C3" w:themeFill="background2" w:themeFillShade="E6"/>
          </w:tcPr>
          <w:p w:rsidR="00B204E1" w:rsidRPr="00AB5766" w:rsidRDefault="00B204E1" w:rsidP="007B17AE">
            <w:pPr>
              <w:pStyle w:val="NoSpacing"/>
              <w:rPr>
                <w:rFonts w:ascii="Arial" w:hAnsi="Arial" w:cs="Arial"/>
                <w:b/>
                <w:bCs/>
                <w:sz w:val="20"/>
                <w:szCs w:val="20"/>
              </w:rPr>
            </w:pPr>
          </w:p>
        </w:tc>
        <w:tc>
          <w:tcPr>
            <w:tcW w:w="1985" w:type="dxa"/>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укупно</w:t>
            </w:r>
          </w:p>
        </w:tc>
        <w:tc>
          <w:tcPr>
            <w:tcW w:w="1554" w:type="dxa"/>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мушко</w:t>
            </w:r>
          </w:p>
        </w:tc>
        <w:tc>
          <w:tcPr>
            <w:tcW w:w="1225" w:type="dxa"/>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женско</w:t>
            </w:r>
          </w:p>
        </w:tc>
      </w:tr>
      <w:tr w:rsidR="00B204E1" w:rsidRPr="00AB5766" w:rsidTr="000D47DB">
        <w:trPr>
          <w:trHeight w:val="302"/>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неписмених</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197</w:t>
            </w:r>
          </w:p>
        </w:tc>
      </w:tr>
      <w:tr w:rsidR="00B204E1" w:rsidRPr="00AB5766" w:rsidTr="000D47DB">
        <w:trPr>
          <w:trHeight w:val="284"/>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Проценат неписмених</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2,33</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3,65</w:t>
            </w:r>
          </w:p>
        </w:tc>
      </w:tr>
      <w:tr w:rsidR="00B204E1" w:rsidRPr="00AB5766" w:rsidTr="000D47DB">
        <w:trPr>
          <w:trHeight w:val="302"/>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Неписмени 10-14</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r>
      <w:tr w:rsidR="00B204E1" w:rsidRPr="00AB5766" w:rsidTr="000D47DB">
        <w:trPr>
          <w:trHeight w:val="284"/>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15-19</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r>
      <w:tr w:rsidR="00B204E1" w:rsidRPr="00AB5766" w:rsidTr="000D47DB">
        <w:trPr>
          <w:trHeight w:val="284"/>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20-34</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r>
      <w:tr w:rsidR="00B204E1" w:rsidRPr="00AB5766" w:rsidTr="000D47DB">
        <w:trPr>
          <w:trHeight w:val="302"/>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lastRenderedPageBreak/>
              <w:t>Неписмени 35-49</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r>
      <w:tr w:rsidR="00B204E1" w:rsidRPr="00AB5766" w:rsidTr="000D47DB">
        <w:trPr>
          <w:trHeight w:val="284"/>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50-64</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r>
      <w:tr w:rsidR="00B204E1" w:rsidRPr="00AB5766" w:rsidTr="000D47DB">
        <w:trPr>
          <w:trHeight w:val="302"/>
          <w:jc w:val="center"/>
        </w:trPr>
        <w:tc>
          <w:tcPr>
            <w:tcW w:w="226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Неписмени преко 65</w:t>
            </w:r>
          </w:p>
        </w:tc>
        <w:tc>
          <w:tcPr>
            <w:tcW w:w="198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w:t>
            </w:r>
          </w:p>
        </w:tc>
        <w:tc>
          <w:tcPr>
            <w:tcW w:w="155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122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147</w:t>
            </w:r>
          </w:p>
        </w:tc>
      </w:tr>
    </w:tbl>
    <w:p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Становништво старо 10 и више година према полу,а неписмени и према старости, по општинама и градовима, 2011.</w:t>
      </w:r>
    </w:p>
    <w:p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4.12. Породице и домаћинства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4.12.1. Породице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деце у Белој Паланци, најбројније су породице са једним дететом (</w:t>
      </w:r>
      <w:r w:rsidRPr="00AB5766">
        <w:rPr>
          <w:rFonts w:ascii="Arial" w:hAnsi="Arial" w:cs="Arial"/>
          <w:sz w:val="20"/>
          <w:szCs w:val="20"/>
        </w:rPr>
        <w:t>31,61</w:t>
      </w:r>
      <w:r w:rsidRPr="00AB5766">
        <w:rPr>
          <w:rFonts w:ascii="Arial" w:hAnsi="Arial" w:cs="Arial"/>
          <w:sz w:val="20"/>
          <w:szCs w:val="20"/>
          <w:lang w:val="ru-RU"/>
        </w:rPr>
        <w:t>%), следе породице са двоје деце (</w:t>
      </w:r>
      <w:r w:rsidRPr="00AB5766">
        <w:rPr>
          <w:rFonts w:ascii="Arial" w:hAnsi="Arial" w:cs="Arial"/>
          <w:sz w:val="20"/>
          <w:szCs w:val="20"/>
        </w:rPr>
        <w:t>24,65</w:t>
      </w:r>
      <w:r w:rsidRPr="00AB5766">
        <w:rPr>
          <w:rFonts w:ascii="Arial" w:hAnsi="Arial" w:cs="Arial"/>
          <w:sz w:val="20"/>
          <w:szCs w:val="20"/>
          <w:lang w:val="ru-RU"/>
        </w:rPr>
        <w:t>%), док је са троје и више деце 4,56% породица од укупног броја породица са децом.</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3A6A67" w:rsidP="003A6A67">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25</w:t>
      </w:r>
      <w:r w:rsidR="00B204E1" w:rsidRPr="00AB5766">
        <w:rPr>
          <w:rFonts w:ascii="Arial" w:hAnsi="Arial" w:cs="Arial"/>
          <w:sz w:val="20"/>
          <w:szCs w:val="20"/>
          <w:lang w:val="ru-RU"/>
        </w:rPr>
        <w:t xml:space="preserve"> Структура породица према броју деце у породици, 2011.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4"/>
        <w:gridCol w:w="1934"/>
        <w:gridCol w:w="1771"/>
      </w:tblGrid>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104FDE">
            <w:pPr>
              <w:pStyle w:val="NoSpacing"/>
              <w:rPr>
                <w:rFonts w:ascii="Arial" w:hAnsi="Arial" w:cs="Arial"/>
                <w:sz w:val="20"/>
                <w:szCs w:val="20"/>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104FDE">
            <w:pPr>
              <w:pStyle w:val="NoSpacing"/>
              <w:rPr>
                <w:rFonts w:ascii="Arial" w:hAnsi="Arial" w:cs="Arial"/>
                <w:b/>
                <w:bCs/>
                <w:sz w:val="20"/>
                <w:szCs w:val="20"/>
              </w:rPr>
            </w:pPr>
          </w:p>
          <w:p w:rsidR="00B204E1" w:rsidRPr="00AB5766" w:rsidRDefault="00B204E1" w:rsidP="00104FDE">
            <w:pPr>
              <w:pStyle w:val="NoSpacing"/>
              <w:rPr>
                <w:rFonts w:ascii="Arial" w:hAnsi="Arial" w:cs="Arial"/>
                <w:b/>
                <w:bCs/>
                <w:sz w:val="20"/>
                <w:szCs w:val="20"/>
              </w:rPr>
            </w:pPr>
            <w:r w:rsidRPr="00AB5766">
              <w:rPr>
                <w:rFonts w:ascii="Arial" w:hAnsi="Arial" w:cs="Arial"/>
                <w:b/>
                <w:bCs/>
                <w:sz w:val="20"/>
                <w:szCs w:val="20"/>
              </w:rPr>
              <w:t>Бела Паланка</w:t>
            </w:r>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104FDE">
            <w:pPr>
              <w:pStyle w:val="NoSpacing"/>
              <w:rPr>
                <w:rFonts w:ascii="Arial" w:hAnsi="Arial" w:cs="Arial"/>
                <w:b/>
                <w:bCs/>
                <w:sz w:val="20"/>
                <w:szCs w:val="20"/>
                <w:lang w:val="ru-RU"/>
              </w:rPr>
            </w:pPr>
            <w:r w:rsidRPr="00AB5766">
              <w:rPr>
                <w:rFonts w:ascii="Arial" w:hAnsi="Arial" w:cs="Arial"/>
                <w:b/>
                <w:bCs/>
                <w:sz w:val="20"/>
                <w:szCs w:val="20"/>
                <w:lang w:val="ru-RU"/>
              </w:rPr>
              <w:t>Удео у укупном броју породица  (%)</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 xml:space="preserve">Број породица </w:t>
            </w:r>
            <w:r w:rsidRPr="00AB5766">
              <w:rPr>
                <w:rFonts w:ascii="Arial" w:hAnsi="Arial" w:cs="Arial"/>
                <w:bCs/>
                <w:sz w:val="20"/>
                <w:szCs w:val="20"/>
                <w:lang w:val="ru-RU"/>
              </w:rPr>
              <w:t>–</w:t>
            </w:r>
            <w:r w:rsidRPr="00AB5766">
              <w:rPr>
                <w:rFonts w:ascii="Arial" w:hAnsi="Arial" w:cs="Arial"/>
                <w:sz w:val="20"/>
                <w:szCs w:val="20"/>
              </w:rPr>
              <w:t xml:space="preserve"> укупно</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s-CO"/>
              </w:rPr>
            </w:pPr>
            <w:r w:rsidRPr="00AB5766">
              <w:rPr>
                <w:rFonts w:ascii="Arial" w:hAnsi="Arial" w:cs="Arial"/>
                <w:sz w:val="20"/>
                <w:szCs w:val="20"/>
                <w:lang w:val="es-CO"/>
              </w:rPr>
              <w:t>100,00</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rPr>
              <w:t>Број породица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1.424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39,17</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lang w:val="ru-RU"/>
              </w:rPr>
              <w:t xml:space="preserve">Број породица са децом </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s-CO"/>
              </w:rPr>
            </w:pPr>
            <w:r w:rsidRPr="00AB5766">
              <w:rPr>
                <w:rFonts w:ascii="Arial" w:hAnsi="Arial" w:cs="Arial"/>
                <w:sz w:val="20"/>
                <w:szCs w:val="20"/>
              </w:rPr>
              <w:t>2.211</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60,83</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1 дететом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1.149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31,61</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2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896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24,65</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3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116</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3,19</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Број породица са 4 детета</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0,96</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породица са 5 или више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0,41</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Просечан број деце у породици</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w:t>
            </w:r>
          </w:p>
        </w:tc>
      </w:tr>
    </w:tbl>
    <w:p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Књига 17 </w:t>
      </w:r>
      <w:r w:rsidR="003A6A67" w:rsidRPr="003A6A67">
        <w:rPr>
          <w:rFonts w:ascii="Arial" w:hAnsi="Arial" w:cs="Arial"/>
          <w:sz w:val="20"/>
          <w:szCs w:val="20"/>
          <w:lang w:val="ru-RU"/>
        </w:rPr>
        <w:t>–</w:t>
      </w:r>
      <w:r w:rsidRPr="00AB5766">
        <w:rPr>
          <w:rFonts w:ascii="Arial" w:hAnsi="Arial" w:cs="Arial"/>
          <w:sz w:val="20"/>
          <w:szCs w:val="20"/>
          <w:lang w:val="ru-RU"/>
        </w:rPr>
        <w:t xml:space="preserve"> Породи</w:t>
      </w:r>
      <w:r w:rsidR="003A6A67">
        <w:rPr>
          <w:rFonts w:ascii="Arial" w:hAnsi="Arial" w:cs="Arial"/>
          <w:sz w:val="20"/>
          <w:szCs w:val="20"/>
          <w:lang w:val="ru-RU"/>
        </w:rPr>
        <w:t xml:space="preserve">це с децом </w:t>
      </w:r>
      <w:r w:rsidRPr="00AB5766">
        <w:rPr>
          <w:rFonts w:ascii="Arial" w:hAnsi="Arial" w:cs="Arial"/>
          <w:sz w:val="20"/>
          <w:szCs w:val="20"/>
          <w:lang w:val="ru-RU"/>
        </w:rPr>
        <w:t>Подаци по општинама иградовима, 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3A6A67">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 xml:space="preserve">Табела </w:t>
      </w:r>
      <w:r w:rsidR="003A6A67">
        <w:rPr>
          <w:rFonts w:ascii="Arial" w:hAnsi="Arial" w:cs="Arial"/>
          <w:sz w:val="20"/>
          <w:szCs w:val="20"/>
        </w:rPr>
        <w:t>26</w:t>
      </w:r>
      <w:r w:rsidRPr="00AB5766">
        <w:rPr>
          <w:rFonts w:ascii="Arial" w:hAnsi="Arial" w:cs="Arial"/>
          <w:sz w:val="20"/>
          <w:szCs w:val="20"/>
        </w:rPr>
        <w:t>Структура породица,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4"/>
        <w:gridCol w:w="1934"/>
        <w:gridCol w:w="1771"/>
      </w:tblGrid>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tc>
        <w:tc>
          <w:tcPr>
            <w:tcW w:w="19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17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Удео у укупном броју породица  (%)</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 xml:space="preserve">Број породица </w:t>
            </w:r>
            <w:r w:rsidRPr="00AB5766">
              <w:rPr>
                <w:rFonts w:ascii="Arial" w:hAnsi="Arial" w:cs="Arial"/>
                <w:bCs/>
                <w:sz w:val="20"/>
                <w:szCs w:val="20"/>
                <w:lang w:val="ru-RU"/>
              </w:rPr>
              <w:t>–</w:t>
            </w:r>
            <w:r w:rsidRPr="00AB5766">
              <w:rPr>
                <w:rFonts w:ascii="Arial" w:hAnsi="Arial" w:cs="Arial"/>
                <w:sz w:val="20"/>
                <w:szCs w:val="20"/>
                <w:lang w:val="pl-PL"/>
              </w:rPr>
              <w:t xml:space="preserve"> укупно</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3.635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100,00</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Брачни пар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1.369</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37,66</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Ванбрачни пар без деце</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Брачни пар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1.557</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42,83</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Ванбрачни пар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180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4,95</w:t>
            </w:r>
          </w:p>
        </w:tc>
      </w:tr>
      <w:tr w:rsidR="00B204E1" w:rsidRPr="00AB5766" w:rsidTr="003A6A67">
        <w:trPr>
          <w:trHeight w:val="414"/>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Мајка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340</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9,35</w:t>
            </w:r>
          </w:p>
        </w:tc>
      </w:tr>
      <w:tr w:rsidR="00B204E1" w:rsidRPr="00AB5766" w:rsidTr="003A6A67">
        <w:trPr>
          <w:trHeight w:val="390"/>
          <w:jc w:val="center"/>
        </w:trPr>
        <w:tc>
          <w:tcPr>
            <w:tcW w:w="3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lang w:val="pl-PL"/>
              </w:rPr>
              <w:t>Отац са децом</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pl-PL"/>
              </w:rPr>
            </w:pPr>
            <w:r w:rsidRPr="00AB5766">
              <w:rPr>
                <w:rFonts w:ascii="Arial" w:hAnsi="Arial" w:cs="Arial"/>
                <w:sz w:val="20"/>
                <w:szCs w:val="20"/>
              </w:rPr>
              <w:t>134</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3,69</w:t>
            </w:r>
          </w:p>
        </w:tc>
      </w:tr>
    </w:tbl>
    <w:p w:rsidR="00B204E1" w:rsidRPr="00AB5766" w:rsidRDefault="00B204E1" w:rsidP="003A6A67">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Књига 17 </w:t>
      </w:r>
      <w:r w:rsidRPr="00AB5766">
        <w:rPr>
          <w:rFonts w:ascii="Arial" w:hAnsi="Arial" w:cs="Arial"/>
          <w:bCs/>
          <w:sz w:val="20"/>
          <w:szCs w:val="20"/>
          <w:lang w:val="ru-RU"/>
        </w:rPr>
        <w:t>–</w:t>
      </w:r>
      <w:r w:rsidRPr="00AB5766">
        <w:rPr>
          <w:rFonts w:ascii="Arial" w:hAnsi="Arial" w:cs="Arial"/>
          <w:sz w:val="20"/>
          <w:szCs w:val="20"/>
          <w:lang w:val="ru-RU"/>
        </w:rPr>
        <w:t xml:space="preserve"> Породице с децом подаци по општинама иградовима, 2011.</w:t>
      </w:r>
    </w:p>
    <w:p w:rsidR="00B204E1" w:rsidRDefault="00B204E1" w:rsidP="00B204E1">
      <w:pPr>
        <w:pStyle w:val="NoSpacing"/>
        <w:shd w:val="clear" w:color="auto" w:fill="FFFFFF" w:themeFill="background1"/>
        <w:jc w:val="both"/>
        <w:rPr>
          <w:rFonts w:ascii="Arial" w:hAnsi="Arial" w:cs="Arial"/>
          <w:sz w:val="20"/>
          <w:szCs w:val="20"/>
          <w:lang w:val="ru-RU"/>
        </w:rPr>
      </w:pPr>
    </w:p>
    <w:p w:rsidR="00BD5717" w:rsidRPr="00AB5766" w:rsidRDefault="00BD5717"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lastRenderedPageBreak/>
        <w:t>4.12.2. Домаћинства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броју чланова у Белој Паланци, најбројнија су домаћинства са два члана (</w:t>
      </w:r>
      <w:r w:rsidRPr="00AB5766">
        <w:rPr>
          <w:rFonts w:ascii="Arial" w:hAnsi="Arial" w:cs="Arial"/>
          <w:sz w:val="20"/>
          <w:szCs w:val="20"/>
        </w:rPr>
        <w:t>30,53</w:t>
      </w:r>
      <w:r w:rsidRPr="00AB5766">
        <w:rPr>
          <w:rFonts w:ascii="Arial" w:hAnsi="Arial" w:cs="Arial"/>
          <w:sz w:val="20"/>
          <w:szCs w:val="20"/>
          <w:lang w:val="ru-RU"/>
        </w:rPr>
        <w:t>%), следе домаћинства са једним чланом (</w:t>
      </w:r>
      <w:r w:rsidRPr="00AB5766">
        <w:rPr>
          <w:rFonts w:ascii="Arial" w:hAnsi="Arial" w:cs="Arial"/>
          <w:sz w:val="20"/>
          <w:szCs w:val="20"/>
        </w:rPr>
        <w:t>27,72</w:t>
      </w:r>
      <w:r w:rsidRPr="00AB5766">
        <w:rPr>
          <w:rFonts w:ascii="Arial" w:hAnsi="Arial" w:cs="Arial"/>
          <w:sz w:val="20"/>
          <w:szCs w:val="20"/>
          <w:lang w:val="ru-RU"/>
        </w:rPr>
        <w:t>%) и домаћинства са три члана (</w:t>
      </w:r>
      <w:r w:rsidRPr="00AB5766">
        <w:rPr>
          <w:rFonts w:ascii="Arial" w:hAnsi="Arial" w:cs="Arial"/>
          <w:sz w:val="20"/>
          <w:szCs w:val="20"/>
        </w:rPr>
        <w:t>15,65</w:t>
      </w:r>
      <w:r w:rsidRPr="00AB5766">
        <w:rPr>
          <w:rFonts w:ascii="Arial" w:hAnsi="Arial" w:cs="Arial"/>
          <w:sz w:val="20"/>
          <w:szCs w:val="20"/>
          <w:lang w:val="ru-RU"/>
        </w:rPr>
        <w:t xml:space="preserve">%).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FC3F76" w:rsidP="00FC3F76">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27</w:t>
      </w:r>
      <w:r w:rsidR="00B204E1" w:rsidRPr="00AB5766">
        <w:rPr>
          <w:rFonts w:ascii="Arial" w:hAnsi="Arial" w:cs="Arial"/>
          <w:sz w:val="20"/>
          <w:szCs w:val="20"/>
          <w:lang w:val="ru-RU"/>
        </w:rPr>
        <w:t xml:space="preserve"> Структура домаћинстава према броју чланова,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43"/>
        <w:gridCol w:w="2017"/>
        <w:gridCol w:w="2330"/>
      </w:tblGrid>
      <w:tr w:rsidR="00B204E1" w:rsidRPr="00AB5766" w:rsidTr="00FC3F76">
        <w:trPr>
          <w:trHeight w:val="741"/>
          <w:jc w:val="center"/>
        </w:trPr>
        <w:tc>
          <w:tcPr>
            <w:tcW w:w="2643" w:type="dxa"/>
            <w:shd w:val="clear" w:color="auto" w:fill="DDD9C3" w:themeFill="background2" w:themeFillShade="E6"/>
          </w:tcPr>
          <w:p w:rsidR="00B204E1" w:rsidRPr="00AB5766" w:rsidRDefault="00B204E1" w:rsidP="007B17AE">
            <w:pPr>
              <w:pStyle w:val="NoSpacing"/>
              <w:rPr>
                <w:rFonts w:ascii="Arial" w:hAnsi="Arial" w:cs="Arial"/>
                <w:b/>
                <w:bCs/>
                <w:sz w:val="20"/>
                <w:szCs w:val="20"/>
              </w:rPr>
            </w:pPr>
          </w:p>
        </w:tc>
        <w:tc>
          <w:tcPr>
            <w:tcW w:w="2017" w:type="dxa"/>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Бела Паланка</w:t>
            </w:r>
          </w:p>
        </w:tc>
        <w:tc>
          <w:tcPr>
            <w:tcW w:w="2330" w:type="dxa"/>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Удео у укупном броју домаћинстава                        (%)</w:t>
            </w:r>
          </w:p>
        </w:tc>
      </w:tr>
      <w:tr w:rsidR="00B204E1" w:rsidRPr="00AB5766" w:rsidTr="00FC3F76">
        <w:trPr>
          <w:trHeight w:val="469"/>
          <w:jc w:val="center"/>
        </w:trPr>
        <w:tc>
          <w:tcPr>
            <w:tcW w:w="2643" w:type="dxa"/>
            <w:shd w:val="clear" w:color="auto" w:fill="FFFFFF" w:themeFill="background1"/>
            <w:hideMark/>
          </w:tcPr>
          <w:p w:rsidR="00B204E1" w:rsidRPr="00AB5766" w:rsidRDefault="00BD5717" w:rsidP="00BD5717">
            <w:pPr>
              <w:pStyle w:val="NoSpacing"/>
              <w:shd w:val="clear" w:color="auto" w:fill="FFFFFF" w:themeFill="background1"/>
              <w:rPr>
                <w:rFonts w:ascii="Arial" w:hAnsi="Arial" w:cs="Arial"/>
                <w:sz w:val="20"/>
                <w:szCs w:val="20"/>
                <w:lang w:val="en-GB"/>
              </w:rPr>
            </w:pPr>
            <w:r>
              <w:rPr>
                <w:rFonts w:ascii="Arial" w:hAnsi="Arial" w:cs="Arial"/>
                <w:sz w:val="20"/>
                <w:szCs w:val="20"/>
              </w:rPr>
              <w:t xml:space="preserve">Укупан број </w:t>
            </w:r>
            <w:r w:rsidR="00B204E1" w:rsidRPr="00AB5766">
              <w:rPr>
                <w:rFonts w:ascii="Arial" w:hAnsi="Arial" w:cs="Arial"/>
                <w:sz w:val="20"/>
                <w:szCs w:val="20"/>
              </w:rPr>
              <w:t>домаћинстава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4.697</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 1 чланом</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1.302</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27,72</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2 члана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1.434</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30,53</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3 члана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735</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15,65</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4 члана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15,52</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5 чланова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277</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5,90</w:t>
            </w:r>
          </w:p>
        </w:tc>
      </w:tr>
      <w:tr w:rsidR="00B204E1" w:rsidRPr="00AB5766" w:rsidTr="00FC3F76">
        <w:trPr>
          <w:trHeight w:val="46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Са 6 и више чланова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220</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4,68</w:t>
            </w:r>
          </w:p>
        </w:tc>
      </w:tr>
      <w:tr w:rsidR="00B204E1" w:rsidRPr="00AB5766" w:rsidTr="00FC3F76">
        <w:trPr>
          <w:trHeight w:val="499"/>
          <w:jc w:val="center"/>
        </w:trPr>
        <w:tc>
          <w:tcPr>
            <w:tcW w:w="26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Просечан број чланова</w:t>
            </w:r>
          </w:p>
        </w:tc>
        <w:tc>
          <w:tcPr>
            <w:tcW w:w="2017"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233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rsidR="00B204E1" w:rsidRPr="00AB5766" w:rsidRDefault="00B204E1" w:rsidP="00FC3F76">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Извор:РЗС, Публикација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rPr>
      </w:pPr>
    </w:p>
    <w:p w:rsidR="00FC3F76" w:rsidRDefault="00FC3F76" w:rsidP="00FC3F76">
      <w:pPr>
        <w:pStyle w:val="NoSpacing"/>
        <w:shd w:val="clear" w:color="auto" w:fill="FFFFFF" w:themeFill="background1"/>
        <w:jc w:val="center"/>
        <w:rPr>
          <w:rFonts w:ascii="Arial" w:hAnsi="Arial" w:cs="Arial"/>
          <w:sz w:val="20"/>
          <w:szCs w:val="20"/>
        </w:rPr>
      </w:pPr>
    </w:p>
    <w:p w:rsidR="00B204E1" w:rsidRPr="00AB5766" w:rsidRDefault="00B204E1" w:rsidP="00FC3F76">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Графикон 6Структурадомаћинставапремабројучланова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FC3F76">
      <w:pPr>
        <w:pStyle w:val="NoSpacing"/>
        <w:shd w:val="clear" w:color="auto" w:fill="FFFFFF" w:themeFill="background1"/>
        <w:jc w:val="center"/>
        <w:rPr>
          <w:rFonts w:ascii="Arial" w:hAnsi="Arial" w:cs="Arial"/>
          <w:sz w:val="20"/>
          <w:szCs w:val="20"/>
        </w:rPr>
      </w:pPr>
      <w:r w:rsidRPr="00AB5766">
        <w:rPr>
          <w:rFonts w:ascii="Arial" w:hAnsi="Arial" w:cs="Arial"/>
          <w:noProof/>
          <w:sz w:val="20"/>
          <w:szCs w:val="20"/>
        </w:rPr>
        <w:drawing>
          <wp:inline distT="0" distB="0" distL="0" distR="0">
            <wp:extent cx="4454013" cy="2713703"/>
            <wp:effectExtent l="0" t="0" r="3810" b="107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204E1" w:rsidRPr="00AB5766" w:rsidRDefault="00B204E1" w:rsidP="00FC3F76">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Извор:РЗС, Публикација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FC3F76" w:rsidRDefault="00FC3F76"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 Миграције становништва</w:t>
      </w:r>
    </w:p>
    <w:p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4.13.1. Досељеници</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Од укупног становништва тренутно настањеног у Белој Паланци, досељеници чине 47%. Од тога, највећи број њих се доселио у периоду од 1980. и раније, и то из другог насеља исте општине.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28</w:t>
      </w:r>
      <w:r w:rsidR="00B204E1" w:rsidRPr="00AB5766">
        <w:rPr>
          <w:rFonts w:ascii="Arial" w:hAnsi="Arial" w:cs="Arial"/>
          <w:sz w:val="20"/>
          <w:szCs w:val="20"/>
          <w:lang w:val="ru-RU"/>
        </w:rPr>
        <w:t xml:space="preserve"> Број досељеника по временском периоду 2011. година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914"/>
        <w:gridCol w:w="1345"/>
        <w:gridCol w:w="1520"/>
        <w:gridCol w:w="1549"/>
        <w:gridCol w:w="1549"/>
        <w:gridCol w:w="1190"/>
      </w:tblGrid>
      <w:tr w:rsidR="00B204E1" w:rsidRPr="00AB5766" w:rsidTr="007B17AE">
        <w:trPr>
          <w:trHeight w:val="363"/>
          <w:jc w:val="center"/>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p>
          <w:p w:rsidR="007B17AE" w:rsidRPr="00AB5766" w:rsidRDefault="007B17AE"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lang w:val="en-GB"/>
              </w:rPr>
            </w:pPr>
            <w:r w:rsidRPr="00AB5766">
              <w:rPr>
                <w:rFonts w:ascii="Arial" w:hAnsi="Arial" w:cs="Arial"/>
                <w:b/>
                <w:bCs/>
                <w:sz w:val="20"/>
                <w:szCs w:val="20"/>
              </w:rPr>
              <w:t>Укупно</w:t>
            </w:r>
          </w:p>
        </w:tc>
        <w:tc>
          <w:tcPr>
            <w:tcW w:w="5808"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B17AE" w:rsidRPr="00AB5766" w:rsidRDefault="007B17AE"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Досељено из Републике Србије</w:t>
            </w:r>
          </w:p>
          <w:p w:rsidR="007B17AE" w:rsidRPr="00AB5766" w:rsidRDefault="007B17AE" w:rsidP="007B17AE">
            <w:pPr>
              <w:pStyle w:val="NoSpacing"/>
              <w:rPr>
                <w:rFonts w:ascii="Arial" w:hAnsi="Arial" w:cs="Arial"/>
                <w:b/>
                <w:bCs/>
                <w:sz w:val="20"/>
                <w:szCs w:val="20"/>
              </w:rPr>
            </w:pPr>
          </w:p>
        </w:tc>
      </w:tr>
      <w:tr w:rsidR="00B204E1" w:rsidRPr="00AB5766" w:rsidTr="007B17AE">
        <w:trPr>
          <w:trHeight w:val="37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7B17AE">
            <w:pPr>
              <w:pStyle w:val="NoSpacing"/>
              <w:rPr>
                <w:rFonts w:ascii="Arial" w:hAnsi="Arial" w:cs="Arial"/>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7B17AE">
            <w:pPr>
              <w:pStyle w:val="NoSpacing"/>
              <w:rPr>
                <w:rFonts w:ascii="Arial" w:hAnsi="Arial" w:cs="Arial"/>
                <w:b/>
                <w:bCs/>
                <w:sz w:val="20"/>
                <w:szCs w:val="20"/>
              </w:rPr>
            </w:pP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Свега</w:t>
            </w:r>
          </w:p>
        </w:tc>
        <w:tc>
          <w:tcPr>
            <w:tcW w:w="309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исте области</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b/>
                <w:bCs/>
                <w:sz w:val="20"/>
                <w:szCs w:val="20"/>
              </w:rPr>
            </w:pPr>
          </w:p>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друге области</w:t>
            </w:r>
          </w:p>
        </w:tc>
      </w:tr>
      <w:tr w:rsidR="00B204E1" w:rsidRPr="00AB5766" w:rsidTr="007B17AE">
        <w:trPr>
          <w:trHeight w:val="6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lang w:val="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другог насеља исте општине</w:t>
            </w: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7B17AE">
            <w:pPr>
              <w:pStyle w:val="NoSpacing"/>
              <w:rPr>
                <w:rFonts w:ascii="Arial" w:hAnsi="Arial" w:cs="Arial"/>
                <w:b/>
                <w:bCs/>
                <w:sz w:val="20"/>
                <w:szCs w:val="20"/>
              </w:rPr>
            </w:pPr>
            <w:r w:rsidRPr="00AB5766">
              <w:rPr>
                <w:rFonts w:ascii="Arial" w:hAnsi="Arial" w:cs="Arial"/>
                <w:b/>
                <w:bCs/>
                <w:sz w:val="20"/>
                <w:szCs w:val="20"/>
              </w:rPr>
              <w:t>из друге општине</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pPr>
              <w:spacing w:after="0" w:line="256" w:lineRule="auto"/>
              <w:rPr>
                <w:rFonts w:ascii="Arial" w:hAnsi="Arial" w:cs="Arial"/>
                <w:sz w:val="20"/>
                <w:szCs w:val="20"/>
              </w:rPr>
            </w:pP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p w:rsidR="00B204E1" w:rsidRPr="00AB5766" w:rsidRDefault="00B204E1">
            <w:pPr>
              <w:pStyle w:val="NoSpacing"/>
              <w:shd w:val="clear" w:color="auto" w:fill="FFFFFF" w:themeFill="background1"/>
              <w:jc w:val="both"/>
              <w:rPr>
                <w:rFonts w:ascii="Arial" w:hAnsi="Arial" w:cs="Arial"/>
                <w:sz w:val="20"/>
                <w:szCs w:val="20"/>
              </w:rPr>
            </w:pP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5.698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5.450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1.553</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1980. и раније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2.870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2.811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1.971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373</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467</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1981</w:t>
            </w:r>
            <w:r w:rsidRPr="00AB5766">
              <w:rPr>
                <w:rFonts w:ascii="Arial" w:hAnsi="Arial" w:cs="Arial"/>
                <w:bCs/>
                <w:sz w:val="20"/>
                <w:szCs w:val="20"/>
                <w:lang w:val="ru-RU"/>
              </w:rPr>
              <w:t>–</w:t>
            </w:r>
            <w:r w:rsidRPr="00AB5766">
              <w:rPr>
                <w:rFonts w:ascii="Arial" w:hAnsi="Arial" w:cs="Arial"/>
                <w:sz w:val="20"/>
                <w:szCs w:val="20"/>
              </w:rPr>
              <w:t>1985.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468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444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267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61 </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1986</w:t>
            </w:r>
            <w:r w:rsidRPr="00AB5766">
              <w:rPr>
                <w:rFonts w:ascii="Arial" w:hAnsi="Arial" w:cs="Arial"/>
                <w:bCs/>
                <w:sz w:val="20"/>
                <w:szCs w:val="20"/>
                <w:lang w:val="ru-RU"/>
              </w:rPr>
              <w:t>–</w:t>
            </w:r>
            <w:r w:rsidRPr="00AB5766">
              <w:rPr>
                <w:rFonts w:ascii="Arial" w:hAnsi="Arial" w:cs="Arial"/>
                <w:sz w:val="20"/>
                <w:szCs w:val="20"/>
              </w:rPr>
              <w:t>1990.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399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380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255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w:t>
            </w:r>
          </w:p>
        </w:tc>
      </w:tr>
      <w:tr w:rsidR="00B204E1" w:rsidRPr="00AB5766" w:rsidTr="00B204E1">
        <w:trPr>
          <w:trHeight w:val="261"/>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1991</w:t>
            </w:r>
            <w:r w:rsidRPr="00AB5766">
              <w:rPr>
                <w:rFonts w:ascii="Arial" w:hAnsi="Arial" w:cs="Arial"/>
                <w:bCs/>
                <w:sz w:val="20"/>
                <w:szCs w:val="20"/>
                <w:lang w:val="ru-RU"/>
              </w:rPr>
              <w:t>–</w:t>
            </w:r>
            <w:r w:rsidRPr="00AB5766">
              <w:rPr>
                <w:rFonts w:ascii="Arial" w:hAnsi="Arial" w:cs="Arial"/>
                <w:sz w:val="20"/>
                <w:szCs w:val="20"/>
              </w:rPr>
              <w:t>1995.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1996</w:t>
            </w:r>
            <w:r w:rsidRPr="00AB5766">
              <w:rPr>
                <w:rFonts w:ascii="Arial" w:hAnsi="Arial" w:cs="Arial"/>
                <w:bCs/>
                <w:sz w:val="20"/>
                <w:szCs w:val="20"/>
                <w:lang w:val="ru-RU"/>
              </w:rPr>
              <w:t>–</w:t>
            </w:r>
            <w:r w:rsidRPr="00AB5766">
              <w:rPr>
                <w:rFonts w:ascii="Arial" w:hAnsi="Arial" w:cs="Arial"/>
                <w:sz w:val="20"/>
                <w:szCs w:val="20"/>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178</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2001</w:t>
            </w:r>
            <w:r w:rsidRPr="00AB5766">
              <w:rPr>
                <w:rFonts w:ascii="Arial" w:hAnsi="Arial" w:cs="Arial"/>
                <w:bCs/>
                <w:sz w:val="20"/>
                <w:szCs w:val="20"/>
                <w:lang w:val="ru-RU"/>
              </w:rPr>
              <w:t>–</w:t>
            </w:r>
            <w:r w:rsidRPr="00AB5766">
              <w:rPr>
                <w:rFonts w:ascii="Arial" w:hAnsi="Arial" w:cs="Arial"/>
                <w:sz w:val="20"/>
                <w:szCs w:val="20"/>
              </w:rPr>
              <w:t>2005.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183</w:t>
            </w:r>
          </w:p>
        </w:tc>
      </w:tr>
      <w:tr w:rsidR="00B204E1" w:rsidRPr="00AB5766"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2006. и касније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244</w:t>
            </w:r>
          </w:p>
        </w:tc>
      </w:tr>
      <w:tr w:rsidR="00B204E1" w:rsidRPr="00AB5766" w:rsidTr="00B204E1">
        <w:trPr>
          <w:trHeight w:val="28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непозната година</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w:t>
            </w:r>
          </w:p>
        </w:tc>
      </w:tr>
    </w:tbl>
    <w:p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Публикација Миграције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29</w:t>
      </w:r>
      <w:r w:rsidR="00B204E1" w:rsidRPr="00AB5766">
        <w:rPr>
          <w:rFonts w:ascii="Arial" w:hAnsi="Arial" w:cs="Arial"/>
          <w:sz w:val="20"/>
          <w:szCs w:val="20"/>
          <w:lang w:val="ru-RU"/>
        </w:rPr>
        <w:t xml:space="preserve"> Структура досељеника према подручју са којег су досељени, 2011. година</w:t>
      </w: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763"/>
        <w:gridCol w:w="909"/>
        <w:gridCol w:w="1394"/>
        <w:gridCol w:w="1269"/>
        <w:gridCol w:w="1144"/>
        <w:gridCol w:w="952"/>
        <w:gridCol w:w="1114"/>
        <w:gridCol w:w="1439"/>
      </w:tblGrid>
      <w:tr w:rsidR="00B204E1" w:rsidRPr="00AB5766" w:rsidTr="007B17AE">
        <w:trPr>
          <w:trHeight w:val="677"/>
          <w:jc w:val="center"/>
        </w:trPr>
        <w:tc>
          <w:tcPr>
            <w:tcW w:w="7512" w:type="dxa"/>
            <w:gridSpan w:val="7"/>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lang w:val="en-GB"/>
              </w:rPr>
            </w:pPr>
            <w:r w:rsidRPr="00AB5766">
              <w:rPr>
                <w:rFonts w:ascii="Arial" w:hAnsi="Arial" w:cs="Arial"/>
                <w:sz w:val="20"/>
                <w:szCs w:val="20"/>
              </w:rPr>
              <w:t>Досељени из других земаља</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tc>
      </w:tr>
      <w:tr w:rsidR="00B204E1" w:rsidRPr="00AB5766" w:rsidTr="007B17AE">
        <w:trPr>
          <w:trHeight w:val="812"/>
          <w:jc w:val="center"/>
        </w:trPr>
        <w:tc>
          <w:tcPr>
            <w:tcW w:w="593"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Свега</w:t>
            </w:r>
          </w:p>
        </w:tc>
        <w:tc>
          <w:tcPr>
            <w:tcW w:w="5783"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Из бивших република СФРЈ</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Из осталих земаља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7B17AE">
            <w:pPr>
              <w:pStyle w:val="NoSpacing"/>
              <w:rPr>
                <w:rFonts w:ascii="Arial" w:hAnsi="Arial" w:cs="Arial"/>
                <w:sz w:val="20"/>
                <w:szCs w:val="20"/>
              </w:rPr>
            </w:pPr>
          </w:p>
        </w:tc>
      </w:tr>
      <w:tr w:rsidR="00B204E1" w:rsidRPr="00AB5766" w:rsidTr="007B17AE">
        <w:trPr>
          <w:trHeight w:val="7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7B17AE">
            <w:pPr>
              <w:pStyle w:val="NoSpacing"/>
              <w:rPr>
                <w:rFonts w:ascii="Arial" w:hAnsi="Arial" w:cs="Arial"/>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БиХ</w:t>
            </w:r>
          </w:p>
        </w:tc>
        <w:tc>
          <w:tcPr>
            <w:tcW w:w="14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Македонија</w:t>
            </w:r>
          </w:p>
        </w:tc>
        <w:tc>
          <w:tcPr>
            <w:tcW w:w="128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Словенија</w:t>
            </w:r>
          </w:p>
        </w:tc>
        <w:tc>
          <w:tcPr>
            <w:tcW w:w="11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Хрватска</w:t>
            </w:r>
          </w:p>
        </w:tc>
        <w:tc>
          <w:tcPr>
            <w:tcW w:w="98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7B17AE">
            <w:pPr>
              <w:pStyle w:val="NoSpacing"/>
              <w:rPr>
                <w:rFonts w:ascii="Arial" w:hAnsi="Arial" w:cs="Arial"/>
                <w:sz w:val="20"/>
                <w:szCs w:val="20"/>
              </w:rPr>
            </w:pPr>
          </w:p>
          <w:p w:rsidR="00B204E1" w:rsidRPr="00AB5766" w:rsidRDefault="00B204E1" w:rsidP="007B17AE">
            <w:pPr>
              <w:pStyle w:val="NoSpacing"/>
              <w:rPr>
                <w:rFonts w:ascii="Arial" w:hAnsi="Arial" w:cs="Arial"/>
                <w:sz w:val="20"/>
                <w:szCs w:val="20"/>
              </w:rPr>
            </w:pPr>
            <w:r w:rsidRPr="00AB5766">
              <w:rPr>
                <w:rFonts w:ascii="Arial" w:hAnsi="Arial" w:cs="Arial"/>
                <w:sz w:val="20"/>
                <w:szCs w:val="20"/>
              </w:rPr>
              <w:t>Црна Гора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7B17AE">
            <w:pPr>
              <w:pStyle w:val="NoSpacing"/>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AB5766" w:rsidRDefault="00B204E1" w:rsidP="007B17AE">
            <w:pPr>
              <w:pStyle w:val="NoSpacing"/>
              <w:rPr>
                <w:rFonts w:ascii="Arial" w:hAnsi="Arial" w:cs="Arial"/>
                <w:sz w:val="20"/>
                <w:szCs w:val="20"/>
              </w:rPr>
            </w:pPr>
          </w:p>
        </w:tc>
      </w:tr>
      <w:tr w:rsidR="00B204E1" w:rsidRPr="00AB5766" w:rsidTr="00B204E1">
        <w:trPr>
          <w:trHeight w:val="41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245</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75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34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11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53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12</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rPr>
            </w:pPr>
            <w:r w:rsidRPr="00AB5766">
              <w:rPr>
                <w:rFonts w:ascii="Arial" w:hAnsi="Arial" w:cs="Arial"/>
                <w:sz w:val="20"/>
                <w:szCs w:val="20"/>
              </w:rPr>
              <w:t>60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7B17AE">
            <w:pPr>
              <w:pStyle w:val="NoSpacing"/>
              <w:rPr>
                <w:rFonts w:ascii="Arial" w:hAnsi="Arial" w:cs="Arial"/>
                <w:sz w:val="20"/>
                <w:szCs w:val="20"/>
                <w:lang w:val="en-GB"/>
              </w:rPr>
            </w:pPr>
            <w:r w:rsidRPr="00AB5766">
              <w:rPr>
                <w:rFonts w:ascii="Arial" w:hAnsi="Arial" w:cs="Arial"/>
                <w:sz w:val="20"/>
                <w:szCs w:val="20"/>
              </w:rPr>
              <w:t>Бела Паланка</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1980. и раније</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1981</w:t>
            </w:r>
            <w:r w:rsidRPr="00AB5766">
              <w:rPr>
                <w:rFonts w:ascii="Arial" w:hAnsi="Arial" w:cs="Arial"/>
                <w:bCs/>
                <w:sz w:val="20"/>
                <w:szCs w:val="20"/>
                <w:lang w:val="ru-RU"/>
              </w:rPr>
              <w:t>–</w:t>
            </w:r>
            <w:r w:rsidRPr="00AB5766">
              <w:rPr>
                <w:rFonts w:ascii="Arial" w:hAnsi="Arial" w:cs="Arial"/>
                <w:sz w:val="20"/>
                <w:szCs w:val="20"/>
              </w:rPr>
              <w:t>1985.</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1986</w:t>
            </w:r>
            <w:r w:rsidRPr="00AB5766">
              <w:rPr>
                <w:rFonts w:ascii="Arial" w:hAnsi="Arial" w:cs="Arial"/>
                <w:bCs/>
                <w:sz w:val="20"/>
                <w:szCs w:val="20"/>
                <w:lang w:val="ru-RU"/>
              </w:rPr>
              <w:t>–</w:t>
            </w:r>
            <w:r w:rsidRPr="00AB5766">
              <w:rPr>
                <w:rFonts w:ascii="Arial" w:hAnsi="Arial" w:cs="Arial"/>
                <w:sz w:val="20"/>
                <w:szCs w:val="20"/>
              </w:rPr>
              <w:t>1990.</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1991</w:t>
            </w:r>
            <w:r w:rsidRPr="00AB5766">
              <w:rPr>
                <w:rFonts w:ascii="Arial" w:hAnsi="Arial" w:cs="Arial"/>
                <w:bCs/>
                <w:sz w:val="20"/>
                <w:szCs w:val="20"/>
                <w:lang w:val="ru-RU"/>
              </w:rPr>
              <w:t>–</w:t>
            </w:r>
            <w:r w:rsidRPr="00AB5766">
              <w:rPr>
                <w:rFonts w:ascii="Arial" w:hAnsi="Arial" w:cs="Arial"/>
                <w:sz w:val="20"/>
                <w:szCs w:val="20"/>
              </w:rPr>
              <w:t>1995.</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1996</w:t>
            </w:r>
            <w:r w:rsidRPr="00AB5766">
              <w:rPr>
                <w:rFonts w:ascii="Arial" w:hAnsi="Arial" w:cs="Arial"/>
                <w:bCs/>
                <w:sz w:val="20"/>
                <w:szCs w:val="20"/>
                <w:lang w:val="ru-RU"/>
              </w:rPr>
              <w:t>–</w:t>
            </w:r>
            <w:r w:rsidRPr="00AB5766">
              <w:rPr>
                <w:rFonts w:ascii="Arial" w:hAnsi="Arial" w:cs="Arial"/>
                <w:sz w:val="20"/>
                <w:szCs w:val="20"/>
              </w:rPr>
              <w:t>2000.</w:t>
            </w:r>
          </w:p>
        </w:tc>
      </w:tr>
      <w:tr w:rsidR="00B204E1" w:rsidRPr="00AB5766"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2001</w:t>
            </w:r>
            <w:r w:rsidRPr="00AB5766">
              <w:rPr>
                <w:rFonts w:ascii="Arial" w:hAnsi="Arial" w:cs="Arial"/>
                <w:bCs/>
                <w:sz w:val="20"/>
                <w:szCs w:val="20"/>
                <w:lang w:val="ru-RU"/>
              </w:rPr>
              <w:t>–</w:t>
            </w:r>
            <w:r w:rsidRPr="00AB5766">
              <w:rPr>
                <w:rFonts w:ascii="Arial" w:hAnsi="Arial" w:cs="Arial"/>
                <w:sz w:val="20"/>
                <w:szCs w:val="20"/>
              </w:rPr>
              <w:t>2005.</w:t>
            </w:r>
          </w:p>
        </w:tc>
      </w:tr>
      <w:tr w:rsidR="00B204E1" w:rsidRPr="00AB5766"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 xml:space="preserve">2006. и </w:t>
            </w:r>
            <w:r w:rsidRPr="00AB5766">
              <w:rPr>
                <w:rFonts w:ascii="Arial" w:hAnsi="Arial" w:cs="Arial"/>
                <w:sz w:val="20"/>
                <w:szCs w:val="20"/>
              </w:rPr>
              <w:lastRenderedPageBreak/>
              <w:t>касније</w:t>
            </w:r>
          </w:p>
        </w:tc>
      </w:tr>
      <w:tr w:rsidR="00B204E1" w:rsidRPr="00AB5766"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18</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Непозната година</w:t>
            </w:r>
          </w:p>
        </w:tc>
      </w:tr>
    </w:tbl>
    <w:p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Публикација Миграције</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4.13.2. Дневне миграције</w:t>
      </w:r>
    </w:p>
    <w:p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Највећи број дневних миграната који обављају занимање путује у другу општину.</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30</w:t>
      </w:r>
      <w:r w:rsidR="00B204E1" w:rsidRPr="00AB5766">
        <w:rPr>
          <w:rFonts w:ascii="Arial" w:hAnsi="Arial" w:cs="Arial"/>
          <w:sz w:val="20"/>
          <w:szCs w:val="20"/>
          <w:lang w:val="ru-RU"/>
        </w:rPr>
        <w:t xml:space="preserve"> Дневне миграције, 2011. година</w:t>
      </w:r>
    </w:p>
    <w:tbl>
      <w:tblPr>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tblPr>
      <w:tblGrid>
        <w:gridCol w:w="1247"/>
        <w:gridCol w:w="3487"/>
        <w:gridCol w:w="1984"/>
        <w:gridCol w:w="2297"/>
      </w:tblGrid>
      <w:tr w:rsidR="00B204E1" w:rsidRPr="00AB5766" w:rsidTr="008810E0">
        <w:trPr>
          <w:trHeight w:val="355"/>
        </w:trPr>
        <w:tc>
          <w:tcPr>
            <w:tcW w:w="4735" w:type="dxa"/>
            <w:gridSpan w:val="2"/>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 </w:t>
            </w:r>
          </w:p>
        </w:tc>
        <w:tc>
          <w:tcPr>
            <w:tcW w:w="198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Бела Паланка</w:t>
            </w:r>
          </w:p>
        </w:tc>
        <w:tc>
          <w:tcPr>
            <w:tcW w:w="229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AB5766" w:rsidRDefault="00B204E1" w:rsidP="004A29BF">
            <w:pPr>
              <w:pStyle w:val="NoSpacing"/>
              <w:rPr>
                <w:rFonts w:ascii="Arial" w:hAnsi="Arial" w:cs="Arial"/>
                <w:b/>
                <w:bCs/>
                <w:sz w:val="20"/>
                <w:szCs w:val="20"/>
              </w:rPr>
            </w:pPr>
            <w:r w:rsidRPr="00AB5766">
              <w:rPr>
                <w:rFonts w:ascii="Arial" w:hAnsi="Arial" w:cs="Arial"/>
                <w:b/>
                <w:bCs/>
                <w:sz w:val="20"/>
                <w:szCs w:val="20"/>
              </w:rPr>
              <w:t>Удео у укупном броју дневних миграната (%)</w:t>
            </w:r>
          </w:p>
        </w:tc>
      </w:tr>
      <w:tr w:rsidR="00B204E1" w:rsidRPr="00AB5766" w:rsidTr="008810E0">
        <w:trPr>
          <w:trHeight w:val="586"/>
        </w:trPr>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Дневни мигранти </w:t>
            </w:r>
            <w:r w:rsidRPr="00AB5766">
              <w:rPr>
                <w:rFonts w:ascii="Arial" w:hAnsi="Arial" w:cs="Arial"/>
                <w:bCs/>
                <w:sz w:val="20"/>
                <w:szCs w:val="20"/>
                <w:lang w:val="ru-RU"/>
              </w:rPr>
              <w:t>–</w:t>
            </w:r>
            <w:r w:rsidRPr="00AB5766">
              <w:rPr>
                <w:rFonts w:ascii="Arial" w:eastAsia="Times New Roman" w:hAnsi="Arial" w:cs="Arial"/>
                <w:sz w:val="20"/>
                <w:szCs w:val="20"/>
                <w:lang w:val="pl-PL" w:eastAsia="ar-SA"/>
              </w:rPr>
              <w:t xml:space="preserve"> 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1.403</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100</w:t>
            </w:r>
          </w:p>
        </w:tc>
      </w:tr>
      <w:tr w:rsidR="00B204E1" w:rsidRPr="00AB5766" w:rsidTr="008810E0">
        <w:trPr>
          <w:trHeight w:val="236"/>
        </w:trPr>
        <w:tc>
          <w:tcPr>
            <w:tcW w:w="124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Дневни мигранти који обављају занимање</w:t>
            </w: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906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64,58</w:t>
            </w:r>
          </w:p>
        </w:tc>
      </w:tr>
      <w:tr w:rsidR="00B204E1" w:rsidRPr="00AB5766" w:rsidTr="008810E0">
        <w:trPr>
          <w:trHeight w:val="254"/>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оквиру 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sr-Cyrl-CS" w:eastAsia="ar-SA"/>
              </w:rPr>
            </w:pPr>
            <w:r w:rsidRPr="00AB5766">
              <w:rPr>
                <w:rFonts w:ascii="Arial" w:hAnsi="Arial" w:cs="Arial"/>
                <w:sz w:val="20"/>
                <w:szCs w:val="20"/>
              </w:rPr>
              <w:t>360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25,66</w:t>
            </w:r>
          </w:p>
        </w:tc>
      </w:tr>
      <w:tr w:rsidR="00B204E1" w:rsidRPr="00AB5766"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110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7,84</w:t>
            </w:r>
          </w:p>
        </w:tc>
      </w:tr>
      <w:tr w:rsidR="00B204E1" w:rsidRPr="00AB5766"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страној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436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31,08</w:t>
            </w:r>
          </w:p>
        </w:tc>
      </w:tr>
      <w:tr w:rsidR="00B204E1" w:rsidRPr="00AB5766" w:rsidTr="008810E0">
        <w:trPr>
          <w:trHeight w:val="315"/>
        </w:trPr>
        <w:tc>
          <w:tcPr>
            <w:tcW w:w="1248" w:type="dxa"/>
            <w:vMerge w:val="restart"/>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it-IT" w:eastAsia="ar-SA"/>
              </w:rPr>
            </w:pPr>
            <w:r w:rsidRPr="00AB5766">
              <w:rPr>
                <w:rFonts w:ascii="Arial" w:eastAsia="Times New Roman" w:hAnsi="Arial" w:cs="Arial"/>
                <w:sz w:val="20"/>
                <w:szCs w:val="20"/>
                <w:lang w:val="it-IT" w:eastAsia="ar-SA"/>
              </w:rPr>
              <w:t>Дневни мигранти који се школују</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497</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35,42</w:t>
            </w:r>
          </w:p>
        </w:tc>
      </w:tr>
      <w:tr w:rsidR="00B204E1" w:rsidRPr="00AB5766" w:rsidTr="008810E0">
        <w:trPr>
          <w:trHeight w:val="322"/>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у </w:t>
            </w:r>
            <w:r w:rsidRPr="00AB5766">
              <w:rPr>
                <w:rFonts w:ascii="Arial" w:eastAsia="Times New Roman" w:hAnsi="Arial" w:cs="Arial"/>
                <w:sz w:val="20"/>
                <w:szCs w:val="20"/>
                <w:lang w:eastAsia="ar-SA"/>
              </w:rPr>
              <w:t xml:space="preserve">оквиру </w:t>
            </w:r>
            <w:r w:rsidRPr="00AB5766">
              <w:rPr>
                <w:rFonts w:ascii="Arial" w:eastAsia="Times New Roman" w:hAnsi="Arial" w:cs="Arial"/>
                <w:sz w:val="20"/>
                <w:szCs w:val="20"/>
                <w:lang w:val="pl-PL" w:eastAsia="ar-SA"/>
              </w:rPr>
              <w:t>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6,84</w:t>
            </w:r>
          </w:p>
        </w:tc>
      </w:tr>
      <w:tr w:rsidR="00B204E1" w:rsidRPr="00AB5766"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5,42</w:t>
            </w:r>
          </w:p>
        </w:tc>
      </w:tr>
      <w:tr w:rsidR="00B204E1" w:rsidRPr="00AB5766"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w:t>
            </w:r>
            <w:r w:rsidRPr="00AB5766">
              <w:rPr>
                <w:rFonts w:ascii="Arial" w:eastAsia="Times New Roman" w:hAnsi="Arial" w:cs="Arial"/>
                <w:sz w:val="20"/>
                <w:szCs w:val="20"/>
                <w:lang w:eastAsia="ar-SA"/>
              </w:rPr>
              <w:t xml:space="preserve"> страној </w:t>
            </w:r>
            <w:r w:rsidRPr="00AB5766">
              <w:rPr>
                <w:rFonts w:ascii="Arial" w:eastAsia="Times New Roman" w:hAnsi="Arial" w:cs="Arial"/>
                <w:sz w:val="20"/>
                <w:szCs w:val="20"/>
                <w:lang w:val="pl-PL" w:eastAsia="ar-SA"/>
              </w:rPr>
              <w:t xml:space="preserve">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8810E0">
        <w:trPr>
          <w:trHeight w:val="315"/>
        </w:trPr>
        <w:tc>
          <w:tcPr>
            <w:tcW w:w="12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325</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23,16</w:t>
            </w:r>
          </w:p>
        </w:tc>
      </w:tr>
    </w:tbl>
    <w:p w:rsidR="00B204E1" w:rsidRPr="00AB5766" w:rsidRDefault="00B204E1" w:rsidP="008810E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Публикација Дневни мигранти</w:t>
      </w:r>
    </w:p>
    <w:p w:rsidR="00B204E1" w:rsidRPr="00AB5766" w:rsidRDefault="00B204E1" w:rsidP="00B204E1">
      <w:pPr>
        <w:pStyle w:val="NoSpacing"/>
        <w:shd w:val="clear" w:color="auto" w:fill="FFFFFF" w:themeFill="background1"/>
        <w:jc w:val="both"/>
        <w:rPr>
          <w:rFonts w:ascii="Arial" w:hAnsi="Arial" w:cs="Arial"/>
          <w:color w:val="76923C" w:themeColor="accent3" w:themeShade="BF"/>
          <w:sz w:val="20"/>
          <w:szCs w:val="20"/>
          <w:lang w:val="ru-RU"/>
        </w:rPr>
      </w:pPr>
    </w:p>
    <w:p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СТАМБЕНИ РЕСУРСИ</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5.1. Стамбена статистика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последњем попису становништва, домаћинстава и станова 2011. године</w:t>
      </w:r>
      <w:r w:rsidRPr="00AB5766">
        <w:rPr>
          <w:rFonts w:ascii="Arial" w:hAnsi="Arial" w:cs="Arial"/>
          <w:sz w:val="20"/>
          <w:szCs w:val="20"/>
        </w:rPr>
        <w:t>,</w:t>
      </w:r>
      <w:r w:rsidRPr="00AB5766">
        <w:rPr>
          <w:rFonts w:ascii="Arial" w:hAnsi="Arial" w:cs="Arial"/>
          <w:sz w:val="20"/>
          <w:szCs w:val="20"/>
          <w:lang w:val="ru-RU"/>
        </w:rPr>
        <w:t xml:space="preserve"> Бела Паланка има 9</w:t>
      </w:r>
      <w:r w:rsidRPr="00AB5766">
        <w:rPr>
          <w:rFonts w:ascii="Arial" w:hAnsi="Arial" w:cs="Arial"/>
          <w:sz w:val="20"/>
          <w:szCs w:val="20"/>
        </w:rPr>
        <w:t>.</w:t>
      </w:r>
      <w:r w:rsidRPr="00AB5766">
        <w:rPr>
          <w:rFonts w:ascii="Arial" w:hAnsi="Arial" w:cs="Arial"/>
          <w:sz w:val="20"/>
          <w:szCs w:val="20"/>
          <w:lang w:val="ru-RU"/>
        </w:rPr>
        <w:t xml:space="preserve">150станова.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810E0" w:rsidP="008810E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31</w:t>
      </w:r>
      <w:r w:rsidR="00B204E1" w:rsidRPr="00AB5766">
        <w:rPr>
          <w:rFonts w:ascii="Arial" w:hAnsi="Arial" w:cs="Arial"/>
          <w:sz w:val="20"/>
          <w:szCs w:val="20"/>
          <w:lang w:val="pl-PL"/>
        </w:rPr>
        <w:t>Упоредни преглед броја станова по попис</w:t>
      </w:r>
      <w:r w:rsidR="00B204E1" w:rsidRPr="00AB5766">
        <w:rPr>
          <w:rFonts w:ascii="Arial" w:hAnsi="Arial" w:cs="Arial"/>
          <w:sz w:val="20"/>
          <w:szCs w:val="20"/>
          <w:lang w:val="ru-RU"/>
        </w:rPr>
        <w:t>у</w:t>
      </w:r>
      <w:r w:rsidR="00B204E1" w:rsidRPr="00AB5766">
        <w:rPr>
          <w:rFonts w:ascii="Arial" w:hAnsi="Arial" w:cs="Arial"/>
          <w:sz w:val="20"/>
          <w:szCs w:val="20"/>
          <w:lang w:val="sr-Cyrl-CS"/>
        </w:rPr>
        <w:t>до 2011</w:t>
      </w:r>
      <w:r w:rsidR="00B204E1" w:rsidRPr="00AB5766">
        <w:rPr>
          <w:rFonts w:ascii="Arial" w:hAnsi="Arial" w:cs="Arial"/>
          <w:sz w:val="20"/>
          <w:szCs w:val="20"/>
          <w:lang w:val="pl-PL"/>
        </w:rPr>
        <w:t>.</w:t>
      </w:r>
      <w:r w:rsidR="00B204E1" w:rsidRPr="00AB5766">
        <w:rPr>
          <w:rFonts w:ascii="Arial" w:hAnsi="Arial" w:cs="Arial"/>
          <w:sz w:val="20"/>
          <w:szCs w:val="20"/>
          <w:lang w:val="ru-RU"/>
        </w:rPr>
        <w:t xml:space="preserve">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1472"/>
        <w:gridCol w:w="1083"/>
        <w:gridCol w:w="1265"/>
        <w:gridCol w:w="1265"/>
        <w:gridCol w:w="1265"/>
        <w:gridCol w:w="1265"/>
      </w:tblGrid>
      <w:tr w:rsidR="00B204E1" w:rsidRPr="00AB5766" w:rsidTr="008810E0">
        <w:trPr>
          <w:jc w:val="center"/>
        </w:trPr>
        <w:tc>
          <w:tcPr>
            <w:tcW w:w="2919" w:type="dxa"/>
            <w:gridSpan w:val="2"/>
            <w:shd w:val="clear" w:color="auto" w:fill="DDD9C3" w:themeFill="background2" w:themeFillShade="E6"/>
          </w:tcPr>
          <w:p w:rsidR="00B204E1" w:rsidRPr="00AB5766" w:rsidRDefault="00B204E1" w:rsidP="00B058B3">
            <w:pPr>
              <w:pStyle w:val="NoSpacing"/>
              <w:jc w:val="center"/>
              <w:rPr>
                <w:rFonts w:ascii="Arial" w:hAnsi="Arial" w:cs="Arial"/>
                <w:sz w:val="20"/>
                <w:szCs w:val="20"/>
              </w:rPr>
            </w:pPr>
          </w:p>
          <w:p w:rsidR="00B204E1" w:rsidRPr="00AB5766" w:rsidRDefault="00B058B3" w:rsidP="00B058B3">
            <w:pPr>
              <w:pStyle w:val="NoSpacing"/>
              <w:jc w:val="center"/>
              <w:rPr>
                <w:rFonts w:ascii="Arial" w:hAnsi="Arial" w:cs="Arial"/>
                <w:b/>
                <w:bCs/>
                <w:sz w:val="20"/>
                <w:szCs w:val="20"/>
              </w:rPr>
            </w:pPr>
            <w:r w:rsidRPr="00AB5766">
              <w:rPr>
                <w:rFonts w:ascii="Arial" w:hAnsi="Arial" w:cs="Arial"/>
                <w:b/>
                <w:bCs/>
                <w:sz w:val="20"/>
                <w:szCs w:val="20"/>
                <w:lang w:val="ru-RU"/>
              </w:rPr>
              <w:t>Бела Паланка</w:t>
            </w:r>
          </w:p>
        </w:tc>
        <w:tc>
          <w:tcPr>
            <w:tcW w:w="1083" w:type="dxa"/>
            <w:shd w:val="clear" w:color="auto" w:fill="DDD9C3" w:themeFill="background2" w:themeFillShade="E6"/>
          </w:tcPr>
          <w:p w:rsidR="00B204E1" w:rsidRPr="00AB5766" w:rsidRDefault="00B204E1" w:rsidP="00B058B3">
            <w:pPr>
              <w:pStyle w:val="NoSpacing"/>
              <w:jc w:val="center"/>
              <w:rPr>
                <w:rFonts w:ascii="Arial" w:hAnsi="Arial" w:cs="Arial"/>
                <w:b/>
                <w:bCs/>
                <w:sz w:val="20"/>
                <w:szCs w:val="20"/>
              </w:rPr>
            </w:pPr>
          </w:p>
          <w:p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1971.</w:t>
            </w:r>
          </w:p>
          <w:p w:rsidR="00B058B3" w:rsidRPr="00AB5766" w:rsidRDefault="00B058B3" w:rsidP="00B058B3">
            <w:pPr>
              <w:pStyle w:val="NoSpacing"/>
              <w:jc w:val="center"/>
              <w:rPr>
                <w:rFonts w:ascii="Arial" w:hAnsi="Arial" w:cs="Arial"/>
                <w:b/>
                <w:bCs/>
                <w:sz w:val="20"/>
                <w:szCs w:val="20"/>
              </w:rPr>
            </w:pPr>
          </w:p>
        </w:tc>
        <w:tc>
          <w:tcPr>
            <w:tcW w:w="1265" w:type="dxa"/>
            <w:shd w:val="clear" w:color="auto" w:fill="DDD9C3" w:themeFill="background2" w:themeFillShade="E6"/>
          </w:tcPr>
          <w:p w:rsidR="00B204E1" w:rsidRPr="00AB5766" w:rsidRDefault="00B204E1" w:rsidP="00B058B3">
            <w:pPr>
              <w:pStyle w:val="NoSpacing"/>
              <w:jc w:val="center"/>
              <w:rPr>
                <w:rFonts w:ascii="Arial" w:hAnsi="Arial" w:cs="Arial"/>
                <w:b/>
                <w:bCs/>
                <w:sz w:val="20"/>
                <w:szCs w:val="20"/>
              </w:rPr>
            </w:pPr>
          </w:p>
          <w:p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1981.</w:t>
            </w:r>
          </w:p>
        </w:tc>
        <w:tc>
          <w:tcPr>
            <w:tcW w:w="1265" w:type="dxa"/>
            <w:shd w:val="clear" w:color="auto" w:fill="DDD9C3" w:themeFill="background2" w:themeFillShade="E6"/>
          </w:tcPr>
          <w:p w:rsidR="00B204E1" w:rsidRPr="00AB5766" w:rsidRDefault="00B204E1" w:rsidP="00B058B3">
            <w:pPr>
              <w:pStyle w:val="NoSpacing"/>
              <w:jc w:val="center"/>
              <w:rPr>
                <w:rFonts w:ascii="Arial" w:hAnsi="Arial" w:cs="Arial"/>
                <w:b/>
                <w:bCs/>
                <w:sz w:val="20"/>
                <w:szCs w:val="20"/>
              </w:rPr>
            </w:pPr>
          </w:p>
          <w:p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1991.</w:t>
            </w:r>
          </w:p>
        </w:tc>
        <w:tc>
          <w:tcPr>
            <w:tcW w:w="1265" w:type="dxa"/>
            <w:shd w:val="clear" w:color="auto" w:fill="DDD9C3" w:themeFill="background2" w:themeFillShade="E6"/>
          </w:tcPr>
          <w:p w:rsidR="00B204E1" w:rsidRPr="00AB5766" w:rsidRDefault="00B204E1" w:rsidP="00B058B3">
            <w:pPr>
              <w:pStyle w:val="NoSpacing"/>
              <w:jc w:val="center"/>
              <w:rPr>
                <w:rFonts w:ascii="Arial" w:hAnsi="Arial" w:cs="Arial"/>
                <w:b/>
                <w:bCs/>
                <w:sz w:val="20"/>
                <w:szCs w:val="20"/>
              </w:rPr>
            </w:pPr>
          </w:p>
          <w:p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2002.</w:t>
            </w:r>
          </w:p>
        </w:tc>
        <w:tc>
          <w:tcPr>
            <w:tcW w:w="1265" w:type="dxa"/>
            <w:shd w:val="clear" w:color="auto" w:fill="DDD9C3" w:themeFill="background2" w:themeFillShade="E6"/>
          </w:tcPr>
          <w:p w:rsidR="00B204E1" w:rsidRPr="00AB5766" w:rsidRDefault="00B204E1" w:rsidP="00B058B3">
            <w:pPr>
              <w:pStyle w:val="NoSpacing"/>
              <w:jc w:val="center"/>
              <w:rPr>
                <w:rFonts w:ascii="Arial" w:hAnsi="Arial" w:cs="Arial"/>
                <w:b/>
                <w:bCs/>
                <w:sz w:val="20"/>
                <w:szCs w:val="20"/>
              </w:rPr>
            </w:pPr>
          </w:p>
          <w:p w:rsidR="00B204E1" w:rsidRPr="00AB5766" w:rsidRDefault="00B204E1" w:rsidP="00B058B3">
            <w:pPr>
              <w:pStyle w:val="NoSpacing"/>
              <w:jc w:val="center"/>
              <w:rPr>
                <w:rFonts w:ascii="Arial" w:hAnsi="Arial" w:cs="Arial"/>
                <w:b/>
                <w:bCs/>
                <w:sz w:val="20"/>
                <w:szCs w:val="20"/>
              </w:rPr>
            </w:pPr>
            <w:r w:rsidRPr="00AB5766">
              <w:rPr>
                <w:rFonts w:ascii="Arial" w:hAnsi="Arial" w:cs="Arial"/>
                <w:b/>
                <w:bCs/>
                <w:sz w:val="20"/>
                <w:szCs w:val="20"/>
              </w:rPr>
              <w:t>2011.</w:t>
            </w:r>
          </w:p>
        </w:tc>
      </w:tr>
      <w:tr w:rsidR="00B204E1" w:rsidRPr="00AB5766" w:rsidTr="008810E0">
        <w:trPr>
          <w:jc w:val="center"/>
        </w:trPr>
        <w:tc>
          <w:tcPr>
            <w:tcW w:w="2919" w:type="dxa"/>
            <w:gridSpan w:val="2"/>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БројстановауБелој Паланци</w:t>
            </w:r>
          </w:p>
        </w:tc>
        <w:tc>
          <w:tcPr>
            <w:tcW w:w="1083"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6.063</w:t>
            </w:r>
          </w:p>
        </w:tc>
        <w:tc>
          <w:tcPr>
            <w:tcW w:w="1265"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7.768</w:t>
            </w:r>
          </w:p>
        </w:tc>
        <w:tc>
          <w:tcPr>
            <w:tcW w:w="1265"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7.305</w:t>
            </w:r>
          </w:p>
        </w:tc>
        <w:tc>
          <w:tcPr>
            <w:tcW w:w="1265"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9.627</w:t>
            </w:r>
          </w:p>
        </w:tc>
        <w:tc>
          <w:tcPr>
            <w:tcW w:w="1265" w:type="dxa"/>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9.150</w:t>
            </w:r>
          </w:p>
        </w:tc>
      </w:tr>
      <w:tr w:rsidR="00B204E1" w:rsidRPr="00AB5766" w:rsidTr="008810E0">
        <w:trPr>
          <w:trHeight w:val="722"/>
          <w:jc w:val="center"/>
        </w:trPr>
        <w:tc>
          <w:tcPr>
            <w:tcW w:w="1447" w:type="dxa"/>
            <w:vMerge w:val="restart"/>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w:t>
            </w: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станова на 100 становника</w:t>
            </w:r>
          </w:p>
        </w:tc>
        <w:tc>
          <w:tcPr>
            <w:tcW w:w="1083"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r>
      <w:tr w:rsidR="00B204E1" w:rsidRPr="00AB5766" w:rsidTr="008810E0">
        <w:trPr>
          <w:trHeight w:val="537"/>
          <w:jc w:val="center"/>
        </w:trPr>
        <w:tc>
          <w:tcPr>
            <w:tcW w:w="0" w:type="auto"/>
            <w:vMerge/>
            <w:vAlign w:val="center"/>
            <w:hideMark/>
          </w:tcPr>
          <w:p w:rsidR="00B204E1" w:rsidRPr="00AB5766" w:rsidRDefault="00B204E1">
            <w:pPr>
              <w:spacing w:after="0" w:line="256" w:lineRule="auto"/>
              <w:rPr>
                <w:rFonts w:ascii="Arial" w:hAnsi="Arial" w:cs="Arial"/>
                <w:sz w:val="20"/>
                <w:szCs w:val="20"/>
              </w:rPr>
            </w:pP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пораст броја станова (%)</w:t>
            </w:r>
          </w:p>
        </w:tc>
        <w:tc>
          <w:tcPr>
            <w:tcW w:w="1083"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tc>
      </w:tr>
      <w:tr w:rsidR="00B204E1" w:rsidRPr="00AB5766" w:rsidTr="008810E0">
        <w:trPr>
          <w:trHeight w:val="430"/>
          <w:jc w:val="center"/>
        </w:trPr>
        <w:tc>
          <w:tcPr>
            <w:tcW w:w="1447" w:type="dxa"/>
            <w:vMerge w:val="restart"/>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Пиротски </w:t>
            </w:r>
            <w:r w:rsidRPr="00AB5766">
              <w:rPr>
                <w:rFonts w:ascii="Arial" w:hAnsi="Arial" w:cs="Arial"/>
                <w:sz w:val="20"/>
                <w:szCs w:val="20"/>
              </w:rPr>
              <w:lastRenderedPageBreak/>
              <w:t>округ</w:t>
            </w:r>
          </w:p>
          <w:p w:rsidR="00B204E1" w:rsidRPr="00AB5766" w:rsidRDefault="00B204E1">
            <w:pPr>
              <w:pStyle w:val="NoSpacing"/>
              <w:shd w:val="clear" w:color="auto" w:fill="FFFFFF" w:themeFill="background1"/>
              <w:jc w:val="both"/>
              <w:rPr>
                <w:rFonts w:ascii="Arial" w:hAnsi="Arial" w:cs="Arial"/>
                <w:sz w:val="20"/>
                <w:szCs w:val="20"/>
              </w:rPr>
            </w:pP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број станова на 100 становника</w:t>
            </w:r>
          </w:p>
        </w:tc>
        <w:tc>
          <w:tcPr>
            <w:tcW w:w="1083"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50</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58</w:t>
            </w:r>
          </w:p>
        </w:tc>
      </w:tr>
      <w:tr w:rsidR="00B204E1" w:rsidRPr="00AB5766" w:rsidTr="008810E0">
        <w:trPr>
          <w:trHeight w:val="365"/>
          <w:jc w:val="center"/>
        </w:trPr>
        <w:tc>
          <w:tcPr>
            <w:tcW w:w="0" w:type="auto"/>
            <w:vMerge/>
            <w:vAlign w:val="center"/>
            <w:hideMark/>
          </w:tcPr>
          <w:p w:rsidR="00B204E1" w:rsidRPr="00AB5766" w:rsidRDefault="00B204E1">
            <w:pPr>
              <w:spacing w:after="0" w:line="256" w:lineRule="auto"/>
              <w:rPr>
                <w:rFonts w:ascii="Arial" w:hAnsi="Arial" w:cs="Arial"/>
                <w:sz w:val="20"/>
                <w:szCs w:val="20"/>
              </w:rPr>
            </w:pP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пораст броја станова (%)</w:t>
            </w:r>
          </w:p>
        </w:tc>
        <w:tc>
          <w:tcPr>
            <w:tcW w:w="1083"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19,46</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0,29</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15,14</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1,99</w:t>
            </w:r>
          </w:p>
        </w:tc>
      </w:tr>
      <w:tr w:rsidR="00B204E1" w:rsidRPr="00AB5766" w:rsidTr="008810E0">
        <w:trPr>
          <w:trHeight w:val="408"/>
          <w:jc w:val="center"/>
        </w:trPr>
        <w:tc>
          <w:tcPr>
            <w:tcW w:w="1447" w:type="dxa"/>
            <w:vMerge w:val="restart"/>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Србија</w:t>
            </w:r>
          </w:p>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на 100 становника</w:t>
            </w:r>
          </w:p>
        </w:tc>
        <w:tc>
          <w:tcPr>
            <w:tcW w:w="1083"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26</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30</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32</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34</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44</w:t>
            </w:r>
          </w:p>
        </w:tc>
      </w:tr>
      <w:tr w:rsidR="00B204E1" w:rsidRPr="00AB5766" w:rsidTr="008810E0">
        <w:trPr>
          <w:trHeight w:val="387"/>
          <w:jc w:val="center"/>
        </w:trPr>
        <w:tc>
          <w:tcPr>
            <w:tcW w:w="0" w:type="auto"/>
            <w:vMerge/>
            <w:vAlign w:val="center"/>
            <w:hideMark/>
          </w:tcPr>
          <w:p w:rsidR="00B204E1" w:rsidRPr="00AB5766" w:rsidRDefault="00B204E1">
            <w:pPr>
              <w:spacing w:after="0" w:line="256" w:lineRule="auto"/>
              <w:rPr>
                <w:rFonts w:ascii="Arial" w:hAnsi="Arial" w:cs="Arial"/>
                <w:sz w:val="20"/>
                <w:szCs w:val="20"/>
                <w:lang w:val="ru-RU"/>
              </w:rPr>
            </w:pPr>
          </w:p>
        </w:tc>
        <w:tc>
          <w:tcPr>
            <w:tcW w:w="1472"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пораст броја станова (%)</w:t>
            </w:r>
          </w:p>
        </w:tc>
        <w:tc>
          <w:tcPr>
            <w:tcW w:w="1083" w:type="dxa"/>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w:t>
            </w:r>
          </w:p>
        </w:tc>
        <w:tc>
          <w:tcPr>
            <w:tcW w:w="1265" w:type="dxa"/>
          </w:tcPr>
          <w:p w:rsidR="00B204E1" w:rsidRPr="00AB5766" w:rsidRDefault="00B204E1">
            <w:pPr>
              <w:pStyle w:val="NoSpacing"/>
              <w:shd w:val="clear" w:color="auto" w:fill="FFFFFF" w:themeFill="background1"/>
              <w:jc w:val="both"/>
              <w:rPr>
                <w:rFonts w:ascii="Arial" w:hAnsi="Arial" w:cs="Arial"/>
                <w:sz w:val="20"/>
                <w:szCs w:val="20"/>
                <w:lang w:val="en-GB"/>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18,59</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7,98</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6,85</w:t>
            </w:r>
          </w:p>
        </w:tc>
        <w:tc>
          <w:tcPr>
            <w:tcW w:w="1265" w:type="dxa"/>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0,11</w:t>
            </w:r>
          </w:p>
        </w:tc>
      </w:tr>
    </w:tbl>
    <w:p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Упоредни преглед броја домаћинстава 1948</w:t>
      </w:r>
      <w:r w:rsidRPr="00AB5766">
        <w:rPr>
          <w:rFonts w:ascii="Arial" w:hAnsi="Arial" w:cs="Arial"/>
          <w:bCs/>
          <w:sz w:val="20"/>
          <w:szCs w:val="20"/>
          <w:lang w:val="ru-RU"/>
        </w:rPr>
        <w:t>–</w:t>
      </w:r>
      <w:r w:rsidRPr="00AB5766">
        <w:rPr>
          <w:rFonts w:ascii="Arial" w:hAnsi="Arial" w:cs="Arial"/>
          <w:sz w:val="20"/>
          <w:szCs w:val="20"/>
          <w:lang w:val="ru-RU"/>
        </w:rPr>
        <w:t>2011. и станова 1971</w:t>
      </w:r>
      <w:r w:rsidRPr="00AB5766">
        <w:rPr>
          <w:rFonts w:ascii="Arial" w:hAnsi="Arial" w:cs="Arial"/>
          <w:bCs/>
          <w:sz w:val="20"/>
          <w:szCs w:val="20"/>
          <w:lang w:val="ru-RU"/>
        </w:rPr>
        <w:t>–</w:t>
      </w:r>
      <w:r w:rsidRPr="00AB5766">
        <w:rPr>
          <w:rFonts w:ascii="Arial" w:hAnsi="Arial" w:cs="Arial"/>
          <w:sz w:val="20"/>
          <w:szCs w:val="20"/>
          <w:lang w:val="ru-RU"/>
        </w:rPr>
        <w:t>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Од укупног броја, највећи број станова у </w:t>
      </w:r>
      <w:r w:rsidRPr="00AB5766">
        <w:rPr>
          <w:rFonts w:ascii="Arial" w:hAnsi="Arial" w:cs="Arial"/>
          <w:sz w:val="20"/>
          <w:szCs w:val="20"/>
        </w:rPr>
        <w:t xml:space="preserve">Белој Паланци </w:t>
      </w:r>
      <w:r w:rsidRPr="00AB5766">
        <w:rPr>
          <w:rFonts w:ascii="Arial" w:hAnsi="Arial" w:cs="Arial"/>
          <w:sz w:val="20"/>
          <w:szCs w:val="20"/>
          <w:lang w:val="ru-RU"/>
        </w:rPr>
        <w:t>је у приватној својини једног лица и тај број износи 7.006станова.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32</w:t>
      </w:r>
      <w:r w:rsidR="00B204E1" w:rsidRPr="00AB5766">
        <w:rPr>
          <w:rFonts w:ascii="Arial" w:hAnsi="Arial" w:cs="Arial"/>
          <w:sz w:val="20"/>
          <w:szCs w:val="20"/>
          <w:lang w:val="ru-RU"/>
        </w:rPr>
        <w:t xml:space="preserve"> Станови према својини и основу по којем домаћинства користе стан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139"/>
        <w:gridCol w:w="1195"/>
        <w:gridCol w:w="1314"/>
        <w:gridCol w:w="1478"/>
        <w:gridCol w:w="1478"/>
        <w:gridCol w:w="1478"/>
      </w:tblGrid>
      <w:tr w:rsidR="00B204E1" w:rsidRPr="00AB5766" w:rsidTr="00B058B3">
        <w:trPr>
          <w:trHeight w:val="1392"/>
          <w:jc w:val="center"/>
        </w:trPr>
        <w:tc>
          <w:tcPr>
            <w:tcW w:w="21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058B3">
            <w:pPr>
              <w:pStyle w:val="NoSpacing"/>
              <w:rPr>
                <w:rFonts w:ascii="Arial" w:hAnsi="Arial" w:cs="Arial"/>
                <w:b/>
                <w:bCs/>
                <w:sz w:val="20"/>
                <w:szCs w:val="20"/>
              </w:rPr>
            </w:pPr>
          </w:p>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Област</w:t>
            </w:r>
          </w:p>
        </w:tc>
        <w:tc>
          <w:tcPr>
            <w:tcW w:w="11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058B3">
            <w:pPr>
              <w:pStyle w:val="NoSpacing"/>
              <w:rPr>
                <w:rFonts w:ascii="Arial" w:hAnsi="Arial" w:cs="Arial"/>
                <w:b/>
                <w:bCs/>
                <w:sz w:val="20"/>
                <w:szCs w:val="20"/>
              </w:rPr>
            </w:pPr>
          </w:p>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Укупно</w:t>
            </w:r>
          </w:p>
        </w:tc>
        <w:tc>
          <w:tcPr>
            <w:tcW w:w="13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Приватна својина 1 лице</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Приватна својина 2 и више лица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Јавна</w:t>
            </w: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(државна) својина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Остали</w:t>
            </w: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облици</w:t>
            </w: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својине</w:t>
            </w:r>
          </w:p>
        </w:tc>
      </w:tr>
      <w:tr w:rsidR="00B204E1" w:rsidRPr="00AB5766"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Бела Паланка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9.150</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7.006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426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32</w:t>
            </w:r>
          </w:p>
        </w:tc>
      </w:tr>
      <w:tr w:rsidR="00B204E1" w:rsidRPr="00AB5766"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Пиротски округ</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53.526</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44.835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3.090</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245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178</w:t>
            </w:r>
          </w:p>
        </w:tc>
      </w:tr>
      <w:tr w:rsidR="00B204E1" w:rsidRPr="00AB5766"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Србија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3.231.931</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2.690.028</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231.833</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25.142</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26.522</w:t>
            </w:r>
          </w:p>
        </w:tc>
      </w:tr>
    </w:tbl>
    <w:p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Станови према својини и основу по којем домаћинства користе стан – Подаци по општинама и градовима, 2011.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33</w:t>
      </w:r>
      <w:r w:rsidR="00B204E1" w:rsidRPr="00AB5766">
        <w:rPr>
          <w:rFonts w:ascii="Arial" w:hAnsi="Arial" w:cs="Arial"/>
          <w:sz w:val="20"/>
          <w:szCs w:val="20"/>
          <w:lang w:val="ru-RU"/>
        </w:rPr>
        <w:t xml:space="preserve"> Настањени станови према основу по којем домаћинства користе стан,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373"/>
        <w:gridCol w:w="1106"/>
        <w:gridCol w:w="1464"/>
        <w:gridCol w:w="1179"/>
        <w:gridCol w:w="1738"/>
        <w:gridCol w:w="1230"/>
        <w:gridCol w:w="1196"/>
      </w:tblGrid>
      <w:tr w:rsidR="00B058B3" w:rsidRPr="00AB5766" w:rsidTr="00B058B3">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Област</w:t>
            </w:r>
          </w:p>
          <w:p w:rsidR="00B058B3" w:rsidRPr="00AB5766" w:rsidRDefault="00B058B3" w:rsidP="00B058B3">
            <w:pPr>
              <w:pStyle w:val="NoSpacing"/>
              <w:rPr>
                <w:rFonts w:ascii="Arial" w:hAnsi="Arial" w:cs="Arial"/>
                <w:b/>
                <w:bCs/>
                <w:sz w:val="20"/>
                <w:szCs w:val="20"/>
              </w:rPr>
            </w:pPr>
          </w:p>
          <w:p w:rsidR="00B058B3" w:rsidRPr="00AB5766" w:rsidRDefault="00B058B3" w:rsidP="00B058B3">
            <w:pPr>
              <w:pStyle w:val="NoSpacing"/>
              <w:rPr>
                <w:rFonts w:ascii="Arial" w:hAnsi="Arial" w:cs="Arial"/>
                <w:b/>
                <w:bCs/>
                <w:sz w:val="20"/>
                <w:szCs w:val="20"/>
              </w:rPr>
            </w:pPr>
          </w:p>
        </w:tc>
        <w:tc>
          <w:tcPr>
            <w:tcW w:w="10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У</w:t>
            </w:r>
            <w:r w:rsidR="00B204E1" w:rsidRPr="00AB5766">
              <w:rPr>
                <w:rFonts w:ascii="Arial" w:hAnsi="Arial" w:cs="Arial"/>
                <w:b/>
                <w:bCs/>
                <w:sz w:val="20"/>
                <w:szCs w:val="20"/>
              </w:rPr>
              <w:t>купно</w:t>
            </w:r>
          </w:p>
        </w:tc>
        <w:tc>
          <w:tcPr>
            <w:tcW w:w="13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В</w:t>
            </w:r>
            <w:r w:rsidR="00B204E1" w:rsidRPr="00AB5766">
              <w:rPr>
                <w:rFonts w:ascii="Arial" w:hAnsi="Arial" w:cs="Arial"/>
                <w:b/>
                <w:bCs/>
                <w:sz w:val="20"/>
                <w:szCs w:val="20"/>
              </w:rPr>
              <w:t>ласништво</w:t>
            </w:r>
          </w:p>
        </w:tc>
        <w:tc>
          <w:tcPr>
            <w:tcW w:w="122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З</w:t>
            </w:r>
            <w:r w:rsidR="00B204E1" w:rsidRPr="00AB5766">
              <w:rPr>
                <w:rFonts w:ascii="Arial" w:hAnsi="Arial" w:cs="Arial"/>
                <w:b/>
                <w:bCs/>
                <w:sz w:val="20"/>
                <w:szCs w:val="20"/>
              </w:rPr>
              <w:t>акуп</w:t>
            </w:r>
          </w:p>
        </w:tc>
        <w:tc>
          <w:tcPr>
            <w:tcW w:w="156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П</w:t>
            </w:r>
            <w:r w:rsidR="00B204E1" w:rsidRPr="00AB5766">
              <w:rPr>
                <w:rFonts w:ascii="Arial" w:hAnsi="Arial" w:cs="Arial"/>
                <w:b/>
                <w:bCs/>
                <w:sz w:val="20"/>
                <w:szCs w:val="20"/>
              </w:rPr>
              <w:t>одстанарство</w:t>
            </w:r>
          </w:p>
        </w:tc>
        <w:tc>
          <w:tcPr>
            <w:tcW w:w="123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С</w:t>
            </w:r>
            <w:r w:rsidR="00B204E1" w:rsidRPr="00AB5766">
              <w:rPr>
                <w:rFonts w:ascii="Arial" w:hAnsi="Arial" w:cs="Arial"/>
                <w:b/>
                <w:bCs/>
                <w:sz w:val="20"/>
                <w:szCs w:val="20"/>
              </w:rPr>
              <w:t>родство</w:t>
            </w:r>
          </w:p>
        </w:tc>
        <w:tc>
          <w:tcPr>
            <w:tcW w:w="122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AB5766" w:rsidRDefault="00B058B3" w:rsidP="00B058B3">
            <w:pPr>
              <w:pStyle w:val="NoSpacing"/>
              <w:rPr>
                <w:rFonts w:ascii="Arial" w:hAnsi="Arial" w:cs="Arial"/>
                <w:b/>
                <w:bCs/>
                <w:sz w:val="20"/>
                <w:szCs w:val="20"/>
              </w:rPr>
            </w:pPr>
          </w:p>
          <w:p w:rsidR="00B204E1" w:rsidRPr="00AB5766" w:rsidRDefault="00B058B3" w:rsidP="00B058B3">
            <w:pPr>
              <w:pStyle w:val="NoSpacing"/>
              <w:rPr>
                <w:rFonts w:ascii="Arial" w:hAnsi="Arial" w:cs="Arial"/>
                <w:b/>
                <w:bCs/>
                <w:sz w:val="20"/>
                <w:szCs w:val="20"/>
              </w:rPr>
            </w:pPr>
            <w:r w:rsidRPr="00AB5766">
              <w:rPr>
                <w:rFonts w:ascii="Arial" w:hAnsi="Arial" w:cs="Arial"/>
                <w:b/>
                <w:bCs/>
                <w:sz w:val="20"/>
                <w:szCs w:val="20"/>
              </w:rPr>
              <w:t>О</w:t>
            </w:r>
            <w:r w:rsidR="00B204E1" w:rsidRPr="00AB5766">
              <w:rPr>
                <w:rFonts w:ascii="Arial" w:hAnsi="Arial" w:cs="Arial"/>
                <w:b/>
                <w:bCs/>
                <w:sz w:val="20"/>
                <w:szCs w:val="20"/>
              </w:rPr>
              <w:t>стало</w:t>
            </w:r>
          </w:p>
        </w:tc>
      </w:tr>
      <w:tr w:rsidR="00B058B3" w:rsidRPr="00AB5766" w:rsidTr="00B204E1">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4.123</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104</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r>
      <w:tr w:rsidR="00B058B3" w:rsidRPr="00AB5766"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Пиротски округ</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33.189</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30.006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229</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2.085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r>
      <w:tr w:rsidR="00B058B3" w:rsidRPr="00AB5766"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Србија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2.423.208</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2.121.484</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40.900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122.530</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136.949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1.345</w:t>
            </w:r>
          </w:p>
        </w:tc>
      </w:tr>
    </w:tbl>
    <w:p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 основу података из последњег пописа 2011. године, у Белој Паланци чак 90,62% домаћинстава живи у властитим становима, док 2,28% живи у подстанарским условима.</w:t>
      </w: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На територији Беле Паланке најбројнији су станови са површином између 41-50 </w:t>
      </w:r>
      <w:r w:rsidRPr="00AB5766">
        <w:rPr>
          <w:rFonts w:ascii="Arial" w:hAnsi="Arial" w:cs="Arial"/>
          <w:sz w:val="20"/>
          <w:szCs w:val="20"/>
        </w:rPr>
        <w:t>m</w:t>
      </w:r>
      <w:r w:rsidRPr="00AB5766">
        <w:rPr>
          <w:rFonts w:ascii="Arial" w:hAnsi="Arial" w:cs="Arial"/>
          <w:sz w:val="20"/>
          <w:szCs w:val="20"/>
          <w:vertAlign w:val="superscript"/>
          <w:lang w:val="ru-RU"/>
        </w:rPr>
        <w:t>2</w:t>
      </w:r>
      <w:r w:rsidRPr="00AB5766">
        <w:rPr>
          <w:rFonts w:ascii="Arial" w:hAnsi="Arial" w:cs="Arial"/>
          <w:sz w:val="20"/>
          <w:szCs w:val="20"/>
          <w:lang w:val="ru-RU"/>
        </w:rPr>
        <w:t xml:space="preserve">, док је најмањи број станова са површином 120-150 </w:t>
      </w:r>
      <w:r w:rsidRPr="00AB5766">
        <w:rPr>
          <w:rFonts w:ascii="Arial" w:hAnsi="Arial" w:cs="Arial"/>
          <w:sz w:val="20"/>
          <w:szCs w:val="20"/>
        </w:rPr>
        <w:t>m</w:t>
      </w:r>
      <w:r w:rsidRPr="00AB5766">
        <w:rPr>
          <w:rFonts w:ascii="Arial" w:hAnsi="Arial" w:cs="Arial"/>
          <w:sz w:val="20"/>
          <w:szCs w:val="20"/>
          <w:vertAlign w:val="superscript"/>
          <w:lang w:val="ru-RU"/>
        </w:rPr>
        <w:t>2</w:t>
      </w:r>
      <w:r w:rsidRPr="00AB5766">
        <w:rPr>
          <w:rFonts w:ascii="Arial" w:hAnsi="Arial" w:cs="Arial"/>
          <w:sz w:val="20"/>
          <w:szCs w:val="20"/>
          <w:lang w:val="ru-RU"/>
        </w:rPr>
        <w:t>.</w:t>
      </w:r>
    </w:p>
    <w:p w:rsidR="00B058B3" w:rsidRPr="00AB5766" w:rsidRDefault="00B058B3" w:rsidP="00B204E1">
      <w:pPr>
        <w:pStyle w:val="NoSpacing"/>
        <w:shd w:val="clear" w:color="auto" w:fill="FFFFFF" w:themeFill="background1"/>
        <w:jc w:val="both"/>
        <w:rPr>
          <w:rFonts w:ascii="Arial" w:hAnsi="Arial" w:cs="Arial"/>
          <w:sz w:val="20"/>
          <w:szCs w:val="20"/>
          <w:lang w:val="ru-RU"/>
        </w:rPr>
      </w:pPr>
    </w:p>
    <w:p w:rsidR="00B058B3" w:rsidRPr="00AB5766" w:rsidRDefault="00B058B3" w:rsidP="00B204E1">
      <w:pPr>
        <w:pStyle w:val="NoSpacing"/>
        <w:shd w:val="clear" w:color="auto" w:fill="FFFFFF" w:themeFill="background1"/>
        <w:jc w:val="both"/>
        <w:rPr>
          <w:rFonts w:ascii="Arial" w:hAnsi="Arial" w:cs="Arial"/>
          <w:sz w:val="20"/>
          <w:szCs w:val="20"/>
          <w:lang w:val="ru-RU"/>
        </w:rPr>
      </w:pPr>
    </w:p>
    <w:p w:rsidR="00B058B3" w:rsidRPr="00AB5766" w:rsidRDefault="00B058B3" w:rsidP="00B204E1">
      <w:pPr>
        <w:pStyle w:val="NoSpacing"/>
        <w:shd w:val="clear" w:color="auto" w:fill="FFFFFF" w:themeFill="background1"/>
        <w:jc w:val="both"/>
        <w:rPr>
          <w:rFonts w:ascii="Arial" w:hAnsi="Arial" w:cs="Arial"/>
          <w:sz w:val="20"/>
          <w:szCs w:val="20"/>
          <w:lang w:val="ru-RU"/>
        </w:rPr>
      </w:pPr>
    </w:p>
    <w:p w:rsidR="00B204E1" w:rsidRPr="00AB5766" w:rsidRDefault="0056537B" w:rsidP="0056537B">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 xml:space="preserve">Табела 34 </w:t>
      </w:r>
      <w:r w:rsidR="00B204E1" w:rsidRPr="00AB5766">
        <w:rPr>
          <w:rFonts w:ascii="Arial" w:hAnsi="Arial" w:cs="Arial"/>
          <w:sz w:val="20"/>
          <w:szCs w:val="20"/>
          <w:lang w:val="ru-RU"/>
        </w:rPr>
        <w:t>Станови за стално становање по броју и површини,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545"/>
        <w:gridCol w:w="1683"/>
        <w:gridCol w:w="1688"/>
        <w:gridCol w:w="1682"/>
        <w:gridCol w:w="1688"/>
      </w:tblGrid>
      <w:tr w:rsidR="00B204E1" w:rsidRPr="00AB5766" w:rsidTr="0056537B">
        <w:trPr>
          <w:trHeight w:val="294"/>
        </w:trPr>
        <w:tc>
          <w:tcPr>
            <w:tcW w:w="2560" w:type="dxa"/>
            <w:shd w:val="clear" w:color="auto" w:fill="DDD9C3" w:themeFill="background2" w:themeFillShade="E6"/>
          </w:tcPr>
          <w:p w:rsidR="00B204E1" w:rsidRPr="00AB5766" w:rsidRDefault="00B204E1" w:rsidP="00B058B3">
            <w:pPr>
              <w:pStyle w:val="NoSpacing"/>
              <w:rPr>
                <w:rFonts w:ascii="Arial" w:hAnsi="Arial" w:cs="Arial"/>
                <w:b/>
                <w:bCs/>
                <w:sz w:val="20"/>
                <w:szCs w:val="20"/>
              </w:rPr>
            </w:pPr>
          </w:p>
        </w:tc>
        <w:tc>
          <w:tcPr>
            <w:tcW w:w="3386" w:type="dxa"/>
            <w:gridSpan w:val="2"/>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Пиротски  округ</w:t>
            </w:r>
          </w:p>
        </w:tc>
        <w:tc>
          <w:tcPr>
            <w:tcW w:w="3386" w:type="dxa"/>
            <w:gridSpan w:val="2"/>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56537B">
        <w:trPr>
          <w:trHeight w:val="277"/>
        </w:trPr>
        <w:tc>
          <w:tcPr>
            <w:tcW w:w="2560"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Станови са површином (m2)</w:t>
            </w:r>
          </w:p>
        </w:tc>
        <w:tc>
          <w:tcPr>
            <w:tcW w:w="1693"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број</w:t>
            </w:r>
          </w:p>
        </w:tc>
        <w:tc>
          <w:tcPr>
            <w:tcW w:w="1693"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површина</w:t>
            </w: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(m2)</w:t>
            </w:r>
          </w:p>
        </w:tc>
        <w:tc>
          <w:tcPr>
            <w:tcW w:w="1693"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број</w:t>
            </w:r>
          </w:p>
        </w:tc>
        <w:tc>
          <w:tcPr>
            <w:tcW w:w="1693"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површина</w:t>
            </w:r>
          </w:p>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(m2)</w:t>
            </w:r>
          </w:p>
        </w:tc>
      </w:tr>
      <w:tr w:rsidR="00B204E1" w:rsidRPr="00AB5766" w:rsidTr="0056537B">
        <w:trPr>
          <w:trHeight w:val="277"/>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3.014.048</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7.294</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441.963</w:t>
            </w:r>
          </w:p>
        </w:tc>
      </w:tr>
      <w:tr w:rsidR="00B204E1" w:rsidRPr="00AB5766" w:rsidTr="0056537B">
        <w:trPr>
          <w:trHeight w:val="277"/>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до 30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3.843</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97.671</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1.023</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26.037</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31-40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5.430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206.300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1.095</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41.963</w:t>
            </w:r>
          </w:p>
        </w:tc>
      </w:tr>
      <w:tr w:rsidR="00B204E1" w:rsidRPr="00AB5766" w:rsidTr="0056537B">
        <w:trPr>
          <w:trHeight w:val="277"/>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41-50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7.128</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343.317</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1.462</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70.826</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51-60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7.719</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445.633</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1.072</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62.608</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61-80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10.903</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796.220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1.315</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96.330</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81-100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6.318</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598.493</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1.018</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97.851</w:t>
            </w:r>
          </w:p>
        </w:tc>
      </w:tr>
      <w:tr w:rsidR="00B204E1" w:rsidRPr="00AB5766" w:rsidTr="0056537B">
        <w:trPr>
          <w:trHeight w:val="277"/>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101-120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1.639</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188.771</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16.418</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121-150</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1.041</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146.979</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9.576</w:t>
            </w:r>
          </w:p>
        </w:tc>
      </w:tr>
      <w:tr w:rsidR="00B204E1" w:rsidRPr="00AB5766" w:rsidTr="0056537B">
        <w:trPr>
          <w:trHeight w:val="294"/>
        </w:trPr>
        <w:tc>
          <w:tcPr>
            <w:tcW w:w="256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151 и више</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1.007</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190.664</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w:t>
            </w:r>
          </w:p>
        </w:tc>
        <w:tc>
          <w:tcPr>
            <w:tcW w:w="169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20.354</w:t>
            </w:r>
          </w:p>
        </w:tc>
      </w:tr>
    </w:tbl>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Извор: РЗС, Попис становништва, домаћинстава и станова 2011. у Републици Србији – Станови</w:t>
      </w:r>
    </w:p>
    <w:p w:rsidR="00B204E1" w:rsidRPr="00AB5766" w:rsidRDefault="00B204E1" w:rsidP="0056537B">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за стално становање према површини, по општинама и градовима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6D7321" w:rsidP="006D732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35</w:t>
      </w:r>
      <w:r w:rsidR="00B204E1" w:rsidRPr="00AB5766">
        <w:rPr>
          <w:rFonts w:ascii="Arial" w:hAnsi="Arial" w:cs="Arial"/>
          <w:sz w:val="20"/>
          <w:szCs w:val="20"/>
          <w:lang w:val="ru-RU"/>
        </w:rPr>
        <w:t xml:space="preserve"> Број и површина стамбених јединица по врсти,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69"/>
        <w:gridCol w:w="852"/>
        <w:gridCol w:w="852"/>
        <w:gridCol w:w="926"/>
        <w:gridCol w:w="816"/>
        <w:gridCol w:w="796"/>
        <w:gridCol w:w="1017"/>
        <w:gridCol w:w="795"/>
        <w:gridCol w:w="818"/>
        <w:gridCol w:w="815"/>
        <w:gridCol w:w="830"/>
      </w:tblGrid>
      <w:tr w:rsidR="00B058B3" w:rsidRPr="00AB5766" w:rsidTr="006D7321">
        <w:trPr>
          <w:trHeight w:val="636"/>
          <w:jc w:val="center"/>
        </w:trPr>
        <w:tc>
          <w:tcPr>
            <w:tcW w:w="7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058B3">
            <w:pPr>
              <w:pStyle w:val="NoSpacing"/>
              <w:rPr>
                <w:rFonts w:ascii="Arial" w:hAnsi="Arial" w:cs="Arial"/>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укупно</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Настањени станови</w:t>
            </w:r>
          </w:p>
        </w:tc>
        <w:tc>
          <w:tcPr>
            <w:tcW w:w="90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Привремено ненастањени станови</w:t>
            </w:r>
          </w:p>
        </w:tc>
        <w:tc>
          <w:tcPr>
            <w:tcW w:w="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Напуштени станови</w:t>
            </w:r>
          </w:p>
        </w:tc>
        <w:tc>
          <w:tcPr>
            <w:tcW w:w="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за одмор и рекреацију</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који се користе у време сезонских радова у пољопривреди</w:t>
            </w:r>
          </w:p>
        </w:tc>
        <w:tc>
          <w:tcPr>
            <w:tcW w:w="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Станови у којима се искључиво обавља делатност</w:t>
            </w:r>
          </w:p>
        </w:tc>
        <w:tc>
          <w:tcPr>
            <w:tcW w:w="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Настањене пословне просторије</w:t>
            </w:r>
          </w:p>
        </w:tc>
        <w:tc>
          <w:tcPr>
            <w:tcW w:w="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Просторије настањене из нужде</w:t>
            </w: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B058B3">
            <w:pPr>
              <w:pStyle w:val="NoSpacing"/>
              <w:rPr>
                <w:rFonts w:ascii="Arial" w:hAnsi="Arial" w:cs="Arial"/>
                <w:sz w:val="20"/>
                <w:szCs w:val="20"/>
              </w:rPr>
            </w:pPr>
            <w:r w:rsidRPr="00AB5766">
              <w:rPr>
                <w:rFonts w:ascii="Arial" w:hAnsi="Arial" w:cs="Arial"/>
                <w:sz w:val="20"/>
                <w:szCs w:val="20"/>
              </w:rPr>
              <w:t>Колективне стамбене јединице</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у површини (</w:t>
            </w:r>
            <w:r w:rsidRPr="00AB5766">
              <w:rPr>
                <w:rFonts w:ascii="Arial" w:hAnsi="Arial" w:cs="Arial"/>
                <w:sz w:val="20"/>
                <w:szCs w:val="20"/>
              </w:rPr>
              <w:t>m</w:t>
            </w:r>
            <w:r w:rsidRPr="00AB5766">
              <w:rPr>
                <w:rFonts w:ascii="Arial" w:hAnsi="Arial" w:cs="Arial"/>
                <w:sz w:val="20"/>
                <w:szCs w:val="20"/>
                <w:lang w:val="ru-RU"/>
              </w:rPr>
              <w:t>²)</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Република Србија</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3.231.931</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2.423.208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475.759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113.956</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177.989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23.530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17.489</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5.563</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7.635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702</w:t>
            </w:r>
          </w:p>
        </w:tc>
      </w:tr>
      <w:tr w:rsidR="00B204E1" w:rsidRPr="00AB5766"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230.518.414</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179.703.282</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31.741.687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6.404.089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10.379.218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1.102.303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1.187.835</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297.419</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134.458</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Пиротски округ</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53.526</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33.189</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6.919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4.920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w:t>
            </w:r>
          </w:p>
        </w:tc>
      </w:tr>
      <w:tr w:rsidR="00B204E1" w:rsidRPr="00AB5766"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3.450.543</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2.356.917</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417.861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239.270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366.999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62.284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7.212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2.282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r>
      <w:tr w:rsidR="00B204E1" w:rsidRPr="00AB5766"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r>
      <w:tr w:rsidR="00B204E1" w:rsidRPr="00AB5766"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9.150</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1.402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1.342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w:t>
            </w:r>
          </w:p>
        </w:tc>
      </w:tr>
      <w:tr w:rsidR="00B204E1" w:rsidRPr="00AB5766" w:rsidTr="006D7321">
        <w:trPr>
          <w:trHeight w:val="536"/>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Површина у m</w:t>
            </w:r>
            <w:r w:rsidRPr="00AB5766">
              <w:rPr>
                <w:rFonts w:ascii="Arial" w:hAnsi="Arial" w:cs="Arial"/>
                <w:sz w:val="20"/>
                <w:szCs w:val="20"/>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536.137</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301.428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79.773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60.762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80.997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12.000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1.177</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762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rsidR="00B204E1" w:rsidRDefault="006D7321" w:rsidP="006D7321">
      <w:pPr>
        <w:pStyle w:val="NoSpacing"/>
        <w:shd w:val="clear" w:color="auto" w:fill="FFFFFF" w:themeFill="background1"/>
        <w:jc w:val="center"/>
        <w:rPr>
          <w:rFonts w:ascii="Arial" w:hAnsi="Arial" w:cs="Arial"/>
          <w:sz w:val="20"/>
          <w:szCs w:val="20"/>
          <w:lang w:val="ru-RU"/>
        </w:rPr>
      </w:pPr>
      <w:r w:rsidRPr="006D7321">
        <w:rPr>
          <w:rFonts w:ascii="Arial" w:hAnsi="Arial" w:cs="Arial"/>
          <w:sz w:val="20"/>
          <w:szCs w:val="20"/>
          <w:lang w:val="ru-RU"/>
        </w:rPr>
        <w:t>Извор: РСЗ, Попис становништва, домаћинстава и станова 2011. у Републици Србији – Број и површина стамбених јединица, подаци о насељима</w:t>
      </w:r>
    </w:p>
    <w:p w:rsidR="00BD5717" w:rsidRDefault="00BD5717" w:rsidP="00B204E1">
      <w:pPr>
        <w:pStyle w:val="NoSpacing"/>
        <w:shd w:val="clear" w:color="auto" w:fill="FFFFFF" w:themeFill="background1"/>
        <w:jc w:val="both"/>
        <w:rPr>
          <w:rFonts w:ascii="Arial" w:hAnsi="Arial" w:cs="Arial"/>
          <w:sz w:val="20"/>
          <w:szCs w:val="20"/>
          <w:lang w:val="ru-RU"/>
        </w:rPr>
      </w:pPr>
    </w:p>
    <w:p w:rsidR="00BD5717" w:rsidRPr="00AB5766" w:rsidRDefault="00BD5717" w:rsidP="00B204E1">
      <w:pPr>
        <w:pStyle w:val="NoSpacing"/>
        <w:shd w:val="clear" w:color="auto" w:fill="FFFFFF" w:themeFill="background1"/>
        <w:jc w:val="both"/>
        <w:rPr>
          <w:rFonts w:ascii="Arial" w:hAnsi="Arial" w:cs="Arial"/>
          <w:sz w:val="20"/>
          <w:szCs w:val="20"/>
          <w:lang w:val="ru-RU"/>
        </w:rPr>
      </w:pPr>
    </w:p>
    <w:p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 xml:space="preserve">Табела 36 </w:t>
      </w:r>
      <w:r w:rsidR="00B204E1" w:rsidRPr="00AB5766">
        <w:rPr>
          <w:rFonts w:ascii="Arial" w:hAnsi="Arial" w:cs="Arial"/>
          <w:sz w:val="20"/>
          <w:szCs w:val="20"/>
          <w:lang w:val="ru-RU"/>
        </w:rPr>
        <w:t>Стамбене јединице према броју домаћинстава,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2126"/>
      </w:tblGrid>
      <w:tr w:rsidR="00B204E1" w:rsidRPr="00AB5766" w:rsidTr="00D659C1">
        <w:trPr>
          <w:trHeight w:val="301"/>
          <w:jc w:val="center"/>
        </w:trPr>
        <w:tc>
          <w:tcPr>
            <w:tcW w:w="4815"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lastRenderedPageBreak/>
              <w:t>Број домаћинстава у становима</w:t>
            </w:r>
          </w:p>
        </w:tc>
        <w:tc>
          <w:tcPr>
            <w:tcW w:w="2126" w:type="dxa"/>
            <w:shd w:val="clear" w:color="auto" w:fill="DDD9C3" w:themeFill="background2" w:themeFillShade="E6"/>
            <w:hideMark/>
          </w:tcPr>
          <w:p w:rsidR="00B204E1" w:rsidRPr="00AB5766" w:rsidRDefault="00B204E1" w:rsidP="00B058B3">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D659C1">
        <w:trPr>
          <w:trHeight w:val="96"/>
          <w:jc w:val="center"/>
        </w:trPr>
        <w:tc>
          <w:tcPr>
            <w:tcW w:w="4815"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са једним домаћинством</w:t>
            </w:r>
          </w:p>
        </w:tc>
        <w:tc>
          <w:tcPr>
            <w:tcW w:w="2126" w:type="dxa"/>
          </w:tcPr>
          <w:p w:rsidR="00B204E1" w:rsidRPr="00AB5766" w:rsidRDefault="00B058B3">
            <w:pPr>
              <w:pStyle w:val="NoSpacing"/>
              <w:shd w:val="clear" w:color="auto" w:fill="FFFFFF" w:themeFill="background1"/>
              <w:jc w:val="both"/>
              <w:rPr>
                <w:rFonts w:ascii="Arial" w:hAnsi="Arial" w:cs="Arial"/>
                <w:sz w:val="20"/>
                <w:szCs w:val="20"/>
              </w:rPr>
            </w:pPr>
            <w:r w:rsidRPr="00AB5766">
              <w:rPr>
                <w:rFonts w:ascii="Arial" w:hAnsi="Arial" w:cs="Arial"/>
                <w:sz w:val="20"/>
                <w:szCs w:val="20"/>
              </w:rPr>
              <w:t>0</w:t>
            </w:r>
          </w:p>
        </w:tc>
      </w:tr>
      <w:tr w:rsidR="00B204E1" w:rsidRPr="00AB5766" w:rsidTr="00D659C1">
        <w:trPr>
          <w:trHeight w:val="128"/>
          <w:jc w:val="center"/>
        </w:trPr>
        <w:tc>
          <w:tcPr>
            <w:tcW w:w="4815"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са два домаћинства</w:t>
            </w:r>
          </w:p>
        </w:tc>
        <w:tc>
          <w:tcPr>
            <w:tcW w:w="2126" w:type="dxa"/>
          </w:tcPr>
          <w:p w:rsidR="00B204E1" w:rsidRPr="00AB5766" w:rsidRDefault="00B058B3">
            <w:pPr>
              <w:pStyle w:val="NoSpacing"/>
              <w:shd w:val="clear" w:color="auto" w:fill="FFFFFF" w:themeFill="background1"/>
              <w:jc w:val="both"/>
              <w:rPr>
                <w:rFonts w:ascii="Arial" w:hAnsi="Arial" w:cs="Arial"/>
                <w:sz w:val="20"/>
                <w:szCs w:val="20"/>
              </w:rPr>
            </w:pPr>
            <w:r w:rsidRPr="00AB5766">
              <w:rPr>
                <w:rFonts w:ascii="Arial" w:hAnsi="Arial" w:cs="Arial"/>
                <w:sz w:val="20"/>
                <w:szCs w:val="20"/>
              </w:rPr>
              <w:t>0</w:t>
            </w:r>
          </w:p>
        </w:tc>
      </w:tr>
      <w:tr w:rsidR="00B204E1" w:rsidRPr="00AB5766" w:rsidTr="00D659C1">
        <w:trPr>
          <w:trHeight w:val="79"/>
          <w:jc w:val="center"/>
        </w:trPr>
        <w:tc>
          <w:tcPr>
            <w:tcW w:w="4815" w:type="dxa"/>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са три и више домаћинства</w:t>
            </w:r>
          </w:p>
        </w:tc>
        <w:tc>
          <w:tcPr>
            <w:tcW w:w="2126"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w:t>
            </w:r>
          </w:p>
        </w:tc>
      </w:tr>
      <w:tr w:rsidR="00B204E1" w:rsidRPr="00AB5766" w:rsidTr="00D659C1">
        <w:trPr>
          <w:trHeight w:val="79"/>
          <w:jc w:val="center"/>
        </w:trPr>
        <w:tc>
          <w:tcPr>
            <w:tcW w:w="4815" w:type="dxa"/>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Укупан број настањених станова</w:t>
            </w:r>
          </w:p>
        </w:tc>
        <w:tc>
          <w:tcPr>
            <w:tcW w:w="2126" w:type="dxa"/>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4.550</w:t>
            </w:r>
          </w:p>
        </w:tc>
      </w:tr>
    </w:tbl>
    <w:p w:rsidR="00B204E1" w:rsidRPr="00D659C1" w:rsidRDefault="00B204E1" w:rsidP="00D659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Извор: РЗС, Попис становништва, домаћинстава и станова 2011.у Републици Србији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37</w:t>
      </w:r>
      <w:r w:rsidR="00B204E1" w:rsidRPr="00AB5766">
        <w:rPr>
          <w:rFonts w:ascii="Arial" w:hAnsi="Arial" w:cs="Arial"/>
          <w:sz w:val="20"/>
          <w:szCs w:val="20"/>
          <w:lang w:val="ru-RU"/>
        </w:rPr>
        <w:t xml:space="preserve"> Структура настањених станова према броју соба по областима</w:t>
      </w:r>
      <w:r w:rsidR="00BB7051" w:rsidRPr="00AB5766">
        <w:rPr>
          <w:rFonts w:ascii="Arial" w:hAnsi="Arial" w:cs="Arial"/>
          <w:sz w:val="20"/>
          <w:szCs w:val="20"/>
          <w:lang w:val="ru-RU"/>
        </w:rPr>
        <w:t xml:space="preserve">, </w:t>
      </w:r>
      <w:r w:rsidR="00B204E1" w:rsidRPr="00AB5766">
        <w:rPr>
          <w:rFonts w:ascii="Arial" w:hAnsi="Arial" w:cs="Arial"/>
          <w:sz w:val="20"/>
          <w:szCs w:val="20"/>
          <w:lang w:val="ru-RU"/>
        </w:rPr>
        <w:t>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68"/>
        <w:gridCol w:w="1348"/>
        <w:gridCol w:w="1354"/>
        <w:gridCol w:w="1377"/>
        <w:gridCol w:w="1425"/>
        <w:gridCol w:w="1088"/>
      </w:tblGrid>
      <w:tr w:rsidR="00992FEA" w:rsidRPr="00AB5766" w:rsidTr="00D659C1">
        <w:trPr>
          <w:trHeight w:val="1072"/>
        </w:trPr>
        <w:tc>
          <w:tcPr>
            <w:tcW w:w="24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AB5766" w:rsidRDefault="00992FEA" w:rsidP="00992FEA">
            <w:pPr>
              <w:pStyle w:val="NoSpacing"/>
              <w:rPr>
                <w:rFonts w:ascii="Arial" w:hAnsi="Arial" w:cs="Arial"/>
                <w:sz w:val="20"/>
                <w:szCs w:val="20"/>
                <w:lang w:val="ru-RU"/>
              </w:rPr>
            </w:pPr>
          </w:p>
        </w:tc>
        <w:tc>
          <w:tcPr>
            <w:tcW w:w="13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AB5766" w:rsidRDefault="00992FEA" w:rsidP="00992FEA">
            <w:pPr>
              <w:pStyle w:val="NoSpacing"/>
              <w:rPr>
                <w:rFonts w:ascii="Arial" w:hAnsi="Arial" w:cs="Arial"/>
                <w:sz w:val="20"/>
                <w:szCs w:val="20"/>
                <w:lang w:val="ru-RU"/>
              </w:rPr>
            </w:pPr>
          </w:p>
          <w:p w:rsidR="00992FEA" w:rsidRPr="00AB5766" w:rsidRDefault="00992FEA" w:rsidP="00992FEA">
            <w:pPr>
              <w:pStyle w:val="NoSpacing"/>
              <w:rPr>
                <w:rFonts w:ascii="Arial" w:hAnsi="Arial" w:cs="Arial"/>
                <w:sz w:val="20"/>
                <w:szCs w:val="20"/>
              </w:rPr>
            </w:pPr>
            <w:r w:rsidRPr="00AB5766">
              <w:rPr>
                <w:rFonts w:ascii="Arial" w:hAnsi="Arial" w:cs="Arial"/>
                <w:sz w:val="20"/>
                <w:szCs w:val="20"/>
              </w:rPr>
              <w:t>Бела Паланка</w:t>
            </w:r>
          </w:p>
        </w:tc>
        <w:tc>
          <w:tcPr>
            <w:tcW w:w="13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92FEA" w:rsidRPr="00AB5766" w:rsidRDefault="00992FEA" w:rsidP="00992FEA">
            <w:pPr>
              <w:pStyle w:val="NoSpacing"/>
              <w:rPr>
                <w:rFonts w:ascii="Arial" w:hAnsi="Arial" w:cs="Arial"/>
                <w:sz w:val="20"/>
                <w:szCs w:val="20"/>
              </w:rPr>
            </w:pPr>
            <w:r w:rsidRPr="00AB5766">
              <w:rPr>
                <w:rFonts w:ascii="Arial" w:hAnsi="Arial" w:cs="Arial"/>
                <w:sz w:val="20"/>
                <w:szCs w:val="20"/>
              </w:rPr>
              <w:t>Удео у укупном броју станова у општини (%)</w:t>
            </w:r>
          </w:p>
        </w:tc>
        <w:tc>
          <w:tcPr>
            <w:tcW w:w="137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AB5766" w:rsidRDefault="00992FEA" w:rsidP="00992FEA">
            <w:pPr>
              <w:pStyle w:val="NoSpacing"/>
              <w:rPr>
                <w:rFonts w:ascii="Arial" w:hAnsi="Arial" w:cs="Arial"/>
                <w:sz w:val="20"/>
                <w:szCs w:val="20"/>
              </w:rPr>
            </w:pPr>
          </w:p>
          <w:p w:rsidR="00992FEA" w:rsidRPr="00AB5766" w:rsidRDefault="00992FEA" w:rsidP="00992FEA">
            <w:pPr>
              <w:pStyle w:val="NoSpacing"/>
              <w:rPr>
                <w:rFonts w:ascii="Arial" w:hAnsi="Arial" w:cs="Arial"/>
                <w:sz w:val="20"/>
                <w:szCs w:val="20"/>
              </w:rPr>
            </w:pPr>
            <w:r w:rsidRPr="00AB5766">
              <w:rPr>
                <w:rFonts w:ascii="Arial" w:hAnsi="Arial" w:cs="Arial"/>
                <w:sz w:val="20"/>
                <w:szCs w:val="20"/>
              </w:rPr>
              <w:t>Пиротски округ</w:t>
            </w:r>
          </w:p>
        </w:tc>
        <w:tc>
          <w:tcPr>
            <w:tcW w:w="1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AB5766" w:rsidRDefault="00992FEA" w:rsidP="00992FEA">
            <w:pPr>
              <w:pStyle w:val="NoSpacing"/>
              <w:rPr>
                <w:rFonts w:ascii="Arial" w:hAnsi="Arial" w:cs="Arial"/>
                <w:sz w:val="20"/>
                <w:szCs w:val="20"/>
              </w:rPr>
            </w:pPr>
          </w:p>
          <w:p w:rsidR="00992FEA" w:rsidRPr="00AB5766" w:rsidRDefault="00992FEA" w:rsidP="00992FEA">
            <w:pPr>
              <w:pStyle w:val="NoSpacing"/>
              <w:rPr>
                <w:rFonts w:ascii="Arial" w:hAnsi="Arial" w:cs="Arial"/>
                <w:sz w:val="20"/>
                <w:szCs w:val="20"/>
              </w:rPr>
            </w:pPr>
            <w:r w:rsidRPr="00AB5766">
              <w:rPr>
                <w:rFonts w:ascii="Arial" w:hAnsi="Arial" w:cs="Arial"/>
                <w:sz w:val="20"/>
                <w:szCs w:val="20"/>
              </w:rPr>
              <w:t>Република Србија</w:t>
            </w:r>
          </w:p>
        </w:tc>
        <w:tc>
          <w:tcPr>
            <w:tcW w:w="10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AB5766" w:rsidRDefault="00992FEA" w:rsidP="00992FEA">
            <w:pPr>
              <w:pStyle w:val="NoSpacing"/>
              <w:rPr>
                <w:rFonts w:ascii="Arial" w:hAnsi="Arial" w:cs="Arial"/>
                <w:sz w:val="20"/>
                <w:szCs w:val="20"/>
              </w:rPr>
            </w:pPr>
          </w:p>
        </w:tc>
      </w:tr>
      <w:tr w:rsidR="00992FEA" w:rsidRPr="00AB5766"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7.294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3.012.923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Једнособан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334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1.058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90.894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Двособан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1.365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18,71</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6.102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429.415</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1.995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27,35</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11.000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1.013.964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53"/>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Четворособан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2.317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31,77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14.393</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821.087</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Петособан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859</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11,78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7.962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375.012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Шестособан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3,56</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2.681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144.958</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Седмособан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93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1.146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73.993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0,37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316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25.009</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r w:rsidR="00992FEA" w:rsidRPr="00AB5766" w:rsidTr="00D659C1">
        <w:trPr>
          <w:trHeight w:val="365"/>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Деветособан и више</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0,60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370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AB5766" w:rsidRDefault="00992FEA">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38.591</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AB5766" w:rsidRDefault="00992FEA">
            <w:pPr>
              <w:pStyle w:val="NoSpacing"/>
              <w:shd w:val="clear" w:color="auto" w:fill="FFFFFF" w:themeFill="background1"/>
              <w:jc w:val="both"/>
              <w:rPr>
                <w:rFonts w:ascii="Arial" w:hAnsi="Arial" w:cs="Arial"/>
                <w:sz w:val="20"/>
                <w:szCs w:val="20"/>
              </w:rPr>
            </w:pPr>
          </w:p>
        </w:tc>
      </w:tr>
    </w:tbl>
    <w:p w:rsidR="00B204E1" w:rsidRPr="00AB5766" w:rsidRDefault="00B204E1" w:rsidP="00D659C1">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РСЗ, Попис становништва, домаћинстава и станова 2011. у Републици Србији – Станови за стално становање према броју соба и настањености, по општинама и градовима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Према уделу у укупном броју станова, у Белој Паланци најзаступљенији су четворособни станови (31,77%), потом следе трособни (</w:t>
      </w:r>
      <w:r w:rsidRPr="00AB5766">
        <w:rPr>
          <w:rFonts w:ascii="Arial" w:hAnsi="Arial" w:cs="Arial"/>
          <w:sz w:val="20"/>
          <w:szCs w:val="20"/>
        </w:rPr>
        <w:t>27,35</w:t>
      </w:r>
      <w:r w:rsidRPr="00AB5766">
        <w:rPr>
          <w:rFonts w:ascii="Arial" w:hAnsi="Arial" w:cs="Arial"/>
          <w:sz w:val="20"/>
          <w:szCs w:val="20"/>
          <w:lang w:val="ru-RU"/>
        </w:rPr>
        <w:t>%) и двособни станови (</w:t>
      </w:r>
      <w:r w:rsidRPr="00AB5766">
        <w:rPr>
          <w:rFonts w:ascii="Arial" w:hAnsi="Arial" w:cs="Arial"/>
          <w:sz w:val="20"/>
          <w:szCs w:val="20"/>
        </w:rPr>
        <w:t>18,71</w:t>
      </w:r>
      <w:r w:rsidRPr="00AB5766">
        <w:rPr>
          <w:rFonts w:ascii="Arial" w:hAnsi="Arial" w:cs="Arial"/>
          <w:sz w:val="20"/>
          <w:szCs w:val="20"/>
          <w:lang w:val="ru-RU"/>
        </w:rPr>
        <w:t>%).</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D659C1" w:rsidP="00D659C1">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38</w:t>
      </w:r>
      <w:r w:rsidR="00B204E1" w:rsidRPr="00AB5766">
        <w:rPr>
          <w:rFonts w:ascii="Arial" w:hAnsi="Arial" w:cs="Arial"/>
          <w:sz w:val="20"/>
          <w:szCs w:val="20"/>
          <w:lang w:val="ru-RU"/>
        </w:rPr>
        <w:t xml:space="preserve"> Број станова према опремљености инсталацијама и основу коришћења,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098"/>
        <w:gridCol w:w="1843"/>
      </w:tblGrid>
      <w:tr w:rsidR="00B204E1" w:rsidRPr="00AB5766" w:rsidTr="00B82124">
        <w:trPr>
          <w:trHeight w:val="281"/>
          <w:jc w:val="center"/>
        </w:trPr>
        <w:tc>
          <w:tcPr>
            <w:tcW w:w="5098" w:type="dxa"/>
            <w:shd w:val="clear" w:color="auto" w:fill="DDD9C3" w:themeFill="background2" w:themeFillShade="E6"/>
            <w:hideMark/>
          </w:tcPr>
          <w:p w:rsidR="00B204E1" w:rsidRPr="00AB5766" w:rsidRDefault="00B204E1" w:rsidP="00992FEA">
            <w:pPr>
              <w:pStyle w:val="NoSpacing"/>
              <w:rPr>
                <w:rFonts w:ascii="Arial" w:hAnsi="Arial" w:cs="Arial"/>
                <w:b/>
                <w:bCs/>
                <w:sz w:val="20"/>
                <w:szCs w:val="20"/>
              </w:rPr>
            </w:pPr>
            <w:r w:rsidRPr="00AB5766">
              <w:rPr>
                <w:rFonts w:ascii="Arial" w:hAnsi="Arial" w:cs="Arial"/>
                <w:b/>
                <w:bCs/>
                <w:sz w:val="20"/>
                <w:szCs w:val="20"/>
              </w:rPr>
              <w:t>Станови са инсталацијама</w:t>
            </w:r>
          </w:p>
        </w:tc>
        <w:tc>
          <w:tcPr>
            <w:tcW w:w="1843" w:type="dxa"/>
            <w:shd w:val="clear" w:color="auto" w:fill="DDD9C3" w:themeFill="background2" w:themeFillShade="E6"/>
            <w:hideMark/>
          </w:tcPr>
          <w:p w:rsidR="00B204E1" w:rsidRPr="00AB5766" w:rsidRDefault="00B204E1" w:rsidP="00992FEA">
            <w:pPr>
              <w:pStyle w:val="NoSpacing"/>
              <w:rPr>
                <w:rFonts w:ascii="Arial" w:hAnsi="Arial" w:cs="Arial"/>
                <w:b/>
                <w:bCs/>
                <w:sz w:val="20"/>
                <w:szCs w:val="20"/>
              </w:rPr>
            </w:pPr>
            <w:r w:rsidRPr="00AB5766">
              <w:rPr>
                <w:rFonts w:ascii="Arial" w:hAnsi="Arial" w:cs="Arial"/>
                <w:b/>
                <w:bCs/>
                <w:sz w:val="20"/>
                <w:szCs w:val="20"/>
              </w:rPr>
              <w:t>Број</w:t>
            </w:r>
          </w:p>
        </w:tc>
      </w:tr>
      <w:tr w:rsidR="00B204E1" w:rsidRPr="00AB5766" w:rsidTr="00B82124">
        <w:trPr>
          <w:trHeight w:val="281"/>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Јавни водовод</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4.840</w:t>
            </w:r>
          </w:p>
        </w:tc>
      </w:tr>
      <w:tr w:rsidR="00B204E1" w:rsidRPr="00AB5766" w:rsidTr="00B82124">
        <w:trPr>
          <w:trHeight w:val="298"/>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Остали типови водовода</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1.906</w:t>
            </w:r>
          </w:p>
        </w:tc>
      </w:tr>
      <w:tr w:rsidR="00B204E1" w:rsidRPr="00AB5766" w:rsidTr="00B82124">
        <w:trPr>
          <w:trHeight w:val="281"/>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Хидрофор и сл.</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415</w:t>
            </w:r>
          </w:p>
        </w:tc>
      </w:tr>
      <w:tr w:rsidR="00B204E1" w:rsidRPr="00AB5766" w:rsidTr="00B82124">
        <w:trPr>
          <w:trHeight w:val="298"/>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Јавна канализација</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2.931</w:t>
            </w:r>
          </w:p>
        </w:tc>
      </w:tr>
      <w:tr w:rsidR="00B204E1" w:rsidRPr="00AB5766" w:rsidTr="00B82124">
        <w:trPr>
          <w:trHeight w:val="281"/>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Септичка јама и сл.</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4.231</w:t>
            </w:r>
          </w:p>
        </w:tc>
      </w:tr>
      <w:tr w:rsidR="00B204E1" w:rsidRPr="00AB5766" w:rsidTr="00B82124">
        <w:trPr>
          <w:trHeight w:val="298"/>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Електрична енергија</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8.416</w:t>
            </w:r>
          </w:p>
        </w:tc>
      </w:tr>
      <w:tr w:rsidR="00B204E1" w:rsidRPr="00AB5766" w:rsidTr="00B82124">
        <w:trPr>
          <w:trHeight w:val="298"/>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Центално/етажно грејање</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1.134</w:t>
            </w:r>
          </w:p>
        </w:tc>
      </w:tr>
      <w:tr w:rsidR="00B204E1" w:rsidRPr="00AB5766" w:rsidTr="00B82124">
        <w:trPr>
          <w:trHeight w:val="298"/>
          <w:jc w:val="center"/>
        </w:trPr>
        <w:tc>
          <w:tcPr>
            <w:tcW w:w="5098"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Гасовод</w:t>
            </w:r>
          </w:p>
        </w:tc>
        <w:tc>
          <w:tcPr>
            <w:tcW w:w="1843"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r>
    </w:tbl>
    <w:p w:rsidR="00B204E1" w:rsidRPr="00AB5766" w:rsidRDefault="00B204E1" w:rsidP="00D659C1">
      <w:pPr>
        <w:pStyle w:val="NoSpacing"/>
        <w:shd w:val="clear" w:color="auto" w:fill="FFFFFF" w:themeFill="background1"/>
        <w:jc w:val="center"/>
        <w:rPr>
          <w:rFonts w:ascii="Arial" w:hAnsi="Arial" w:cs="Arial"/>
          <w:sz w:val="20"/>
          <w:szCs w:val="20"/>
        </w:rPr>
      </w:pPr>
      <w:r w:rsidRPr="00AB5766">
        <w:rPr>
          <w:rFonts w:ascii="Arial" w:hAnsi="Arial" w:cs="Arial"/>
          <w:sz w:val="20"/>
          <w:szCs w:val="20"/>
          <w:lang w:val="ru-RU"/>
        </w:rPr>
        <w:t>Извор: РСЗ, Попис становништва, домаћинстава и станова 2011. у Републици Србији – Станови према опремљености инсталацијама и основу коришћења, по општинама и градовима</w:t>
      </w:r>
    </w:p>
    <w:p w:rsidR="00B204E1" w:rsidRPr="00AB5766" w:rsidRDefault="00B204E1" w:rsidP="00B204E1">
      <w:pPr>
        <w:pStyle w:val="NoSpacing"/>
        <w:shd w:val="clear" w:color="auto" w:fill="FFFFFF" w:themeFill="background1"/>
        <w:jc w:val="both"/>
        <w:rPr>
          <w:rFonts w:ascii="Arial" w:hAnsi="Arial" w:cs="Arial"/>
          <w:sz w:val="20"/>
          <w:szCs w:val="20"/>
        </w:rPr>
      </w:pPr>
    </w:p>
    <w:p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rsidR="004972B4" w:rsidRDefault="004972B4" w:rsidP="00B204E1">
      <w:pPr>
        <w:pStyle w:val="NoSpacing"/>
        <w:shd w:val="clear" w:color="auto" w:fill="FFFFFF" w:themeFill="background1"/>
        <w:jc w:val="both"/>
        <w:rPr>
          <w:rFonts w:ascii="Arial" w:hAnsi="Arial" w:cs="Arial"/>
          <w:b/>
          <w:bCs/>
          <w:noProof/>
          <w:color w:val="7F7F7F" w:themeColor="text1" w:themeTint="80"/>
          <w:sz w:val="20"/>
          <w:szCs w:val="20"/>
        </w:rPr>
      </w:pPr>
    </w:p>
    <w:p w:rsidR="00B82124" w:rsidRDefault="00B82124" w:rsidP="00B204E1">
      <w:pPr>
        <w:pStyle w:val="NoSpacing"/>
        <w:shd w:val="clear" w:color="auto" w:fill="FFFFFF" w:themeFill="background1"/>
        <w:jc w:val="both"/>
        <w:rPr>
          <w:rFonts w:ascii="Arial" w:hAnsi="Arial" w:cs="Arial"/>
          <w:b/>
          <w:bCs/>
          <w:noProof/>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b/>
          <w:bCs/>
          <w:noProof/>
          <w:color w:val="7F7F7F" w:themeColor="text1" w:themeTint="80"/>
          <w:sz w:val="20"/>
          <w:szCs w:val="20"/>
        </w:rPr>
      </w:pPr>
      <w:r w:rsidRPr="00AB5766">
        <w:rPr>
          <w:rFonts w:ascii="Arial" w:hAnsi="Arial" w:cs="Arial"/>
          <w:b/>
          <w:bCs/>
          <w:noProof/>
          <w:color w:val="7F7F7F" w:themeColor="text1" w:themeTint="80"/>
          <w:sz w:val="20"/>
          <w:szCs w:val="20"/>
        </w:rPr>
        <w:t>5.2. Стамбенаизградња</w:t>
      </w:r>
    </w:p>
    <w:p w:rsidR="00B204E1" w:rsidRPr="00AB5766" w:rsidRDefault="00B204E1" w:rsidP="00B204E1">
      <w:pPr>
        <w:pStyle w:val="NoSpacing"/>
        <w:shd w:val="clear" w:color="auto" w:fill="FFFFFF" w:themeFill="background1"/>
        <w:jc w:val="both"/>
        <w:rPr>
          <w:rFonts w:ascii="Arial" w:hAnsi="Arial" w:cs="Arial"/>
          <w:noProof/>
          <w:sz w:val="20"/>
          <w:szCs w:val="20"/>
        </w:rPr>
      </w:pPr>
    </w:p>
    <w:p w:rsidR="00847ABE" w:rsidRDefault="00847ABE" w:rsidP="00B204E1">
      <w:pPr>
        <w:pStyle w:val="NoSpacing"/>
        <w:shd w:val="clear" w:color="auto" w:fill="FFFFFF" w:themeFill="background1"/>
        <w:jc w:val="both"/>
        <w:rPr>
          <w:rFonts w:ascii="Arial" w:hAnsi="Arial" w:cs="Arial"/>
          <w:sz w:val="20"/>
          <w:szCs w:val="20"/>
          <w:lang w:val="ru-RU"/>
        </w:rPr>
      </w:pPr>
    </w:p>
    <w:p w:rsidR="00B204E1" w:rsidRPr="00AB5766" w:rsidRDefault="00847ABE" w:rsidP="00847AB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39</w:t>
      </w:r>
      <w:r w:rsidR="00B204E1" w:rsidRPr="00AB5766">
        <w:rPr>
          <w:rFonts w:ascii="Arial" w:hAnsi="Arial" w:cs="Arial"/>
          <w:sz w:val="20"/>
          <w:szCs w:val="20"/>
          <w:lang w:val="ru-RU"/>
        </w:rPr>
        <w:t xml:space="preserve"> Стамбени фонд, 201</w:t>
      </w:r>
      <w:r w:rsidR="00B204E1" w:rsidRPr="00AB5766">
        <w:rPr>
          <w:rFonts w:ascii="Arial" w:hAnsi="Arial" w:cs="Arial"/>
          <w:sz w:val="20"/>
          <w:szCs w:val="20"/>
        </w:rPr>
        <w:t>1</w:t>
      </w:r>
      <w:r w:rsidR="00B204E1" w:rsidRPr="00AB5766">
        <w:rPr>
          <w:rFonts w:ascii="Arial" w:hAnsi="Arial" w:cs="Arial"/>
          <w:sz w:val="20"/>
          <w:szCs w:val="20"/>
          <w:lang w:val="ru-RU"/>
        </w:rPr>
        <w:t>.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332"/>
        <w:gridCol w:w="1366"/>
        <w:gridCol w:w="1611"/>
        <w:gridCol w:w="1632"/>
      </w:tblGrid>
      <w:tr w:rsidR="00B204E1" w:rsidRPr="00AB5766" w:rsidTr="00847ABE">
        <w:trPr>
          <w:trHeight w:val="449"/>
          <w:jc w:val="center"/>
        </w:trPr>
        <w:tc>
          <w:tcPr>
            <w:tcW w:w="23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BB7051">
            <w:pPr>
              <w:pStyle w:val="NoSpacing"/>
              <w:rPr>
                <w:rFonts w:ascii="Arial" w:hAnsi="Arial" w:cs="Arial"/>
                <w:b/>
                <w:bCs/>
                <w:sz w:val="20"/>
                <w:szCs w:val="20"/>
              </w:rPr>
            </w:pPr>
          </w:p>
        </w:tc>
        <w:tc>
          <w:tcPr>
            <w:tcW w:w="136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16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Пиротски округ</w:t>
            </w:r>
          </w:p>
        </w:tc>
        <w:tc>
          <w:tcPr>
            <w:tcW w:w="163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Србија</w:t>
            </w:r>
          </w:p>
        </w:tc>
      </w:tr>
      <w:tr w:rsidR="00B204E1" w:rsidRPr="00AB5766" w:rsidTr="00847ABE">
        <w:trPr>
          <w:trHeight w:val="449"/>
          <w:jc w:val="center"/>
        </w:trPr>
        <w:tc>
          <w:tcPr>
            <w:tcW w:w="23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Број станова за стално становање</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7.294</w:t>
            </w:r>
          </w:p>
        </w:tc>
        <w:tc>
          <w:tcPr>
            <w:tcW w:w="16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45.028</w:t>
            </w:r>
          </w:p>
        </w:tc>
        <w:tc>
          <w:tcPr>
            <w:tcW w:w="16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3.012.923</w:t>
            </w:r>
          </w:p>
        </w:tc>
      </w:tr>
    </w:tbl>
    <w:p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Публикација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47ABE" w:rsidP="00847AB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40</w:t>
      </w:r>
      <w:r w:rsidR="00B204E1" w:rsidRPr="00AB5766">
        <w:rPr>
          <w:rFonts w:ascii="Arial" w:hAnsi="Arial" w:cs="Arial"/>
          <w:sz w:val="20"/>
          <w:szCs w:val="20"/>
          <w:lang w:val="ru-RU"/>
        </w:rPr>
        <w:t xml:space="preserve"> Стамбена изградња и порушени станови, 2019.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980"/>
        <w:gridCol w:w="1417"/>
        <w:gridCol w:w="1701"/>
        <w:gridCol w:w="1929"/>
      </w:tblGrid>
      <w:tr w:rsidR="00B204E1" w:rsidRPr="00AB5766" w:rsidTr="00847ABE">
        <w:trPr>
          <w:trHeight w:val="449"/>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BB7051">
            <w:pPr>
              <w:pStyle w:val="NoSpacing"/>
              <w:rPr>
                <w:rFonts w:ascii="Arial" w:hAnsi="Arial" w:cs="Arial"/>
                <w:b/>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170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Пиротски округ</w:t>
            </w:r>
          </w:p>
        </w:tc>
        <w:tc>
          <w:tcPr>
            <w:tcW w:w="19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Србија</w:t>
            </w:r>
          </w:p>
        </w:tc>
      </w:tr>
      <w:tr w:rsidR="00B204E1" w:rsidRPr="00AB5766"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Завршенени станови </w:t>
            </w:r>
            <w:r w:rsidRPr="00AB5766">
              <w:rPr>
                <w:rFonts w:ascii="Arial" w:eastAsia="Arial" w:hAnsi="Arial" w:cs="Arial"/>
                <w:kern w:val="2"/>
                <w:sz w:val="20"/>
                <w:szCs w:val="20"/>
                <w:lang w:val="ru-RU" w:eastAsia="ar-SA"/>
              </w:rPr>
              <w:t xml:space="preserve">– </w:t>
            </w:r>
            <w:r w:rsidRPr="00AB5766">
              <w:rPr>
                <w:rFonts w:ascii="Arial" w:hAnsi="Arial" w:cs="Arial"/>
                <w:sz w:val="20"/>
                <w:szCs w:val="20"/>
                <w:lang w:val="ru-RU"/>
              </w:rPr>
              <w:t xml:space="preserve">број/површина </w:t>
            </w:r>
            <w:r w:rsidRPr="00AB5766">
              <w:rPr>
                <w:rFonts w:ascii="Arial" w:hAnsi="Arial" w:cs="Arial"/>
                <w:sz w:val="20"/>
                <w:szCs w:val="20"/>
              </w:rPr>
              <w:t>m</w:t>
            </w:r>
            <w:r w:rsidRPr="00AB5766">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144/11.668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24.803/1.961.112 </w:t>
            </w:r>
          </w:p>
        </w:tc>
      </w:tr>
      <w:tr w:rsidR="00B204E1" w:rsidRPr="00AB5766"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Број незавршених станова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148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27.866</w:t>
            </w:r>
          </w:p>
        </w:tc>
      </w:tr>
      <w:tr w:rsidR="00B204E1" w:rsidRPr="00AB5766"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Изграђени станови на 1000 становника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1,7</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3,6</w:t>
            </w:r>
          </w:p>
        </w:tc>
      </w:tr>
      <w:tr w:rsidR="00B204E1" w:rsidRPr="00AB5766" w:rsidTr="00847ABE">
        <w:trPr>
          <w:trHeight w:val="47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 xml:space="preserve">Порушени станови </w:t>
            </w:r>
            <w:r w:rsidRPr="00AB5766">
              <w:rPr>
                <w:rFonts w:ascii="Arial" w:eastAsia="Arial" w:hAnsi="Arial" w:cs="Arial"/>
                <w:kern w:val="2"/>
                <w:sz w:val="20"/>
                <w:szCs w:val="20"/>
                <w:lang w:val="ru-RU" w:eastAsia="ar-SA"/>
              </w:rPr>
              <w:t xml:space="preserve">– </w:t>
            </w:r>
            <w:r w:rsidRPr="00AB5766">
              <w:rPr>
                <w:rFonts w:ascii="Arial" w:hAnsi="Arial" w:cs="Arial"/>
                <w:sz w:val="20"/>
                <w:szCs w:val="20"/>
                <w:lang w:val="ru-RU"/>
              </w:rPr>
              <w:t xml:space="preserve">број/површина </w:t>
            </w:r>
            <w:r w:rsidRPr="00AB5766">
              <w:rPr>
                <w:rFonts w:ascii="Arial" w:hAnsi="Arial" w:cs="Arial"/>
                <w:sz w:val="20"/>
                <w:szCs w:val="20"/>
              </w:rPr>
              <w:t>m</w:t>
            </w:r>
            <w:r w:rsidRPr="00AB5766">
              <w:rPr>
                <w:rFonts w:ascii="Arial" w:hAnsi="Arial" w:cs="Arial"/>
                <w:sz w:val="20"/>
                <w:szCs w:val="20"/>
                <w:vertAlign w:val="super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15/1.950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1.420/129.599 </w:t>
            </w:r>
          </w:p>
        </w:tc>
      </w:tr>
    </w:tbl>
    <w:p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rPr>
        <w:t>Извор: РЗС, ПубликацијаОпштинеирегиониуРепублициСрбији, 2020</w:t>
      </w:r>
      <w:r w:rsidRPr="00AB5766">
        <w:rPr>
          <w:rFonts w:ascii="Arial" w:hAnsi="Arial" w:cs="Arial"/>
          <w:sz w:val="20"/>
          <w:szCs w:val="20"/>
          <w:lang w:val="ru-RU"/>
        </w:rPr>
        <w:t>.</w:t>
      </w:r>
    </w:p>
    <w:p w:rsidR="00B204E1" w:rsidRPr="00AB5766" w:rsidRDefault="00B204E1" w:rsidP="00B204E1">
      <w:pPr>
        <w:pStyle w:val="NoSpacing"/>
        <w:shd w:val="clear" w:color="auto" w:fill="FFFFFF" w:themeFill="background1"/>
        <w:jc w:val="both"/>
        <w:rPr>
          <w:rFonts w:ascii="Arial" w:eastAsia="Times New Roman" w:hAnsi="Arial" w:cs="Arial"/>
          <w:bCs/>
          <w:sz w:val="20"/>
          <w:szCs w:val="20"/>
          <w:lang w:val="ru-RU" w:eastAsia="ar-SA"/>
        </w:rPr>
      </w:pPr>
    </w:p>
    <w:p w:rsidR="00B204E1" w:rsidRPr="00AB5766" w:rsidRDefault="00B204E1" w:rsidP="00847ABE">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847ABE">
        <w:rPr>
          <w:rFonts w:ascii="Arial" w:hAnsi="Arial" w:cs="Arial"/>
          <w:bCs/>
          <w:sz w:val="20"/>
          <w:szCs w:val="20"/>
          <w:lang w:val="ru-RU" w:eastAsia="ar-SA"/>
        </w:rPr>
        <w:t>41</w:t>
      </w:r>
      <w:r w:rsidRPr="00AB5766">
        <w:rPr>
          <w:rFonts w:ascii="Arial" w:hAnsi="Arial" w:cs="Arial"/>
          <w:sz w:val="20"/>
          <w:szCs w:val="20"/>
          <w:lang w:val="pl-PL" w:eastAsia="ar-SA"/>
        </w:rPr>
        <w:t>Вредност изведених грађевинских радова, 20</w:t>
      </w:r>
      <w:r w:rsidRPr="00AB5766">
        <w:rPr>
          <w:rFonts w:ascii="Arial" w:hAnsi="Arial" w:cs="Arial"/>
          <w:sz w:val="20"/>
          <w:szCs w:val="20"/>
          <w:lang w:val="ru-RU" w:eastAsia="ar-SA"/>
        </w:rPr>
        <w:t>19</w:t>
      </w:r>
      <w:r w:rsidRPr="00AB5766">
        <w:rPr>
          <w:rFonts w:ascii="Arial" w:hAnsi="Arial" w:cs="Arial"/>
          <w:sz w:val="20"/>
          <w:szCs w:val="20"/>
          <w:lang w:val="pl-PL" w:eastAsia="ar-SA"/>
        </w:rPr>
        <w:t>.</w:t>
      </w:r>
      <w:r w:rsidRPr="00AB5766">
        <w:rPr>
          <w:rFonts w:ascii="Arial" w:hAnsi="Arial" w:cs="Arial"/>
          <w:sz w:val="20"/>
          <w:szCs w:val="20"/>
          <w:lang w:val="ru-RU" w:eastAsia="ar-SA"/>
        </w:rPr>
        <w:t xml:space="preserve"> година</w:t>
      </w:r>
    </w:p>
    <w:tbl>
      <w:tblPr>
        <w:tblW w:w="90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tblPr>
      <w:tblGrid>
        <w:gridCol w:w="5106"/>
        <w:gridCol w:w="2127"/>
        <w:gridCol w:w="1863"/>
      </w:tblGrid>
      <w:tr w:rsidR="00B204E1" w:rsidRPr="00AB5766" w:rsidTr="00847ABE">
        <w:trPr>
          <w:trHeight w:val="915"/>
          <w:jc w:val="center"/>
        </w:trPr>
        <w:tc>
          <w:tcPr>
            <w:tcW w:w="5106"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B204E1" w:rsidRPr="00AB5766" w:rsidRDefault="00B204E1" w:rsidP="00BB7051">
            <w:pPr>
              <w:pStyle w:val="NoSpacing"/>
              <w:rPr>
                <w:rFonts w:ascii="Arial" w:hAnsi="Arial" w:cs="Arial"/>
                <w:b/>
                <w:bCs/>
                <w:sz w:val="20"/>
                <w:szCs w:val="20"/>
              </w:rPr>
            </w:pPr>
          </w:p>
        </w:tc>
        <w:tc>
          <w:tcPr>
            <w:tcW w:w="212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 xml:space="preserve"> (у хиљ. РСД)</w:t>
            </w:r>
          </w:p>
        </w:tc>
        <w:tc>
          <w:tcPr>
            <w:tcW w:w="186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Пиротски округ</w:t>
            </w:r>
          </w:p>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(у хиљ. РСД)</w:t>
            </w:r>
          </w:p>
        </w:tc>
      </w:tr>
      <w:tr w:rsidR="00B204E1" w:rsidRPr="00AB5766"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val="ru-RU" w:eastAsia="ar-SA"/>
              </w:rPr>
            </w:pPr>
            <w:r w:rsidRPr="00AB5766">
              <w:rPr>
                <w:rFonts w:ascii="Arial" w:eastAsia="Arial" w:hAnsi="Arial" w:cs="Arial"/>
                <w:kern w:val="2"/>
                <w:sz w:val="20"/>
                <w:szCs w:val="20"/>
                <w:lang w:val="ru-RU" w:eastAsia="ar-SA"/>
              </w:rPr>
              <w:t>Вредност изведених грађевинских радова –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val="en-GB" w:eastAsia="ar-SA"/>
              </w:rPr>
            </w:pPr>
            <w:r w:rsidRPr="00AB5766">
              <w:rPr>
                <w:rFonts w:ascii="Arial" w:hAnsi="Arial" w:cs="Arial"/>
                <w:sz w:val="20"/>
                <w:szCs w:val="20"/>
              </w:rPr>
              <w:t>665.744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8.674.281</w:t>
            </w:r>
          </w:p>
        </w:tc>
      </w:tr>
      <w:tr w:rsidR="00B204E1" w:rsidRPr="00AB5766"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81.606</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1.458.858</w:t>
            </w:r>
          </w:p>
        </w:tc>
      </w:tr>
      <w:tr w:rsidR="00B204E1" w:rsidRPr="00AB5766"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583.728</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7.215.013</w:t>
            </w:r>
          </w:p>
        </w:tc>
      </w:tr>
      <w:tr w:rsidR="00B204E1" w:rsidRPr="00AB5766"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val="ru-RU" w:eastAsia="ar-SA"/>
              </w:rPr>
            </w:pPr>
            <w:r w:rsidRPr="00AB5766">
              <w:rPr>
                <w:rFonts w:ascii="Arial" w:eastAsia="Arial" w:hAnsi="Arial" w:cs="Arial"/>
                <w:kern w:val="2"/>
                <w:sz w:val="20"/>
                <w:szCs w:val="20"/>
                <w:lang w:val="ru-RU" w:eastAsia="ar-SA"/>
              </w:rPr>
              <w:t>Вредност изведених грађевинских радова – новоградње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val="en-GB" w:eastAsia="ar-SA"/>
              </w:rPr>
            </w:pPr>
            <w:r w:rsidRPr="00AB5766">
              <w:rPr>
                <w:rFonts w:ascii="Arial" w:hAnsi="Arial" w:cs="Arial"/>
                <w:sz w:val="20"/>
                <w:szCs w:val="20"/>
              </w:rPr>
              <w:t>362.657</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6.723.763</w:t>
            </w:r>
          </w:p>
        </w:tc>
      </w:tr>
      <w:tr w:rsidR="00B204E1" w:rsidRPr="00AB5766" w:rsidTr="00847ABE">
        <w:trPr>
          <w:trHeight w:val="428"/>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18.633</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778.298</w:t>
            </w:r>
          </w:p>
        </w:tc>
      </w:tr>
      <w:tr w:rsidR="00B204E1" w:rsidRPr="00AB5766" w:rsidTr="00847ABE">
        <w:trPr>
          <w:trHeight w:val="39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rsidP="00B82124">
            <w:pPr>
              <w:pStyle w:val="NoSpacing"/>
              <w:shd w:val="clear" w:color="auto" w:fill="FFFFFF" w:themeFill="background1"/>
              <w:rPr>
                <w:rFonts w:ascii="Arial" w:eastAsia="Arial" w:hAnsi="Arial" w:cs="Arial"/>
                <w:kern w:val="2"/>
                <w:sz w:val="20"/>
                <w:szCs w:val="20"/>
                <w:lang w:eastAsia="ar-SA"/>
              </w:rPr>
            </w:pPr>
            <w:r w:rsidRPr="00AB5766">
              <w:rPr>
                <w:rFonts w:ascii="Arial" w:eastAsia="Arial" w:hAnsi="Arial" w:cs="Arial"/>
                <w:kern w:val="2"/>
                <w:sz w:val="20"/>
                <w:szCs w:val="20"/>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344.024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Arial" w:hAnsi="Arial" w:cs="Arial"/>
                <w:kern w:val="2"/>
                <w:sz w:val="20"/>
                <w:szCs w:val="20"/>
                <w:lang w:eastAsia="ar-SA"/>
              </w:rPr>
            </w:pPr>
            <w:r w:rsidRPr="00AB5766">
              <w:rPr>
                <w:rFonts w:ascii="Arial" w:hAnsi="Arial" w:cs="Arial"/>
                <w:sz w:val="20"/>
                <w:szCs w:val="20"/>
              </w:rPr>
              <w:t>5.945.465</w:t>
            </w:r>
          </w:p>
        </w:tc>
      </w:tr>
    </w:tbl>
    <w:p w:rsidR="00B204E1" w:rsidRPr="00AB5766" w:rsidRDefault="00B204E1" w:rsidP="00847AB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Публикација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b/>
          <w:bCs/>
          <w:color w:val="76923C" w:themeColor="accent3" w:themeShade="BF"/>
          <w:sz w:val="20"/>
          <w:szCs w:val="20"/>
          <w:lang w:val="ru-RU"/>
        </w:rPr>
      </w:pPr>
    </w:p>
    <w:p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ПРИВРЕДА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6.1. Привредна структура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rPr>
        <w:t xml:space="preserve">У Белој  Паланци су </w:t>
      </w:r>
      <w:r w:rsidRPr="00AB5766">
        <w:rPr>
          <w:rFonts w:ascii="Arial" w:hAnsi="Arial" w:cs="Arial"/>
          <w:noProof/>
          <w:sz w:val="20"/>
          <w:szCs w:val="20"/>
          <w:lang w:val="ru-RU"/>
        </w:rPr>
        <w:t>некада успешно пословале фабрика текстилних машина „Будућност</w:t>
      </w:r>
      <w:r w:rsidRPr="00AB5766">
        <w:rPr>
          <w:rFonts w:ascii="Arial" w:hAnsi="Arial" w:cs="Arial"/>
          <w:noProof/>
          <w:sz w:val="20"/>
          <w:szCs w:val="20"/>
        </w:rPr>
        <w:t>”,</w:t>
      </w:r>
      <w:r w:rsidRPr="00AB5766">
        <w:rPr>
          <w:rFonts w:ascii="Arial" w:hAnsi="Arial" w:cs="Arial"/>
          <w:noProof/>
          <w:sz w:val="20"/>
          <w:szCs w:val="20"/>
          <w:lang w:val="ru-RU"/>
        </w:rPr>
        <w:t xml:space="preserve"> која је </w:t>
      </w:r>
      <w:r w:rsidRPr="00AB5766">
        <w:rPr>
          <w:rFonts w:ascii="Arial" w:hAnsi="Arial" w:cs="Arial"/>
          <w:noProof/>
          <w:sz w:val="20"/>
          <w:szCs w:val="20"/>
        </w:rPr>
        <w:t xml:space="preserve">своје машине </w:t>
      </w:r>
      <w:r w:rsidRPr="00AB5766">
        <w:rPr>
          <w:rFonts w:ascii="Arial" w:hAnsi="Arial" w:cs="Arial"/>
          <w:noProof/>
          <w:sz w:val="20"/>
          <w:szCs w:val="20"/>
          <w:lang w:val="ru-RU"/>
        </w:rPr>
        <w:t>извозила широм света, фабрика столица „Украс</w:t>
      </w:r>
      <w:r w:rsidRPr="00AB5766">
        <w:rPr>
          <w:rFonts w:ascii="Arial" w:hAnsi="Arial" w:cs="Arial"/>
          <w:noProof/>
          <w:sz w:val="20"/>
          <w:szCs w:val="20"/>
        </w:rPr>
        <w:t>”</w:t>
      </w:r>
      <w:r w:rsidRPr="00AB5766">
        <w:rPr>
          <w:rFonts w:ascii="Arial" w:hAnsi="Arial" w:cs="Arial"/>
          <w:noProof/>
          <w:sz w:val="20"/>
          <w:szCs w:val="20"/>
          <w:lang w:val="ru-RU"/>
        </w:rPr>
        <w:t>, комбинат дечје обуће „Весна</w:t>
      </w:r>
      <w:r w:rsidRPr="00AB5766">
        <w:rPr>
          <w:rFonts w:ascii="Arial" w:hAnsi="Arial" w:cs="Arial"/>
          <w:noProof/>
          <w:sz w:val="20"/>
          <w:szCs w:val="20"/>
        </w:rPr>
        <w:t>”</w:t>
      </w:r>
      <w:r w:rsidRPr="00AB5766">
        <w:rPr>
          <w:rFonts w:ascii="Arial" w:hAnsi="Arial" w:cs="Arial"/>
          <w:noProof/>
          <w:sz w:val="20"/>
          <w:szCs w:val="20"/>
          <w:lang w:val="ru-RU"/>
        </w:rPr>
        <w:t xml:space="preserve">,  пољопривредна задруга, </w:t>
      </w:r>
      <w:r w:rsidRPr="00AB5766">
        <w:rPr>
          <w:rFonts w:ascii="Arial" w:hAnsi="Arial" w:cs="Arial"/>
          <w:noProof/>
          <w:sz w:val="20"/>
          <w:szCs w:val="20"/>
        </w:rPr>
        <w:t>„</w:t>
      </w:r>
      <w:r w:rsidRPr="00AB5766">
        <w:rPr>
          <w:rFonts w:ascii="Arial" w:hAnsi="Arial" w:cs="Arial"/>
          <w:noProof/>
          <w:sz w:val="20"/>
          <w:szCs w:val="20"/>
          <w:lang w:val="ru-RU"/>
        </w:rPr>
        <w:t>Симимпекс</w:t>
      </w:r>
      <w:r w:rsidRPr="00AB5766">
        <w:rPr>
          <w:rFonts w:ascii="Arial" w:hAnsi="Arial" w:cs="Arial"/>
          <w:noProof/>
          <w:sz w:val="20"/>
          <w:szCs w:val="20"/>
        </w:rPr>
        <w:t>”</w:t>
      </w:r>
      <w:r w:rsidRPr="00AB5766">
        <w:rPr>
          <w:rFonts w:ascii="Arial" w:hAnsi="Arial" w:cs="Arial"/>
          <w:noProof/>
          <w:sz w:val="20"/>
          <w:szCs w:val="20"/>
          <w:lang w:val="ru-RU"/>
        </w:rPr>
        <w:t xml:space="preserve"> ДОО и други.                               </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rPr>
        <w:t>Данас су у области производње и прераде</w:t>
      </w:r>
      <w:r w:rsidRPr="00AB5766">
        <w:rPr>
          <w:rFonts w:ascii="Arial" w:hAnsi="Arial" w:cs="Arial"/>
          <w:noProof/>
          <w:sz w:val="20"/>
          <w:szCs w:val="20"/>
          <w:lang w:val="ru-RU"/>
        </w:rPr>
        <w:t xml:space="preserve"> активни следећи привредни суб</w:t>
      </w:r>
      <w:r w:rsidRPr="00AB5766">
        <w:rPr>
          <w:rFonts w:ascii="Arial" w:hAnsi="Arial" w:cs="Arial"/>
          <w:noProof/>
          <w:sz w:val="20"/>
          <w:szCs w:val="20"/>
        </w:rPr>
        <w:t>јекти</w:t>
      </w:r>
      <w:r w:rsidRPr="00AB5766">
        <w:rPr>
          <w:rFonts w:ascii="Arial" w:hAnsi="Arial" w:cs="Arial"/>
          <w:noProof/>
          <w:sz w:val="20"/>
          <w:szCs w:val="20"/>
          <w:lang w:val="ru-RU"/>
        </w:rPr>
        <w:t>: „Обућа Павле</w:t>
      </w:r>
      <w:r w:rsidRPr="00AB5766">
        <w:rPr>
          <w:rFonts w:ascii="Arial" w:hAnsi="Arial" w:cs="Arial"/>
          <w:noProof/>
          <w:sz w:val="20"/>
          <w:szCs w:val="20"/>
        </w:rPr>
        <w:t>”</w:t>
      </w:r>
      <w:r w:rsidRPr="00AB5766">
        <w:rPr>
          <w:rFonts w:ascii="Arial" w:hAnsi="Arial" w:cs="Arial"/>
          <w:noProof/>
          <w:sz w:val="20"/>
          <w:szCs w:val="20"/>
          <w:lang w:val="ru-RU"/>
        </w:rPr>
        <w:t xml:space="preserve">, </w:t>
      </w:r>
      <w:r w:rsidRPr="00AB5766">
        <w:rPr>
          <w:rFonts w:ascii="Arial" w:hAnsi="Arial" w:cs="Arial"/>
          <w:noProof/>
          <w:sz w:val="20"/>
          <w:szCs w:val="20"/>
        </w:rPr>
        <w:t>„GrubinExportImport”</w:t>
      </w:r>
      <w:r w:rsidRPr="00AB5766">
        <w:rPr>
          <w:rFonts w:ascii="Arial" w:hAnsi="Arial" w:cs="Arial"/>
          <w:noProof/>
          <w:sz w:val="20"/>
          <w:szCs w:val="20"/>
          <w:lang w:val="ru-RU"/>
        </w:rPr>
        <w:t>, „Флора – Водни До</w:t>
      </w:r>
      <w:r w:rsidRPr="00AB5766">
        <w:rPr>
          <w:rFonts w:ascii="Arial" w:hAnsi="Arial" w:cs="Arial"/>
          <w:noProof/>
          <w:sz w:val="20"/>
          <w:szCs w:val="20"/>
        </w:rPr>
        <w:t>”</w:t>
      </w:r>
      <w:r w:rsidRPr="00AB5766">
        <w:rPr>
          <w:rFonts w:ascii="Arial" w:hAnsi="Arial" w:cs="Arial"/>
          <w:noProof/>
          <w:sz w:val="20"/>
          <w:szCs w:val="20"/>
          <w:lang w:val="ru-RU"/>
        </w:rPr>
        <w:t>, „Ферстил</w:t>
      </w:r>
      <w:r w:rsidRPr="00AB5766">
        <w:rPr>
          <w:rFonts w:ascii="Arial" w:hAnsi="Arial" w:cs="Arial"/>
          <w:noProof/>
          <w:sz w:val="20"/>
          <w:szCs w:val="20"/>
        </w:rPr>
        <w:t>”</w:t>
      </w:r>
      <w:r w:rsidRPr="00AB5766">
        <w:rPr>
          <w:rFonts w:ascii="Arial" w:hAnsi="Arial" w:cs="Arial"/>
          <w:noProof/>
          <w:sz w:val="20"/>
          <w:szCs w:val="20"/>
          <w:lang w:val="ru-RU"/>
        </w:rPr>
        <w:t xml:space="preserve">, </w:t>
      </w:r>
      <w:r w:rsidRPr="00AB5766">
        <w:rPr>
          <w:rFonts w:ascii="Arial" w:hAnsi="Arial" w:cs="Arial"/>
          <w:noProof/>
          <w:sz w:val="20"/>
          <w:szCs w:val="20"/>
        </w:rPr>
        <w:t>„</w:t>
      </w:r>
      <w:r w:rsidRPr="00AB5766">
        <w:rPr>
          <w:rFonts w:ascii="Arial" w:hAnsi="Arial" w:cs="Arial"/>
          <w:noProof/>
          <w:sz w:val="20"/>
          <w:szCs w:val="20"/>
          <w:lang w:val="ru-RU"/>
        </w:rPr>
        <w:t>Тодор</w:t>
      </w:r>
      <w:r w:rsidRPr="00AB5766">
        <w:rPr>
          <w:rFonts w:ascii="Arial" w:hAnsi="Arial" w:cs="Arial"/>
          <w:noProof/>
          <w:sz w:val="20"/>
          <w:szCs w:val="20"/>
        </w:rPr>
        <w:t>”</w:t>
      </w:r>
      <w:r w:rsidRPr="00AB5766">
        <w:rPr>
          <w:rFonts w:ascii="Arial" w:hAnsi="Arial" w:cs="Arial"/>
          <w:noProof/>
          <w:sz w:val="20"/>
          <w:szCs w:val="20"/>
          <w:lang w:val="ru-RU"/>
        </w:rPr>
        <w:t xml:space="preserve">, </w:t>
      </w:r>
      <w:r w:rsidRPr="00AB5766">
        <w:rPr>
          <w:rFonts w:ascii="Arial" w:hAnsi="Arial" w:cs="Arial"/>
          <w:noProof/>
          <w:sz w:val="20"/>
          <w:szCs w:val="20"/>
        </w:rPr>
        <w:t>„Swood”</w:t>
      </w:r>
      <w:r w:rsidRPr="00AB5766">
        <w:rPr>
          <w:rFonts w:ascii="Arial" w:hAnsi="Arial" w:cs="Arial"/>
          <w:noProof/>
          <w:sz w:val="20"/>
          <w:szCs w:val="20"/>
          <w:lang w:val="ru-RU"/>
        </w:rPr>
        <w:t>, „</w:t>
      </w:r>
      <w:r w:rsidRPr="00AB5766">
        <w:rPr>
          <w:rFonts w:ascii="Arial" w:hAnsi="Arial" w:cs="Arial"/>
          <w:noProof/>
          <w:sz w:val="20"/>
          <w:szCs w:val="20"/>
        </w:rPr>
        <w:t>MagetMMCompany”DOO</w:t>
      </w:r>
      <w:r w:rsidRPr="00AB5766">
        <w:rPr>
          <w:rFonts w:ascii="Arial" w:hAnsi="Arial" w:cs="Arial"/>
          <w:noProof/>
          <w:sz w:val="20"/>
          <w:szCs w:val="20"/>
          <w:lang w:val="ru-RU"/>
        </w:rPr>
        <w:t>, фабрик</w:t>
      </w:r>
      <w:r w:rsidRPr="00AB5766">
        <w:rPr>
          <w:rFonts w:ascii="Arial" w:hAnsi="Arial" w:cs="Arial"/>
          <w:noProof/>
          <w:sz w:val="20"/>
          <w:szCs w:val="20"/>
        </w:rPr>
        <w:t>a</w:t>
      </w:r>
      <w:r w:rsidRPr="00AB5766">
        <w:rPr>
          <w:rFonts w:ascii="Arial" w:hAnsi="Arial" w:cs="Arial"/>
          <w:noProof/>
          <w:sz w:val="20"/>
          <w:szCs w:val="20"/>
          <w:lang w:val="ru-RU"/>
        </w:rPr>
        <w:t xml:space="preserve"> ауто делова </w:t>
      </w:r>
      <w:r w:rsidRPr="00AB5766">
        <w:rPr>
          <w:rFonts w:ascii="Arial" w:hAnsi="Arial" w:cs="Arial"/>
          <w:noProof/>
          <w:sz w:val="20"/>
          <w:szCs w:val="20"/>
        </w:rPr>
        <w:t>„TGRS”</w:t>
      </w:r>
      <w:r w:rsidRPr="00AB5766">
        <w:rPr>
          <w:rFonts w:ascii="Arial" w:hAnsi="Arial" w:cs="Arial"/>
          <w:noProof/>
          <w:sz w:val="20"/>
          <w:szCs w:val="20"/>
          <w:lang w:val="ru-RU"/>
        </w:rPr>
        <w:t xml:space="preserve">, </w:t>
      </w:r>
      <w:r w:rsidRPr="00AB5766">
        <w:rPr>
          <w:rFonts w:ascii="Arial" w:hAnsi="Arial" w:cs="Arial"/>
          <w:noProof/>
          <w:sz w:val="20"/>
          <w:szCs w:val="20"/>
        </w:rPr>
        <w:t>„Trendex”</w:t>
      </w:r>
      <w:r w:rsidRPr="00AB5766">
        <w:rPr>
          <w:rFonts w:ascii="Arial" w:hAnsi="Arial" w:cs="Arial"/>
          <w:noProof/>
          <w:sz w:val="20"/>
          <w:szCs w:val="20"/>
          <w:lang w:val="ru-RU"/>
        </w:rPr>
        <w:t xml:space="preserve"> итд. </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 xml:space="preserve">Од трговинских предузећа постоје: СТР </w:t>
      </w:r>
      <w:r w:rsidRPr="00AB5766">
        <w:rPr>
          <w:rFonts w:ascii="Arial" w:hAnsi="Arial" w:cs="Arial"/>
          <w:noProof/>
          <w:sz w:val="20"/>
          <w:szCs w:val="20"/>
        </w:rPr>
        <w:t>„</w:t>
      </w:r>
      <w:r w:rsidRPr="00AB5766">
        <w:rPr>
          <w:rFonts w:ascii="Arial" w:hAnsi="Arial" w:cs="Arial"/>
          <w:noProof/>
          <w:sz w:val="20"/>
          <w:szCs w:val="20"/>
          <w:lang w:val="ru-RU"/>
        </w:rPr>
        <w:t>Киви</w:t>
      </w:r>
      <w:r w:rsidRPr="00AB5766">
        <w:rPr>
          <w:rFonts w:ascii="Arial" w:hAnsi="Arial" w:cs="Arial"/>
          <w:noProof/>
          <w:sz w:val="20"/>
          <w:szCs w:val="20"/>
        </w:rPr>
        <w:t>”</w:t>
      </w:r>
      <w:r w:rsidRPr="00AB5766">
        <w:rPr>
          <w:rFonts w:ascii="Arial" w:hAnsi="Arial" w:cs="Arial"/>
          <w:noProof/>
          <w:sz w:val="20"/>
          <w:szCs w:val="20"/>
          <w:lang w:val="ru-RU"/>
        </w:rPr>
        <w:t xml:space="preserve">, СТР </w:t>
      </w:r>
      <w:r w:rsidRPr="00AB5766">
        <w:rPr>
          <w:rFonts w:ascii="Arial" w:hAnsi="Arial" w:cs="Arial"/>
          <w:noProof/>
          <w:sz w:val="20"/>
          <w:szCs w:val="20"/>
        </w:rPr>
        <w:t>„</w:t>
      </w:r>
      <w:r w:rsidRPr="00AB5766">
        <w:rPr>
          <w:rFonts w:ascii="Arial" w:hAnsi="Arial" w:cs="Arial"/>
          <w:noProof/>
          <w:sz w:val="20"/>
          <w:szCs w:val="20"/>
          <w:lang w:val="ru-RU"/>
        </w:rPr>
        <w:t>2М</w:t>
      </w:r>
      <w:r w:rsidRPr="00AB5766">
        <w:rPr>
          <w:rFonts w:ascii="Arial" w:hAnsi="Arial" w:cs="Arial"/>
          <w:noProof/>
          <w:sz w:val="20"/>
          <w:szCs w:val="20"/>
        </w:rPr>
        <w:t>”</w:t>
      </w:r>
      <w:r w:rsidRPr="00AB5766">
        <w:rPr>
          <w:rFonts w:ascii="Arial" w:hAnsi="Arial" w:cs="Arial"/>
          <w:noProof/>
          <w:sz w:val="20"/>
          <w:szCs w:val="20"/>
          <w:lang w:val="ru-RU"/>
        </w:rPr>
        <w:t>, СТР „Страјт</w:t>
      </w:r>
      <w:r w:rsidRPr="00AB5766">
        <w:rPr>
          <w:rFonts w:ascii="Arial" w:hAnsi="Arial" w:cs="Arial"/>
          <w:noProof/>
          <w:sz w:val="20"/>
          <w:szCs w:val="20"/>
        </w:rPr>
        <w:t>”</w:t>
      </w:r>
      <w:r w:rsidRPr="00AB5766">
        <w:rPr>
          <w:rFonts w:ascii="Arial" w:hAnsi="Arial" w:cs="Arial"/>
          <w:noProof/>
          <w:sz w:val="20"/>
          <w:szCs w:val="20"/>
          <w:lang w:val="ru-RU"/>
        </w:rPr>
        <w:t xml:space="preserve"> и друга.</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lastRenderedPageBreak/>
        <w:t xml:space="preserve">У сектору услуга заступљени су угоститељство (хотелијерство и ресторатерство), услуге у ловном туризму, цвећара </w:t>
      </w:r>
      <w:r w:rsidRPr="00AB5766">
        <w:rPr>
          <w:rFonts w:ascii="Arial" w:hAnsi="Arial" w:cs="Arial"/>
          <w:noProof/>
          <w:sz w:val="20"/>
          <w:szCs w:val="20"/>
        </w:rPr>
        <w:t>„</w:t>
      </w:r>
      <w:r w:rsidRPr="00AB5766">
        <w:rPr>
          <w:rFonts w:ascii="Arial" w:hAnsi="Arial" w:cs="Arial"/>
          <w:noProof/>
          <w:sz w:val="20"/>
          <w:szCs w:val="20"/>
          <w:lang w:val="ru-RU"/>
        </w:rPr>
        <w:t>Орхидеја</w:t>
      </w:r>
      <w:r w:rsidRPr="00AB5766">
        <w:rPr>
          <w:rFonts w:ascii="Arial" w:hAnsi="Arial" w:cs="Arial"/>
          <w:noProof/>
          <w:sz w:val="20"/>
          <w:szCs w:val="20"/>
        </w:rPr>
        <w:t>”</w:t>
      </w:r>
      <w:r w:rsidRPr="00AB5766">
        <w:rPr>
          <w:rFonts w:ascii="Arial" w:hAnsi="Arial" w:cs="Arial"/>
          <w:noProof/>
          <w:sz w:val="20"/>
          <w:szCs w:val="20"/>
          <w:lang w:val="ru-RU"/>
        </w:rPr>
        <w:t xml:space="preserve"> итд.</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r w:rsidRPr="00AB5766">
        <w:rPr>
          <w:rFonts w:ascii="Arial" w:hAnsi="Arial" w:cs="Arial"/>
          <w:noProof/>
          <w:sz w:val="20"/>
          <w:szCs w:val="20"/>
          <w:lang w:val="ru-RU"/>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 Стога се мере за побољшање положаја руралних заједница морају усмерити на повећање и диверзификацију дохотка малих руралних домаћинстава и смањење номиналне и скривене незапослености чланова ових домаћинстава.</w:t>
      </w:r>
    </w:p>
    <w:p w:rsidR="00B204E1" w:rsidRPr="00AB5766" w:rsidRDefault="00B204E1" w:rsidP="00B204E1">
      <w:pPr>
        <w:pStyle w:val="NoSpacing"/>
        <w:shd w:val="clear" w:color="auto" w:fill="FFFFFF" w:themeFill="background1"/>
        <w:jc w:val="both"/>
        <w:rPr>
          <w:rFonts w:ascii="Arial" w:hAnsi="Arial" w:cs="Arial"/>
          <w:noProof/>
          <w:sz w:val="20"/>
          <w:szCs w:val="20"/>
          <w:lang w:val="ru-RU"/>
        </w:rPr>
      </w:pPr>
    </w:p>
    <w:p w:rsidR="00B204E1" w:rsidRPr="00AB5766" w:rsidRDefault="004972B4" w:rsidP="004972B4">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42</w:t>
      </w:r>
      <w:r w:rsidR="00B204E1" w:rsidRPr="00AB5766">
        <w:rPr>
          <w:rFonts w:ascii="Arial" w:hAnsi="Arial" w:cs="Arial"/>
          <w:noProof/>
          <w:sz w:val="20"/>
          <w:szCs w:val="20"/>
        </w:rPr>
        <w:t xml:space="preserve"> Број привредних друштава</w:t>
      </w:r>
    </w:p>
    <w:tbl>
      <w:tblPr>
        <w:tblStyle w:val="TableGrid"/>
        <w:tblW w:w="0" w:type="auto"/>
        <w:jc w:val="center"/>
        <w:shd w:val="clear" w:color="auto" w:fill="FFFFFF" w:themeFill="background1"/>
        <w:tblLook w:val="04A0"/>
      </w:tblPr>
      <w:tblGrid>
        <w:gridCol w:w="2220"/>
        <w:gridCol w:w="1710"/>
        <w:gridCol w:w="1710"/>
        <w:gridCol w:w="1711"/>
        <w:gridCol w:w="1711"/>
      </w:tblGrid>
      <w:tr w:rsidR="00B204E1" w:rsidRPr="00AB5766"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Бела Паланка</w:t>
            </w:r>
          </w:p>
          <w:p w:rsidR="00B204E1" w:rsidRPr="00AB5766" w:rsidRDefault="00B204E1" w:rsidP="00BB7051">
            <w:pPr>
              <w:pStyle w:val="NoSpacing"/>
              <w:rPr>
                <w:rFonts w:ascii="Arial" w:hAnsi="Arial" w:cs="Arial"/>
                <w:b/>
                <w:bCs/>
              </w:rPr>
            </w:pP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2017.</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2018.</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2019.</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2020.</w:t>
            </w:r>
          </w:p>
        </w:tc>
      </w:tr>
      <w:tr w:rsidR="00B204E1" w:rsidRPr="00AB5766"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Активних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84</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76</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75</w:t>
            </w:r>
          </w:p>
        </w:tc>
      </w:tr>
      <w:tr w:rsidR="00B204E1" w:rsidRPr="00AB5766"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Новооснованих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Брисаних/угашених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bl>
    <w:p w:rsidR="00B204E1" w:rsidRPr="00AB5766" w:rsidRDefault="00B204E1" w:rsidP="004972B4">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Агенција за привредне регистре</w:t>
      </w:r>
    </w:p>
    <w:p w:rsidR="00B204E1" w:rsidRPr="00AB5766" w:rsidRDefault="00B204E1" w:rsidP="00B204E1">
      <w:pPr>
        <w:pStyle w:val="NoSpacing"/>
        <w:shd w:val="clear" w:color="auto" w:fill="FFFFFF" w:themeFill="background1"/>
        <w:jc w:val="both"/>
        <w:rPr>
          <w:rFonts w:ascii="Arial" w:hAnsi="Arial" w:cs="Arial"/>
          <w:noProof/>
          <w:sz w:val="20"/>
          <w:szCs w:val="20"/>
          <w:lang w:val="en-GB"/>
        </w:rPr>
      </w:pPr>
    </w:p>
    <w:p w:rsidR="00B204E1" w:rsidRPr="00AB5766" w:rsidRDefault="004972B4" w:rsidP="004972B4">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43</w:t>
      </w:r>
      <w:r w:rsidR="00B204E1" w:rsidRPr="00AB5766">
        <w:rPr>
          <w:rFonts w:ascii="Arial" w:hAnsi="Arial" w:cs="Arial"/>
          <w:noProof/>
          <w:sz w:val="20"/>
          <w:szCs w:val="20"/>
        </w:rPr>
        <w:t xml:space="preserve"> Број предузетника</w:t>
      </w:r>
    </w:p>
    <w:tbl>
      <w:tblPr>
        <w:tblStyle w:val="TableGrid"/>
        <w:tblW w:w="0" w:type="auto"/>
        <w:shd w:val="clear" w:color="auto" w:fill="FFFFFF" w:themeFill="background1"/>
        <w:tblLook w:val="04A0"/>
      </w:tblPr>
      <w:tblGrid>
        <w:gridCol w:w="2038"/>
        <w:gridCol w:w="1812"/>
        <w:gridCol w:w="1812"/>
        <w:gridCol w:w="1812"/>
        <w:gridCol w:w="1812"/>
      </w:tblGrid>
      <w:tr w:rsidR="00B204E1" w:rsidRPr="00AB5766" w:rsidTr="00BB7051">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Бела Паланка</w:t>
            </w:r>
          </w:p>
          <w:p w:rsidR="00B204E1" w:rsidRPr="00AB5766" w:rsidRDefault="00B204E1" w:rsidP="00BB7051">
            <w:pPr>
              <w:pStyle w:val="NoSpacing"/>
              <w:rPr>
                <w:rFonts w:ascii="Arial" w:hAnsi="Arial" w:cs="Arial"/>
                <w:b/>
                <w:bCs/>
              </w:rPr>
            </w:pP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2017.</w:t>
            </w: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2018.</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2019.</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BB7051">
            <w:pPr>
              <w:pStyle w:val="NoSpacing"/>
              <w:rPr>
                <w:rFonts w:ascii="Arial" w:hAnsi="Arial" w:cs="Arial"/>
                <w:b/>
                <w:bCs/>
              </w:rPr>
            </w:pPr>
          </w:p>
          <w:p w:rsidR="00B204E1" w:rsidRPr="00AB5766" w:rsidRDefault="00B204E1" w:rsidP="00BB7051">
            <w:pPr>
              <w:pStyle w:val="NoSpacing"/>
              <w:rPr>
                <w:rFonts w:ascii="Arial" w:hAnsi="Arial" w:cs="Arial"/>
                <w:b/>
                <w:bCs/>
              </w:rPr>
            </w:pPr>
            <w:r w:rsidRPr="00AB5766">
              <w:rPr>
                <w:rFonts w:ascii="Arial" w:hAnsi="Arial" w:cs="Arial"/>
                <w:b/>
                <w:bCs/>
              </w:rPr>
              <w:t>2020.</w:t>
            </w:r>
          </w:p>
        </w:tc>
      </w:tr>
      <w:tr w:rsidR="00B204E1" w:rsidRPr="00AB5766"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Активних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270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305</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307</w:t>
            </w:r>
          </w:p>
        </w:tc>
      </w:tr>
      <w:tr w:rsidR="00B204E1" w:rsidRPr="00AB5766"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Новооснованих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19</w:t>
            </w:r>
          </w:p>
        </w:tc>
      </w:tr>
      <w:tr w:rsidR="00B204E1" w:rsidRPr="00AB5766"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Брисаних/угашених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41</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r>
    </w:tbl>
    <w:p w:rsidR="00B204E1" w:rsidRPr="00AB5766" w:rsidRDefault="00B204E1" w:rsidP="004972B4">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Агенција за привредне регистре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У новије време храна и пиће су све траженији сувенири што иде у прилог традицији и гастрономској понуди овог краја. Поред домаћих ракија, џемова, сирупа, сокова и слично, неизоставна је баница, бесквасна пита са развијеним корама, пуњена преврелим сиром и заливена машћу. Може бити развлачена, крпена, сукана, са једном или више кора, али се банице углавном праве од три или више ручно суканих кора оклагијом и пеку у шпорету на дрва. Током манифестације „Дани банице” овај домаћи специјалитет се нуди са паприком, печуркама, месом, луком, пиринчем, па и са џемом, бананом и чоколадом. Паприка вртка је уз баницу специфични локални производ. У Белој Паланци вртка се гаји дуже од 100 година и користи се за пуњење, ајвар и припрему зимнице. Недавно је започет процес заштите географског порекла пите банице и паприке вртке, што је од значаја за креирање бренда.</w:t>
      </w: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Иако по површини мала и слабо привредно развијена, Бела Паланка је расадник високообразованих стручних и научних кадрова. Из ове општине потиче највећи број факултетски образованих људи и доктора наука сразмерно броју становника. Уколико би се пронашли извори финансирања могла би се развити дрвна, текстилна и грађевинска индустрија и енергетика (ветроелектране и енергане на биогас). Агроиндустријски комплекс, односно прерада примарних пољопривредних производа уз водно богатство и термоминералне изворе представљају велики привредни потенцијал. Комбинованим и компатибилним развојем пољопривреде са другим робним и услужним делатностима (мали и средњи производни погони, домаћа радиност, занатство, трговина, сакупљање шумских плодова, сервисне услуге...), унапредио би се животни стандард и куповна моћ локалног становништва, посебно у руралним срединама.</w:t>
      </w:r>
    </w:p>
    <w:p w:rsidR="00B204E1" w:rsidRPr="00AB5766" w:rsidRDefault="00B204E1" w:rsidP="00B204E1">
      <w:pPr>
        <w:pStyle w:val="NoSpacing"/>
        <w:shd w:val="clear" w:color="auto" w:fill="FFFFFF" w:themeFill="background1"/>
        <w:jc w:val="both"/>
        <w:rPr>
          <w:rFonts w:ascii="Arial" w:hAnsi="Arial" w:cs="Arial"/>
          <w:noProof/>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6.2. Индустрија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 xml:space="preserve">У Белој Паланци је </w:t>
      </w:r>
      <w:r w:rsidRPr="00AB5766">
        <w:rPr>
          <w:rFonts w:ascii="Arial" w:hAnsi="Arial" w:cs="Arial"/>
          <w:noProof/>
          <w:sz w:val="20"/>
          <w:szCs w:val="20"/>
          <w:lang w:val="ru-RU"/>
        </w:rPr>
        <w:t xml:space="preserve">2018.године </w:t>
      </w:r>
      <w:r w:rsidRPr="00AB5766">
        <w:rPr>
          <w:rFonts w:ascii="Arial" w:hAnsi="Arial" w:cs="Arial"/>
          <w:noProof/>
          <w:sz w:val="20"/>
          <w:szCs w:val="20"/>
        </w:rPr>
        <w:t>отворен производни погон компаније „Trendtex” из Пријепоља. Основна делатност је производња и конфекционирање радне одеће. Целокупан производни програм извози се на европско тржиште: Немачка, Шведска, Данска, Француска, Италија и Пољска. У погону је тренутно запослено 80 радника, а план запошљавања до краја 2022. године је 170 радника.</w:t>
      </w:r>
    </w:p>
    <w:p w:rsidR="00B204E1" w:rsidRPr="00AB5766" w:rsidRDefault="00B204E1" w:rsidP="00B204E1">
      <w:pPr>
        <w:pStyle w:val="NoSpacing"/>
        <w:shd w:val="clear" w:color="auto" w:fill="FFFFFF" w:themeFill="background1"/>
        <w:jc w:val="both"/>
        <w:rPr>
          <w:rFonts w:ascii="Arial" w:hAnsi="Arial" w:cs="Arial"/>
          <w:noProof/>
          <w:sz w:val="20"/>
          <w:szCs w:val="20"/>
        </w:rPr>
      </w:pP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lastRenderedPageBreak/>
        <w:t xml:space="preserve">У 2020. години аустријски инвеститор „TGM Services” отворио је погон за  производњу осталих делова и додатне опреме за моторна возила </w:t>
      </w:r>
      <w:r w:rsidRPr="00AB5766">
        <w:rPr>
          <w:rFonts w:ascii="Arial" w:eastAsia="Arial" w:hAnsi="Arial" w:cs="Arial"/>
          <w:kern w:val="2"/>
          <w:sz w:val="20"/>
          <w:szCs w:val="20"/>
          <w:lang w:val="ru-RU" w:eastAsia="ar-SA"/>
        </w:rPr>
        <w:t>–</w:t>
      </w:r>
      <w:r w:rsidRPr="00AB5766">
        <w:rPr>
          <w:rFonts w:ascii="Arial" w:hAnsi="Arial" w:cs="Arial"/>
          <w:noProof/>
          <w:sz w:val="20"/>
          <w:szCs w:val="20"/>
        </w:rPr>
        <w:t xml:space="preserve"> Привредно друштво „TGRS д.о.о.” Бела Паланка и упослио је 100 радника на неодређено време. Након изградње додатног погона у индустријској зони, планира се запошљавање још 250 радника.</w:t>
      </w: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Фабрика за производњу дечије обуће „Обућа Павле” већ 25 година дизајнира и израђује обућу која у потпуности прати светске трендове, укључујући здравствени аспект. За  изузетан рад власнику предузећа додељено је признање „Предузетник године 2007 ”.</w:t>
      </w: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Компанија „GrubinExportImport”  производи анатомску  обућу за децу и одрасле и лидер је ове производње у региону.</w:t>
      </w:r>
    </w:p>
    <w:p w:rsidR="00B204E1" w:rsidRPr="00AB5766" w:rsidRDefault="00B204E1" w:rsidP="00B204E1">
      <w:pPr>
        <w:pStyle w:val="NoSpacing"/>
        <w:shd w:val="clear" w:color="auto" w:fill="FFFFFF" w:themeFill="background1"/>
        <w:jc w:val="both"/>
        <w:rPr>
          <w:rFonts w:ascii="Arial" w:hAnsi="Arial" w:cs="Arial"/>
          <w:noProof/>
          <w:sz w:val="20"/>
          <w:szCs w:val="20"/>
        </w:rPr>
      </w:pPr>
      <w:r w:rsidRPr="00AB5766">
        <w:rPr>
          <w:rFonts w:ascii="Arial" w:hAnsi="Arial" w:cs="Arial"/>
          <w:noProof/>
          <w:sz w:val="20"/>
          <w:szCs w:val="20"/>
        </w:rPr>
        <w:t>Значајно је истаћи и пословање привредног друштва „MAGETMMCOMPANY”</w:t>
      </w:r>
      <w:r w:rsidR="00BB7051" w:rsidRPr="00AB5766">
        <w:rPr>
          <w:rFonts w:ascii="Arial" w:hAnsi="Arial" w:cs="Arial"/>
          <w:noProof/>
          <w:sz w:val="20"/>
          <w:szCs w:val="20"/>
        </w:rPr>
        <w:t>,</w:t>
      </w:r>
      <w:r w:rsidRPr="00AB5766">
        <w:rPr>
          <w:rFonts w:ascii="Arial" w:hAnsi="Arial" w:cs="Arial"/>
          <w:noProof/>
          <w:sz w:val="20"/>
          <w:szCs w:val="20"/>
        </w:rPr>
        <w:t xml:space="preserve"> ДОО Бела Паланка  која се бави производњом осталих  машина и апарата опште намене.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hAnsi="Arial" w:cs="Arial"/>
          <w:b/>
          <w:iCs/>
          <w:color w:val="7F7F7F" w:themeColor="text1" w:themeTint="80"/>
          <w:sz w:val="20"/>
          <w:szCs w:val="20"/>
          <w:lang w:val="ru-RU"/>
        </w:rPr>
        <w:t>6.3. Пољопривреда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ru-RU"/>
        </w:rPr>
        <w:t xml:space="preserve">Пољопривредна производња у општини </w:t>
      </w:r>
      <w:r w:rsidRPr="00AB5766">
        <w:rPr>
          <w:rFonts w:ascii="Arial" w:hAnsi="Arial" w:cs="Arial"/>
          <w:sz w:val="20"/>
          <w:szCs w:val="20"/>
          <w:lang w:val="sr-Cyrl-CS"/>
        </w:rPr>
        <w:t>Бела Паланка</w:t>
      </w:r>
      <w:r w:rsidRPr="00AB5766">
        <w:rPr>
          <w:rFonts w:ascii="Arial" w:hAnsi="Arial" w:cs="Arial"/>
          <w:sz w:val="20"/>
          <w:szCs w:val="20"/>
          <w:lang w:val="ru-RU"/>
        </w:rPr>
        <w:t xml:space="preserve"> је условљена географским положајем, рељефом подручја и климатским карктеристикама подручја.</w:t>
      </w:r>
      <w:r w:rsidRPr="00AB5766">
        <w:rPr>
          <w:rFonts w:ascii="Arial" w:hAnsi="Arial" w:cs="Arial"/>
          <w:sz w:val="20"/>
          <w:szCs w:val="20"/>
          <w:lang w:val="sr-Cyrl-CS"/>
        </w:rPr>
        <w:t xml:space="preserve">Агроеколошки услови у општини Бела Паланка су веома повољни за развој свих грана пољопривредне производње, имајући у виду природне услове, морфологију терена, климатске одлике, као и структуру пољопривредних површина. Када је реч о сеоским подручјима у општини, основна карактеристика је да главну економску активност чини пољопривреда и да је веома слаба заступљеност других привредних делатности.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Од укупног становништва општине Бела Паланка, пољопривредно становништво чини око 50%. На територији општине Бела Паланка регистровано је 2.987 пољопривредних газдинстава која активно раде. Од овог броја, 192 газдинстава живи искључиво од бављења пољопривредом. Индивидуалних пољопривредних произвођача на територији оппштине је 304. Структура пољопривредних газдинстава показује да је у највећем броју домаћинстава пољопривреда још увек само начин живота, док у мањем броју газдинстава представља основну активност за остваривање прихода. Коришћено пољопривредно земљиште у општини према попису из 2012. године захвата укупно 8.364 ha.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Ратарство </w:t>
      </w:r>
      <w:r w:rsidRPr="00AB5766">
        <w:rPr>
          <w:rFonts w:ascii="Arial" w:hAnsi="Arial" w:cs="Arial"/>
          <w:sz w:val="20"/>
          <w:szCs w:val="20"/>
          <w:lang w:val="sr-Cyrl-CS"/>
        </w:rPr>
        <w:t xml:space="preserve">представља значајну пољопривредну грану у општини Бела Паланка. Најзначајнији производ ратарске културе је паприка, која има дугу традицију производње на простору Беле Паланке, а од житних култура најзаступљеније су пшеница и кукуруз. </w:t>
      </w:r>
      <w:r w:rsidRPr="00AB5766">
        <w:rPr>
          <w:rFonts w:ascii="Arial" w:hAnsi="Arial" w:cs="Arial"/>
          <w:sz w:val="20"/>
          <w:szCs w:val="20"/>
          <w:lang w:val="sr-Latn-CS"/>
        </w:rPr>
        <w:t xml:space="preserve">Ратарска производња није усклађена са потребама сточарства, тржишта, нити са климатским условима који владају на територији општине. </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bCs/>
          <w:spacing w:val="-1"/>
          <w:sz w:val="20"/>
          <w:szCs w:val="20"/>
          <w:lang w:val="sr-Cyrl-CS"/>
        </w:rPr>
        <w:t xml:space="preserve">Воћарство </w:t>
      </w:r>
      <w:r w:rsidRPr="00AB5766">
        <w:rPr>
          <w:rFonts w:ascii="Arial" w:hAnsi="Arial" w:cs="Arial"/>
          <w:spacing w:val="-1"/>
          <w:sz w:val="20"/>
          <w:szCs w:val="20"/>
          <w:lang w:val="sr-Cyrl-CS"/>
        </w:rPr>
        <w:t>у Понишављу има дугу традицију, и то најчешће у гајењу шљива, јабука, крушака, вишања и трешања, док је виноградарство, упркос стагнацији и даље доста заступљено</w:t>
      </w:r>
      <w:r w:rsidRPr="00AB5766">
        <w:rPr>
          <w:rFonts w:ascii="Arial" w:hAnsi="Arial" w:cs="Arial"/>
          <w:sz w:val="20"/>
          <w:szCs w:val="20"/>
          <w:lang w:val="sr-Cyrl-CS"/>
        </w:rPr>
        <w:t xml:space="preserve">. Брдски и брдско-планински рељеф, педолошки покривач и клима погодују гајењу воћа у овим крајевима. Развој организоване производње трешања доживљава процват од 2011.године, од тренутка оснивања приватних плантажа на простору којим је некада руководила земљорадничка задруга. </w:t>
      </w:r>
      <w:r w:rsidRPr="00AB5766">
        <w:rPr>
          <w:rFonts w:ascii="Arial" w:hAnsi="Arial" w:cs="Arial"/>
          <w:sz w:val="20"/>
          <w:szCs w:val="20"/>
          <w:lang w:val="sr-Latn-CS"/>
        </w:rPr>
        <w:t xml:space="preserve">У области воћарства нема прерађивачких капацитета који би прихватили ни постојећу производњу воћа.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Повртарство </w:t>
      </w:r>
      <w:r w:rsidRPr="00AB5766">
        <w:rPr>
          <w:rFonts w:ascii="Arial" w:hAnsi="Arial" w:cs="Arial"/>
          <w:sz w:val="20"/>
          <w:szCs w:val="20"/>
          <w:lang w:val="sr-Cyrl-CS"/>
        </w:rPr>
        <w:t xml:space="preserve">је мање развијено, а производња повртарских култура се највећим делом одвија на отвореном простору. Приметно је и повећање броја пластеника.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Узгој лековитог и етеричног биља доживљава развој са отварањем највеће плантаже Лаванде у земљи током протеклих пар година.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bCs/>
          <w:sz w:val="20"/>
          <w:szCs w:val="20"/>
          <w:lang w:val="sr-Cyrl-CS"/>
        </w:rPr>
        <w:t xml:space="preserve">Сточарство </w:t>
      </w:r>
      <w:r w:rsidRPr="00AB5766">
        <w:rPr>
          <w:rFonts w:ascii="Arial" w:hAnsi="Arial" w:cs="Arial"/>
          <w:sz w:val="20"/>
          <w:szCs w:val="20"/>
          <w:lang w:val="sr-Cyrl-CS"/>
        </w:rPr>
        <w:t>је, уз ратарство и воћарство, у прошлости представљало главни извор прихода становницима овог краја. Побољшање расног састава стоке, нарочито говеда</w:t>
      </w:r>
      <w:r w:rsidRPr="00AB5766">
        <w:rPr>
          <w:rFonts w:ascii="Arial" w:hAnsi="Arial" w:cs="Arial"/>
          <w:sz w:val="20"/>
          <w:szCs w:val="20"/>
        </w:rPr>
        <w:t>,</w:t>
      </w:r>
      <w:r w:rsidRPr="00AB5766">
        <w:rPr>
          <w:rFonts w:ascii="Arial" w:hAnsi="Arial" w:cs="Arial"/>
          <w:sz w:val="20"/>
          <w:szCs w:val="20"/>
          <w:lang w:val="sr-Cyrl-CS"/>
        </w:rPr>
        <w:t xml:space="preserve"> било </w:t>
      </w:r>
      <w:r w:rsidRPr="00AB5766">
        <w:rPr>
          <w:rFonts w:ascii="Arial" w:hAnsi="Arial" w:cs="Arial"/>
          <w:sz w:val="20"/>
          <w:szCs w:val="20"/>
        </w:rPr>
        <w:t xml:space="preserve">je </w:t>
      </w:r>
      <w:r w:rsidRPr="00AB5766">
        <w:rPr>
          <w:rFonts w:ascii="Arial" w:hAnsi="Arial" w:cs="Arial"/>
          <w:sz w:val="20"/>
          <w:szCs w:val="20"/>
          <w:lang w:val="sr-Cyrl-CS"/>
        </w:rPr>
        <w:t>изразито осамдесетих година 20. века, када су увезене краве сименталске расе, а долази и до побољшања раса оваца, свиња, и живине. Подаци о структури сточног фонда указују на стални пад укупног броја грла стоке све до 2002.године, од када је забележен позитиван тренд у броју свиња, оваца и живине. У периоду од 2002. до 2012. године број стоке бележи пораст за 12,5%. Најизразитији раст се десио у говедарству и тај тренд се наставља и даље, што је директна последица јачања месно прерађивачке индустрије „Сим импекс” након промене власничке структуре.</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w:t>
      </w:r>
      <w:r w:rsidRPr="00AB5766">
        <w:rPr>
          <w:rFonts w:ascii="Arial" w:hAnsi="Arial" w:cs="Arial"/>
          <w:sz w:val="20"/>
          <w:szCs w:val="20"/>
          <w:lang w:val="sr-Cyrl-CS"/>
        </w:rPr>
        <w:lastRenderedPageBreak/>
        <w:t>представљају нерешени правно-имовински односи, као и уситњеност поседа. Велики проблем је представљала и старосна структура власника парцела (особе старије од 65 година), као и нерешени имовинско-правни односи над земљиштем предвиђеним за комасацију.</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Latn-CS"/>
        </w:rPr>
        <w:t xml:space="preserve">Систем за наводњавање у белопаланачком пољу је у запуштеном стању више од једне деценије. На систему нису потребни велики захвати већ само санација мањих оштећења. Неопходност санације и поновног коришћења овог система произилази и из чињенице да је белопаланачка котлина најсушнија област у југоисточној Србији, а самим тим и  једна од најсушнијих у нашој земљи. </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Едукација пољопривредника неопходна </w:t>
      </w:r>
      <w:r w:rsidRPr="00AB5766">
        <w:rPr>
          <w:rFonts w:ascii="Arial" w:hAnsi="Arial" w:cs="Arial"/>
          <w:sz w:val="20"/>
          <w:szCs w:val="20"/>
        </w:rPr>
        <w:t xml:space="preserve">је </w:t>
      </w:r>
      <w:r w:rsidRPr="00AB5766">
        <w:rPr>
          <w:rFonts w:ascii="Arial" w:hAnsi="Arial" w:cs="Arial"/>
          <w:sz w:val="20"/>
          <w:szCs w:val="20"/>
          <w:lang w:val="sr-Latn-CS"/>
        </w:rPr>
        <w:t xml:space="preserve">због недостатка знања о достигнућима у савременој пољопривреди. Устаљен је традиционални, екстензивни облик производње и тзв. </w:t>
      </w:r>
      <w:r w:rsidRPr="00AB5766">
        <w:rPr>
          <w:rFonts w:ascii="Arial" w:hAnsi="Arial" w:cs="Arial"/>
          <w:sz w:val="20"/>
          <w:szCs w:val="20"/>
        </w:rPr>
        <w:t>„</w:t>
      </w:r>
      <w:r w:rsidRPr="00AB5766">
        <w:rPr>
          <w:rFonts w:ascii="Arial" w:hAnsi="Arial" w:cs="Arial"/>
          <w:sz w:val="20"/>
          <w:szCs w:val="20"/>
          <w:lang w:val="sr-Latn-CS"/>
        </w:rPr>
        <w:t>сваштарска производња</w:t>
      </w:r>
      <w:r w:rsidRPr="00AB5766">
        <w:rPr>
          <w:rFonts w:ascii="Arial" w:hAnsi="Arial" w:cs="Arial"/>
          <w:sz w:val="20"/>
          <w:szCs w:val="20"/>
        </w:rPr>
        <w:t>”</w:t>
      </w:r>
      <w:r w:rsidRPr="00AB5766">
        <w:rPr>
          <w:rFonts w:ascii="Arial" w:hAnsi="Arial" w:cs="Arial"/>
          <w:sz w:val="20"/>
          <w:szCs w:val="20"/>
          <w:lang w:val="sr-Latn-CS"/>
        </w:rPr>
        <w:t xml:space="preserve"> (више различитих производа само за своје потребе). Органска производња је могућа</w:t>
      </w:r>
      <w:r w:rsidRPr="00AB5766">
        <w:rPr>
          <w:rFonts w:ascii="Arial" w:hAnsi="Arial" w:cs="Arial"/>
          <w:sz w:val="20"/>
          <w:szCs w:val="20"/>
        </w:rPr>
        <w:t>,</w:t>
      </w:r>
      <w:r w:rsidRPr="00AB5766">
        <w:rPr>
          <w:rFonts w:ascii="Arial" w:hAnsi="Arial" w:cs="Arial"/>
          <w:sz w:val="20"/>
          <w:szCs w:val="20"/>
          <w:lang w:val="sr-Latn-CS"/>
        </w:rPr>
        <w:t xml:space="preserve"> пре свега</w:t>
      </w:r>
      <w:r w:rsidRPr="00AB5766">
        <w:rPr>
          <w:rFonts w:ascii="Arial" w:hAnsi="Arial" w:cs="Arial"/>
          <w:sz w:val="20"/>
          <w:szCs w:val="20"/>
        </w:rPr>
        <w:t>,</w:t>
      </w:r>
      <w:r w:rsidRPr="00AB5766">
        <w:rPr>
          <w:rFonts w:ascii="Arial" w:hAnsi="Arial" w:cs="Arial"/>
          <w:sz w:val="20"/>
          <w:szCs w:val="20"/>
          <w:lang w:val="sr-Latn-CS"/>
        </w:rPr>
        <w:t xml:space="preserve"> због постојања незагађене средине и обрадивих површина, као и сточарске производње у номадским условима на Сувој планини. Програм заштите географског порекла пољопривредних производа има и туристичко-промотивни значај.</w:t>
      </w:r>
    </w:p>
    <w:p w:rsidR="00B204E1" w:rsidRPr="00AB5766" w:rsidRDefault="00B204E1" w:rsidP="00B204E1">
      <w:pPr>
        <w:pStyle w:val="NoSpacing"/>
        <w:shd w:val="clear" w:color="auto" w:fill="FFFFFF" w:themeFill="background1"/>
        <w:jc w:val="both"/>
        <w:rPr>
          <w:rFonts w:ascii="Arial" w:hAnsi="Arial" w:cs="Arial"/>
          <w:bCs/>
          <w:iCs/>
          <w:sz w:val="20"/>
          <w:szCs w:val="20"/>
          <w:lang w:val="ru-RU"/>
        </w:rPr>
      </w:pPr>
      <w:r w:rsidRPr="00AB5766">
        <w:rPr>
          <w:rFonts w:ascii="Arial" w:hAnsi="Arial" w:cs="Arial"/>
          <w:bCs/>
          <w:iCs/>
          <w:sz w:val="20"/>
          <w:szCs w:val="20"/>
          <w:lang w:val="ru-RU"/>
        </w:rPr>
        <w:t xml:space="preserve">Према последњем попису пољопривреде из 2012. године на територији општине Бела Паланка  послује укупно </w:t>
      </w:r>
      <w:r w:rsidRPr="00AB5766">
        <w:rPr>
          <w:rFonts w:ascii="Arial" w:hAnsi="Arial" w:cs="Arial"/>
          <w:sz w:val="20"/>
          <w:szCs w:val="20"/>
          <w:lang w:val="sr-Latn-CS"/>
        </w:rPr>
        <w:t>2.493</w:t>
      </w:r>
      <w:r w:rsidRPr="00AB5766">
        <w:rPr>
          <w:rFonts w:ascii="Arial" w:hAnsi="Arial" w:cs="Arial"/>
          <w:bCs/>
          <w:iCs/>
          <w:sz w:val="20"/>
          <w:szCs w:val="20"/>
          <w:lang w:val="ru-RU"/>
        </w:rPr>
        <w:t xml:space="preserve">газдинства, од чега 98% газдинстава своју делатност обавља на поседима величине од 1 до 10 </w:t>
      </w:r>
      <w:r w:rsidRPr="00AB5766">
        <w:rPr>
          <w:rFonts w:ascii="Arial" w:hAnsi="Arial" w:cs="Arial"/>
          <w:sz w:val="20"/>
          <w:szCs w:val="20"/>
        </w:rPr>
        <w:t>ha</w:t>
      </w:r>
      <w:r w:rsidRPr="00AB5766">
        <w:rPr>
          <w:rFonts w:ascii="Arial" w:hAnsi="Arial" w:cs="Arial"/>
          <w:bCs/>
          <w:iCs/>
          <w:sz w:val="20"/>
          <w:szCs w:val="20"/>
          <w:lang w:val="ru-RU"/>
        </w:rPr>
        <w:t>.</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p>
    <w:p w:rsidR="00B204E1" w:rsidRPr="00AB5766" w:rsidRDefault="00B204E1" w:rsidP="004972B4">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4972B4">
        <w:rPr>
          <w:rFonts w:ascii="Arial" w:hAnsi="Arial" w:cs="Arial"/>
          <w:bCs/>
          <w:sz w:val="20"/>
          <w:szCs w:val="20"/>
          <w:lang w:val="ru-RU" w:eastAsia="ar-SA"/>
        </w:rPr>
        <w:t>44</w:t>
      </w:r>
      <w:r w:rsidRPr="00AB5766">
        <w:rPr>
          <w:rFonts w:ascii="Arial" w:hAnsi="Arial" w:cs="Arial"/>
          <w:sz w:val="20"/>
          <w:szCs w:val="20"/>
          <w:lang w:val="pl-PL" w:eastAsia="ar-SA"/>
        </w:rPr>
        <w:t>Структура газдинстава према величини</w:t>
      </w:r>
      <w:r w:rsidRPr="00AB5766">
        <w:rPr>
          <w:rFonts w:ascii="Arial" w:hAnsi="Arial" w:cs="Arial"/>
          <w:sz w:val="20"/>
          <w:szCs w:val="20"/>
          <w:lang w:val="ru-RU" w:eastAsia="ar-SA"/>
        </w:rPr>
        <w:t xml:space="preserve"> коришћеног пољопривредног земљишта </w:t>
      </w:r>
      <w:r w:rsidRPr="00AB5766">
        <w:rPr>
          <w:rFonts w:ascii="Arial" w:hAnsi="Arial" w:cs="Arial"/>
          <w:sz w:val="20"/>
          <w:szCs w:val="20"/>
          <w:lang w:val="pl-PL" w:eastAsia="ar-SA"/>
        </w:rPr>
        <w:t>20</w:t>
      </w:r>
      <w:r w:rsidRPr="00AB5766">
        <w:rPr>
          <w:rFonts w:ascii="Arial" w:hAnsi="Arial" w:cs="Arial"/>
          <w:sz w:val="20"/>
          <w:szCs w:val="20"/>
          <w:lang w:val="ru-RU" w:eastAsia="ar-SA"/>
        </w:rPr>
        <w:t>12</w:t>
      </w:r>
      <w:r w:rsidRPr="00AB5766">
        <w:rPr>
          <w:rFonts w:ascii="Arial" w:hAnsi="Arial" w:cs="Arial"/>
          <w:sz w:val="20"/>
          <w:szCs w:val="20"/>
          <w:lang w:val="pl-PL" w:eastAsia="ar-SA"/>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816"/>
        <w:gridCol w:w="1983"/>
        <w:gridCol w:w="2273"/>
      </w:tblGrid>
      <w:tr w:rsidR="00B204E1" w:rsidRPr="00AB5766" w:rsidTr="004972B4">
        <w:trPr>
          <w:trHeight w:val="907"/>
          <w:jc w:val="center"/>
        </w:trPr>
        <w:tc>
          <w:tcPr>
            <w:tcW w:w="4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 </w:t>
            </w:r>
          </w:p>
        </w:tc>
        <w:tc>
          <w:tcPr>
            <w:tcW w:w="19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Бела Паланка</w:t>
            </w:r>
          </w:p>
        </w:tc>
        <w:tc>
          <w:tcPr>
            <w:tcW w:w="2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BB7051">
            <w:pPr>
              <w:pStyle w:val="NoSpacing"/>
              <w:rPr>
                <w:rFonts w:ascii="Arial" w:hAnsi="Arial" w:cs="Arial"/>
                <w:b/>
                <w:bCs/>
                <w:sz w:val="20"/>
                <w:szCs w:val="20"/>
              </w:rPr>
            </w:pPr>
            <w:r w:rsidRPr="00AB5766">
              <w:rPr>
                <w:rFonts w:ascii="Arial" w:hAnsi="Arial" w:cs="Arial"/>
                <w:b/>
                <w:bCs/>
                <w:sz w:val="20"/>
                <w:szCs w:val="20"/>
              </w:rPr>
              <w:t>Удео у укупном броју газдинстава (%)</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Газдинства – укупно</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hAnsi="Arial" w:cs="Arial"/>
                <w:sz w:val="20"/>
                <w:szCs w:val="20"/>
              </w:rPr>
              <w:t>2.493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100,00</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Газдинства без земљишта</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0,52</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д</w:t>
            </w:r>
            <w:r w:rsidRPr="00AB5766">
              <w:rPr>
                <w:rFonts w:ascii="Arial" w:eastAsia="Times New Roman" w:hAnsi="Arial" w:cs="Arial"/>
                <w:sz w:val="20"/>
                <w:szCs w:val="20"/>
                <w:lang w:val="pl-PL" w:eastAsia="ar-SA"/>
              </w:rPr>
              <w:t xml:space="preserve">о 1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39,83</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1 – 2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656</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26,31</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2 – 5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631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25,31</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5 – 10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162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6,50</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10 – 20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1,28</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val="pl-PL" w:eastAsia="ar-SA"/>
              </w:rPr>
              <w:t xml:space="preserve">20 – 30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0,12</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30 </w:t>
            </w:r>
            <w:r w:rsidRPr="00AB5766">
              <w:rPr>
                <w:rFonts w:ascii="Arial" w:eastAsia="Times New Roman" w:hAnsi="Arial" w:cs="Arial"/>
                <w:sz w:val="20"/>
                <w:szCs w:val="20"/>
                <w:lang w:val="pl-PL" w:eastAsia="ar-SA"/>
              </w:rPr>
              <w:t xml:space="preserve">– </w:t>
            </w:r>
            <w:r w:rsidRPr="00AB5766">
              <w:rPr>
                <w:rFonts w:ascii="Arial" w:eastAsia="Times New Roman" w:hAnsi="Arial" w:cs="Arial"/>
                <w:sz w:val="20"/>
                <w:szCs w:val="20"/>
                <w:lang w:eastAsia="ar-SA"/>
              </w:rPr>
              <w:t xml:space="preserve">50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0,04</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 xml:space="preserve">50 – 100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преко 100 </w:t>
            </w:r>
            <w:r w:rsidRPr="00AB5766">
              <w:rPr>
                <w:rFonts w:ascii="Arial" w:hAnsi="Arial" w:cs="Arial"/>
                <w:sz w:val="20"/>
                <w:szCs w:val="20"/>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0,08</w:t>
            </w:r>
          </w:p>
        </w:tc>
      </w:tr>
    </w:tbl>
    <w:p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газдинстава према величини поседа у Белој Паланци доминирају газдинства мале просечне површине коришћеног пољопривредног земљишта. Највеће учешће у укупном броју газдинстава (</w:t>
      </w:r>
      <w:r w:rsidRPr="00AB5766">
        <w:rPr>
          <w:rFonts w:ascii="Arial" w:eastAsia="Times New Roman" w:hAnsi="Arial" w:cs="Arial"/>
          <w:sz w:val="20"/>
          <w:szCs w:val="20"/>
          <w:lang w:eastAsia="ar-SA"/>
        </w:rPr>
        <w:t>39,83</w:t>
      </w:r>
      <w:r w:rsidRPr="00AB5766">
        <w:rPr>
          <w:rFonts w:ascii="Arial" w:hAnsi="Arial" w:cs="Arial"/>
          <w:sz w:val="20"/>
          <w:szCs w:val="20"/>
          <w:lang w:val="ru-RU"/>
        </w:rPr>
        <w:t xml:space="preserve">%) имају мала газдинства са поседом до 1 </w:t>
      </w:r>
      <w:r w:rsidRPr="00AB5766">
        <w:rPr>
          <w:rFonts w:ascii="Arial" w:hAnsi="Arial" w:cs="Arial"/>
          <w:sz w:val="20"/>
          <w:szCs w:val="20"/>
        </w:rPr>
        <w:t>ha</w:t>
      </w:r>
      <w:r w:rsidRPr="00AB5766">
        <w:rPr>
          <w:rFonts w:ascii="Arial" w:hAnsi="Arial" w:cs="Arial"/>
          <w:sz w:val="20"/>
          <w:szCs w:val="20"/>
          <w:lang w:val="ru-RU"/>
        </w:rPr>
        <w:t>.</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4972B4" w:rsidP="004972B4">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45</w:t>
      </w:r>
      <w:r w:rsidR="00B204E1" w:rsidRPr="00AB5766">
        <w:rPr>
          <w:rFonts w:ascii="Arial" w:hAnsi="Arial" w:cs="Arial"/>
          <w:sz w:val="20"/>
          <w:szCs w:val="20"/>
          <w:lang w:val="ru-RU"/>
        </w:rPr>
        <w:t xml:space="preserve"> Расположиво земљиште пољопривредних газдинстава, 2012. година</w:t>
      </w:r>
    </w:p>
    <w:tbl>
      <w:tblPr>
        <w:tblStyle w:val="TableGrid1"/>
        <w:tblW w:w="0" w:type="auto"/>
        <w:shd w:val="clear" w:color="auto" w:fill="FFFFFF" w:themeFill="background1"/>
        <w:tblLook w:val="04A0"/>
      </w:tblPr>
      <w:tblGrid>
        <w:gridCol w:w="1762"/>
        <w:gridCol w:w="1464"/>
        <w:gridCol w:w="1249"/>
        <w:gridCol w:w="719"/>
        <w:gridCol w:w="1249"/>
        <w:gridCol w:w="759"/>
        <w:gridCol w:w="1283"/>
        <w:gridCol w:w="801"/>
      </w:tblGrid>
      <w:tr w:rsidR="00B204E1" w:rsidRPr="00AB5766" w:rsidTr="00AF2107">
        <w:trPr>
          <w:trHeight w:val="375"/>
        </w:trPr>
        <w:tc>
          <w:tcPr>
            <w:tcW w:w="3033"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p>
        </w:tc>
        <w:tc>
          <w:tcPr>
            <w:tcW w:w="19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eastAsia="Times New Roman" w:hAnsi="Arial" w:cs="Arial"/>
                <w:b/>
                <w:bCs/>
                <w:sz w:val="20"/>
                <w:szCs w:val="20"/>
                <w:lang w:eastAsia="ar-SA"/>
              </w:rPr>
              <w:t>Бела Паланка</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c>
          <w:tcPr>
            <w:tcW w:w="25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AF2107">
        <w:trPr>
          <w:trHeight w:val="37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c>
          <w:tcPr>
            <w:tcW w:w="120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9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Површина (ha)</w:t>
            </w:r>
          </w:p>
        </w:tc>
        <w:tc>
          <w:tcPr>
            <w:tcW w:w="112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w:t>
            </w:r>
          </w:p>
        </w:tc>
      </w:tr>
      <w:tr w:rsidR="00DF14AF" w:rsidRPr="00AB5766" w:rsidTr="00B204E1">
        <w:trPr>
          <w:trHeight w:val="683"/>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Пољопривредно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8.364</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47,80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51.343</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46,17</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3.437.423</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64,29</w:t>
            </w:r>
          </w:p>
        </w:tc>
      </w:tr>
      <w:tr w:rsidR="00DF14AF" w:rsidRPr="00AB5766" w:rsidTr="00B204E1">
        <w:trPr>
          <w:trHeight w:val="44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некоришћено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1.768</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27.557</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24,78</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424.054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7,93</w:t>
            </w:r>
          </w:p>
        </w:tc>
      </w:tr>
      <w:tr w:rsidR="00DF14AF" w:rsidRPr="00AB5766" w:rsidTr="00B204E1">
        <w:trPr>
          <w:trHeight w:val="4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10.132</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57,90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78.900</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70,95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3.861.477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72,22</w:t>
            </w:r>
          </w:p>
        </w:tc>
      </w:tr>
      <w:tr w:rsidR="00DF14AF" w:rsidRPr="00AB5766" w:rsidTr="00B204E1">
        <w:trPr>
          <w:trHeight w:val="255"/>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Друго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шумско</w:t>
            </w:r>
          </w:p>
          <w:p w:rsidR="00B204E1" w:rsidRPr="00AB5766"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2.467</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15.014</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13,50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1.023.036</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19,13</w:t>
            </w:r>
          </w:p>
        </w:tc>
      </w:tr>
      <w:tr w:rsidR="00DF14AF" w:rsidRPr="00AB5766" w:rsidTr="00B204E1">
        <w:trPr>
          <w:trHeight w:val="86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sz w:val="20"/>
                <w:szCs w:val="20"/>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остало земљиште</w:t>
            </w:r>
          </w:p>
          <w:p w:rsidR="00B204E1" w:rsidRPr="00AB5766" w:rsidRDefault="00B204E1">
            <w:pPr>
              <w:pStyle w:val="NoSpacing"/>
              <w:shd w:val="clear" w:color="auto" w:fill="FFFFFF" w:themeFill="background1"/>
              <w:jc w:val="both"/>
              <w:rPr>
                <w:rFonts w:ascii="Arial" w:hAnsi="Arial" w:cs="Arial"/>
                <w:sz w:val="20"/>
                <w:szCs w:val="20"/>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4.900</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28</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17.282</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15,55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462.084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8,64</w:t>
            </w:r>
          </w:p>
        </w:tc>
      </w:tr>
      <w:tr w:rsidR="00B204E1" w:rsidRPr="00AB5766" w:rsidTr="00B204E1">
        <w:trPr>
          <w:trHeight w:val="865"/>
        </w:trPr>
        <w:tc>
          <w:tcPr>
            <w:tcW w:w="30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17.499</w:t>
            </w:r>
          </w:p>
          <w:p w:rsidR="00B204E1" w:rsidRPr="00AB5766" w:rsidRDefault="00B204E1">
            <w:pPr>
              <w:pStyle w:val="NoSpacing"/>
              <w:shd w:val="clear" w:color="auto" w:fill="FFFFFF" w:themeFill="background1"/>
              <w:jc w:val="both"/>
              <w:rPr>
                <w:rFonts w:ascii="Arial" w:hAnsi="Arial" w:cs="Arial"/>
                <w:sz w:val="20"/>
                <w:szCs w:val="20"/>
              </w:rPr>
            </w:pP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111.196</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5.346.597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100</w:t>
            </w:r>
          </w:p>
        </w:tc>
      </w:tr>
    </w:tbl>
    <w:p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структури коришћеног пољопривредног земљишта највећи удео имају ливаде и пашњаци (</w:t>
      </w:r>
      <w:r w:rsidRPr="00AB5766">
        <w:rPr>
          <w:rFonts w:ascii="Arial" w:eastAsia="Times New Roman" w:hAnsi="Arial" w:cs="Arial"/>
          <w:sz w:val="20"/>
          <w:szCs w:val="20"/>
          <w:lang w:eastAsia="ar-SA"/>
        </w:rPr>
        <w:t>63,47</w:t>
      </w:r>
      <w:r w:rsidRPr="00AB5766">
        <w:rPr>
          <w:rFonts w:ascii="Arial" w:eastAsia="Times New Roman" w:hAnsi="Arial" w:cs="Arial"/>
          <w:sz w:val="20"/>
          <w:szCs w:val="20"/>
          <w:lang w:val="ru-RU" w:eastAsia="ar-SA"/>
        </w:rPr>
        <w:t>%), а на другом месту су оранице и баште (</w:t>
      </w:r>
      <w:r w:rsidRPr="00AB5766">
        <w:rPr>
          <w:rFonts w:ascii="Arial" w:eastAsia="Times New Roman" w:hAnsi="Arial" w:cs="Arial"/>
          <w:sz w:val="20"/>
          <w:szCs w:val="20"/>
          <w:lang w:eastAsia="ar-SA"/>
        </w:rPr>
        <w:t>28,83</w:t>
      </w:r>
      <w:r w:rsidRPr="00AB5766">
        <w:rPr>
          <w:rFonts w:ascii="Arial" w:eastAsia="Times New Roman" w:hAnsi="Arial" w:cs="Arial"/>
          <w:sz w:val="20"/>
          <w:szCs w:val="20"/>
          <w:lang w:val="ru-RU" w:eastAsia="ar-SA"/>
        </w:rPr>
        <w:t xml:space="preserve">%). </w:t>
      </w:r>
      <w:r w:rsidRPr="00AB5766">
        <w:rPr>
          <w:rFonts w:ascii="Arial" w:hAnsi="Arial" w:cs="Arial"/>
          <w:sz w:val="20"/>
          <w:szCs w:val="20"/>
          <w:lang w:val="ru-RU"/>
        </w:rPr>
        <w:t>У структури коришћења ораничних површина највеће учешће имају жита и сточно крмно биље.</w:t>
      </w:r>
    </w:p>
    <w:p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rsidR="00B204E1" w:rsidRPr="00AB5766" w:rsidRDefault="00B204E1" w:rsidP="004972B4">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4972B4">
        <w:rPr>
          <w:rFonts w:ascii="Arial" w:hAnsi="Arial" w:cs="Arial"/>
          <w:bCs/>
          <w:sz w:val="20"/>
          <w:szCs w:val="20"/>
          <w:lang w:val="ru-RU" w:eastAsia="ar-SA"/>
        </w:rPr>
        <w:t>46</w:t>
      </w:r>
      <w:r w:rsidRPr="00AB5766">
        <w:rPr>
          <w:rFonts w:ascii="Arial" w:hAnsi="Arial" w:cs="Arial"/>
          <w:sz w:val="20"/>
          <w:szCs w:val="20"/>
          <w:lang w:val="pl-PL" w:eastAsia="ar-SA"/>
        </w:rPr>
        <w:t xml:space="preserve">Структура </w:t>
      </w:r>
      <w:r w:rsidRPr="00AB5766">
        <w:rPr>
          <w:rFonts w:ascii="Arial" w:hAnsi="Arial" w:cs="Arial"/>
          <w:sz w:val="20"/>
          <w:szCs w:val="20"/>
          <w:lang w:val="ru-RU" w:eastAsia="ar-SA"/>
        </w:rPr>
        <w:t>коришћеног пољ</w:t>
      </w:r>
      <w:r w:rsidR="00AF2107" w:rsidRPr="00AB5766">
        <w:rPr>
          <w:rFonts w:ascii="Arial" w:hAnsi="Arial" w:cs="Arial"/>
          <w:sz w:val="20"/>
          <w:szCs w:val="20"/>
          <w:lang w:val="ru-RU" w:eastAsia="ar-SA"/>
        </w:rPr>
        <w:t>.</w:t>
      </w:r>
      <w:r w:rsidRPr="00AB5766">
        <w:rPr>
          <w:rFonts w:ascii="Arial" w:hAnsi="Arial" w:cs="Arial"/>
          <w:sz w:val="20"/>
          <w:szCs w:val="20"/>
          <w:lang w:val="ru-RU" w:eastAsia="ar-SA"/>
        </w:rPr>
        <w:t xml:space="preserve"> земљишта газдинстава по категоријама, 2012.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117"/>
        <w:gridCol w:w="2278"/>
        <w:gridCol w:w="2551"/>
        <w:gridCol w:w="2126"/>
      </w:tblGrid>
      <w:tr w:rsidR="00B204E1" w:rsidRPr="00AB5766" w:rsidTr="005D7F89">
        <w:trPr>
          <w:trHeight w:val="30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lang w:val="pl-PL" w:eastAsia="ar-SA"/>
              </w:rPr>
            </w:pPr>
          </w:p>
        </w:tc>
        <w:tc>
          <w:tcPr>
            <w:tcW w:w="467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lang w:val="en-GB" w:eastAsia="ar-SA"/>
              </w:rPr>
            </w:pPr>
            <w:r w:rsidRPr="00AB5766">
              <w:rPr>
                <w:rFonts w:ascii="Arial" w:hAnsi="Arial" w:cs="Arial"/>
                <w:b/>
                <w:bCs/>
                <w:sz w:val="20"/>
                <w:szCs w:val="20"/>
                <w:lang w:eastAsia="ar-SA"/>
              </w:rPr>
              <w:t>Бела Паланка</w:t>
            </w:r>
          </w:p>
        </w:tc>
      </w:tr>
      <w:tr w:rsidR="00B204E1" w:rsidRPr="00AB5766" w:rsidTr="005D7F89">
        <w:trPr>
          <w:trHeight w:val="300"/>
        </w:trPr>
        <w:tc>
          <w:tcPr>
            <w:tcW w:w="4395" w:type="dxa"/>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lang w:val="pl-PL" w:eastAsia="ar-SA"/>
              </w:rPr>
            </w:pPr>
            <w:r w:rsidRPr="00AB5766">
              <w:rPr>
                <w:rFonts w:ascii="Arial" w:hAnsi="Arial" w:cs="Arial"/>
                <w:b/>
                <w:bCs/>
                <w:sz w:val="20"/>
                <w:szCs w:val="20"/>
              </w:rPr>
              <w:t>Површина (ha)</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lang w:eastAsia="ar-SA"/>
              </w:rPr>
            </w:pPr>
            <w:r w:rsidRPr="00AB5766">
              <w:rPr>
                <w:rFonts w:ascii="Arial" w:hAnsi="Arial" w:cs="Arial"/>
                <w:b/>
                <w:bCs/>
                <w:sz w:val="20"/>
                <w:szCs w:val="20"/>
                <w:lang w:val="pl-PL" w:eastAsia="ar-SA"/>
              </w:rPr>
              <w:t>Удео у укупно</w:t>
            </w:r>
            <w:r w:rsidRPr="00AB5766">
              <w:rPr>
                <w:rFonts w:ascii="Arial" w:hAnsi="Arial" w:cs="Arial"/>
                <w:b/>
                <w:bCs/>
                <w:sz w:val="20"/>
                <w:szCs w:val="20"/>
                <w:lang w:eastAsia="ar-SA"/>
              </w:rPr>
              <w:t>м</w:t>
            </w:r>
            <w:r w:rsidRPr="00AB5766">
              <w:rPr>
                <w:rFonts w:ascii="Arial" w:hAnsi="Arial" w:cs="Arial"/>
                <w:b/>
                <w:bCs/>
                <w:sz w:val="20"/>
                <w:szCs w:val="20"/>
                <w:lang w:val="pl-PL" w:eastAsia="ar-SA"/>
              </w:rPr>
              <w:t xml:space="preserve"> пољ</w:t>
            </w:r>
            <w:r w:rsidRPr="00AB5766">
              <w:rPr>
                <w:rFonts w:ascii="Arial" w:hAnsi="Arial" w:cs="Arial"/>
                <w:b/>
                <w:bCs/>
                <w:sz w:val="20"/>
                <w:szCs w:val="20"/>
                <w:lang w:eastAsia="ar-SA"/>
              </w:rPr>
              <w:t>опривредномземљишту газдинстава</w:t>
            </w:r>
            <w:r w:rsidRPr="00AB5766">
              <w:rPr>
                <w:rFonts w:ascii="Arial" w:hAnsi="Arial" w:cs="Arial"/>
                <w:b/>
                <w:bCs/>
                <w:sz w:val="20"/>
                <w:szCs w:val="20"/>
                <w:lang w:val="pl-PL" w:eastAsia="ar-SA"/>
              </w:rPr>
              <w:t xml:space="preserve"> (%)</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ru-RU" w:eastAsia="ar-SA"/>
              </w:rPr>
              <w:t>Коришћено п</w:t>
            </w:r>
            <w:r w:rsidRPr="00AB5766">
              <w:rPr>
                <w:rFonts w:ascii="Arial" w:eastAsia="Times New Roman" w:hAnsi="Arial" w:cs="Arial"/>
                <w:sz w:val="20"/>
                <w:szCs w:val="20"/>
                <w:lang w:val="pl-PL" w:eastAsia="ar-SA"/>
              </w:rPr>
              <w:t>ољопривредн</w:t>
            </w:r>
            <w:r w:rsidRPr="00AB5766">
              <w:rPr>
                <w:rFonts w:ascii="Arial" w:eastAsia="Times New Roman" w:hAnsi="Arial" w:cs="Arial"/>
                <w:sz w:val="20"/>
                <w:szCs w:val="20"/>
                <w:lang w:val="ru-RU" w:eastAsia="ar-SA"/>
              </w:rPr>
              <w:t xml:space="preserve">о земљиште газдинстава </w:t>
            </w:r>
            <w:r w:rsidRPr="00AB5766">
              <w:rPr>
                <w:rFonts w:ascii="Arial" w:eastAsia="Times New Roman" w:hAnsi="Arial" w:cs="Arial"/>
                <w:sz w:val="20"/>
                <w:szCs w:val="20"/>
                <w:lang w:val="pl-PL" w:eastAsia="ar-SA"/>
              </w:rPr>
              <w:t>– 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hAnsi="Arial" w:cs="Arial"/>
                <w:sz w:val="20"/>
                <w:szCs w:val="20"/>
              </w:rPr>
              <w:t>8.364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100,00</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 xml:space="preserve">окућнице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70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0,84</w:t>
            </w:r>
          </w:p>
        </w:tc>
      </w:tr>
      <w:tr w:rsidR="00B204E1" w:rsidRPr="00AB5766" w:rsidTr="005D7F89">
        <w:trPr>
          <w:trHeight w:val="315"/>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eastAsia="ar-SA"/>
              </w:rPr>
              <w:t>о</w:t>
            </w:r>
            <w:r w:rsidRPr="00AB5766">
              <w:rPr>
                <w:rFonts w:ascii="Arial" w:eastAsia="Times New Roman" w:hAnsi="Arial" w:cs="Arial"/>
                <w:sz w:val="20"/>
                <w:szCs w:val="20"/>
                <w:lang w:val="pl-PL" w:eastAsia="ar-SA"/>
              </w:rPr>
              <w:t>ранице и баште</w:t>
            </w: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2.411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28,83</w:t>
            </w:r>
          </w:p>
        </w:tc>
      </w:tr>
      <w:tr w:rsidR="00B204E1" w:rsidRPr="00AB5766"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жито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1.356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16,21</w:t>
            </w:r>
          </w:p>
        </w:tc>
      </w:tr>
      <w:tr w:rsidR="00B204E1" w:rsidRPr="00AB5766"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инд.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0,57</w:t>
            </w:r>
          </w:p>
        </w:tc>
      </w:tr>
      <w:tr w:rsidR="00B204E1" w:rsidRPr="00AB5766"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ru-RU" w:eastAsia="ar-SA"/>
              </w:rPr>
            </w:pPr>
            <w:r w:rsidRPr="00AB5766">
              <w:rPr>
                <w:rFonts w:ascii="Arial" w:eastAsia="Times New Roman" w:hAnsi="Arial" w:cs="Arial"/>
                <w:sz w:val="20"/>
                <w:szCs w:val="20"/>
                <w:lang w:val="pl-PL" w:eastAsia="ar-SA"/>
              </w:rPr>
              <w:t>повртно биље</w:t>
            </w:r>
            <w:r w:rsidRPr="00AB5766">
              <w:rPr>
                <w:rFonts w:ascii="Arial" w:eastAsia="Times New Roman" w:hAnsi="Arial" w:cs="Arial"/>
                <w:sz w:val="20"/>
                <w:szCs w:val="20"/>
                <w:lang w:val="ru-RU" w:eastAsia="ar-SA"/>
              </w:rPr>
              <w:t>, бостан и јагоде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0,53</w:t>
            </w:r>
          </w:p>
        </w:tc>
      </w:tr>
      <w:tr w:rsidR="00B204E1" w:rsidRPr="00AB5766"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крмно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860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10,28</w:t>
            </w:r>
          </w:p>
        </w:tc>
      </w:tr>
      <w:tr w:rsidR="00B204E1" w:rsidRPr="00AB5766"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угари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0,57</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воћњаци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469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5,61</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виногради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99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1,18</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л</w:t>
            </w:r>
            <w:r w:rsidRPr="00AB5766">
              <w:rPr>
                <w:rFonts w:ascii="Arial" w:eastAsia="Times New Roman" w:hAnsi="Arial" w:cs="Arial"/>
                <w:sz w:val="20"/>
                <w:szCs w:val="20"/>
                <w:lang w:val="pl-PL" w:eastAsia="ar-SA"/>
              </w:rPr>
              <w:t xml:space="preserve">иваде </w:t>
            </w:r>
            <w:r w:rsidRPr="00AB5766">
              <w:rPr>
                <w:rFonts w:ascii="Arial" w:eastAsia="Times New Roman" w:hAnsi="Arial" w:cs="Arial"/>
                <w:sz w:val="20"/>
                <w:szCs w:val="20"/>
                <w:lang w:eastAsia="ar-SA"/>
              </w:rPr>
              <w:t>и пашњаци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hAnsi="Arial" w:cs="Arial"/>
                <w:sz w:val="20"/>
                <w:szCs w:val="20"/>
              </w:rPr>
              <w:t>5.309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63,47</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расадници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остало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0,07</w:t>
            </w:r>
          </w:p>
        </w:tc>
      </w:tr>
    </w:tbl>
    <w:p w:rsidR="00B204E1" w:rsidRPr="00AB5766" w:rsidRDefault="00B204E1" w:rsidP="004972B4">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ru-RU"/>
        </w:rPr>
        <w:t>У структури пољопривредних газдинстава према броју одвојених делова доминирају газдинства са 10 и више делова (</w:t>
      </w:r>
      <w:r w:rsidRPr="00AB5766">
        <w:rPr>
          <w:rFonts w:ascii="Arial" w:hAnsi="Arial" w:cs="Arial"/>
          <w:sz w:val="20"/>
          <w:szCs w:val="20"/>
        </w:rPr>
        <w:t>34</w:t>
      </w:r>
      <w:r w:rsidRPr="00AB5766">
        <w:rPr>
          <w:rFonts w:ascii="Arial" w:hAnsi="Arial" w:cs="Arial"/>
          <w:sz w:val="20"/>
          <w:szCs w:val="20"/>
          <w:lang w:val="ru-RU"/>
        </w:rPr>
        <w:t xml:space="preserve">%), а просечан број делова по пољопривредном газдинству је </w:t>
      </w:r>
      <w:r w:rsidRPr="00AB5766">
        <w:rPr>
          <w:rFonts w:ascii="Arial" w:hAnsi="Arial" w:cs="Arial"/>
          <w:sz w:val="20"/>
          <w:szCs w:val="20"/>
        </w:rPr>
        <w:t>9.</w:t>
      </w:r>
    </w:p>
    <w:p w:rsidR="00B204E1" w:rsidRPr="00AB5766" w:rsidRDefault="00B204E1" w:rsidP="00B204E1">
      <w:pPr>
        <w:pStyle w:val="NoSpacing"/>
        <w:shd w:val="clear" w:color="auto" w:fill="FFFFFF" w:themeFill="background1"/>
        <w:jc w:val="both"/>
        <w:rPr>
          <w:rFonts w:ascii="Arial" w:hAnsi="Arial" w:cs="Arial"/>
          <w:sz w:val="20"/>
          <w:szCs w:val="20"/>
        </w:rPr>
      </w:pPr>
    </w:p>
    <w:p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rsidR="004972B4" w:rsidRDefault="004972B4" w:rsidP="004972B4">
      <w:pPr>
        <w:pStyle w:val="NoSpacing"/>
        <w:shd w:val="clear" w:color="auto" w:fill="FFFFFF" w:themeFill="background1"/>
        <w:jc w:val="center"/>
        <w:rPr>
          <w:rFonts w:ascii="Arial" w:eastAsia="Times New Roman" w:hAnsi="Arial" w:cs="Arial"/>
          <w:bCs/>
          <w:sz w:val="20"/>
          <w:szCs w:val="20"/>
          <w:lang w:val="pl-PL" w:eastAsia="ar-SA"/>
        </w:rPr>
      </w:pPr>
    </w:p>
    <w:p w:rsidR="00B204E1" w:rsidRPr="00AB5766" w:rsidRDefault="00B204E1" w:rsidP="004972B4">
      <w:pPr>
        <w:pStyle w:val="NoSpacing"/>
        <w:shd w:val="clear" w:color="auto" w:fill="FFFFFF" w:themeFill="background1"/>
        <w:jc w:val="center"/>
        <w:rPr>
          <w:rFonts w:ascii="Arial" w:eastAsia="Times New Roman" w:hAnsi="Arial" w:cs="Arial"/>
          <w:sz w:val="20"/>
          <w:szCs w:val="20"/>
          <w:lang w:val="ru-RU" w:eastAsia="ar-SA"/>
        </w:rPr>
      </w:pPr>
      <w:r w:rsidRPr="00AB5766">
        <w:rPr>
          <w:rFonts w:ascii="Arial" w:eastAsia="Times New Roman" w:hAnsi="Arial" w:cs="Arial"/>
          <w:bCs/>
          <w:sz w:val="20"/>
          <w:szCs w:val="20"/>
          <w:lang w:val="pl-PL" w:eastAsia="ar-SA"/>
        </w:rPr>
        <w:t xml:space="preserve">Табела </w:t>
      </w:r>
      <w:r w:rsidR="004972B4">
        <w:rPr>
          <w:rFonts w:ascii="Arial" w:eastAsia="Times New Roman" w:hAnsi="Arial" w:cs="Arial"/>
          <w:bCs/>
          <w:sz w:val="20"/>
          <w:szCs w:val="20"/>
          <w:lang w:val="ru-RU" w:eastAsia="ar-SA"/>
        </w:rPr>
        <w:t>47</w:t>
      </w:r>
      <w:r w:rsidRPr="00AB5766">
        <w:rPr>
          <w:rFonts w:ascii="Arial" w:hAnsi="Arial" w:cs="Arial"/>
          <w:sz w:val="20"/>
          <w:szCs w:val="20"/>
          <w:lang w:val="ru-RU"/>
        </w:rPr>
        <w:t>Газдинства према броју одвојених делова коришћеног земљишта, 2012.</w:t>
      </w:r>
    </w:p>
    <w:tbl>
      <w:tblPr>
        <w:tblStyle w:val="TableGrid2"/>
        <w:tblW w:w="0" w:type="auto"/>
        <w:jc w:val="center"/>
        <w:shd w:val="clear" w:color="auto" w:fill="FFFFFF" w:themeFill="background1"/>
        <w:tblLook w:val="04A0"/>
      </w:tblPr>
      <w:tblGrid>
        <w:gridCol w:w="4815"/>
        <w:gridCol w:w="2126"/>
      </w:tblGrid>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Пољопривредна газдинства према броју одвојених делова</w:t>
            </w:r>
          </w:p>
          <w:p w:rsidR="00B204E1" w:rsidRPr="00AB5766" w:rsidRDefault="00B204E1" w:rsidP="00AF2107">
            <w:pPr>
              <w:pStyle w:val="NoSpacing"/>
              <w:rPr>
                <w:rFonts w:ascii="Arial" w:hAnsi="Arial" w:cs="Arial"/>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4972B4">
        <w:trPr>
          <w:trHeight w:val="390"/>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1 део</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2-3 дела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419</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4-5</w:t>
            </w:r>
            <w:r w:rsidRPr="00AB5766">
              <w:rPr>
                <w:rFonts w:ascii="Arial" w:hAnsi="Arial" w:cs="Arial"/>
                <w:sz w:val="20"/>
                <w:szCs w:val="20"/>
                <w:lang w:val="en-US"/>
              </w:rPr>
              <w:t xml:space="preserve">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429</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6-9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742</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10и више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850</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rPr>
              <w:t>укупно пољопривредна газдинства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2.480</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lang w:val="ru-RU"/>
              </w:rPr>
            </w:pPr>
          </w:p>
          <w:p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број одвојених делова коришћеног пољопривредног земљишта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23.111</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lang w:val="ru-RU"/>
              </w:rPr>
            </w:pPr>
          </w:p>
          <w:p w:rsidR="00B204E1" w:rsidRPr="00AB5766" w:rsidRDefault="00B204E1" w:rsidP="00B82124">
            <w:pPr>
              <w:pStyle w:val="NoSpacing"/>
              <w:shd w:val="clear" w:color="auto" w:fill="FFFFFF" w:themeFill="background1"/>
              <w:rPr>
                <w:rFonts w:ascii="Arial" w:hAnsi="Arial" w:cs="Arial"/>
                <w:sz w:val="20"/>
                <w:szCs w:val="20"/>
              </w:rPr>
            </w:pPr>
            <w:r w:rsidRPr="00AB5766">
              <w:rPr>
                <w:rFonts w:ascii="Arial" w:hAnsi="Arial" w:cs="Arial"/>
                <w:sz w:val="20"/>
                <w:szCs w:val="20"/>
                <w:lang w:val="ru-RU"/>
              </w:rPr>
              <w:t>површина коришћеног пољопривредног земљишта газдинстава (</w:t>
            </w:r>
            <w:r w:rsidRPr="00AB5766">
              <w:rPr>
                <w:rFonts w:ascii="Arial" w:hAnsi="Arial" w:cs="Arial"/>
                <w:sz w:val="20"/>
                <w:szCs w:val="20"/>
              </w:rPr>
              <w:t>ha)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8.364</w:t>
            </w:r>
          </w:p>
        </w:tc>
      </w:tr>
      <w:tr w:rsidR="00B204E1" w:rsidRPr="00AB5766" w:rsidTr="004972B4">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rsidP="00B82124">
            <w:pPr>
              <w:pStyle w:val="NoSpacing"/>
              <w:shd w:val="clear" w:color="auto" w:fill="FFFFFF" w:themeFill="background1"/>
              <w:rPr>
                <w:rFonts w:ascii="Arial" w:hAnsi="Arial" w:cs="Arial"/>
                <w:sz w:val="20"/>
                <w:szCs w:val="20"/>
                <w:lang w:val="ru-RU"/>
              </w:rPr>
            </w:pPr>
          </w:p>
          <w:p w:rsidR="00B204E1" w:rsidRPr="00AB5766" w:rsidRDefault="00B204E1" w:rsidP="00B82124">
            <w:pPr>
              <w:pStyle w:val="NoSpacing"/>
              <w:shd w:val="clear" w:color="auto" w:fill="FFFFFF" w:themeFill="background1"/>
              <w:rPr>
                <w:rFonts w:ascii="Arial" w:hAnsi="Arial" w:cs="Arial"/>
                <w:sz w:val="20"/>
                <w:szCs w:val="20"/>
                <w:lang w:val="ru-RU"/>
              </w:rPr>
            </w:pPr>
            <w:r w:rsidRPr="00AB5766">
              <w:rPr>
                <w:rFonts w:ascii="Arial" w:hAnsi="Arial" w:cs="Arial"/>
                <w:sz w:val="20"/>
                <w:szCs w:val="20"/>
                <w:lang w:val="ru-RU"/>
              </w:rPr>
              <w:t>просечан број делова по пољопривредном газдинству</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AB5766" w:rsidRDefault="00B204E1">
            <w:pPr>
              <w:pStyle w:val="NoSpacing"/>
              <w:shd w:val="clear" w:color="auto" w:fill="FFFFFF" w:themeFill="background1"/>
              <w:jc w:val="both"/>
              <w:rPr>
                <w:rFonts w:ascii="Arial" w:hAnsi="Arial" w:cs="Arial"/>
                <w:sz w:val="20"/>
                <w:szCs w:val="20"/>
                <w:lang w:val="ru-RU"/>
              </w:rPr>
            </w:pPr>
          </w:p>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w:t>
            </w:r>
          </w:p>
        </w:tc>
      </w:tr>
    </w:tbl>
    <w:p w:rsidR="00B204E1" w:rsidRPr="00AB5766" w:rsidRDefault="00B204E1" w:rsidP="004972B4">
      <w:pPr>
        <w:pStyle w:val="NoSpacing"/>
        <w:shd w:val="clear" w:color="auto" w:fill="FFFFFF" w:themeFill="background1"/>
        <w:jc w:val="center"/>
        <w:rPr>
          <w:rFonts w:ascii="Arial" w:hAnsi="Arial" w:cs="Arial"/>
          <w:bCs/>
          <w:iCs/>
          <w:sz w:val="20"/>
          <w:szCs w:val="20"/>
          <w:lang w:val="ru-RU"/>
        </w:rPr>
      </w:pPr>
      <w:r w:rsidRPr="00AB5766">
        <w:rPr>
          <w:rFonts w:ascii="Arial" w:hAnsi="Arial" w:cs="Arial"/>
          <w:sz w:val="20"/>
          <w:szCs w:val="20"/>
          <w:lang w:val="ru-RU"/>
        </w:rPr>
        <w:t>Извор: Републички завод за статистику, Попис пољопривреде 2012. године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hAnsi="Arial" w:cs="Arial"/>
          <w:b/>
          <w:iCs/>
          <w:color w:val="7F7F7F" w:themeColor="text1" w:themeTint="80"/>
          <w:sz w:val="20"/>
          <w:szCs w:val="20"/>
          <w:lang w:val="ru-RU"/>
        </w:rPr>
        <w:t>6.4. Шумарство</w:t>
      </w:r>
    </w:p>
    <w:p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Бела Паланка има укупно обрасле 25.475 ha шумске површине. </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4972B4" w:rsidP="004972B4">
      <w:pPr>
        <w:pStyle w:val="NoSpacing"/>
        <w:shd w:val="clear" w:color="auto" w:fill="FFFFFF" w:themeFill="background1"/>
        <w:jc w:val="center"/>
        <w:rPr>
          <w:rFonts w:ascii="Arial" w:hAnsi="Arial" w:cs="Arial"/>
          <w:sz w:val="20"/>
          <w:szCs w:val="20"/>
        </w:rPr>
      </w:pPr>
      <w:r>
        <w:rPr>
          <w:rFonts w:ascii="Arial" w:hAnsi="Arial" w:cs="Arial"/>
          <w:sz w:val="20"/>
          <w:szCs w:val="20"/>
        </w:rPr>
        <w:t>Табела 48</w:t>
      </w:r>
      <w:r w:rsidR="00B204E1" w:rsidRPr="00AB5766">
        <w:rPr>
          <w:rFonts w:ascii="Arial" w:hAnsi="Arial" w:cs="Arial"/>
          <w:sz w:val="20"/>
          <w:szCs w:val="20"/>
        </w:rPr>
        <w:t xml:space="preserve"> Пошумљене површине и посечена запремина дрвета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256"/>
        <w:gridCol w:w="1701"/>
        <w:gridCol w:w="1984"/>
      </w:tblGrid>
      <w:tr w:rsidR="00B204E1" w:rsidRPr="00AB5766" w:rsidTr="004972B4">
        <w:trPr>
          <w:trHeight w:val="315"/>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r>
      <w:tr w:rsidR="00B204E1" w:rsidRPr="00AB5766" w:rsidTr="004972B4">
        <w:trPr>
          <w:trHeight w:val="315"/>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Обрасла шумска површина, укупно (ha)</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25.475</w:t>
            </w:r>
            <w:r w:rsidRPr="00AB5766">
              <w:rPr>
                <w:rStyle w:val="FootnoteReference"/>
                <w:rFonts w:ascii="Arial" w:hAnsi="Arial" w:cs="Arial"/>
                <w:b/>
                <w:bCs/>
                <w:sz w:val="20"/>
                <w:szCs w:val="20"/>
                <w:vertAlign w:val="baseline"/>
              </w:rPr>
              <w:footnoteReference w:id="2"/>
            </w:r>
          </w:p>
        </w:tc>
      </w:tr>
      <w:tr w:rsidR="00B204E1" w:rsidRPr="00AB5766"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 xml:space="preserve">Пошумљено </w:t>
            </w:r>
            <w:r w:rsidRPr="00AB5766">
              <w:rPr>
                <w:rFonts w:ascii="Arial" w:hAnsi="Arial" w:cs="Arial"/>
                <w:bCs/>
                <w:sz w:val="20"/>
                <w:szCs w:val="20"/>
                <w:lang w:val="ru-RU"/>
              </w:rPr>
              <w:t>–</w:t>
            </w:r>
            <w:r w:rsidRPr="00AB5766">
              <w:rPr>
                <w:rFonts w:ascii="Arial" w:eastAsia="Times New Roman" w:hAnsi="Arial" w:cs="Arial"/>
                <w:sz w:val="20"/>
                <w:szCs w:val="20"/>
                <w:lang w:val="pl-PL" w:eastAsia="ar-SA"/>
              </w:rPr>
              <w:t>у шуми (</w:t>
            </w:r>
            <w:r w:rsidRPr="00AB5766">
              <w:rPr>
                <w:rFonts w:ascii="Arial" w:hAnsi="Arial" w:cs="Arial"/>
                <w:sz w:val="20"/>
                <w:szCs w:val="20"/>
              </w:rPr>
              <w:t>ha</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w:t>
            </w:r>
          </w:p>
        </w:tc>
      </w:tr>
      <w:tr w:rsidR="00B204E1" w:rsidRPr="00AB5766"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Пошумљено</w:t>
            </w:r>
            <w:r w:rsidRPr="00AB5766">
              <w:rPr>
                <w:rFonts w:ascii="Arial" w:hAnsi="Arial" w:cs="Arial"/>
                <w:bCs/>
                <w:sz w:val="20"/>
                <w:szCs w:val="20"/>
                <w:lang w:val="ru-RU"/>
              </w:rPr>
              <w:t xml:space="preserve">– </w:t>
            </w:r>
            <w:r w:rsidRPr="00AB5766">
              <w:rPr>
                <w:rFonts w:ascii="Arial" w:eastAsia="Times New Roman" w:hAnsi="Arial" w:cs="Arial"/>
                <w:sz w:val="20"/>
                <w:szCs w:val="20"/>
                <w:lang w:val="pl-PL" w:eastAsia="ar-SA"/>
              </w:rPr>
              <w:t>и</w:t>
            </w:r>
            <w:r w:rsidRPr="00AB5766">
              <w:rPr>
                <w:rFonts w:ascii="Arial" w:eastAsia="Times New Roman" w:hAnsi="Arial" w:cs="Arial"/>
                <w:sz w:val="20"/>
                <w:szCs w:val="20"/>
                <w:lang w:eastAsia="ar-SA"/>
              </w:rPr>
              <w:t>з</w:t>
            </w:r>
            <w:r w:rsidRPr="00AB5766">
              <w:rPr>
                <w:rFonts w:ascii="Arial" w:eastAsia="Times New Roman" w:hAnsi="Arial" w:cs="Arial"/>
                <w:sz w:val="20"/>
                <w:szCs w:val="20"/>
                <w:lang w:val="pl-PL" w:eastAsia="ar-SA"/>
              </w:rPr>
              <w:t>ван шуме (</w:t>
            </w:r>
            <w:r w:rsidRPr="00AB5766">
              <w:rPr>
                <w:rFonts w:ascii="Arial" w:hAnsi="Arial" w:cs="Arial"/>
                <w:sz w:val="20"/>
                <w:szCs w:val="20"/>
              </w:rPr>
              <w:t>ha</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hAnsi="Arial" w:cs="Arial"/>
                <w:sz w:val="20"/>
                <w:szCs w:val="20"/>
              </w:rPr>
              <w:t>-</w:t>
            </w:r>
          </w:p>
        </w:tc>
      </w:tr>
      <w:tr w:rsidR="00B204E1" w:rsidRPr="00AB5766"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четинарима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w:t>
            </w:r>
          </w:p>
        </w:tc>
      </w:tr>
      <w:tr w:rsidR="00B204E1" w:rsidRPr="00AB5766" w:rsidTr="004972B4">
        <w:trPr>
          <w:trHeight w:val="33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Посечена дрвна запремина – укупно (m</w:t>
            </w:r>
            <w:r w:rsidRPr="00AB5766">
              <w:rPr>
                <w:rFonts w:ascii="Arial" w:eastAsia="Times New Roman" w:hAnsi="Arial" w:cs="Arial"/>
                <w:sz w:val="20"/>
                <w:szCs w:val="20"/>
                <w:vertAlign w:val="superscript"/>
                <w:lang w:val="pl-PL" w:eastAsia="ar-SA"/>
              </w:rPr>
              <w:t>3</w:t>
            </w:r>
            <w:r w:rsidRPr="00AB5766">
              <w:rPr>
                <w:rFonts w:ascii="Arial" w:eastAsia="Times New Roman" w:hAnsi="Arial" w:cs="Arial"/>
                <w:sz w:val="20"/>
                <w:szCs w:val="20"/>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ahoma" w:hAnsi="Arial" w:cs="Arial"/>
                <w:sz w:val="20"/>
                <w:szCs w:val="20"/>
                <w:lang w:val="en-GB" w:eastAsia="ar-SA"/>
              </w:rPr>
            </w:pPr>
            <w:r w:rsidRPr="00AB5766">
              <w:rPr>
                <w:rFonts w:ascii="Arial" w:eastAsia="Tahoma" w:hAnsi="Arial" w:cs="Arial"/>
                <w:sz w:val="20"/>
                <w:szCs w:val="20"/>
                <w:lang w:eastAsia="ar-SA"/>
              </w:rPr>
              <w:t>6510</w:t>
            </w:r>
          </w:p>
        </w:tc>
      </w:tr>
      <w:tr w:rsidR="00B204E1" w:rsidRPr="00AB5766"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rsidP="00B82124">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en-GB" w:eastAsia="ar-SA"/>
              </w:rPr>
            </w:pPr>
            <w:r w:rsidRPr="00AB5766">
              <w:rPr>
                <w:rFonts w:ascii="Arial" w:eastAsia="Times New Roman" w:hAnsi="Arial" w:cs="Arial"/>
                <w:sz w:val="20"/>
                <w:szCs w:val="20"/>
                <w:lang w:eastAsia="ar-SA"/>
              </w:rPr>
              <w:t>138</w:t>
            </w:r>
          </w:p>
        </w:tc>
      </w:tr>
      <w:tr w:rsidR="00B204E1" w:rsidRPr="00AB5766" w:rsidTr="004972B4">
        <w:trPr>
          <w:trHeight w:val="31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Посечена дрвна запремина – техничко дрво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лишћара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4</w:t>
            </w:r>
          </w:p>
        </w:tc>
      </w:tr>
      <w:tr w:rsidR="00B204E1" w:rsidRPr="00AB5766" w:rsidTr="004972B4">
        <w:trPr>
          <w:trHeight w:val="315"/>
          <w:jc w:val="center"/>
        </w:trPr>
        <w:tc>
          <w:tcPr>
            <w:tcW w:w="49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sz w:val="20"/>
                <w:szCs w:val="20"/>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четинара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eastAsia="Times New Roman" w:hAnsi="Arial" w:cs="Arial"/>
                <w:sz w:val="20"/>
                <w:szCs w:val="20"/>
                <w:lang w:eastAsia="ar-SA"/>
              </w:rPr>
            </w:pPr>
            <w:r w:rsidRPr="00AB5766">
              <w:rPr>
                <w:rFonts w:ascii="Arial" w:eastAsia="Times New Roman" w:hAnsi="Arial" w:cs="Arial"/>
                <w:sz w:val="20"/>
                <w:szCs w:val="20"/>
                <w:lang w:eastAsia="ar-SA"/>
              </w:rPr>
              <w:t>22</w:t>
            </w:r>
          </w:p>
        </w:tc>
      </w:tr>
    </w:tbl>
    <w:p w:rsidR="00B204E1" w:rsidRPr="00AB5766" w:rsidRDefault="00B204E1" w:rsidP="00C306D3">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Републички завод за статистику,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19483C"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19483C">
        <w:rPr>
          <w:rFonts w:ascii="Arial" w:hAnsi="Arial" w:cs="Arial"/>
          <w:b/>
          <w:bCs/>
          <w:color w:val="7F7F7F" w:themeColor="text1" w:themeTint="80"/>
          <w:sz w:val="20"/>
          <w:szCs w:val="20"/>
        </w:rPr>
        <w:t>6.5. Макроекономски показатељи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Животни стандард становника Беле Паланке није на завидном нивоу. Стабилност привреде је на веома ниском нивоу, као и њена отвореност. Задуженост је висока, број предузећа мали. Приватизација предузећа која су раније била у друштвеној својини није дала резултате </w:t>
      </w:r>
      <w:r w:rsidR="00C306D3" w:rsidRPr="00C306D3">
        <w:rPr>
          <w:rFonts w:ascii="Arial" w:hAnsi="Arial" w:cs="Arial"/>
          <w:sz w:val="20"/>
          <w:szCs w:val="20"/>
        </w:rPr>
        <w:t>–</w:t>
      </w:r>
      <w:r w:rsidRPr="00AB5766">
        <w:rPr>
          <w:rFonts w:ascii="Arial" w:hAnsi="Arial" w:cs="Arial"/>
          <w:sz w:val="20"/>
          <w:szCs w:val="20"/>
        </w:rPr>
        <w:t xml:space="preserve"> или су поништене или је сада над тим предузећима покренут стечајни поступак. Та предузећа не раде </w:t>
      </w:r>
      <w:r w:rsidRPr="00AB5766">
        <w:rPr>
          <w:rFonts w:ascii="Arial" w:hAnsi="Arial" w:cs="Arial"/>
          <w:sz w:val="20"/>
          <w:szCs w:val="20"/>
        </w:rPr>
        <w:lastRenderedPageBreak/>
        <w:t xml:space="preserve">или раде са смањеним капацитетом тако да пољопривреда повећава учешће у националном доходку (НД). Када је реч о власничкој структури националног дохотка, промене се огледају у паду учешћа друштвеног власништва, а повећању приватног и мешовитог. Једино број малих приватних предузећа и радњи бележи пораст из године у годину, просечно пет до шест нових предузећа. </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306D3">
      <w:pPr>
        <w:pStyle w:val="NoSpacing"/>
        <w:shd w:val="clear" w:color="auto" w:fill="FFFFFF" w:themeFill="background1"/>
        <w:jc w:val="center"/>
        <w:rPr>
          <w:rFonts w:ascii="Arial" w:hAnsi="Arial" w:cs="Arial"/>
          <w:sz w:val="20"/>
          <w:szCs w:val="20"/>
          <w:lang w:val="ru-RU" w:eastAsia="ar-SA"/>
        </w:rPr>
      </w:pPr>
      <w:r w:rsidRPr="00AB5766">
        <w:rPr>
          <w:rFonts w:ascii="Arial" w:hAnsi="Arial" w:cs="Arial"/>
          <w:bCs/>
          <w:sz w:val="20"/>
          <w:szCs w:val="20"/>
          <w:lang w:val="pl-PL" w:eastAsia="ar-SA"/>
        </w:rPr>
        <w:t xml:space="preserve">Табела </w:t>
      </w:r>
      <w:r w:rsidR="00C306D3">
        <w:rPr>
          <w:rFonts w:ascii="Arial" w:hAnsi="Arial" w:cs="Arial"/>
          <w:bCs/>
          <w:sz w:val="20"/>
          <w:szCs w:val="20"/>
          <w:lang w:val="ru-RU" w:eastAsia="ar-SA"/>
        </w:rPr>
        <w:t>49</w:t>
      </w:r>
      <w:r w:rsidRPr="00AB5766">
        <w:rPr>
          <w:rFonts w:ascii="Arial" w:hAnsi="Arial" w:cs="Arial"/>
          <w:sz w:val="20"/>
          <w:szCs w:val="20"/>
          <w:lang w:val="ru-RU" w:eastAsia="ar-SA"/>
        </w:rPr>
        <w:t>Финансијске перфомансе привредних друштава, 2019.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291"/>
        <w:gridCol w:w="4776"/>
      </w:tblGrid>
      <w:tr w:rsidR="00B204E1" w:rsidRPr="00AB5766" w:rsidTr="00B82124">
        <w:trPr>
          <w:trHeight w:val="559"/>
          <w:jc w:val="center"/>
        </w:trPr>
        <w:tc>
          <w:tcPr>
            <w:tcW w:w="429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w:t>
            </w:r>
            <w:r w:rsidR="00AF2107" w:rsidRPr="00AB5766">
              <w:rPr>
                <w:rFonts w:ascii="Arial" w:hAnsi="Arial" w:cs="Arial"/>
                <w:b/>
                <w:bCs/>
                <w:sz w:val="20"/>
                <w:szCs w:val="20"/>
              </w:rPr>
              <w:t>Бела Паланка</w:t>
            </w:r>
          </w:p>
          <w:p w:rsidR="00AF2107" w:rsidRPr="00AB5766" w:rsidRDefault="00AF2107" w:rsidP="00AF2107">
            <w:pPr>
              <w:pStyle w:val="NoSpacing"/>
              <w:rPr>
                <w:rFonts w:ascii="Arial" w:hAnsi="Arial" w:cs="Arial"/>
                <w:b/>
                <w:bCs/>
                <w:sz w:val="20"/>
                <w:szCs w:val="20"/>
              </w:rPr>
            </w:pPr>
          </w:p>
        </w:tc>
        <w:tc>
          <w:tcPr>
            <w:tcW w:w="4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 за сва привредна друштва у Белој Паланци(у хиљ. РСД)</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eastAsia="ar-SA"/>
              </w:rPr>
            </w:pPr>
            <w:r w:rsidRPr="00AB5766">
              <w:rPr>
                <w:rFonts w:ascii="Arial" w:eastAsia="Times New Roman" w:hAnsi="Arial" w:cs="Arial"/>
                <w:sz w:val="20"/>
                <w:szCs w:val="20"/>
                <w:lang w:eastAsia="ar-SA"/>
              </w:rPr>
              <w:t>Број привредних друштава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63</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Укупна актива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1.507.921</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Укупан капитал</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545.121</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Пословни приходи</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1.654.809</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Нето добит</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48.594</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ru-RU" w:eastAsia="ar-SA"/>
              </w:rPr>
            </w:pPr>
            <w:r w:rsidRPr="00AB5766">
              <w:rPr>
                <w:rFonts w:ascii="Arial" w:eastAsia="Times New Roman" w:hAnsi="Arial" w:cs="Arial"/>
                <w:sz w:val="20"/>
                <w:szCs w:val="20"/>
                <w:lang w:val="ru-RU" w:eastAsia="ar-SA"/>
              </w:rPr>
              <w:t>Број привредних друштава са нето добитком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31</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ru-RU" w:eastAsia="ar-SA"/>
              </w:rPr>
              <w:t>Број привредних друштава са нето губитком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13</w:t>
            </w:r>
          </w:p>
        </w:tc>
      </w:tr>
      <w:tr w:rsidR="00B204E1" w:rsidRPr="00AB5766"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rsidP="00B82124">
            <w:pPr>
              <w:pStyle w:val="NoSpacing"/>
              <w:shd w:val="clear" w:color="auto" w:fill="FFFFFF" w:themeFill="background1"/>
              <w:rPr>
                <w:rFonts w:ascii="Arial" w:eastAsia="Times New Roman" w:hAnsi="Arial" w:cs="Arial"/>
                <w:sz w:val="20"/>
                <w:szCs w:val="20"/>
                <w:lang w:val="pl-PL" w:eastAsia="ar-SA"/>
              </w:rPr>
            </w:pPr>
            <w:r w:rsidRPr="00AB5766">
              <w:rPr>
                <w:rFonts w:ascii="Arial" w:eastAsia="Times New Roman" w:hAnsi="Arial" w:cs="Arial"/>
                <w:sz w:val="20"/>
                <w:szCs w:val="20"/>
                <w:lang w:val="pl-PL" w:eastAsia="ar-SA"/>
              </w:rPr>
              <w:t>Број запослених</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428</w:t>
            </w:r>
          </w:p>
        </w:tc>
      </w:tr>
    </w:tbl>
    <w:p w:rsidR="00B204E1" w:rsidRPr="00AB5766" w:rsidRDefault="00B204E1" w:rsidP="00C306D3">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Агенција за привредне регистре, Регистар финансијских извештаја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Општина Бела Паланка спада у најнеразвијеније општине у Републици Србији. Просечна </w:t>
      </w:r>
      <w:r w:rsidR="00406F4D">
        <w:rPr>
          <w:rFonts w:ascii="Arial" w:hAnsi="Arial" w:cs="Arial"/>
          <w:sz w:val="20"/>
          <w:szCs w:val="20"/>
        </w:rPr>
        <w:t>зарада у општини за јун 2021</w:t>
      </w:r>
      <w:r w:rsidRPr="00AB5766">
        <w:rPr>
          <w:rFonts w:ascii="Arial" w:hAnsi="Arial" w:cs="Arial"/>
          <w:sz w:val="20"/>
          <w:szCs w:val="20"/>
        </w:rPr>
        <w:t xml:space="preserve">. </w:t>
      </w:r>
      <w:r w:rsidR="005E6DC9">
        <w:rPr>
          <w:rFonts w:ascii="Arial" w:hAnsi="Arial" w:cs="Arial"/>
          <w:sz w:val="20"/>
          <w:szCs w:val="20"/>
        </w:rPr>
        <w:t>износи</w:t>
      </w:r>
      <w:r w:rsidR="00406F4D">
        <w:rPr>
          <w:rFonts w:ascii="Arial" w:hAnsi="Arial" w:cs="Arial"/>
          <w:sz w:val="20"/>
          <w:szCs w:val="20"/>
        </w:rPr>
        <w:t>48.490</w:t>
      </w:r>
      <w:r w:rsidRPr="00AB5766">
        <w:rPr>
          <w:rFonts w:ascii="Arial" w:hAnsi="Arial" w:cs="Arial"/>
          <w:sz w:val="20"/>
          <w:szCs w:val="20"/>
        </w:rPr>
        <w:t xml:space="preserve"> динара без пореза и доприноса (бруто </w:t>
      </w:r>
      <w:r w:rsidR="00406F4D">
        <w:rPr>
          <w:rFonts w:ascii="Arial" w:hAnsi="Arial" w:cs="Arial"/>
          <w:sz w:val="20"/>
          <w:szCs w:val="20"/>
        </w:rPr>
        <w:t>66.693</w:t>
      </w:r>
      <w:r w:rsidRPr="00AB5766">
        <w:rPr>
          <w:rFonts w:ascii="Arial" w:hAnsi="Arial" w:cs="Arial"/>
          <w:sz w:val="20"/>
          <w:szCs w:val="20"/>
        </w:rPr>
        <w:t xml:space="preserve"> РСД) и испод просека је у односу на просечну зараду у републици Србији, која износи </w:t>
      </w:r>
      <w:r w:rsidR="00406F4D">
        <w:rPr>
          <w:rFonts w:ascii="Arial" w:hAnsi="Arial" w:cs="Arial"/>
          <w:sz w:val="20"/>
          <w:szCs w:val="20"/>
        </w:rPr>
        <w:t>65.070</w:t>
      </w:r>
      <w:r w:rsidRPr="00AB5766">
        <w:rPr>
          <w:rFonts w:ascii="Arial" w:hAnsi="Arial" w:cs="Arial"/>
          <w:sz w:val="20"/>
          <w:szCs w:val="20"/>
        </w:rPr>
        <w:t xml:space="preserve"> динара, без пореза и доприноса (бруто </w:t>
      </w:r>
      <w:r w:rsidR="00406F4D">
        <w:rPr>
          <w:rFonts w:ascii="Arial" w:hAnsi="Arial" w:cs="Arial"/>
          <w:sz w:val="20"/>
          <w:szCs w:val="20"/>
        </w:rPr>
        <w:t>89.793</w:t>
      </w:r>
      <w:r w:rsidRPr="00AB5766">
        <w:rPr>
          <w:rFonts w:ascii="Arial" w:hAnsi="Arial" w:cs="Arial"/>
          <w:sz w:val="20"/>
          <w:szCs w:val="20"/>
        </w:rPr>
        <w:t xml:space="preserve"> РСД).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Стање индустрије у  Белој Паланци је веома лоше. У предузећима у којима је спороведена приватизација нису постигнути задовољавајући и очекивани циљеви. Код већине предузећа поништен је процес приватизације и покренут стечај. Већина радника је фиктивно запошљена и нема никаква примања по основу зарада, тaко да се сада фактички не налазе ни у радном односу ни на тржишту рада и немају могућност остварења здравствене заштите.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 току 2012. године, отпочело се са радовима на изградњи Коридора 10 кроз нашу општину, што је довело до упошљености радника на траси кроз општину Бела Паланка. Међутим, са завршетком ових радова и отварањем Коридора 10, велики број људи остао је без посла у 2019. години.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Тренутно, на територији општине Бела Паланка, када су у питању већи привредни субјекти, послују фирме из области производње дечије обуће, конфекције и прерађивачке индустрије.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 је некада била занатски центар. Индустријализацијом занати умиру као извор егзистенције, док знање, искуство и традиција остају. Искоришћењем ових ресурса у мале радионице и њиховим удруживањем у задруге, сачували би се од заборава и омогућила њихова тржишна производња.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току 2017. године извршена је адаптација објекта бивше фабрике „Фемид” за потребе отварања производног погона компаније „Trendex“ д.о.о. Пријепоље. Планирани број новоотворених радних места у фабрици „Trendex“ на неодређено време је 230-250 радних места, а у првој фази до 2022. године планирано је упошљавање 170 радника. Постоји потреба за стручном радном снагом текстилне струке, са искуством или без искуства. За особе без искуства „Trendex”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Општина је у току 2017. године откупила објекте од фирме „Црни Марко” из Пирота у циљу привођења и овог објекта индустријској намени и привлачењу нових инвеститора. У оквиру програма ЕУ ПРО реализован је пројекат „Израда пројектне документације реконструкције објекта бивше </w:t>
      </w:r>
      <w:r w:rsidR="00521BB5">
        <w:rPr>
          <w:rFonts w:ascii="Arial" w:hAnsi="Arial" w:cs="Arial"/>
          <w:sz w:val="20"/>
          <w:szCs w:val="20"/>
        </w:rPr>
        <w:t>фабрике „Фемид” у Белој Паланци</w:t>
      </w:r>
      <w:r w:rsidRPr="00AB5766">
        <w:rPr>
          <w:rFonts w:ascii="Arial" w:hAnsi="Arial" w:cs="Arial"/>
          <w:sz w:val="20"/>
          <w:szCs w:val="20"/>
        </w:rPr>
        <w:t xml:space="preserve">, што представља основу за адаптацију овог објекта и његово привођење индустријској намени. Извршена је адаптација објекта бивше фабрике „Фемид”  и отворен је погон за  производњу осталих делова и додатне опреме за </w:t>
      </w:r>
      <w:r w:rsidRPr="00AB5766">
        <w:rPr>
          <w:rFonts w:ascii="Arial" w:hAnsi="Arial" w:cs="Arial"/>
          <w:sz w:val="20"/>
          <w:szCs w:val="20"/>
        </w:rPr>
        <w:lastRenderedPageBreak/>
        <w:t>моторна возила од стране  Привредног друштвом „TGRS” д.о.о. и упошљено је 100 радника на неодређено време. Друга фаза предвиђа куповину грађевинског земљишта</w:t>
      </w:r>
      <w:r w:rsidR="00521BB5">
        <w:rPr>
          <w:rFonts w:ascii="Arial" w:hAnsi="Arial" w:cs="Arial"/>
          <w:sz w:val="20"/>
          <w:szCs w:val="20"/>
        </w:rPr>
        <w:t xml:space="preserve"> на локацији индустријске зоне „</w:t>
      </w:r>
      <w:r w:rsidRPr="00AB5766">
        <w:rPr>
          <w:rFonts w:ascii="Arial" w:hAnsi="Arial" w:cs="Arial"/>
          <w:sz w:val="20"/>
          <w:szCs w:val="20"/>
        </w:rPr>
        <w:t>Мурица 1” од стране „TGRS” д.о.о. површине до 40.000 m²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 Велике шансе за економски развој општина има и у развоју пољопривреде и туризма.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Велика снага општине лежи у постојању индустријске зоне „Мурица 1” у власништву локалне самопуправе површине 4,5 ha (планирано 8,5ha), као и постојање инфраструктурних прикључака и плана детаљне регулације наведене индустријске зоне. Такође, постојање ефикасне администрације која може у кратком року ефикасно да одговори на све захтеве потенцијалних инвеститора представља велику снагу општине.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Последња истраживања кречњака и лапоровитих стена и лежишта „Мала Рудина” вршена су у току 2009. и  2010. године, о чему је од стране „Геостим“ Д.О.О. Београд, урађен елаборат о резервама кречњака и лапоровите стене у лежишту Мала Рудина. Од стране Комисије за утврђивање и оверу минералних сировина из Министарства рударства и енергетике утврђене су следеће резерве: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 Лапоровите стене Б-резерве-15. 908. 422 тона и Ц1 – резерве-25.693.005 тона или укупно Б+Ц1=41.601.427 тона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 Кречњак Б-резерве-39. 981.719 тона и Ц1 – резерве-25.758.468 тона или укупно 65.740.205.</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Лежиште има изузетно повољан географски положај, налази се у атару села Љубатовица, у непосредној близини коридора X, међународне пруге Ниш-Софија, а удаљено је од Беле Паланке 8 km. Површина истраженог дела је 50 ha. Већи део површине (око 30 ha) је у власништву општине Бела Паланка.  Пројекат изградње цементаре већ постоји и ускоро треба да почне његова имплементација. Постоје заинтересовани инвеститори за инвестирање у  изградњу цементаре на овој локацији.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6.6</w:t>
      </w:r>
      <w:r w:rsidR="0019483C">
        <w:rPr>
          <w:rFonts w:ascii="Arial" w:hAnsi="Arial" w:cs="Arial"/>
          <w:b/>
          <w:bCs/>
          <w:color w:val="7F7F7F" w:themeColor="text1" w:themeTint="80"/>
          <w:sz w:val="20"/>
          <w:szCs w:val="20"/>
          <w:lang w:val="ru-RU"/>
        </w:rPr>
        <w:t>.</w:t>
      </w:r>
      <w:r w:rsidRPr="00AB5766">
        <w:rPr>
          <w:rFonts w:ascii="Arial" w:hAnsi="Arial" w:cs="Arial"/>
          <w:b/>
          <w:bCs/>
          <w:color w:val="7F7F7F" w:themeColor="text1" w:themeTint="80"/>
          <w:sz w:val="20"/>
          <w:szCs w:val="20"/>
          <w:lang w:val="ru-RU"/>
        </w:rPr>
        <w:t xml:space="preserve"> Структура извоза и увоза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90548A" w:rsidP="0090548A">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50</w:t>
      </w:r>
      <w:r w:rsidR="00B204E1" w:rsidRPr="00AB5766">
        <w:rPr>
          <w:rFonts w:ascii="Arial" w:hAnsi="Arial" w:cs="Arial"/>
          <w:sz w:val="20"/>
          <w:szCs w:val="20"/>
          <w:lang w:val="ru-RU"/>
        </w:rPr>
        <w:t xml:space="preserve"> Извоз и увоз у Белој Паланци у 2019.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74"/>
        <w:gridCol w:w="3392"/>
        <w:gridCol w:w="2160"/>
        <w:gridCol w:w="1941"/>
      </w:tblGrid>
      <w:tr w:rsidR="00B204E1" w:rsidRPr="00AB5766" w:rsidTr="0090548A">
        <w:trPr>
          <w:trHeight w:val="300"/>
          <w:jc w:val="center"/>
        </w:trPr>
        <w:tc>
          <w:tcPr>
            <w:tcW w:w="157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eastAsia="Times New Roman" w:hAnsi="Arial" w:cs="Arial"/>
                <w:b/>
                <w:sz w:val="20"/>
                <w:szCs w:val="20"/>
              </w:rPr>
            </w:pPr>
          </w:p>
          <w:p w:rsidR="00B204E1" w:rsidRPr="00AB5766" w:rsidRDefault="00B204E1" w:rsidP="00AF2107">
            <w:pPr>
              <w:pStyle w:val="NoSpacing"/>
              <w:rPr>
                <w:rFonts w:ascii="Arial" w:eastAsia="Times New Roman" w:hAnsi="Arial" w:cs="Arial"/>
                <w:b/>
                <w:sz w:val="20"/>
                <w:szCs w:val="20"/>
              </w:rPr>
            </w:pPr>
            <w:r w:rsidRPr="00AB5766">
              <w:rPr>
                <w:rFonts w:ascii="Arial" w:eastAsia="Times New Roman" w:hAnsi="Arial" w:cs="Arial"/>
                <w:b/>
                <w:sz w:val="20"/>
                <w:szCs w:val="20"/>
              </w:rPr>
              <w:t>Назив индикатора</w:t>
            </w:r>
          </w:p>
        </w:tc>
        <w:tc>
          <w:tcPr>
            <w:tcW w:w="21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eastAsia="Times New Roman" w:hAnsi="Arial" w:cs="Arial"/>
                <w:b/>
                <w:sz w:val="20"/>
                <w:szCs w:val="20"/>
              </w:rPr>
            </w:pPr>
          </w:p>
          <w:p w:rsidR="00B204E1" w:rsidRPr="00AB5766" w:rsidRDefault="00B204E1" w:rsidP="00AF2107">
            <w:pPr>
              <w:pStyle w:val="NoSpacing"/>
              <w:rPr>
                <w:rFonts w:ascii="Arial" w:eastAsia="Times New Roman" w:hAnsi="Arial" w:cs="Arial"/>
                <w:b/>
                <w:sz w:val="20"/>
                <w:szCs w:val="20"/>
              </w:rPr>
            </w:pPr>
            <w:r w:rsidRPr="00AB5766">
              <w:rPr>
                <w:rFonts w:ascii="Arial" w:eastAsia="Times New Roman" w:hAnsi="Arial" w:cs="Arial"/>
                <w:b/>
                <w:sz w:val="20"/>
                <w:szCs w:val="20"/>
              </w:rPr>
              <w:t>Јединица мере</w:t>
            </w:r>
          </w:p>
        </w:tc>
        <w:tc>
          <w:tcPr>
            <w:tcW w:w="1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eastAsia="Times New Roman" w:hAnsi="Arial" w:cs="Arial"/>
                <w:b/>
                <w:sz w:val="20"/>
                <w:szCs w:val="20"/>
                <w:lang w:val="en-GB"/>
              </w:rPr>
            </w:pPr>
            <w:r w:rsidRPr="00AB5766">
              <w:rPr>
                <w:rFonts w:ascii="Arial" w:eastAsia="Times New Roman" w:hAnsi="Arial" w:cs="Arial"/>
                <w:b/>
                <w:sz w:val="20"/>
                <w:szCs w:val="20"/>
              </w:rPr>
              <w:t>Вредност индикатора 2019.</w:t>
            </w:r>
          </w:p>
        </w:tc>
      </w:tr>
      <w:tr w:rsidR="00B204E1" w:rsidRPr="00AB5766" w:rsidTr="0090548A">
        <w:trPr>
          <w:trHeight w:val="300"/>
          <w:jc w:val="center"/>
        </w:trPr>
        <w:tc>
          <w:tcPr>
            <w:tcW w:w="1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Пирот</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Укупан број извозника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Број</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5</w:t>
            </w:r>
          </w:p>
        </w:tc>
      </w:tr>
      <w:tr w:rsidR="00B204E1" w:rsidRPr="00AB5766"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lang w:val="ru-RU"/>
              </w:rPr>
            </w:pPr>
            <w:r w:rsidRPr="00AB5766">
              <w:rPr>
                <w:rFonts w:ascii="Arial" w:eastAsia="Times New Roman" w:hAnsi="Arial" w:cs="Arial"/>
                <w:bCs/>
                <w:sz w:val="20"/>
                <w:szCs w:val="20"/>
                <w:lang w:val="ru-RU"/>
              </w:rPr>
              <w:t>Укупан извоз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lang w:val="en-GB"/>
              </w:rPr>
            </w:pPr>
            <w:r w:rsidRPr="00AB5766">
              <w:rPr>
                <w:rFonts w:ascii="Arial" w:eastAsia="Times New Roman" w:hAnsi="Arial" w:cs="Arial"/>
                <w:bCs/>
                <w:sz w:val="20"/>
                <w:szCs w:val="20"/>
                <w:lang w:val="ru-RU"/>
              </w:rPr>
              <w:t xml:space="preserve">У 000 </w:t>
            </w:r>
            <w:r w:rsidRPr="00AB5766">
              <w:rPr>
                <w:rFonts w:ascii="Arial" w:eastAsia="Times New Roman" w:hAnsi="Arial" w:cs="Arial"/>
                <w:bCs/>
                <w:sz w:val="20"/>
                <w:szCs w:val="20"/>
              </w:rPr>
              <w:t>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41.734</w:t>
            </w:r>
          </w:p>
        </w:tc>
      </w:tr>
      <w:tr w:rsidR="00B204E1" w:rsidRPr="00AB5766"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Укупан увоз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68.976</w:t>
            </w:r>
          </w:p>
        </w:tc>
      </w:tr>
      <w:tr w:rsidR="00B204E1" w:rsidRPr="00AB5766"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Суфицит/дефицит</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-27.242</w:t>
            </w:r>
          </w:p>
        </w:tc>
      </w:tr>
      <w:tr w:rsidR="00B204E1" w:rsidRPr="00AB5766"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Покривеност увоза извозом</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 xml:space="preserve">% </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60.5</w:t>
            </w:r>
          </w:p>
        </w:tc>
      </w:tr>
      <w:tr w:rsidR="00B204E1" w:rsidRPr="00AB5766"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Обим спољнотрговинске размене</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110.710</w:t>
            </w:r>
          </w:p>
        </w:tc>
      </w:tr>
      <w:tr w:rsidR="00B204E1" w:rsidRPr="00AB5766"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Годишња стопа раста извоза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-36.6</w:t>
            </w:r>
          </w:p>
        </w:tc>
      </w:tr>
      <w:tr w:rsidR="00B204E1" w:rsidRPr="00AB5766"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spacing w:after="0" w:line="256" w:lineRule="auto"/>
              <w:rPr>
                <w:rFonts w:ascii="Arial" w:eastAsia="Times New Roman" w:hAnsi="Arial" w:cs="Arial"/>
                <w:bCs/>
                <w:sz w:val="20"/>
                <w:szCs w:val="20"/>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Годишња стопа раста увоза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bCs/>
                <w:sz w:val="20"/>
                <w:szCs w:val="20"/>
              </w:rPr>
            </w:pPr>
            <w:r w:rsidRPr="00AB5766">
              <w:rPr>
                <w:rFonts w:ascii="Arial" w:eastAsia="Times New Roman" w:hAnsi="Arial" w:cs="Arial"/>
                <w:bCs/>
                <w:sz w:val="20"/>
                <w:szCs w:val="20"/>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shd w:val="clear" w:color="auto" w:fill="FFFFFF"/>
              </w:rPr>
              <w:t>29.6</w:t>
            </w:r>
          </w:p>
        </w:tc>
      </w:tr>
    </w:tbl>
    <w:p w:rsidR="00B204E1" w:rsidRPr="00AB5766" w:rsidRDefault="00B204E1" w:rsidP="0090548A">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Аналитички сервис Републичког Секретаријата за јавне политике</w:t>
      </w:r>
    </w:p>
    <w:p w:rsidR="00B204E1" w:rsidRPr="00AB5766" w:rsidRDefault="00B204E1" w:rsidP="00B204E1">
      <w:pPr>
        <w:pStyle w:val="NoSpacing"/>
        <w:shd w:val="clear" w:color="auto" w:fill="FFFFFF" w:themeFill="background1"/>
        <w:jc w:val="both"/>
        <w:rPr>
          <w:rFonts w:ascii="Arial" w:hAnsi="Arial" w:cs="Arial"/>
          <w:b/>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r w:rsidRPr="00AB5766">
        <w:rPr>
          <w:rFonts w:ascii="Arial" w:eastAsia="Calibri,Bold" w:hAnsi="Arial" w:cs="Arial"/>
          <w:b/>
          <w:color w:val="7F7F7F" w:themeColor="text1" w:themeTint="80"/>
          <w:sz w:val="20"/>
          <w:szCs w:val="20"/>
          <w:lang w:val="ru-RU"/>
        </w:rPr>
        <w:t>6.7. Јавне финансије</w:t>
      </w:r>
    </w:p>
    <w:p w:rsidR="00B204E1" w:rsidRPr="00AB5766" w:rsidRDefault="00B204E1" w:rsidP="00B204E1">
      <w:pPr>
        <w:pStyle w:val="NoSpacing"/>
        <w:shd w:val="clear" w:color="auto" w:fill="FFFFFF" w:themeFill="background1"/>
        <w:jc w:val="both"/>
        <w:rPr>
          <w:rFonts w:ascii="Arial" w:eastAsia="Calibri,Bold" w:hAnsi="Arial" w:cs="Arial"/>
          <w:b/>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iCs/>
          <w:color w:val="7F7F7F" w:themeColor="text1" w:themeTint="80"/>
          <w:sz w:val="20"/>
          <w:szCs w:val="20"/>
          <w:lang w:val="ru-RU"/>
        </w:rPr>
      </w:pPr>
      <w:r w:rsidRPr="00AB5766">
        <w:rPr>
          <w:rFonts w:ascii="Arial" w:eastAsia="Calibri,Bold" w:hAnsi="Arial" w:cs="Arial"/>
          <w:b/>
          <w:color w:val="7F7F7F" w:themeColor="text1" w:themeTint="80"/>
          <w:sz w:val="20"/>
          <w:szCs w:val="20"/>
          <w:lang w:val="ru-RU"/>
        </w:rPr>
        <w:t xml:space="preserve">6.7.1. </w:t>
      </w:r>
      <w:r w:rsidRPr="00AB5766">
        <w:rPr>
          <w:rFonts w:ascii="Arial" w:hAnsi="Arial" w:cs="Arial"/>
          <w:b/>
          <w:iCs/>
          <w:color w:val="7F7F7F" w:themeColor="text1" w:themeTint="80"/>
          <w:sz w:val="20"/>
          <w:szCs w:val="20"/>
          <w:lang w:val="ru-RU"/>
        </w:rPr>
        <w:t>Приходи општинског буџета</w:t>
      </w:r>
    </w:p>
    <w:p w:rsidR="00B204E1" w:rsidRPr="00AB5766" w:rsidRDefault="00B204E1" w:rsidP="00B204E1">
      <w:pPr>
        <w:pStyle w:val="NoSpacing"/>
        <w:shd w:val="clear" w:color="auto" w:fill="FFFFFF" w:themeFill="background1"/>
        <w:jc w:val="both"/>
        <w:rPr>
          <w:rFonts w:ascii="Arial" w:hAnsi="Arial" w:cs="Arial"/>
          <w:bCs/>
          <w:iCs/>
          <w:sz w:val="20"/>
          <w:szCs w:val="20"/>
          <w:lang w:val="ru-RU"/>
        </w:rPr>
      </w:pPr>
    </w:p>
    <w:p w:rsidR="00B204E1" w:rsidRPr="009E48BE" w:rsidRDefault="00B204E1" w:rsidP="00B204E1">
      <w:pPr>
        <w:pStyle w:val="NoSpacing"/>
        <w:shd w:val="clear" w:color="auto" w:fill="FFFFFF" w:themeFill="background1"/>
        <w:jc w:val="both"/>
        <w:rPr>
          <w:rFonts w:ascii="Arial" w:hAnsi="Arial" w:cs="Arial"/>
          <w:noProof/>
          <w:sz w:val="20"/>
          <w:szCs w:val="20"/>
          <w:highlight w:val="yellow"/>
          <w:lang w:val="ru-RU"/>
        </w:rPr>
      </w:pPr>
      <w:r w:rsidRPr="009E48BE">
        <w:rPr>
          <w:rFonts w:ascii="Arial" w:hAnsi="Arial" w:cs="Arial"/>
          <w:noProof/>
          <w:sz w:val="20"/>
          <w:szCs w:val="20"/>
          <w:highlight w:val="yellow"/>
          <w:lang w:val="ru-RU"/>
        </w:rPr>
        <w:t>Укупан план п</w:t>
      </w:r>
      <w:r w:rsidR="006046D2" w:rsidRPr="009E48BE">
        <w:rPr>
          <w:rFonts w:ascii="Arial" w:hAnsi="Arial" w:cs="Arial"/>
          <w:noProof/>
          <w:sz w:val="20"/>
          <w:szCs w:val="20"/>
          <w:highlight w:val="yellow"/>
          <w:lang w:val="ru-RU"/>
        </w:rPr>
        <w:t>рихода и примања општине за 2020</w:t>
      </w:r>
      <w:r w:rsidRPr="009E48BE">
        <w:rPr>
          <w:rFonts w:ascii="Arial" w:hAnsi="Arial" w:cs="Arial"/>
          <w:noProof/>
          <w:sz w:val="20"/>
          <w:szCs w:val="20"/>
          <w:highlight w:val="yellow"/>
          <w:lang w:val="ru-RU"/>
        </w:rPr>
        <w:t xml:space="preserve">. годину </w:t>
      </w:r>
      <w:r w:rsidRPr="009E48BE">
        <w:rPr>
          <w:rFonts w:ascii="Arial" w:hAnsi="Arial" w:cs="Arial"/>
          <w:noProof/>
          <w:sz w:val="20"/>
          <w:szCs w:val="20"/>
          <w:highlight w:val="yellow"/>
        </w:rPr>
        <w:t xml:space="preserve">износио је </w:t>
      </w:r>
      <w:r w:rsidR="006046D2" w:rsidRPr="009E48BE">
        <w:rPr>
          <w:rFonts w:ascii="Arial" w:hAnsi="Arial" w:cs="Arial"/>
          <w:noProof/>
          <w:sz w:val="20"/>
          <w:szCs w:val="20"/>
          <w:highlight w:val="yellow"/>
          <w:lang w:val="ru-RU"/>
        </w:rPr>
        <w:t xml:space="preserve">832.645.907  </w:t>
      </w:r>
      <w:r w:rsidRPr="009E48BE">
        <w:rPr>
          <w:rFonts w:ascii="Arial" w:hAnsi="Arial" w:cs="Arial"/>
          <w:noProof/>
          <w:sz w:val="20"/>
          <w:szCs w:val="20"/>
          <w:highlight w:val="yellow"/>
          <w:lang w:val="ru-RU"/>
        </w:rPr>
        <w:t xml:space="preserve">динара. Остварени приходи у овом периоду износе </w:t>
      </w:r>
      <w:r w:rsidR="006046D2" w:rsidRPr="009E48BE">
        <w:rPr>
          <w:rFonts w:ascii="Arial" w:hAnsi="Arial" w:cs="Arial"/>
          <w:noProof/>
          <w:sz w:val="20"/>
          <w:szCs w:val="20"/>
          <w:highlight w:val="yellow"/>
          <w:lang w:val="ru-RU"/>
        </w:rPr>
        <w:t xml:space="preserve">584.473.000  </w:t>
      </w:r>
      <w:r w:rsidRPr="009E48BE">
        <w:rPr>
          <w:rFonts w:ascii="Arial" w:hAnsi="Arial" w:cs="Arial"/>
          <w:noProof/>
          <w:sz w:val="20"/>
          <w:szCs w:val="20"/>
          <w:highlight w:val="yellow"/>
        </w:rPr>
        <w:t>динара</w:t>
      </w:r>
      <w:r w:rsidRPr="009E48BE">
        <w:rPr>
          <w:rFonts w:ascii="Arial" w:hAnsi="Arial" w:cs="Arial"/>
          <w:noProof/>
          <w:sz w:val="20"/>
          <w:szCs w:val="20"/>
          <w:highlight w:val="yellow"/>
          <w:lang w:val="ru-RU"/>
        </w:rPr>
        <w:t xml:space="preserve">, односно </w:t>
      </w:r>
      <w:r w:rsidR="006046D2" w:rsidRPr="009E48BE">
        <w:rPr>
          <w:rFonts w:ascii="Arial" w:hAnsi="Arial" w:cs="Arial"/>
          <w:noProof/>
          <w:sz w:val="20"/>
          <w:szCs w:val="20"/>
          <w:highlight w:val="yellow"/>
          <w:lang w:val="ru-RU"/>
        </w:rPr>
        <w:t>70,19</w:t>
      </w:r>
      <w:r w:rsidRPr="009E48BE">
        <w:rPr>
          <w:rFonts w:ascii="Arial" w:hAnsi="Arial" w:cs="Arial"/>
          <w:noProof/>
          <w:sz w:val="20"/>
          <w:szCs w:val="20"/>
          <w:highlight w:val="yellow"/>
          <w:lang w:val="ru-RU"/>
        </w:rPr>
        <w:t xml:space="preserve"> %</w:t>
      </w:r>
      <w:r w:rsidRPr="009E48BE">
        <w:rPr>
          <w:rFonts w:ascii="Arial" w:hAnsi="Arial" w:cs="Arial"/>
          <w:noProof/>
          <w:sz w:val="20"/>
          <w:szCs w:val="20"/>
          <w:highlight w:val="yellow"/>
        </w:rPr>
        <w:t xml:space="preserve"> од планираних</w:t>
      </w:r>
      <w:r w:rsidRPr="009E48BE">
        <w:rPr>
          <w:rFonts w:ascii="Arial" w:hAnsi="Arial" w:cs="Arial"/>
          <w:noProof/>
          <w:sz w:val="20"/>
          <w:szCs w:val="20"/>
          <w:highlight w:val="yellow"/>
          <w:lang w:val="ru-RU"/>
        </w:rPr>
        <w:t>. Посма</w:t>
      </w:r>
      <w:r w:rsidR="006046D2" w:rsidRPr="009E48BE">
        <w:rPr>
          <w:rFonts w:ascii="Arial" w:hAnsi="Arial" w:cs="Arial"/>
          <w:noProof/>
          <w:sz w:val="20"/>
          <w:szCs w:val="20"/>
          <w:highlight w:val="yellow"/>
          <w:lang w:val="ru-RU"/>
        </w:rPr>
        <w:t>трајући остварење прихода у 2020</w:t>
      </w:r>
      <w:r w:rsidRPr="009E48BE">
        <w:rPr>
          <w:rFonts w:ascii="Arial" w:hAnsi="Arial" w:cs="Arial"/>
          <w:noProof/>
          <w:sz w:val="20"/>
          <w:szCs w:val="20"/>
          <w:highlight w:val="yellow"/>
          <w:lang w:val="ru-RU"/>
        </w:rPr>
        <w:t>. години</w:t>
      </w:r>
      <w:r w:rsidRPr="009E48BE">
        <w:rPr>
          <w:rFonts w:ascii="Arial" w:hAnsi="Arial" w:cs="Arial"/>
          <w:noProof/>
          <w:sz w:val="20"/>
          <w:szCs w:val="20"/>
          <w:highlight w:val="yellow"/>
        </w:rPr>
        <w:t>,</w:t>
      </w:r>
      <w:r w:rsidRPr="009E48BE">
        <w:rPr>
          <w:rFonts w:ascii="Arial" w:hAnsi="Arial" w:cs="Arial"/>
          <w:noProof/>
          <w:sz w:val="20"/>
          <w:szCs w:val="20"/>
          <w:highlight w:val="yellow"/>
          <w:lang w:val="ru-RU"/>
        </w:rPr>
        <w:t xml:space="preserve"> закључујемо да највећи део </w:t>
      </w:r>
      <w:r w:rsidRPr="009E48BE">
        <w:rPr>
          <w:rFonts w:ascii="Arial" w:hAnsi="Arial" w:cs="Arial"/>
          <w:noProof/>
          <w:sz w:val="20"/>
          <w:szCs w:val="20"/>
          <w:highlight w:val="yellow"/>
          <w:lang w:val="ru-RU"/>
        </w:rPr>
        <w:lastRenderedPageBreak/>
        <w:t>остварења бележе приходи од трансферних средстава, затим порези и на крају таксе и накнаде.</w:t>
      </w:r>
    </w:p>
    <w:p w:rsidR="00B204E1" w:rsidRPr="009E48BE" w:rsidRDefault="00B204E1" w:rsidP="00B204E1">
      <w:pPr>
        <w:pStyle w:val="NoSpacing"/>
        <w:shd w:val="clear" w:color="auto" w:fill="FFFFFF" w:themeFill="background1"/>
        <w:jc w:val="both"/>
        <w:rPr>
          <w:rFonts w:ascii="Arial" w:hAnsi="Arial" w:cs="Arial"/>
          <w:noProof/>
          <w:sz w:val="20"/>
          <w:szCs w:val="20"/>
          <w:highlight w:val="yellow"/>
          <w:lang w:val="ru-RU"/>
        </w:rPr>
      </w:pPr>
    </w:p>
    <w:p w:rsidR="00B204E1" w:rsidRPr="009E48BE" w:rsidRDefault="00B204E1" w:rsidP="00B204E1">
      <w:pPr>
        <w:pStyle w:val="NoSpacing"/>
        <w:shd w:val="clear" w:color="auto" w:fill="FFFFFF" w:themeFill="background1"/>
        <w:jc w:val="both"/>
        <w:rPr>
          <w:rFonts w:ascii="Arial" w:hAnsi="Arial" w:cs="Arial"/>
          <w:b/>
          <w:noProof/>
          <w:color w:val="7F7F7F" w:themeColor="text1" w:themeTint="80"/>
          <w:sz w:val="20"/>
          <w:szCs w:val="20"/>
          <w:highlight w:val="yellow"/>
          <w:lang w:val="ru-RU"/>
        </w:rPr>
      </w:pPr>
    </w:p>
    <w:p w:rsidR="00B204E1" w:rsidRPr="009E48BE" w:rsidRDefault="00B204E1" w:rsidP="00B204E1">
      <w:pPr>
        <w:pStyle w:val="NoSpacing"/>
        <w:shd w:val="clear" w:color="auto" w:fill="FFFFFF" w:themeFill="background1"/>
        <w:jc w:val="both"/>
        <w:rPr>
          <w:rFonts w:ascii="Arial" w:hAnsi="Arial" w:cs="Arial"/>
          <w:b/>
          <w:iCs/>
          <w:color w:val="7F7F7F" w:themeColor="text1" w:themeTint="80"/>
          <w:sz w:val="20"/>
          <w:szCs w:val="20"/>
          <w:highlight w:val="yellow"/>
          <w:lang w:val="ru-RU"/>
        </w:rPr>
      </w:pPr>
      <w:r w:rsidRPr="009E48BE">
        <w:rPr>
          <w:rFonts w:ascii="Arial" w:hAnsi="Arial" w:cs="Arial"/>
          <w:b/>
          <w:iCs/>
          <w:color w:val="7F7F7F" w:themeColor="text1" w:themeTint="80"/>
          <w:sz w:val="20"/>
          <w:szCs w:val="20"/>
          <w:highlight w:val="yellow"/>
          <w:lang w:val="ru-RU"/>
        </w:rPr>
        <w:t>6.7.2. Расходи општинског буџета</w:t>
      </w:r>
    </w:p>
    <w:p w:rsidR="00B204E1" w:rsidRPr="009E48BE" w:rsidRDefault="00B204E1" w:rsidP="00B204E1">
      <w:pPr>
        <w:pStyle w:val="NoSpacing"/>
        <w:shd w:val="clear" w:color="auto" w:fill="FFFFFF" w:themeFill="background1"/>
        <w:jc w:val="both"/>
        <w:rPr>
          <w:rFonts w:ascii="Arial" w:hAnsi="Arial" w:cs="Arial"/>
          <w:bCs/>
          <w:iCs/>
          <w:sz w:val="20"/>
          <w:szCs w:val="20"/>
          <w:highlight w:val="yellow"/>
          <w:lang w:val="ru-RU"/>
        </w:rPr>
      </w:pPr>
    </w:p>
    <w:p w:rsidR="00B204E1" w:rsidRPr="009E48BE" w:rsidRDefault="00B204E1" w:rsidP="00B204E1">
      <w:pPr>
        <w:pStyle w:val="NoSpacing"/>
        <w:shd w:val="clear" w:color="auto" w:fill="FFFFFF" w:themeFill="background1"/>
        <w:jc w:val="both"/>
        <w:rPr>
          <w:rFonts w:ascii="Arial" w:hAnsi="Arial" w:cs="Arial"/>
          <w:noProof/>
          <w:sz w:val="20"/>
          <w:szCs w:val="20"/>
          <w:highlight w:val="yellow"/>
        </w:rPr>
      </w:pPr>
      <w:r w:rsidRPr="009E48BE">
        <w:rPr>
          <w:rFonts w:ascii="Arial" w:hAnsi="Arial" w:cs="Arial"/>
          <w:noProof/>
          <w:sz w:val="20"/>
          <w:szCs w:val="20"/>
          <w:highlight w:val="yellow"/>
          <w:lang w:val="ru-RU"/>
        </w:rPr>
        <w:t>Укупно извршени тек</w:t>
      </w:r>
      <w:r w:rsidR="006046D2" w:rsidRPr="009E48BE">
        <w:rPr>
          <w:rFonts w:ascii="Arial" w:hAnsi="Arial" w:cs="Arial"/>
          <w:noProof/>
          <w:sz w:val="20"/>
          <w:szCs w:val="20"/>
          <w:highlight w:val="yellow"/>
          <w:lang w:val="ru-RU"/>
        </w:rPr>
        <w:t xml:space="preserve">ући расходи и издаци за период </w:t>
      </w:r>
      <w:r w:rsidRPr="009E48BE">
        <w:rPr>
          <w:rFonts w:ascii="Arial" w:hAnsi="Arial" w:cs="Arial"/>
          <w:noProof/>
          <w:sz w:val="20"/>
          <w:szCs w:val="20"/>
          <w:highlight w:val="yellow"/>
          <w:lang w:val="ru-RU"/>
        </w:rPr>
        <w:t>1.</w:t>
      </w:r>
      <w:r w:rsidR="006046D2" w:rsidRPr="009E48BE">
        <w:rPr>
          <w:rFonts w:ascii="Arial" w:hAnsi="Arial" w:cs="Arial"/>
          <w:noProof/>
          <w:sz w:val="20"/>
          <w:szCs w:val="20"/>
          <w:highlight w:val="yellow"/>
        </w:rPr>
        <w:t xml:space="preserve"> 1 - 31. 12. 2020</w:t>
      </w:r>
      <w:r w:rsidRPr="009E48BE">
        <w:rPr>
          <w:rFonts w:ascii="Arial" w:hAnsi="Arial" w:cs="Arial"/>
          <w:noProof/>
          <w:sz w:val="20"/>
          <w:szCs w:val="20"/>
          <w:highlight w:val="yellow"/>
        </w:rPr>
        <w:t xml:space="preserve">. године према корисницима, намени  трошка и економској класификацији  износе   </w:t>
      </w:r>
      <w:r w:rsidR="006046D2" w:rsidRPr="009E48BE">
        <w:rPr>
          <w:rFonts w:ascii="Arial" w:hAnsi="Arial" w:cs="Arial"/>
          <w:noProof/>
          <w:sz w:val="20"/>
          <w:szCs w:val="20"/>
          <w:highlight w:val="yellow"/>
        </w:rPr>
        <w:t xml:space="preserve">605.685.000 </w:t>
      </w:r>
      <w:r w:rsidRPr="009E48BE">
        <w:rPr>
          <w:rFonts w:ascii="Arial" w:hAnsi="Arial" w:cs="Arial"/>
          <w:noProof/>
          <w:sz w:val="20"/>
          <w:szCs w:val="20"/>
          <w:highlight w:val="yellow"/>
        </w:rPr>
        <w:t>динара. Највећи расходи остварени су у групи  42 - расходи за коришћење роба и услуга, који обухватају сталне трошкове, трошкове путовања, уговорене обавезе, специјализоване услуге, текуће поправке и одржавање, материјал, следи група 41, која обухвата платае, доприносе и накнаде из зарада запослених у локалној самоуправи, установама, јавним службама и јавним предузећима који се финансирају из буџета општине, затим група 46 – трансфери осталим нивоима власти, група субвенција.</w:t>
      </w:r>
    </w:p>
    <w:p w:rsidR="00B204E1" w:rsidRPr="009E48BE" w:rsidRDefault="00B204E1" w:rsidP="00B204E1">
      <w:pPr>
        <w:pStyle w:val="NoSpacing"/>
        <w:shd w:val="clear" w:color="auto" w:fill="FFFFFF" w:themeFill="background1"/>
        <w:jc w:val="both"/>
        <w:rPr>
          <w:rFonts w:ascii="Arial" w:hAnsi="Arial" w:cs="Arial"/>
          <w:noProof/>
          <w:sz w:val="20"/>
          <w:szCs w:val="20"/>
          <w:highlight w:val="yellow"/>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9E48BE">
        <w:rPr>
          <w:rFonts w:ascii="Arial" w:hAnsi="Arial" w:cs="Arial"/>
          <w:b/>
          <w:bCs/>
          <w:color w:val="7F7F7F" w:themeColor="text1" w:themeTint="80"/>
          <w:sz w:val="20"/>
          <w:szCs w:val="20"/>
        </w:rPr>
        <w:t>6.8. Јавна предузећа и установе</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6.8.1. Јавна предузећа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 територији општине Бела Паланка послује Јавно комунално предузеће „Комнис”. Основне делатности предузећа су:</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а) Захват, пречишћавање и дистрибуција воде преко система водоводне мреже,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 Регулисање отпадних вода преко система канализације,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в) Скупљање и истеривање смећа на одређену депонију,</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 Уређење и одржавање паркова и дрвореда, као и чишћење улица,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 Уређење и одржавање градске пијаце,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ђ) Уређење и одржавање гробља и пружање погребних услуга,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е) Послови у нискоградњи.</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Једна од главних делатности Предузећа је снабдевање водом, као и одржавање хигијене у град</w:t>
      </w:r>
      <w:r w:rsidR="00740B3F">
        <w:rPr>
          <w:rFonts w:ascii="Arial" w:hAnsi="Arial" w:cs="Arial"/>
          <w:sz w:val="20"/>
          <w:szCs w:val="20"/>
        </w:rPr>
        <w:t>у. Поред ових делатности Ј.К.П. „</w:t>
      </w:r>
      <w:r w:rsidRPr="00AB5766">
        <w:rPr>
          <w:rFonts w:ascii="Arial" w:hAnsi="Arial" w:cs="Arial"/>
          <w:sz w:val="20"/>
          <w:szCs w:val="20"/>
        </w:rPr>
        <w:t>Комнис“ се бави и управљањем и одржавањем градског гробља, као и пијаце, како зелене тако и робне.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6.8.2. Јавне установе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Установа културе </w:t>
      </w:r>
      <w:r w:rsidR="00AF2107" w:rsidRPr="00AB5766">
        <w:rPr>
          <w:rFonts w:ascii="Arial" w:hAnsi="Arial" w:cs="Arial"/>
          <w:b/>
          <w:bCs/>
          <w:sz w:val="20"/>
          <w:szCs w:val="20"/>
        </w:rPr>
        <w:t>„</w:t>
      </w:r>
      <w:r w:rsidRPr="00AB5766">
        <w:rPr>
          <w:rFonts w:ascii="Arial" w:hAnsi="Arial" w:cs="Arial"/>
          <w:b/>
          <w:bCs/>
          <w:sz w:val="20"/>
          <w:szCs w:val="20"/>
        </w:rPr>
        <w:t>Ремезијана</w:t>
      </w:r>
      <w:r w:rsidR="00494D6E">
        <w:rPr>
          <w:rFonts w:ascii="Arial" w:hAnsi="Arial" w:cs="Arial"/>
          <w:b/>
          <w:bCs/>
          <w:sz w:val="20"/>
          <w:szCs w:val="20"/>
        </w:rPr>
        <w:t>”</w:t>
      </w:r>
      <w:r w:rsidRPr="00AB5766">
        <w:rPr>
          <w:rFonts w:ascii="Arial" w:hAnsi="Arial" w:cs="Arial"/>
          <w:b/>
          <w:bCs/>
          <w:sz w:val="20"/>
          <w:szCs w:val="20"/>
        </w:rPr>
        <w:t xml:space="preserve"> Бела Паланка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Установа културе „Ремезијана'”  Бела  Паланка има дугу традицију у реализацији културних дешавања од њеног оснивања. Реализује многобројне манифестације: Смотра модерног балета  Србије (СМОБС), која је током година променила име у  „Дани игре” која има републички карактер, а одржава се већ 30 година, разне књижевне вечери, концерте фолклорног ансамбла који негује кореографије из југоисточне и централне Србије. У претходном периоду реализовала је Фестивал омладинских сцена Србије (ФОС), такође са републичким карактером.</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Народна библиотека </w:t>
      </w:r>
      <w:r w:rsidR="00AF2107" w:rsidRPr="00AB5766">
        <w:rPr>
          <w:rFonts w:ascii="Arial" w:hAnsi="Arial" w:cs="Arial"/>
          <w:b/>
          <w:bCs/>
          <w:sz w:val="20"/>
          <w:szCs w:val="20"/>
        </w:rPr>
        <w:t>„</w:t>
      </w:r>
      <w:r w:rsidRPr="00AB5766">
        <w:rPr>
          <w:rFonts w:ascii="Arial" w:hAnsi="Arial" w:cs="Arial"/>
          <w:b/>
          <w:bCs/>
          <w:sz w:val="20"/>
          <w:szCs w:val="20"/>
        </w:rPr>
        <w:t>Вук Караџић</w:t>
      </w:r>
      <w:r w:rsidR="00494D6E">
        <w:rPr>
          <w:rFonts w:ascii="Arial" w:hAnsi="Arial" w:cs="Arial"/>
          <w:b/>
          <w:bCs/>
          <w:sz w:val="20"/>
          <w:szCs w:val="20"/>
        </w:rPr>
        <w:t>”</w:t>
      </w:r>
      <w:r w:rsidRPr="00AB5766">
        <w:rPr>
          <w:rFonts w:ascii="Arial" w:hAnsi="Arial" w:cs="Arial"/>
          <w:b/>
          <w:bCs/>
          <w:sz w:val="20"/>
          <w:szCs w:val="20"/>
        </w:rPr>
        <w:t xml:space="preserve"> Бела Паланка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Народна библиотека „Вук Караџић</w:t>
      </w:r>
      <w:r w:rsidR="00494D6E">
        <w:rPr>
          <w:rFonts w:ascii="Arial" w:hAnsi="Arial" w:cs="Arial"/>
          <w:sz w:val="20"/>
          <w:szCs w:val="20"/>
        </w:rPr>
        <w:t>”</w:t>
      </w:r>
      <w:r w:rsidRPr="00AB5766">
        <w:rPr>
          <w:rFonts w:ascii="Arial" w:hAnsi="Arial" w:cs="Arial"/>
          <w:sz w:val="20"/>
          <w:szCs w:val="20"/>
        </w:rPr>
        <w:t xml:space="preserve"> је конципирана као локални културно-информативни центар, доприноси унапређењу квалитета друштвеног живота локалне заједнице. Савремена концепција библиотеке усмерена је ка „услузи“, тј. ка томе да брза и потпуна информација стигне до корисника. Унапређењем техничких услова за заштиту и коришћење библиотечко-информационе грађе и извора, као и унапређењем ИТ ресурса проширила  је обим пословања и ускладила са потребама савременог информационог друштва. На овај начин су задовољене потребе корисника библиотечких услуга и остварен задатак отворености за идеје локалне заједнице. Сврстана је  у ред  успешних јавних установа у региону.</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Народна библиотека „Вук Караџић”, управља  Археолошким налазиштем „Ремизијана” које припада категорији споменика културе од великог значаја и под заштитом је Завода за заштиту споменика културе Републике Србије, од 1988. године. У оквиру Народне библиотеке „Вук Караџић” Белa Паланкa функционише Завичајни музеј чија делатност се односи на одржавање историјских локација, зграда и сличних туристичких споменика. Народна библиотека „Вук </w:t>
      </w:r>
      <w:r w:rsidRPr="00AB5766">
        <w:rPr>
          <w:rFonts w:ascii="Arial" w:hAnsi="Arial" w:cs="Arial"/>
          <w:sz w:val="20"/>
          <w:szCs w:val="20"/>
        </w:rPr>
        <w:lastRenderedPageBreak/>
        <w:t>Караџић” је организовала разне посете и предавања у Археолошком налазишту „Ремизијана” о културно-историјским знаменитостима општине Бела Паланка. Овом налазишту је сада неопходна реконструкција и ревитализација како би било очувано и заштићено од пропадања.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Туристичка организација Беле Паланке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Туристичка организација Беле Паланке  реализује значајне културне манифестације, а једна од значајнијих манифестација, која се одржава већ 14 година и која има интернационални карактер, јесте „Дани банице”. „Дани банице” је гастро-туристичка манифестација такмичарског карактера која негује обичаје, културу и традицију овог краја Србије. Ова манифестација покушава да сачува од заборава старе кулинарске рецепте наших бака, те да их пренесе даље како су се они и преносили „с колена на колено” кроз историју. Дани банице” је манифестација по којој је Бела Паланка постала препознатљива и као таква представља неизоставни део у Програму пословања, као и један од приоритених пројеката у току године.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„Дани банице” се традиционално сваке године одржавају у Белој Паланци друге недеље августа (пета, субота и недеља) у прелепом амбијенту комплекса парка „Врело”. Манифестација је међународног карактера и интересовање за ову гастрономску манифестацију се огледа у све већем броју пријављених такмичара из године у годину. Сваке године „Дане банице“ посети неколико хиљада посетилаца из свих крајева Србије као и из иностранства.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Сајам старих и уметничких заната одржава се почев од 2010. године и окупља  занатлије из Беле Паланке, региона, а и шире. Од 2011. године Сајам добија, осим изложбеног, и такмичарски карактер, где се учесници могу такмичити у некој од три категорије: Чувар наслеђа, Изворни занат и Стари занат у новом руху, а деца имају прилику да учествују у радионицама грнчарства и пустовања вуне.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Установа за спорт „Спортски центар – Бањица” Бела Паланка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Установа за спорт „Спортски центар – Бањица” Бела Паланка   је задужена за организацију и реализацију  спортских дешавања  општине Бела Паланка. У саставу установе налази се спортска хала, градски стадион „Рајко Митић”  и Еколошко рекреативни центар Бањица.  ЕРЦ Бањица поседује: базен, 2 тениска терена ,терен за одбојку на песку са трибинама,бициклистичке стазе, дечји парк са мобилијаром,регулисан канал са прелазима,зелене парковске површине(дрворед,травњак). У оквиру комлекса налази се и мини голф терен, а у наредном периоду планира се изградња терена за мале спортове (рукомет) и ауто камп за туристе и кампере.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6.9. Финансијске институције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Белој Паланци по</w:t>
      </w:r>
      <w:r w:rsidR="00AF2107" w:rsidRPr="00AB5766">
        <w:rPr>
          <w:rFonts w:ascii="Arial" w:hAnsi="Arial" w:cs="Arial"/>
          <w:sz w:val="20"/>
          <w:szCs w:val="20"/>
        </w:rPr>
        <w:t>слује</w:t>
      </w:r>
      <w:r w:rsidRPr="00AB5766">
        <w:rPr>
          <w:rFonts w:ascii="Arial" w:hAnsi="Arial" w:cs="Arial"/>
          <w:sz w:val="20"/>
          <w:szCs w:val="20"/>
        </w:rPr>
        <w:t xml:space="preserve"> једна филијала ОТП банке и једна осигуравајућа кућа – Дунав осигурање.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6.10. Инвестиције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Током 2017. године извршена је адаптација објекта бивше фабрике „Фемид” за потребе отварања производног погона компаније „Trendex” д.о.о. Пријепоље. Планирани број новоотворених радних места у фабрици „Trendex“ на неодређено време је 230-250 радних места, а у првој фази до 2022. године планирано је упошљавање 170 радника. До сада су упошљена 80 радника.  Постоји потреба за стручном радном снагом текстилне струке, са искуством или без искуства. За особе без искуства „Trendex“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 са знањем страног језика и рада на рачунару).</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 2020. години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друштва </w:t>
      </w:r>
      <w:r w:rsidR="00494D6E">
        <w:rPr>
          <w:rFonts w:ascii="Arial" w:hAnsi="Arial" w:cs="Arial"/>
          <w:sz w:val="20"/>
          <w:szCs w:val="20"/>
        </w:rPr>
        <w:t>„</w:t>
      </w:r>
      <w:r w:rsidRPr="00AB5766">
        <w:rPr>
          <w:rFonts w:ascii="Arial" w:hAnsi="Arial" w:cs="Arial"/>
          <w:sz w:val="20"/>
          <w:szCs w:val="20"/>
        </w:rPr>
        <w:t>TGRS</w:t>
      </w:r>
      <w:r w:rsidR="00494D6E">
        <w:rPr>
          <w:rFonts w:ascii="Arial" w:hAnsi="Arial" w:cs="Arial"/>
          <w:sz w:val="20"/>
          <w:szCs w:val="20"/>
        </w:rPr>
        <w:t>”</w:t>
      </w:r>
      <w:r w:rsidRPr="00AB5766">
        <w:rPr>
          <w:rFonts w:ascii="Arial" w:hAnsi="Arial" w:cs="Arial"/>
          <w:sz w:val="20"/>
          <w:szCs w:val="20"/>
        </w:rPr>
        <w:t xml:space="preserve"> д.о.о. и упошљено је 100 радника на неодређено време. Друга фаза предвиђа куповину грађевинског земљишта на локацији ИЗ „Мурица 1” од стране </w:t>
      </w:r>
      <w:r w:rsidR="00494D6E">
        <w:rPr>
          <w:rFonts w:ascii="Arial" w:hAnsi="Arial" w:cs="Arial"/>
          <w:sz w:val="20"/>
          <w:szCs w:val="20"/>
        </w:rPr>
        <w:t>„</w:t>
      </w:r>
      <w:r w:rsidRPr="00AB5766">
        <w:rPr>
          <w:rFonts w:ascii="Arial" w:hAnsi="Arial" w:cs="Arial"/>
          <w:sz w:val="20"/>
          <w:szCs w:val="20"/>
        </w:rPr>
        <w:t>TGRS</w:t>
      </w:r>
      <w:r w:rsidR="00494D6E">
        <w:rPr>
          <w:rFonts w:ascii="Arial" w:hAnsi="Arial" w:cs="Arial"/>
          <w:sz w:val="20"/>
          <w:szCs w:val="20"/>
        </w:rPr>
        <w:t>”</w:t>
      </w:r>
      <w:r w:rsidRPr="00AB5766">
        <w:rPr>
          <w:rFonts w:ascii="Arial" w:hAnsi="Arial" w:cs="Arial"/>
          <w:sz w:val="20"/>
          <w:szCs w:val="20"/>
        </w:rPr>
        <w:t xml:space="preserve"> д.о.о. у</w:t>
      </w:r>
      <w:r w:rsidR="00494D6E">
        <w:rPr>
          <w:rFonts w:ascii="Arial" w:hAnsi="Arial" w:cs="Arial"/>
          <w:sz w:val="20"/>
          <w:szCs w:val="20"/>
        </w:rPr>
        <w:t xml:space="preserve"> површини до 40.000 m</w:t>
      </w:r>
      <w:r w:rsidRPr="00AB5766">
        <w:rPr>
          <w:rFonts w:ascii="Arial" w:hAnsi="Arial" w:cs="Arial"/>
          <w:sz w:val="20"/>
          <w:szCs w:val="20"/>
        </w:rPr>
        <w:t>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 xml:space="preserve">6.10.1. Индустријске и радне зоне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lang w:val="sr-Cyrl-CS"/>
        </w:rPr>
        <w:t>Просторни</w:t>
      </w:r>
      <w:r w:rsidRPr="00AB5766">
        <w:rPr>
          <w:rFonts w:ascii="Arial" w:hAnsi="Arial" w:cs="Arial"/>
          <w:sz w:val="20"/>
          <w:szCs w:val="20"/>
        </w:rPr>
        <w:t xml:space="preserve">м </w:t>
      </w:r>
      <w:r w:rsidRPr="00AB5766">
        <w:rPr>
          <w:rFonts w:ascii="Arial" w:hAnsi="Arial" w:cs="Arial"/>
          <w:sz w:val="20"/>
          <w:szCs w:val="20"/>
          <w:lang w:val="sr-Cyrl-CS"/>
        </w:rPr>
        <w:t xml:space="preserve"> планом општин</w:t>
      </w:r>
      <w:r w:rsidRPr="00AB5766">
        <w:rPr>
          <w:rFonts w:ascii="Arial" w:hAnsi="Arial" w:cs="Arial"/>
          <w:sz w:val="20"/>
          <w:szCs w:val="20"/>
        </w:rPr>
        <w:t>е</w:t>
      </w:r>
      <w:r w:rsidRPr="00AB5766">
        <w:rPr>
          <w:rFonts w:ascii="Arial" w:hAnsi="Arial" w:cs="Arial"/>
          <w:sz w:val="20"/>
          <w:szCs w:val="20"/>
          <w:lang w:val="sr-Cyrl-CS"/>
        </w:rPr>
        <w:t xml:space="preserve"> Бела Паланка</w:t>
      </w:r>
      <w:r w:rsidRPr="00AB5766">
        <w:rPr>
          <w:rFonts w:ascii="Arial" w:hAnsi="Arial" w:cs="Arial"/>
          <w:sz w:val="20"/>
          <w:szCs w:val="20"/>
        </w:rPr>
        <w:t xml:space="preserve"> дефинисане су три индустријске зоне поред петље на Коридору 10: </w:t>
      </w:r>
      <w:r w:rsidRPr="00AB5766">
        <w:rPr>
          <w:rFonts w:ascii="Arial" w:hAnsi="Arial" w:cs="Arial"/>
          <w:sz w:val="20"/>
          <w:szCs w:val="20"/>
          <w:lang w:val="sr-Cyrl-CS"/>
        </w:rPr>
        <w:t>И</w:t>
      </w:r>
      <w:r w:rsidRPr="00AB5766">
        <w:rPr>
          <w:rFonts w:ascii="Arial" w:hAnsi="Arial" w:cs="Arial"/>
          <w:sz w:val="20"/>
          <w:szCs w:val="20"/>
        </w:rPr>
        <w:t>ндустријска зона „Мурица</w:t>
      </w:r>
      <w:r w:rsidRPr="00AB5766">
        <w:rPr>
          <w:rFonts w:ascii="Arial" w:hAnsi="Arial" w:cs="Arial"/>
          <w:sz w:val="20"/>
          <w:szCs w:val="20"/>
          <w:lang w:val="sr-Cyrl-CS"/>
        </w:rPr>
        <w:t xml:space="preserve"> 1”</w:t>
      </w:r>
      <w:r w:rsidRPr="00AB5766">
        <w:rPr>
          <w:rFonts w:ascii="Arial" w:hAnsi="Arial" w:cs="Arial"/>
          <w:sz w:val="20"/>
          <w:szCs w:val="20"/>
        </w:rPr>
        <w:t>, индустријска зона „</w:t>
      </w:r>
      <w:r w:rsidRPr="00AB5766">
        <w:rPr>
          <w:rFonts w:ascii="Arial" w:hAnsi="Arial" w:cs="Arial"/>
          <w:sz w:val="20"/>
          <w:szCs w:val="20"/>
          <w:lang w:val="sr-Cyrl-CS"/>
        </w:rPr>
        <w:t>Мурица</w:t>
      </w:r>
      <w:r w:rsidRPr="00AB5766">
        <w:rPr>
          <w:rFonts w:ascii="Arial" w:hAnsi="Arial" w:cs="Arial"/>
          <w:sz w:val="20"/>
          <w:szCs w:val="20"/>
        </w:rPr>
        <w:t xml:space="preserve"> 2” и индустријска зона „Балван”.</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Индустријска зона „Мурица</w:t>
      </w:r>
      <w:r w:rsidRPr="00AB5766">
        <w:rPr>
          <w:rFonts w:ascii="Arial" w:hAnsi="Arial" w:cs="Arial"/>
          <w:sz w:val="20"/>
          <w:szCs w:val="20"/>
          <w:lang w:val="sr-Cyrl-CS"/>
        </w:rPr>
        <w:t xml:space="preserve"> 1”</w:t>
      </w:r>
      <w:r w:rsidRPr="00AB5766">
        <w:rPr>
          <w:rFonts w:ascii="Arial" w:hAnsi="Arial" w:cs="Arial"/>
          <w:sz w:val="20"/>
          <w:szCs w:val="20"/>
        </w:rPr>
        <w:t xml:space="preserve"> налази се поред ауто-пута првог реда Ниш-Софија, на самом улазу у Белу Паланку из правца Ниша, поред пута М 1.12 и железничког Коридора 10 који спаја западну Европу са Далеким истоком.</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rPr>
        <w:t xml:space="preserve">Укупне је површине 8,5 ha. Од главне петље нове трасе Коридора 10 удаљена је свега </w:t>
      </w:r>
      <w:r w:rsidRPr="00AB5766">
        <w:rPr>
          <w:rFonts w:ascii="Arial" w:hAnsi="Arial" w:cs="Arial"/>
          <w:sz w:val="20"/>
          <w:szCs w:val="20"/>
          <w:lang w:val="sr-Cyrl-CS"/>
        </w:rPr>
        <w:t>6</w:t>
      </w:r>
      <w:r w:rsidRPr="00AB5766">
        <w:rPr>
          <w:rFonts w:ascii="Arial" w:hAnsi="Arial" w:cs="Arial"/>
          <w:sz w:val="20"/>
          <w:szCs w:val="20"/>
        </w:rPr>
        <w:t xml:space="preserve">00 m, а од индустријске зоне „Балван” 2,5 km. </w:t>
      </w:r>
      <w:r w:rsidRPr="00AB5766">
        <w:rPr>
          <w:rFonts w:ascii="Arial" w:hAnsi="Arial" w:cs="Arial"/>
          <w:sz w:val="20"/>
          <w:szCs w:val="20"/>
          <w:lang w:val="sr-Cyrl-CS"/>
        </w:rPr>
        <w:t>Опремљена  је инсталацијама водоводне  мреже у дужини од 225 m и канализационе мреже у дужини од 261 m, као и трафо станицом јачине 10/04</w:t>
      </w:r>
      <w:r w:rsidRPr="00AB5766">
        <w:rPr>
          <w:rFonts w:ascii="Arial" w:hAnsi="Arial" w:cs="Arial"/>
          <w:sz w:val="20"/>
          <w:szCs w:val="20"/>
          <w:lang w:val="sr-Latn-CS"/>
        </w:rPr>
        <w:t>kV. За потребе индустријске зоне „Мурица</w:t>
      </w:r>
      <w:r w:rsidRPr="00AB5766">
        <w:rPr>
          <w:rFonts w:ascii="Arial" w:hAnsi="Arial" w:cs="Arial"/>
          <w:sz w:val="20"/>
          <w:szCs w:val="20"/>
        </w:rPr>
        <w:t>”</w:t>
      </w:r>
      <w:r w:rsidRPr="00AB5766">
        <w:rPr>
          <w:rFonts w:ascii="Arial" w:hAnsi="Arial" w:cs="Arial"/>
          <w:sz w:val="20"/>
          <w:szCs w:val="20"/>
          <w:lang w:val="sr-Latn-CS"/>
        </w:rPr>
        <w:t xml:space="preserve"> у 2011. години изграђена је канализациона мрежа и колектор за прераду отпадних вода. </w:t>
      </w:r>
      <w:r w:rsidRPr="00AB5766">
        <w:rPr>
          <w:rFonts w:ascii="Arial" w:hAnsi="Arial" w:cs="Arial"/>
          <w:sz w:val="20"/>
          <w:szCs w:val="20"/>
          <w:lang w:val="sr-Cyrl-CS"/>
        </w:rPr>
        <w:t xml:space="preserve">Изграђен је приступни пут за индустријску зону </w:t>
      </w:r>
      <w:r w:rsidRPr="00AB5766">
        <w:rPr>
          <w:rFonts w:ascii="Arial" w:hAnsi="Arial" w:cs="Arial"/>
          <w:sz w:val="20"/>
          <w:szCs w:val="20"/>
        </w:rPr>
        <w:t>„</w:t>
      </w:r>
      <w:r w:rsidRPr="00AB5766">
        <w:rPr>
          <w:rFonts w:ascii="Arial" w:hAnsi="Arial" w:cs="Arial"/>
          <w:sz w:val="20"/>
          <w:szCs w:val="20"/>
          <w:lang w:val="sr-Cyrl-CS"/>
        </w:rPr>
        <w:t>Мурица 1</w:t>
      </w:r>
      <w:r w:rsidRPr="00AB5766">
        <w:rPr>
          <w:rFonts w:ascii="Arial" w:hAnsi="Arial" w:cs="Arial"/>
          <w:sz w:val="20"/>
          <w:szCs w:val="20"/>
        </w:rPr>
        <w:t>”</w:t>
      </w:r>
      <w:r w:rsidRPr="00AB5766">
        <w:rPr>
          <w:rFonts w:ascii="Arial" w:hAnsi="Arial" w:cs="Arial"/>
          <w:sz w:val="20"/>
          <w:szCs w:val="20"/>
          <w:lang w:val="sr-Cyrl-CS"/>
        </w:rPr>
        <w:t>– улиц</w:t>
      </w:r>
      <w:r w:rsidRPr="00AB5766">
        <w:rPr>
          <w:rFonts w:ascii="Arial" w:hAnsi="Arial" w:cs="Arial"/>
          <w:sz w:val="20"/>
          <w:szCs w:val="20"/>
          <w:lang w:val="sr-Latn-CS"/>
        </w:rPr>
        <w:t>а</w:t>
      </w:r>
      <w:r w:rsidRPr="00AB5766">
        <w:rPr>
          <w:rFonts w:ascii="Arial" w:hAnsi="Arial" w:cs="Arial"/>
          <w:sz w:val="20"/>
          <w:szCs w:val="20"/>
          <w:lang w:val="sr-Cyrl-CS"/>
        </w:rPr>
        <w:t xml:space="preserve"> Петра Бојовића.</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Индустријска зона  има значајне  компаративне  предности као што </w:t>
      </w:r>
      <w:r w:rsidRPr="00AB5766">
        <w:rPr>
          <w:rFonts w:ascii="Arial" w:hAnsi="Arial" w:cs="Arial"/>
          <w:sz w:val="20"/>
          <w:szCs w:val="20"/>
        </w:rPr>
        <w:t>су</w:t>
      </w:r>
      <w:r w:rsidRPr="00AB5766">
        <w:rPr>
          <w:rFonts w:ascii="Arial" w:hAnsi="Arial" w:cs="Arial"/>
          <w:sz w:val="20"/>
          <w:szCs w:val="20"/>
          <w:lang w:val="sr-Latn-CS"/>
        </w:rPr>
        <w:t xml:space="preserve"> стратешки положај и комунална опремљеност.  Важно је  мотивисати инвеститоре,  на начин који они прихватају,  у смислу  стандардних параметара за утврђивање услова које наша индустријска  зона нуди</w:t>
      </w:r>
      <w:r w:rsidRPr="00AB5766">
        <w:rPr>
          <w:rFonts w:ascii="Arial" w:hAnsi="Arial" w:cs="Arial"/>
          <w:sz w:val="20"/>
          <w:szCs w:val="20"/>
        </w:rPr>
        <w:t>,</w:t>
      </w:r>
      <w:r w:rsidRPr="00AB5766">
        <w:rPr>
          <w:rFonts w:ascii="Arial" w:hAnsi="Arial" w:cs="Arial"/>
          <w:sz w:val="20"/>
          <w:szCs w:val="20"/>
          <w:lang w:val="sr-Latn-CS"/>
        </w:rPr>
        <w:t xml:space="preserve"> а то су:  цена земљишта, процедура за добијање дозвола, правна заштита. Значајне су подстицајне мере у  процесу привлачења директних инвестицијана нивоу републике, региона</w:t>
      </w:r>
      <w:r w:rsidRPr="00AB5766">
        <w:rPr>
          <w:rFonts w:ascii="Arial" w:hAnsi="Arial" w:cs="Arial"/>
          <w:sz w:val="20"/>
          <w:szCs w:val="20"/>
        </w:rPr>
        <w:t>,</w:t>
      </w:r>
      <w:r w:rsidRPr="00AB5766">
        <w:rPr>
          <w:rFonts w:ascii="Arial" w:hAnsi="Arial" w:cs="Arial"/>
          <w:sz w:val="20"/>
          <w:szCs w:val="20"/>
          <w:lang w:val="sr-Latn-CS"/>
        </w:rPr>
        <w:t xml:space="preserve"> а посебно </w:t>
      </w:r>
      <w:r w:rsidRPr="00AB5766">
        <w:rPr>
          <w:rFonts w:ascii="Arial" w:hAnsi="Arial" w:cs="Arial"/>
          <w:sz w:val="20"/>
          <w:szCs w:val="20"/>
        </w:rPr>
        <w:t>на нивоу општине</w:t>
      </w:r>
      <w:r w:rsidRPr="00AB5766">
        <w:rPr>
          <w:rFonts w:ascii="Arial" w:hAnsi="Arial" w:cs="Arial"/>
          <w:sz w:val="20"/>
          <w:szCs w:val="20"/>
          <w:lang w:val="sr-Latn-CS"/>
        </w:rPr>
        <w:t xml:space="preserve">. </w:t>
      </w:r>
    </w:p>
    <w:p w:rsidR="00B204E1" w:rsidRPr="00AB5766" w:rsidRDefault="00B204E1" w:rsidP="00B204E1">
      <w:pPr>
        <w:pStyle w:val="NoSpacing"/>
        <w:shd w:val="clear" w:color="auto" w:fill="FFFFFF" w:themeFill="background1"/>
        <w:jc w:val="both"/>
        <w:rPr>
          <w:rFonts w:ascii="Arial" w:hAnsi="Arial" w:cs="Arial"/>
          <w:sz w:val="20"/>
          <w:szCs w:val="20"/>
          <w:lang w:val="sr-Latn-CS"/>
        </w:rPr>
      </w:pPr>
      <w:r w:rsidRPr="00AB5766">
        <w:rPr>
          <w:rFonts w:ascii="Arial" w:hAnsi="Arial" w:cs="Arial"/>
          <w:sz w:val="20"/>
          <w:szCs w:val="20"/>
          <w:lang w:val="sr-Latn-CS"/>
        </w:rPr>
        <w:t xml:space="preserve">У нашој Индустријској зони земљиште се може уступити  без надокнаде, могу бити бесплатне комуналије, затим ефикасан систем издавања дозвола и слично, </w:t>
      </w:r>
      <w:r w:rsidRPr="00AB5766">
        <w:rPr>
          <w:rFonts w:ascii="Arial" w:hAnsi="Arial" w:cs="Arial"/>
          <w:sz w:val="20"/>
          <w:szCs w:val="20"/>
        </w:rPr>
        <w:t>уз услов</w:t>
      </w:r>
      <w:r w:rsidRPr="00AB5766">
        <w:rPr>
          <w:rFonts w:ascii="Arial" w:hAnsi="Arial" w:cs="Arial"/>
          <w:sz w:val="20"/>
          <w:szCs w:val="20"/>
          <w:lang w:val="sr-Latn-CS"/>
        </w:rPr>
        <w:t xml:space="preserve"> да инвеститор упосли одређени број људи са тероторије наше општине. Може се почети са уступањем плацева инвеститорима.</w:t>
      </w:r>
      <w:r w:rsidRPr="00AB5766">
        <w:rPr>
          <w:rFonts w:ascii="Arial" w:hAnsi="Arial" w:cs="Arial"/>
          <w:sz w:val="20"/>
          <w:szCs w:val="20"/>
          <w:lang w:val="sv-SE"/>
        </w:rPr>
        <w:tab/>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 xml:space="preserve">Индустријска зона „Мурица 2”налази се у близини индустријске зоне „Мурица 1”, поред ауто-пута Ниш-Софија, на улазу у Белу Паланку, само са друге стране пута којим се улази у Белу Паланку са будуће трасе коридора 10. Укупна планирана површина у зони је 4 ha.  Реализацијом   пројекта  у оквиру </w:t>
      </w:r>
      <w:r w:rsidRPr="00AB5766">
        <w:rPr>
          <w:rFonts w:ascii="Arial" w:hAnsi="Arial" w:cs="Arial"/>
          <w:sz w:val="20"/>
          <w:szCs w:val="20"/>
        </w:rPr>
        <w:t>п</w:t>
      </w:r>
      <w:r w:rsidRPr="00AB5766">
        <w:rPr>
          <w:rFonts w:ascii="Arial" w:hAnsi="Arial" w:cs="Arial"/>
          <w:sz w:val="20"/>
          <w:szCs w:val="20"/>
          <w:lang w:val="sr-Cyrl-CS"/>
        </w:rPr>
        <w:t>рограма Европски Прогрес, који је финансирала Делегација Европске Уније</w:t>
      </w:r>
      <w:r w:rsidRPr="00AB5766">
        <w:rPr>
          <w:rFonts w:ascii="Arial" w:hAnsi="Arial" w:cs="Arial"/>
          <w:sz w:val="20"/>
          <w:szCs w:val="20"/>
          <w:lang w:val="sr-Latn-CS"/>
        </w:rPr>
        <w:t xml:space="preserve">, </w:t>
      </w:r>
      <w:r w:rsidRPr="00AB5766">
        <w:rPr>
          <w:rFonts w:ascii="Arial" w:hAnsi="Arial" w:cs="Arial"/>
          <w:sz w:val="20"/>
          <w:szCs w:val="20"/>
          <w:lang w:val="sr-Cyrl-CS"/>
        </w:rPr>
        <w:t xml:space="preserve">Влада Швајцарске,  и Влада Републике Србије, израђен је План детаљне регулације Мурица 2. </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Индустријска зона „Балван</w:t>
      </w:r>
      <w:r w:rsidRPr="00AB5766">
        <w:rPr>
          <w:rFonts w:ascii="Arial" w:hAnsi="Arial" w:cs="Arial"/>
          <w:sz w:val="20"/>
          <w:szCs w:val="20"/>
        </w:rPr>
        <w:t>”</w:t>
      </w:r>
      <w:r w:rsidRPr="00AB5766">
        <w:rPr>
          <w:rFonts w:ascii="Arial" w:hAnsi="Arial" w:cs="Arial"/>
          <w:sz w:val="20"/>
          <w:szCs w:val="20"/>
          <w:lang w:val="sr-Cyrl-CS"/>
        </w:rPr>
        <w:t xml:space="preserve"> налази се на улазу у Белу Паланку из правца Ниша на 2</w:t>
      </w:r>
      <w:r w:rsidRPr="00AB5766">
        <w:rPr>
          <w:rFonts w:ascii="Arial" w:hAnsi="Arial" w:cs="Arial"/>
          <w:sz w:val="20"/>
          <w:szCs w:val="20"/>
        </w:rPr>
        <w:t>km</w:t>
      </w:r>
      <w:r w:rsidRPr="00AB5766">
        <w:rPr>
          <w:rFonts w:ascii="Arial" w:hAnsi="Arial" w:cs="Arial"/>
          <w:sz w:val="20"/>
          <w:szCs w:val="20"/>
          <w:lang w:val="sr-Cyrl-CS"/>
        </w:rPr>
        <w:t xml:space="preserve"> од центра Беле Паланке и 3</w:t>
      </w:r>
      <w:r w:rsidRPr="00AB5766">
        <w:rPr>
          <w:rFonts w:ascii="Arial" w:hAnsi="Arial" w:cs="Arial"/>
          <w:sz w:val="20"/>
          <w:szCs w:val="20"/>
        </w:rPr>
        <w:t>km</w:t>
      </w:r>
      <w:r w:rsidRPr="00AB5766">
        <w:rPr>
          <w:rFonts w:ascii="Arial" w:hAnsi="Arial" w:cs="Arial"/>
          <w:sz w:val="20"/>
          <w:szCs w:val="20"/>
          <w:lang w:val="sr-Cyrl-CS"/>
        </w:rPr>
        <w:t xml:space="preserve"> од петље нове трасе Коридора 10, поред ауто</w:t>
      </w:r>
      <w:r w:rsidRPr="00AB5766">
        <w:rPr>
          <w:rFonts w:ascii="Arial" w:hAnsi="Arial" w:cs="Arial"/>
          <w:sz w:val="20"/>
          <w:szCs w:val="20"/>
        </w:rPr>
        <w:t>-</w:t>
      </w:r>
      <w:r w:rsidRPr="00AB5766">
        <w:rPr>
          <w:rFonts w:ascii="Arial" w:hAnsi="Arial" w:cs="Arial"/>
          <w:sz w:val="20"/>
          <w:szCs w:val="20"/>
          <w:lang w:val="sr-Cyrl-CS"/>
        </w:rPr>
        <w:t xml:space="preserve">пута првог реда Ниш – Софија и железничког Коридора 10 који спаја западну Европу са Далеким истоком. Укупна површина ове индустријске зоне је 14,4 ha. У овој зони није решена канализација. О изванредном стратешком положају индустријске зоне говори и податак о близини </w:t>
      </w:r>
      <w:r w:rsidRPr="00AB5766">
        <w:rPr>
          <w:rFonts w:ascii="Arial" w:hAnsi="Arial" w:cs="Arial"/>
          <w:sz w:val="20"/>
          <w:szCs w:val="20"/>
        </w:rPr>
        <w:t>аеродрома Константин Велики у Нишу</w:t>
      </w:r>
      <w:r w:rsidRPr="00AB5766">
        <w:rPr>
          <w:rFonts w:ascii="Arial" w:hAnsi="Arial" w:cs="Arial"/>
          <w:sz w:val="20"/>
          <w:szCs w:val="20"/>
          <w:lang w:val="sr-Cyrl-CS"/>
        </w:rPr>
        <w:t xml:space="preserve"> (40 </w:t>
      </w:r>
      <w:r w:rsidRPr="00AB5766">
        <w:rPr>
          <w:rFonts w:ascii="Arial" w:hAnsi="Arial" w:cs="Arial"/>
          <w:sz w:val="20"/>
          <w:szCs w:val="20"/>
        </w:rPr>
        <w:t>km</w:t>
      </w:r>
      <w:r w:rsidRPr="00AB5766">
        <w:rPr>
          <w:rFonts w:ascii="Arial" w:hAnsi="Arial" w:cs="Arial"/>
          <w:sz w:val="20"/>
          <w:szCs w:val="20"/>
          <w:lang w:val="sr-Cyrl-CS"/>
        </w:rPr>
        <w:t xml:space="preserve">) и </w:t>
      </w:r>
      <w:r w:rsidRPr="00AB5766">
        <w:rPr>
          <w:rFonts w:ascii="Arial" w:hAnsi="Arial" w:cs="Arial"/>
          <w:sz w:val="20"/>
          <w:szCs w:val="20"/>
        </w:rPr>
        <w:t>Аеродрома у Софији</w:t>
      </w:r>
      <w:r w:rsidRPr="00AB5766">
        <w:rPr>
          <w:rFonts w:ascii="Arial" w:hAnsi="Arial" w:cs="Arial"/>
          <w:sz w:val="20"/>
          <w:szCs w:val="20"/>
          <w:lang w:val="sr-Cyrl-CS"/>
        </w:rPr>
        <w:t xml:space="preserve"> (100 </w:t>
      </w:r>
      <w:r w:rsidRPr="00AB5766">
        <w:rPr>
          <w:rFonts w:ascii="Arial" w:hAnsi="Arial" w:cs="Arial"/>
          <w:sz w:val="20"/>
          <w:szCs w:val="20"/>
        </w:rPr>
        <w:t>km</w:t>
      </w:r>
      <w:r w:rsidRPr="00AB5766">
        <w:rPr>
          <w:rFonts w:ascii="Arial" w:hAnsi="Arial" w:cs="Arial"/>
          <w:sz w:val="20"/>
          <w:szCs w:val="20"/>
          <w:lang w:val="sr-Cyrl-CS"/>
        </w:rPr>
        <w:t>).</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r w:rsidRPr="00AB5766">
        <w:rPr>
          <w:rFonts w:ascii="Arial" w:hAnsi="Arial" w:cs="Arial"/>
          <w:sz w:val="20"/>
          <w:szCs w:val="20"/>
          <w:lang w:val="sr-Cyrl-CS"/>
        </w:rPr>
        <w:t>Поред индустријске зоне пролази траса регионалног водовода Љуберађа – Ниш, а у центру индустријске зоне Железница Србија ће за потребе електрификације железничког Коридора 10 изградити 110КВ трафостаницу</w:t>
      </w:r>
      <w:r w:rsidRPr="00AB5766">
        <w:rPr>
          <w:rFonts w:ascii="Arial" w:hAnsi="Arial" w:cs="Arial"/>
          <w:sz w:val="20"/>
          <w:szCs w:val="20"/>
        </w:rPr>
        <w:t>,</w:t>
      </w:r>
      <w:r w:rsidRPr="00AB5766">
        <w:rPr>
          <w:rFonts w:ascii="Arial" w:hAnsi="Arial" w:cs="Arial"/>
          <w:sz w:val="20"/>
          <w:szCs w:val="20"/>
          <w:lang w:val="sr-Cyrl-CS"/>
        </w:rPr>
        <w:t xml:space="preserve"> која ће својим капацитетом задовољити потребе зоне.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РАДНА СНАГА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7.1. Број и структура запослених</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494D6E" w:rsidP="00494D6E">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51</w:t>
      </w:r>
      <w:r w:rsidR="00B204E1" w:rsidRPr="00AB5766">
        <w:rPr>
          <w:rFonts w:ascii="Arial" w:hAnsi="Arial" w:cs="Arial"/>
          <w:sz w:val="20"/>
          <w:szCs w:val="20"/>
          <w:lang w:val="ru-RU"/>
        </w:rPr>
        <w:t xml:space="preserve"> Број запослених у општинама Пиротског округа, годишњи просек у 2020.</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772"/>
        <w:gridCol w:w="1756"/>
        <w:gridCol w:w="2340"/>
        <w:gridCol w:w="2194"/>
        <w:gridCol w:w="1005"/>
      </w:tblGrid>
      <w:tr w:rsidR="00B204E1" w:rsidRPr="00AB5766" w:rsidTr="00494D6E">
        <w:trPr>
          <w:trHeight w:val="1010"/>
        </w:trPr>
        <w:tc>
          <w:tcPr>
            <w:tcW w:w="1772" w:type="dxa"/>
            <w:shd w:val="clear" w:color="auto" w:fill="DDD9C3" w:themeFill="background2" w:themeFillShade="E6"/>
          </w:tcPr>
          <w:p w:rsidR="00B204E1" w:rsidRPr="00AB5766" w:rsidRDefault="00B204E1" w:rsidP="00AF2107">
            <w:pPr>
              <w:pStyle w:val="NoSpacing"/>
              <w:rPr>
                <w:rFonts w:ascii="Arial" w:hAnsi="Arial" w:cs="Arial"/>
                <w:b/>
                <w:bCs/>
                <w:sz w:val="20"/>
                <w:szCs w:val="20"/>
              </w:rPr>
            </w:pPr>
          </w:p>
        </w:tc>
        <w:tc>
          <w:tcPr>
            <w:tcW w:w="1756" w:type="dxa"/>
            <w:shd w:val="clear" w:color="auto" w:fill="DDD9C3" w:themeFill="background2" w:themeFillShade="E6"/>
            <w:vAlign w:val="center"/>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Запослени у правним лицима</w:t>
            </w:r>
          </w:p>
        </w:tc>
        <w:tc>
          <w:tcPr>
            <w:tcW w:w="2340" w:type="dxa"/>
            <w:shd w:val="clear" w:color="auto" w:fill="DDD9C3" w:themeFill="background2" w:themeFillShade="E6"/>
            <w:vAlign w:val="center"/>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Предузетници, лица која самостално обављају делатност и запослени од њих</w:t>
            </w:r>
          </w:p>
          <w:p w:rsidR="00AF2107" w:rsidRPr="00AB5766" w:rsidRDefault="00AF2107" w:rsidP="00AF2107">
            <w:pPr>
              <w:pStyle w:val="NoSpacing"/>
              <w:rPr>
                <w:rFonts w:ascii="Arial" w:hAnsi="Arial" w:cs="Arial"/>
                <w:b/>
                <w:bCs/>
                <w:sz w:val="20"/>
                <w:szCs w:val="20"/>
              </w:rPr>
            </w:pPr>
          </w:p>
        </w:tc>
        <w:tc>
          <w:tcPr>
            <w:tcW w:w="2194" w:type="dxa"/>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Регистровани индивидуални пољопривредници</w:t>
            </w:r>
          </w:p>
        </w:tc>
        <w:tc>
          <w:tcPr>
            <w:tcW w:w="1005" w:type="dxa"/>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r>
      <w:tr w:rsidR="00B204E1" w:rsidRPr="00AB5766" w:rsidTr="00494D6E">
        <w:trPr>
          <w:trHeight w:val="337"/>
        </w:trPr>
        <w:tc>
          <w:tcPr>
            <w:tcW w:w="1772"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Бела Паланка</w:t>
            </w:r>
          </w:p>
        </w:tc>
        <w:tc>
          <w:tcPr>
            <w:tcW w:w="175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1.258</w:t>
            </w:r>
          </w:p>
        </w:tc>
        <w:tc>
          <w:tcPr>
            <w:tcW w:w="234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462</w:t>
            </w:r>
          </w:p>
        </w:tc>
        <w:tc>
          <w:tcPr>
            <w:tcW w:w="219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00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r>
      <w:tr w:rsidR="00B204E1" w:rsidRPr="00AB5766" w:rsidTr="00494D6E">
        <w:trPr>
          <w:trHeight w:val="337"/>
        </w:trPr>
        <w:tc>
          <w:tcPr>
            <w:tcW w:w="1772"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Пирот</w:t>
            </w:r>
          </w:p>
        </w:tc>
        <w:tc>
          <w:tcPr>
            <w:tcW w:w="175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11.960</w:t>
            </w:r>
          </w:p>
        </w:tc>
        <w:tc>
          <w:tcPr>
            <w:tcW w:w="234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2.913</w:t>
            </w:r>
          </w:p>
        </w:tc>
        <w:tc>
          <w:tcPr>
            <w:tcW w:w="219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w:t>
            </w:r>
          </w:p>
        </w:tc>
        <w:tc>
          <w:tcPr>
            <w:tcW w:w="100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14.974</w:t>
            </w:r>
          </w:p>
        </w:tc>
      </w:tr>
      <w:tr w:rsidR="00B204E1" w:rsidRPr="00AB5766" w:rsidTr="00494D6E">
        <w:trPr>
          <w:trHeight w:val="337"/>
        </w:trPr>
        <w:tc>
          <w:tcPr>
            <w:tcW w:w="1772"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Бабушница</w:t>
            </w:r>
          </w:p>
        </w:tc>
        <w:tc>
          <w:tcPr>
            <w:tcW w:w="175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1.665</w:t>
            </w:r>
          </w:p>
        </w:tc>
        <w:tc>
          <w:tcPr>
            <w:tcW w:w="234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435</w:t>
            </w:r>
          </w:p>
        </w:tc>
        <w:tc>
          <w:tcPr>
            <w:tcW w:w="219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w:t>
            </w:r>
          </w:p>
        </w:tc>
        <w:tc>
          <w:tcPr>
            <w:tcW w:w="100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2.126</w:t>
            </w:r>
          </w:p>
        </w:tc>
      </w:tr>
      <w:tr w:rsidR="00B204E1" w:rsidRPr="00AB5766" w:rsidTr="00494D6E">
        <w:trPr>
          <w:trHeight w:val="337"/>
        </w:trPr>
        <w:tc>
          <w:tcPr>
            <w:tcW w:w="1772"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Димитровград</w:t>
            </w:r>
          </w:p>
        </w:tc>
        <w:tc>
          <w:tcPr>
            <w:tcW w:w="1756"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1.924</w:t>
            </w:r>
          </w:p>
        </w:tc>
        <w:tc>
          <w:tcPr>
            <w:tcW w:w="2340"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535</w:t>
            </w:r>
          </w:p>
        </w:tc>
        <w:tc>
          <w:tcPr>
            <w:tcW w:w="2194"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w:t>
            </w:r>
          </w:p>
        </w:tc>
        <w:tc>
          <w:tcPr>
            <w:tcW w:w="1005" w:type="dxa"/>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2.503</w:t>
            </w:r>
          </w:p>
        </w:tc>
      </w:tr>
    </w:tbl>
    <w:p w:rsidR="00B204E1" w:rsidRPr="00AB5766" w:rsidRDefault="00B204E1" w:rsidP="00494D6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Запослени у Републици Србији, 2020. Саопштење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494D6E">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Граф</w:t>
      </w:r>
      <w:r w:rsidR="00494D6E">
        <w:rPr>
          <w:rFonts w:ascii="Arial" w:hAnsi="Arial" w:cs="Arial"/>
          <w:sz w:val="20"/>
          <w:szCs w:val="20"/>
          <w:lang w:val="ru-RU"/>
        </w:rPr>
        <w:t>икон 7</w:t>
      </w:r>
      <w:r w:rsidRPr="00AB5766">
        <w:rPr>
          <w:rFonts w:ascii="Arial" w:hAnsi="Arial" w:cs="Arial"/>
          <w:sz w:val="20"/>
          <w:szCs w:val="20"/>
          <w:lang w:val="ru-RU"/>
        </w:rPr>
        <w:t xml:space="preserve"> Укупан број запослених у општинама Пиротског округа, 2020.</w:t>
      </w:r>
    </w:p>
    <w:p w:rsidR="00B204E1" w:rsidRPr="00AB5766" w:rsidRDefault="00B204E1" w:rsidP="00494D6E">
      <w:pPr>
        <w:pStyle w:val="NoSpacing"/>
        <w:shd w:val="clear" w:color="auto" w:fill="FFFFFF" w:themeFill="background1"/>
        <w:jc w:val="center"/>
        <w:rPr>
          <w:rFonts w:ascii="Arial" w:hAnsi="Arial" w:cs="Arial"/>
          <w:sz w:val="20"/>
          <w:szCs w:val="20"/>
          <w:lang w:val="en-GB"/>
        </w:rPr>
      </w:pPr>
      <w:r w:rsidRPr="00AB5766">
        <w:rPr>
          <w:rFonts w:ascii="Arial" w:hAnsi="Arial" w:cs="Arial"/>
          <w:noProof/>
          <w:sz w:val="20"/>
          <w:szCs w:val="20"/>
        </w:rPr>
        <w:drawing>
          <wp:inline distT="0" distB="0" distL="0" distR="0">
            <wp:extent cx="4526280" cy="2880360"/>
            <wp:effectExtent l="0" t="0" r="7620" b="152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Запослени у Републици Србији, 2020. Саопштење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У општини Бела Паланка формиран 2012. године Савет за запошљавање чији је задатак да даје мишљења и препоруке надлежним органима општине Бела Паланка у вези са плановима запошљавања, програмима и мерама активне политике запошљавања, прописима у области запошљавања и другим питањима од интереса за запошљавање.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52</w:t>
      </w:r>
      <w:r w:rsidR="00B204E1" w:rsidRPr="00AB5766">
        <w:rPr>
          <w:rFonts w:ascii="Arial" w:hAnsi="Arial" w:cs="Arial"/>
          <w:sz w:val="20"/>
          <w:szCs w:val="20"/>
          <w:lang w:val="ru-RU"/>
        </w:rPr>
        <w:t xml:space="preserve"> Регистрована запосленост у 2020. години (годишњи просек)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796"/>
        <w:gridCol w:w="1415"/>
        <w:gridCol w:w="1415"/>
        <w:gridCol w:w="1434"/>
      </w:tblGrid>
      <w:tr w:rsidR="00B204E1" w:rsidRPr="00AB5766"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AB5766" w:rsidRDefault="00B204E1" w:rsidP="00AF2107">
            <w:pPr>
              <w:pStyle w:val="NoSpacing"/>
              <w:rPr>
                <w:rFonts w:ascii="Arial" w:hAnsi="Arial" w:cs="Arial"/>
                <w:b/>
                <w:bCs/>
                <w:sz w:val="20"/>
                <w:szCs w:val="20"/>
              </w:rPr>
            </w:pP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c>
          <w:tcPr>
            <w:tcW w:w="14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Република Србија</w:t>
            </w:r>
          </w:p>
        </w:tc>
      </w:tr>
      <w:tr w:rsidR="00B204E1" w:rsidRPr="00AB5766"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Запослени у правним лицима</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16.806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1.764.127</w:t>
            </w:r>
          </w:p>
        </w:tc>
      </w:tr>
      <w:tr w:rsidR="00B204E1" w:rsidRPr="00AB5766"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Предузетници, лица која самостално обављају делатност и запослени код њих</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462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4.346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384.972</w:t>
            </w:r>
          </w:p>
        </w:tc>
      </w:tr>
      <w:tr w:rsidR="00B204E1" w:rsidRPr="00AB5766"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Регистровани индивидуални пољопривредници</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bCs/>
                <w:sz w:val="20"/>
                <w:szCs w:val="20"/>
              </w:rPr>
            </w:pPr>
            <w:r w:rsidRPr="00AB5766">
              <w:rPr>
                <w:rFonts w:ascii="Arial" w:hAnsi="Arial" w:cs="Arial"/>
                <w:sz w:val="20"/>
                <w:szCs w:val="20"/>
              </w:rPr>
              <w:t>66.376</w:t>
            </w:r>
          </w:p>
        </w:tc>
      </w:tr>
      <w:tr w:rsidR="00B204E1" w:rsidRPr="00AB5766" w:rsidTr="008061D0">
        <w:trPr>
          <w:trHeight w:val="489"/>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1.740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21.343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2.215.475</w:t>
            </w:r>
          </w:p>
        </w:tc>
      </w:tr>
    </w:tbl>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Запослени у Републици Србији, 2020. Саопштење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7.</w:t>
      </w:r>
      <w:r w:rsidR="00AF2107" w:rsidRPr="00AB5766">
        <w:rPr>
          <w:rFonts w:ascii="Arial" w:hAnsi="Arial" w:cs="Arial"/>
          <w:b/>
          <w:bCs/>
          <w:color w:val="7F7F7F" w:themeColor="text1" w:themeTint="80"/>
          <w:sz w:val="20"/>
          <w:szCs w:val="20"/>
          <w:lang w:val="ru-RU"/>
        </w:rPr>
        <w:t>2</w:t>
      </w:r>
      <w:r w:rsidRPr="00AB5766">
        <w:rPr>
          <w:rFonts w:ascii="Arial" w:hAnsi="Arial" w:cs="Arial"/>
          <w:b/>
          <w:bCs/>
          <w:color w:val="7F7F7F" w:themeColor="text1" w:themeTint="80"/>
          <w:sz w:val="20"/>
          <w:szCs w:val="20"/>
          <w:lang w:val="ru-RU"/>
        </w:rPr>
        <w:t>. Број и структура незапослених</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53</w:t>
      </w:r>
      <w:r w:rsidR="00B204E1" w:rsidRPr="00AB5766">
        <w:rPr>
          <w:rFonts w:ascii="Arial" w:hAnsi="Arial" w:cs="Arial"/>
          <w:sz w:val="20"/>
          <w:szCs w:val="20"/>
          <w:lang w:val="ru-RU"/>
        </w:rPr>
        <w:t xml:space="preserve"> Стање нез</w:t>
      </w:r>
      <w:r>
        <w:rPr>
          <w:rFonts w:ascii="Arial" w:hAnsi="Arial" w:cs="Arial"/>
          <w:sz w:val="20"/>
          <w:szCs w:val="20"/>
          <w:lang w:val="ru-RU"/>
        </w:rPr>
        <w:t>апослености у Пиротском округу п</w:t>
      </w:r>
      <w:r w:rsidR="00B204E1" w:rsidRPr="00AB5766">
        <w:rPr>
          <w:rFonts w:ascii="Arial" w:hAnsi="Arial" w:cs="Arial"/>
          <w:sz w:val="20"/>
          <w:szCs w:val="20"/>
          <w:lang w:val="ru-RU"/>
        </w:rPr>
        <w:t>о градовима/општинама, 2021.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972"/>
        <w:gridCol w:w="1843"/>
        <w:gridCol w:w="2126"/>
      </w:tblGrid>
      <w:tr w:rsidR="00B204E1" w:rsidRPr="00AB5766" w:rsidTr="008061D0">
        <w:trPr>
          <w:trHeight w:val="278"/>
          <w:jc w:val="cent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lang w:val="en-GB"/>
              </w:rPr>
            </w:pPr>
            <w:r w:rsidRPr="00AB5766">
              <w:rPr>
                <w:rFonts w:ascii="Arial" w:hAnsi="Arial" w:cs="Arial"/>
                <w:b/>
                <w:bCs/>
                <w:sz w:val="20"/>
                <w:szCs w:val="20"/>
              </w:rPr>
              <w:t>Број незапослених</w:t>
            </w:r>
          </w:p>
        </w:tc>
      </w:tr>
      <w:tr w:rsidR="00B204E1" w:rsidRPr="00AB5766" w:rsidTr="008061D0">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AB5766" w:rsidRDefault="00B204E1" w:rsidP="00AF2107">
            <w:pPr>
              <w:pStyle w:val="NoSpacing"/>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c>
          <w:tcPr>
            <w:tcW w:w="212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Жене</w:t>
            </w:r>
          </w:p>
        </w:tc>
      </w:tr>
      <w:tr w:rsidR="00B204E1" w:rsidRPr="00AB5766" w:rsidTr="008061D0">
        <w:trPr>
          <w:trHeight w:val="263"/>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Пирот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5.436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3.159</w:t>
            </w:r>
          </w:p>
        </w:tc>
      </w:tr>
      <w:tr w:rsidR="00B204E1" w:rsidRPr="00AB5766" w:rsidTr="008061D0">
        <w:trPr>
          <w:trHeight w:val="263"/>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Бабушница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1.389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624</w:t>
            </w:r>
          </w:p>
        </w:tc>
      </w:tr>
      <w:tr w:rsidR="00B204E1" w:rsidRPr="00AB5766" w:rsidTr="008061D0">
        <w:trPr>
          <w:trHeight w:val="2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Бела Паланка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2.044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962</w:t>
            </w:r>
          </w:p>
        </w:tc>
      </w:tr>
      <w:tr w:rsidR="00B204E1" w:rsidRPr="00AB5766" w:rsidTr="008061D0">
        <w:trPr>
          <w:trHeight w:val="2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Димитровград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1.133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556</w:t>
            </w:r>
          </w:p>
        </w:tc>
      </w:tr>
    </w:tbl>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lastRenderedPageBreak/>
        <w:t>Извор: Национална служба за запошљавање, Месечни статистички билтен, фебруар 2021.</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Од укупног броја незапослених у Пиротском округу, највише незапослених жена је у Пироту (58,%), а најмање у Бабушници (45%).</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У општини Бела Паланка се укупан број незапослених лица на евиденцији Националне службе за запошљавање повећава из године у годину.</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8061D0" w:rsidP="008061D0">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54</w:t>
      </w:r>
      <w:r w:rsidR="00B204E1" w:rsidRPr="00AB5766">
        <w:rPr>
          <w:rFonts w:ascii="Arial" w:hAnsi="Arial" w:cs="Arial"/>
          <w:sz w:val="20"/>
          <w:szCs w:val="20"/>
          <w:lang w:val="ru-RU"/>
        </w:rPr>
        <w:t xml:space="preserve"> Укупан број незапослених лица у општини Бела Паланка на евиденцији Националне службе за запошљавање 2017</w:t>
      </w:r>
      <w:r w:rsidR="00787A16" w:rsidRPr="00787A16">
        <w:rPr>
          <w:rFonts w:ascii="Arial" w:hAnsi="Arial" w:cs="Arial"/>
          <w:sz w:val="20"/>
          <w:szCs w:val="20"/>
          <w:lang w:val="ru-RU"/>
        </w:rPr>
        <w:t>–</w:t>
      </w:r>
      <w:r w:rsidR="00B204E1" w:rsidRPr="00AB5766">
        <w:rPr>
          <w:rFonts w:ascii="Arial" w:hAnsi="Arial" w:cs="Arial"/>
          <w:sz w:val="20"/>
          <w:szCs w:val="20"/>
          <w:lang w:val="ru-RU"/>
        </w:rPr>
        <w:t>2020.</w:t>
      </w:r>
    </w:p>
    <w:tbl>
      <w:tblPr>
        <w:tblStyle w:val="TableGrid"/>
        <w:tblW w:w="0" w:type="auto"/>
        <w:jc w:val="center"/>
        <w:shd w:val="clear" w:color="auto" w:fill="FFFFFF" w:themeFill="background1"/>
        <w:tblLook w:val="04A0"/>
      </w:tblPr>
      <w:tblGrid>
        <w:gridCol w:w="3806"/>
        <w:gridCol w:w="1821"/>
        <w:gridCol w:w="3659"/>
      </w:tblGrid>
      <w:tr w:rsidR="00B204E1" w:rsidRPr="00AB5766" w:rsidTr="00AF2107">
        <w:trPr>
          <w:tblHeader/>
          <w:jc w:val="center"/>
        </w:trPr>
        <w:tc>
          <w:tcPr>
            <w:tcW w:w="567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F2107" w:rsidRPr="00AB5766" w:rsidRDefault="00AF2107" w:rsidP="00AF2107">
            <w:pPr>
              <w:pStyle w:val="NoSpacing"/>
              <w:rPr>
                <w:rFonts w:ascii="Arial" w:hAnsi="Arial" w:cs="Arial"/>
                <w:b/>
                <w:bCs/>
              </w:rPr>
            </w:pPr>
          </w:p>
          <w:p w:rsidR="00B204E1" w:rsidRPr="00AB5766" w:rsidRDefault="00B204E1" w:rsidP="00AF2107">
            <w:pPr>
              <w:pStyle w:val="NoSpacing"/>
              <w:rPr>
                <w:rFonts w:ascii="Arial" w:hAnsi="Arial" w:cs="Arial"/>
                <w:b/>
                <w:bCs/>
              </w:rPr>
            </w:pPr>
            <w:r w:rsidRPr="00AB5766">
              <w:rPr>
                <w:rFonts w:ascii="Arial" w:hAnsi="Arial" w:cs="Arial"/>
                <w:b/>
                <w:bCs/>
              </w:rPr>
              <w:t>Стање на дан:</w:t>
            </w:r>
          </w:p>
          <w:p w:rsidR="00AF2107" w:rsidRPr="00AB5766" w:rsidRDefault="00AF2107" w:rsidP="00AF2107">
            <w:pPr>
              <w:pStyle w:val="NoSpacing"/>
              <w:rPr>
                <w:rFonts w:ascii="Arial" w:hAnsi="Arial" w:cs="Arial"/>
                <w:b/>
                <w:bCs/>
              </w:rPr>
            </w:pPr>
          </w:p>
        </w:tc>
        <w:tc>
          <w:tcPr>
            <w:tcW w:w="36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rPr>
            </w:pPr>
            <w:r w:rsidRPr="00AB5766">
              <w:rPr>
                <w:rFonts w:ascii="Arial" w:hAnsi="Arial" w:cs="Arial"/>
                <w:b/>
                <w:bCs/>
              </w:rPr>
              <w:t>Број незапослених</w:t>
            </w:r>
          </w:p>
        </w:tc>
      </w:tr>
      <w:tr w:rsidR="00B204E1" w:rsidRPr="00AB5766"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31.12.2017.</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724</w:t>
            </w:r>
          </w:p>
        </w:tc>
      </w:tr>
      <w:tr w:rsidR="00B204E1" w:rsidRPr="00AB5766"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780</w:t>
            </w:r>
          </w:p>
        </w:tc>
      </w:tr>
      <w:tr w:rsidR="00B204E1" w:rsidRPr="00AB5766"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31.12.2018.</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466</w:t>
            </w:r>
          </w:p>
        </w:tc>
      </w:tr>
      <w:tr w:rsidR="00B204E1" w:rsidRPr="00AB5766"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617</w:t>
            </w:r>
          </w:p>
        </w:tc>
      </w:tr>
      <w:tr w:rsidR="00B204E1" w:rsidRPr="00AB5766"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31.12.2019.</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892</w:t>
            </w:r>
          </w:p>
        </w:tc>
      </w:tr>
      <w:tr w:rsidR="00B204E1" w:rsidRPr="00AB5766"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910</w:t>
            </w:r>
          </w:p>
        </w:tc>
      </w:tr>
      <w:tr w:rsidR="00B204E1" w:rsidRPr="00AB5766"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31.12.2020.</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r w:rsidR="008061D0">
              <w:rPr>
                <w:rFonts w:ascii="Arial" w:hAnsi="Arial" w:cs="Arial"/>
              </w:rPr>
              <w:t>.</w:t>
            </w:r>
            <w:r w:rsidRPr="00AB5766">
              <w:rPr>
                <w:rFonts w:ascii="Arial" w:hAnsi="Arial" w:cs="Arial"/>
              </w:rPr>
              <w:t>998</w:t>
            </w:r>
          </w:p>
        </w:tc>
      </w:tr>
      <w:tr w:rsidR="00B204E1" w:rsidRPr="00AB5766"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AB5766" w:rsidRDefault="00B204E1">
            <w:pPr>
              <w:rPr>
                <w:rFonts w:ascii="Arial" w:hAnsi="Arial" w:cs="Arial"/>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940</w:t>
            </w:r>
          </w:p>
        </w:tc>
      </w:tr>
    </w:tbl>
    <w:p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Извор: Национална служба за запошљавање</w:t>
      </w:r>
    </w:p>
    <w:p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 xml:space="preserve">Поред тога, може се уочити и знатна разлика у броју мушкараца и жена. Према подацима из Пописа становништва број жена у општини је мањи од броја мушкараца, што разликује ову општину од већине локалних самоуправа у Србији, а подаци о незапослености такође показују да је на евиденцији незапослених Националне службе за запошљавање мањи број жена него мушкараца из године у годину. У 2018. години је број незапослених (617) смањен у односу на 2017. годину (780), док је у 2019. години поново дошло до скока незапослености на чак 910, што је увећање за готово 48%. Могући разлог за то су радови на изради аутопута на Коридору 10 када је знатан број локалног становништва био ангажован од стране извођача и подизвођача а који су завршени 2019. године. Према Локалном акционом плану запошљавања за 2020-2021., структура укупно незапослених је неповољна због тога што је међу њима највећи број неквалификованих радника и због тога што скоро половину незапослених чине лица која су старија од 45 година. </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Табела</w:t>
      </w:r>
      <w:r w:rsidR="008061D0">
        <w:rPr>
          <w:rFonts w:ascii="Arial" w:hAnsi="Arial" w:cs="Arial"/>
          <w:sz w:val="20"/>
          <w:szCs w:val="20"/>
        </w:rPr>
        <w:t xml:space="preserve"> 55</w:t>
      </w:r>
      <w:r w:rsidRPr="00AB5766">
        <w:rPr>
          <w:rFonts w:ascii="Arial" w:hAnsi="Arial" w:cs="Arial"/>
          <w:sz w:val="20"/>
          <w:szCs w:val="20"/>
          <w:lang w:val="ru-RU"/>
        </w:rPr>
        <w:t>Финансијска средства која се издвајају за реализацију мера активне политике запошљавања из Локалног акционог плана за запошљавање  2017</w:t>
      </w:r>
      <w:r w:rsidR="00787A16" w:rsidRPr="00787A16">
        <w:rPr>
          <w:rFonts w:ascii="Arial" w:hAnsi="Arial" w:cs="Arial"/>
          <w:sz w:val="20"/>
          <w:szCs w:val="20"/>
          <w:lang w:val="ru-RU"/>
        </w:rPr>
        <w:t>–</w:t>
      </w:r>
      <w:r w:rsidRPr="00AB5766">
        <w:rPr>
          <w:rFonts w:ascii="Arial" w:hAnsi="Arial" w:cs="Arial"/>
          <w:sz w:val="20"/>
          <w:szCs w:val="20"/>
          <w:lang w:val="ru-RU"/>
        </w:rPr>
        <w:t>2020.</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tbl>
      <w:tblPr>
        <w:tblStyle w:val="TableGrid"/>
        <w:tblW w:w="9067" w:type="dxa"/>
        <w:jc w:val="center"/>
        <w:shd w:val="clear" w:color="auto" w:fill="FFFFFF" w:themeFill="background1"/>
        <w:tblLook w:val="04A0"/>
      </w:tblPr>
      <w:tblGrid>
        <w:gridCol w:w="2518"/>
        <w:gridCol w:w="1920"/>
        <w:gridCol w:w="2487"/>
        <w:gridCol w:w="2142"/>
      </w:tblGrid>
      <w:tr w:rsidR="00B204E1" w:rsidRPr="00AB5766" w:rsidTr="008061D0">
        <w:trPr>
          <w:trHeight w:val="675"/>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107" w:rsidRPr="00AB5766" w:rsidRDefault="00AF2107" w:rsidP="00AF2107">
            <w:pPr>
              <w:pStyle w:val="NoSpacing"/>
              <w:rPr>
                <w:rFonts w:ascii="Arial" w:hAnsi="Arial" w:cs="Arial"/>
                <w:b/>
                <w:bCs/>
              </w:rPr>
            </w:pPr>
          </w:p>
          <w:p w:rsidR="00AF2107" w:rsidRPr="00AB5766" w:rsidRDefault="00AF2107" w:rsidP="00AF2107">
            <w:pPr>
              <w:pStyle w:val="NoSpacing"/>
              <w:rPr>
                <w:rFonts w:ascii="Arial" w:hAnsi="Arial" w:cs="Arial"/>
                <w:b/>
                <w:bCs/>
              </w:rPr>
            </w:pPr>
          </w:p>
          <w:p w:rsidR="00B204E1" w:rsidRPr="00AB5766" w:rsidRDefault="00B204E1" w:rsidP="00AF2107">
            <w:pPr>
              <w:pStyle w:val="NoSpacing"/>
              <w:rPr>
                <w:rFonts w:ascii="Arial" w:hAnsi="Arial" w:cs="Arial"/>
                <w:b/>
                <w:bCs/>
                <w:lang w:val="en-GB"/>
              </w:rPr>
            </w:pPr>
            <w:r w:rsidRPr="00AB5766">
              <w:rPr>
                <w:rFonts w:ascii="Arial" w:hAnsi="Arial" w:cs="Arial"/>
                <w:b/>
                <w:bCs/>
              </w:rPr>
              <w:t>Година</w:t>
            </w:r>
          </w:p>
        </w:tc>
        <w:tc>
          <w:tcPr>
            <w:tcW w:w="6549"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rPr>
            </w:pPr>
            <w:r w:rsidRPr="00AB5766">
              <w:rPr>
                <w:rFonts w:ascii="Arial" w:hAnsi="Arial" w:cs="Arial"/>
                <w:b/>
                <w:bCs/>
              </w:rPr>
              <w:t>Реализовано/Анексирано</w:t>
            </w:r>
          </w:p>
        </w:tc>
      </w:tr>
      <w:tr w:rsidR="00B204E1" w:rsidRPr="00AB5766" w:rsidTr="008061D0">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AB5766" w:rsidRDefault="00B204E1" w:rsidP="00AF2107">
            <w:pPr>
              <w:pStyle w:val="NoSpacing"/>
              <w:rPr>
                <w:rFonts w:ascii="Arial" w:hAnsi="Arial" w:cs="Arial"/>
                <w:b/>
                <w:bCs/>
              </w:rPr>
            </w:pPr>
          </w:p>
        </w:tc>
        <w:tc>
          <w:tcPr>
            <w:tcW w:w="19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rPr>
            </w:pPr>
            <w:r w:rsidRPr="00AB5766">
              <w:rPr>
                <w:rFonts w:ascii="Arial" w:hAnsi="Arial" w:cs="Arial"/>
                <w:b/>
                <w:bCs/>
              </w:rPr>
              <w:t>Укупно (рсд)</w:t>
            </w:r>
          </w:p>
        </w:tc>
        <w:tc>
          <w:tcPr>
            <w:tcW w:w="248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rPr>
            </w:pPr>
            <w:r w:rsidRPr="00AB5766">
              <w:rPr>
                <w:rFonts w:ascii="Arial" w:hAnsi="Arial" w:cs="Arial"/>
                <w:b/>
                <w:bCs/>
              </w:rPr>
              <w:t>Из буџета ЛС (рсд)</w:t>
            </w:r>
          </w:p>
        </w:tc>
        <w:tc>
          <w:tcPr>
            <w:tcW w:w="214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AB5766" w:rsidRDefault="00B204E1" w:rsidP="00AF2107">
            <w:pPr>
              <w:pStyle w:val="NoSpacing"/>
              <w:rPr>
                <w:rFonts w:ascii="Arial" w:hAnsi="Arial" w:cs="Arial"/>
                <w:b/>
                <w:bCs/>
              </w:rPr>
            </w:pPr>
            <w:r w:rsidRPr="00AB5766">
              <w:rPr>
                <w:rFonts w:ascii="Arial" w:hAnsi="Arial" w:cs="Arial"/>
                <w:b/>
                <w:bCs/>
              </w:rPr>
              <w:t>Из буџета РС (рсд)</w:t>
            </w:r>
          </w:p>
        </w:tc>
      </w:tr>
      <w:tr w:rsidR="00B204E1" w:rsidRPr="00AB5766"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2017.</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3.607.047</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1.803.523</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1.803.523</w:t>
            </w:r>
          </w:p>
        </w:tc>
      </w:tr>
      <w:tr w:rsidR="00B204E1" w:rsidRPr="00AB5766"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2018.</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3.163.732</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2.763.732</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400.000</w:t>
            </w:r>
          </w:p>
        </w:tc>
      </w:tr>
      <w:tr w:rsidR="00B204E1" w:rsidRPr="00AB5766"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2019.</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3.699.000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2.499.000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1.200.000</w:t>
            </w:r>
          </w:p>
        </w:tc>
      </w:tr>
      <w:tr w:rsidR="00B204E1" w:rsidRPr="00AB5766"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2020.</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3.000.000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1.500.000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1.500.000</w:t>
            </w:r>
          </w:p>
        </w:tc>
      </w:tr>
    </w:tbl>
    <w:p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Извор: Националнаслужбазазапошљавање</w:t>
      </w:r>
    </w:p>
    <w:p w:rsidR="00B204E1" w:rsidRPr="00AB5766" w:rsidRDefault="00B204E1" w:rsidP="00B204E1">
      <w:pPr>
        <w:pStyle w:val="NoSpacing"/>
        <w:shd w:val="clear" w:color="auto" w:fill="FFFFFF" w:themeFill="background1"/>
        <w:jc w:val="both"/>
        <w:rPr>
          <w:rFonts w:ascii="Arial" w:eastAsia="Times New Roman"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ИзгорњетабелеможесевидетидајеуопштиниБелаПаланкаодукупнихсредставауложенихумереактивнеполитикезапошљавања, општинасалокалнимбуџетомучествовалаураспонуод 50% до 87%, узависностиодгодине. Такође, износиреализованихбуџетазаовемересубилимањиодпланираних, изразнихразлога; напримернекеодмеранисубилеприлагођенепотребаманалокалномнивоу (нијебилозапошљавањауапотекамајеруопштининемарегистрованихапотекарскихустанова).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C13C2C">
      <w:pPr>
        <w:pStyle w:val="NoSpacing"/>
        <w:numPr>
          <w:ilvl w:val="0"/>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ЈАВНИ РЕСУРСИ</w:t>
      </w:r>
    </w:p>
    <w:p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rPr>
      </w:pPr>
    </w:p>
    <w:p w:rsidR="00B204E1" w:rsidRPr="00AB5766" w:rsidRDefault="00B204E1" w:rsidP="00C13C2C">
      <w:pPr>
        <w:pStyle w:val="NoSpacing"/>
        <w:numPr>
          <w:ilvl w:val="1"/>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Саобраћајна инфраструктура</w:t>
      </w:r>
    </w:p>
    <w:p w:rsidR="00B204E1" w:rsidRPr="00AB5766" w:rsidRDefault="00B204E1" w:rsidP="00B204E1">
      <w:pPr>
        <w:pStyle w:val="NoSpacing"/>
        <w:shd w:val="clear" w:color="auto" w:fill="FFFFFF" w:themeFill="background1"/>
        <w:ind w:left="360"/>
        <w:jc w:val="both"/>
        <w:rPr>
          <w:rFonts w:ascii="Arial" w:hAnsi="Arial" w:cs="Arial"/>
          <w:sz w:val="20"/>
          <w:szCs w:val="20"/>
        </w:rPr>
      </w:pPr>
    </w:p>
    <w:p w:rsidR="00B204E1" w:rsidRPr="00AB5766" w:rsidRDefault="00B204E1" w:rsidP="00AF2107">
      <w:pPr>
        <w:pStyle w:val="NoSpacing"/>
        <w:numPr>
          <w:ilvl w:val="2"/>
          <w:numId w:val="23"/>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Друмски саобраћај</w:t>
      </w:r>
    </w:p>
    <w:p w:rsidR="00AF2107" w:rsidRPr="00AB5766" w:rsidRDefault="00AF2107" w:rsidP="00AF2107">
      <w:pPr>
        <w:pStyle w:val="NoSpacing"/>
        <w:shd w:val="clear" w:color="auto" w:fill="FFFFFF" w:themeFill="background1"/>
        <w:ind w:left="720"/>
        <w:jc w:val="both"/>
        <w:rPr>
          <w:rFonts w:ascii="Arial" w:hAnsi="Arial" w:cs="Arial"/>
          <w:b/>
          <w:bCs/>
          <w:color w:val="7F7F7F" w:themeColor="text1" w:themeTint="80"/>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 xml:space="preserve">Кроз територију општине пролази крак  </w:t>
      </w:r>
      <w:r w:rsidRPr="00AB5766">
        <w:rPr>
          <w:rFonts w:ascii="Arial" w:hAnsi="Arial" w:cs="Arial"/>
          <w:sz w:val="20"/>
          <w:szCs w:val="20"/>
        </w:rPr>
        <w:t>К</w:t>
      </w:r>
      <w:r w:rsidRPr="00AB5766">
        <w:rPr>
          <w:rFonts w:ascii="Arial" w:hAnsi="Arial" w:cs="Arial"/>
          <w:sz w:val="20"/>
          <w:szCs w:val="20"/>
          <w:lang w:val="ru-RU"/>
        </w:rPr>
        <w:t>оридора 10</w:t>
      </w:r>
      <w:r w:rsidR="00C44ED7" w:rsidRPr="00C44ED7">
        <w:rPr>
          <w:rFonts w:ascii="Arial" w:hAnsi="Arial" w:cs="Arial"/>
          <w:sz w:val="20"/>
          <w:szCs w:val="20"/>
          <w:lang w:val="ru-RU"/>
        </w:rPr>
        <w:t>–</w:t>
      </w:r>
      <w:r w:rsidRPr="00AB5766">
        <w:rPr>
          <w:rFonts w:ascii="Arial" w:hAnsi="Arial" w:cs="Arial"/>
          <w:sz w:val="20"/>
          <w:szCs w:val="20"/>
          <w:lang w:val="ru-RU"/>
        </w:rPr>
        <w:t xml:space="preserve"> државни пут првог реда Ниш</w:t>
      </w:r>
      <w:r w:rsidR="004B194C" w:rsidRPr="004B194C">
        <w:rPr>
          <w:rFonts w:ascii="Arial" w:hAnsi="Arial" w:cs="Arial"/>
          <w:sz w:val="20"/>
          <w:szCs w:val="20"/>
          <w:lang w:val="ru-RU"/>
        </w:rPr>
        <w:t>–</w:t>
      </w:r>
      <w:r w:rsidRPr="00AB5766">
        <w:rPr>
          <w:rFonts w:ascii="Arial" w:hAnsi="Arial" w:cs="Arial"/>
          <w:sz w:val="20"/>
          <w:szCs w:val="20"/>
          <w:lang w:val="ru-RU"/>
        </w:rPr>
        <w:t xml:space="preserve">Софија у дужини од 32 километра. У питању је главна саобраћајна артерија која повезује средњу и западну Европу са Блиским Истоком. Повезана је модерним саобраћајницама са великим регионалним центрима. На удаљености од 53 </w:t>
      </w:r>
      <w:r w:rsidRPr="00AB5766">
        <w:rPr>
          <w:rFonts w:ascii="Arial" w:hAnsi="Arial" w:cs="Arial"/>
          <w:sz w:val="20"/>
          <w:szCs w:val="20"/>
        </w:rPr>
        <w:t>km</w:t>
      </w:r>
      <w:r w:rsidRPr="00AB5766">
        <w:rPr>
          <w:rFonts w:ascii="Arial" w:hAnsi="Arial" w:cs="Arial"/>
          <w:sz w:val="20"/>
          <w:szCs w:val="20"/>
          <w:lang w:val="ru-RU"/>
        </w:rPr>
        <w:t xml:space="preserve"> од Беле Паланке налази се међународни гранични прелаз са Бугарском </w:t>
      </w:r>
      <w:r w:rsidR="004B194C" w:rsidRPr="004B194C">
        <w:rPr>
          <w:rFonts w:ascii="Arial" w:hAnsi="Arial" w:cs="Arial"/>
          <w:sz w:val="20"/>
          <w:szCs w:val="20"/>
          <w:lang w:val="ru-RU"/>
        </w:rPr>
        <w:t>–</w:t>
      </w:r>
      <w:r w:rsidRPr="00AB5766">
        <w:rPr>
          <w:rFonts w:ascii="Arial" w:hAnsi="Arial" w:cs="Arial"/>
          <w:sz w:val="20"/>
          <w:szCs w:val="20"/>
          <w:lang w:val="ru-RU"/>
        </w:rPr>
        <w:t xml:space="preserve"> Градина.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8061D0">
      <w:pPr>
        <w:pStyle w:val="NoSpacing"/>
        <w:shd w:val="clear" w:color="auto" w:fill="FFFFFF" w:themeFill="background1"/>
        <w:jc w:val="center"/>
        <w:rPr>
          <w:rFonts w:ascii="Arial" w:hAnsi="Arial" w:cs="Arial"/>
          <w:sz w:val="20"/>
          <w:szCs w:val="20"/>
          <w:lang w:val="en-GB"/>
        </w:rPr>
      </w:pPr>
      <w:r w:rsidRPr="00AB5766">
        <w:rPr>
          <w:rFonts w:ascii="Arial" w:hAnsi="Arial" w:cs="Arial"/>
          <w:sz w:val="20"/>
          <w:szCs w:val="20"/>
        </w:rPr>
        <w:t>Табела 5</w:t>
      </w:r>
      <w:r w:rsidR="008061D0">
        <w:rPr>
          <w:rFonts w:ascii="Arial" w:hAnsi="Arial" w:cs="Arial"/>
          <w:sz w:val="20"/>
          <w:szCs w:val="20"/>
        </w:rPr>
        <w:t>6</w:t>
      </w:r>
      <w:r w:rsidRPr="00AB5766">
        <w:rPr>
          <w:rFonts w:ascii="Arial" w:hAnsi="Arial" w:cs="Arial"/>
          <w:sz w:val="20"/>
          <w:szCs w:val="20"/>
        </w:rPr>
        <w:t xml:space="preserve"> Дужина путева, 2019. година</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818"/>
        <w:gridCol w:w="1717"/>
        <w:gridCol w:w="1588"/>
      </w:tblGrid>
      <w:tr w:rsidR="00B204E1" w:rsidRPr="00AB5766" w:rsidTr="008061D0">
        <w:trPr>
          <w:trHeight w:val="849"/>
          <w:jc w:val="center"/>
        </w:trPr>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tc>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Бела Паланка</w:t>
            </w:r>
          </w:p>
        </w:tc>
        <w:tc>
          <w:tcPr>
            <w:tcW w:w="15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AB5766" w:rsidRDefault="00B204E1" w:rsidP="00AF2107">
            <w:pPr>
              <w:pStyle w:val="NoSpacing"/>
              <w:rPr>
                <w:rFonts w:ascii="Arial" w:hAnsi="Arial" w:cs="Arial"/>
                <w:b/>
                <w:bCs/>
                <w:sz w:val="20"/>
                <w:szCs w:val="20"/>
              </w:rPr>
            </w:pPr>
          </w:p>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Пиротски округ</w:t>
            </w:r>
          </w:p>
        </w:tc>
      </w:tr>
      <w:tr w:rsidR="00B204E1" w:rsidRPr="00AB5766"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Дужина путева</w:t>
            </w:r>
            <w:r w:rsidRPr="00AB5766">
              <w:rPr>
                <w:rFonts w:ascii="Arial" w:hAnsi="Arial" w:cs="Arial"/>
                <w:sz w:val="20"/>
                <w:szCs w:val="20"/>
                <w:lang w:val="ru-RU"/>
              </w:rPr>
              <w:t>–</w:t>
            </w:r>
            <w:r w:rsidRPr="00AB5766">
              <w:rPr>
                <w:rFonts w:ascii="Arial" w:hAnsi="Arial" w:cs="Arial"/>
                <w:sz w:val="20"/>
                <w:szCs w:val="20"/>
              </w:rPr>
              <w:t>укупно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239,874</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1028,476</w:t>
            </w:r>
          </w:p>
        </w:tc>
      </w:tr>
      <w:tr w:rsidR="00B204E1" w:rsidRPr="00AB5766" w:rsidTr="008061D0">
        <w:trPr>
          <w:trHeight w:val="179"/>
          <w:jc w:val="center"/>
        </w:trPr>
        <w:tc>
          <w:tcPr>
            <w:tcW w:w="3636" w:type="dxa"/>
            <w:gridSpan w:val="2"/>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160,874</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691,635</w:t>
            </w:r>
          </w:p>
        </w:tc>
      </w:tr>
      <w:tr w:rsidR="00B204E1" w:rsidRPr="00AB5766"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Државни путеви I реда</w:t>
            </w:r>
          </w:p>
          <w:p w:rsidR="00B204E1" w:rsidRPr="00AB5766"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45,523</w:t>
            </w:r>
          </w:p>
        </w:tc>
      </w:tr>
      <w:tr w:rsidR="00B204E1" w:rsidRPr="00AB5766"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45,523</w:t>
            </w:r>
          </w:p>
        </w:tc>
      </w:tr>
      <w:tr w:rsidR="00B204E1" w:rsidRPr="00AB5766"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Државни путеви II реда</w:t>
            </w:r>
          </w:p>
          <w:p w:rsidR="00B204E1" w:rsidRPr="00AB5766" w:rsidRDefault="00B204E1">
            <w:pPr>
              <w:pStyle w:val="NoSpacing"/>
              <w:shd w:val="clear" w:color="auto" w:fill="FFFFFF" w:themeFill="background1"/>
              <w:jc w:val="both"/>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329,203</w:t>
            </w:r>
          </w:p>
        </w:tc>
      </w:tr>
      <w:tr w:rsidR="00B204E1" w:rsidRPr="00AB5766" w:rsidTr="008061D0">
        <w:trPr>
          <w:trHeight w:val="1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89,374</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273,342</w:t>
            </w:r>
          </w:p>
        </w:tc>
      </w:tr>
      <w:tr w:rsidR="00B204E1" w:rsidRPr="00AB5766" w:rsidTr="008061D0">
        <w:trPr>
          <w:trHeight w:val="179"/>
          <w:jc w:val="center"/>
        </w:trPr>
        <w:tc>
          <w:tcPr>
            <w:tcW w:w="1818" w:type="dxa"/>
            <w:vMerge w:val="restart"/>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Општински путеви</w:t>
            </w: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150,5</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656,75</w:t>
            </w:r>
          </w:p>
        </w:tc>
      </w:tr>
      <w:tr w:rsidR="00B204E1" w:rsidRPr="00AB5766" w:rsidTr="008061D0">
        <w:trPr>
          <w:trHeight w:val="1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AB5766" w:rsidRDefault="00B204E1">
            <w:pPr>
              <w:spacing w:after="0" w:line="256" w:lineRule="auto"/>
              <w:rPr>
                <w:rFonts w:ascii="Arial" w:hAnsi="Arial" w:cs="Arial"/>
                <w:sz w:val="20"/>
                <w:szCs w:val="20"/>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71,5</w:t>
            </w:r>
          </w:p>
        </w:tc>
        <w:tc>
          <w:tcPr>
            <w:tcW w:w="1588" w:type="dxa"/>
            <w:tcBorders>
              <w:top w:val="single" w:sz="4" w:space="0" w:color="auto"/>
              <w:left w:val="single" w:sz="4" w:space="0" w:color="auto"/>
              <w:bottom w:val="single" w:sz="4" w:space="0" w:color="auto"/>
              <w:right w:val="single" w:sz="4" w:space="0" w:color="auto"/>
            </w:tcBorders>
            <w:hideMark/>
          </w:tcPr>
          <w:p w:rsidR="00B204E1" w:rsidRPr="00AB5766" w:rsidRDefault="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375,77</w:t>
            </w:r>
          </w:p>
        </w:tc>
      </w:tr>
    </w:tbl>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 xml:space="preserve">*у укупну дужину путева, као и код државних путева </w:t>
      </w:r>
      <w:r w:rsidRPr="00AB5766">
        <w:rPr>
          <w:rFonts w:ascii="Arial" w:hAnsi="Arial" w:cs="Arial"/>
          <w:sz w:val="20"/>
          <w:szCs w:val="20"/>
        </w:rPr>
        <w:t>I</w:t>
      </w:r>
      <w:r w:rsidRPr="00AB5766">
        <w:rPr>
          <w:rFonts w:ascii="Arial" w:hAnsi="Arial" w:cs="Arial"/>
          <w:sz w:val="20"/>
          <w:szCs w:val="20"/>
          <w:lang w:val="ru-RU"/>
        </w:rPr>
        <w:t xml:space="preserve"> реда, није урачуната дужина ауто-путева</w:t>
      </w:r>
    </w:p>
    <w:p w:rsidR="00B204E1" w:rsidRPr="00AB5766" w:rsidRDefault="00B204E1" w:rsidP="008061D0">
      <w:pPr>
        <w:pStyle w:val="NoSpacing"/>
        <w:shd w:val="clear" w:color="auto" w:fill="FFFFFF" w:themeFill="background1"/>
        <w:jc w:val="center"/>
        <w:rPr>
          <w:rFonts w:ascii="Arial" w:hAnsi="Arial" w:cs="Arial"/>
          <w:sz w:val="20"/>
          <w:szCs w:val="20"/>
          <w:lang w:val="ru-RU"/>
        </w:rPr>
      </w:pPr>
      <w:r w:rsidRPr="00AB5766">
        <w:rPr>
          <w:rFonts w:ascii="Arial" w:hAnsi="Arial" w:cs="Arial"/>
          <w:sz w:val="20"/>
          <w:szCs w:val="20"/>
          <w:lang w:val="ru-RU"/>
        </w:rPr>
        <w:t>Извор: РЗС, Општине и региони у Републици Србији, 2020.</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8.1.2. Железнички саобраћај</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Једина железничка веза са Републиком Бугарском такође пролази кроз Белу Паланку. То је део велике светске железничке теретне и путничке магистрале.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8.2. Комунална инфраструктура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8.2.1. Водовод и канализација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Водоводна мрежа Беле Паланке је изграђена у дужини од 63.200 m и на њу је прикључено 2.815 корисника. Од тог броја, 65 прикључака су прикључци за јавне установе, 26 прикључака индустрије, а остало су прикључци за домаћинства. Због старости и учесталих кварова, ремети се уредно снабдевање водом. Током 2020.године израђена је пројектна документација за реконструкцију целокупног водоводног система у градском насељу Бела Паланка, прихваћена је од стране Канцеларије за управљање јавним улагањима  и  очекује се финансирање реконструкције водовода у наредном периоду.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наредном периоду (2021</w:t>
      </w:r>
      <w:r w:rsidR="00D178B4" w:rsidRPr="00D178B4">
        <w:rPr>
          <w:rFonts w:ascii="Arial" w:hAnsi="Arial" w:cs="Arial"/>
          <w:sz w:val="20"/>
          <w:szCs w:val="20"/>
        </w:rPr>
        <w:t>–</w:t>
      </w:r>
      <w:r w:rsidRPr="00AB5766">
        <w:rPr>
          <w:rFonts w:ascii="Arial" w:hAnsi="Arial" w:cs="Arial"/>
          <w:sz w:val="20"/>
          <w:szCs w:val="20"/>
        </w:rPr>
        <w:t>2023.) биће реализован пројекат водоснабдевања МЗ Ново Село, израда пројекта реконструкције водоводне мреже у МЗ Моклиште и МЗ Сињац.</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 xml:space="preserve">Канализациони систем Беле Паланке је застарео </w:t>
      </w:r>
      <w:r w:rsidR="00D178B4" w:rsidRPr="00D178B4">
        <w:rPr>
          <w:rFonts w:ascii="Arial" w:hAnsi="Arial" w:cs="Arial"/>
          <w:sz w:val="20"/>
          <w:szCs w:val="20"/>
        </w:rPr>
        <w:t>–</w:t>
      </w:r>
      <w:r w:rsidRPr="00AB5766">
        <w:rPr>
          <w:rFonts w:ascii="Arial" w:hAnsi="Arial" w:cs="Arial"/>
          <w:sz w:val="20"/>
          <w:szCs w:val="20"/>
        </w:rPr>
        <w:t xml:space="preserve"> изграђен у већем делу још 1974. године, и још увек се гради. Укупна дужина канализационог система је 38.500 m. Канализација Беле Паланке је изграђена у облику сепарационог система са две засебне међусубно независне канализационе мреже затворених канала.Једна служи за прикупљање и одвођење употребљених, а друга за евакуацију атмосферских вода. Употребљене воде са подручја града по свом пореклу углавном потичу од две категорије корисника: у великој мери од становништва и у далеко мањој из привредних предузећа. Прикупљање и одвођење отпадних вода са територије Беле Паланке врши  се мрежом затворених канала изграђених у укупној дужини од око 48 km, од чега канализацији за евакуацију употребљених вода припада око 38 km, а канализацији за одвођење атмосферских вода око 10km. Приликом изградње канализационе мреже коришћене су поливинилске (75%) и азбест – цементне цеви (25%).</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Отпадне воде без претходног пречишћавања испуштају се преко испуста директно у реку Нишаву. Током 2020.године израђена је пројектна документација за изградњу новог пречистача отпадних вода. Након техничке контрола документације и издавања грађевинске дозволе започеће изградња пречистача у оквиру спровођења ЦЕБ пројекта (финансирање преко Развојне банке Савета Европе) и Министарства заштите животне средине.</w:t>
      </w:r>
    </w:p>
    <w:p w:rsidR="00B204E1" w:rsidRPr="00AB5766" w:rsidRDefault="008061D0" w:rsidP="00B204E1">
      <w:pPr>
        <w:pStyle w:val="NoSpacing"/>
        <w:shd w:val="clear" w:color="auto" w:fill="FFFFFF" w:themeFill="background1"/>
        <w:jc w:val="both"/>
        <w:rPr>
          <w:rFonts w:ascii="Arial" w:hAnsi="Arial" w:cs="Arial"/>
          <w:sz w:val="20"/>
          <w:szCs w:val="20"/>
        </w:rPr>
      </w:pPr>
      <w:r>
        <w:rPr>
          <w:rFonts w:ascii="Arial" w:hAnsi="Arial" w:cs="Arial"/>
          <w:sz w:val="20"/>
          <w:szCs w:val="20"/>
        </w:rPr>
        <w:t>У наредном периоду (2021</w:t>
      </w:r>
      <w:r w:rsidRPr="008061D0">
        <w:rPr>
          <w:rFonts w:ascii="Arial" w:hAnsi="Arial" w:cs="Arial"/>
          <w:sz w:val="20"/>
          <w:szCs w:val="20"/>
        </w:rPr>
        <w:t>–</w:t>
      </w:r>
      <w:r w:rsidR="00B204E1" w:rsidRPr="00AB5766">
        <w:rPr>
          <w:rFonts w:ascii="Arial" w:hAnsi="Arial" w:cs="Arial"/>
          <w:sz w:val="20"/>
          <w:szCs w:val="20"/>
        </w:rPr>
        <w:t>2023</w:t>
      </w:r>
      <w:r>
        <w:rPr>
          <w:rFonts w:ascii="Arial" w:hAnsi="Arial" w:cs="Arial"/>
          <w:sz w:val="20"/>
          <w:szCs w:val="20"/>
        </w:rPr>
        <w:t>.</w:t>
      </w:r>
      <w:r w:rsidR="00B204E1" w:rsidRPr="00AB5766">
        <w:rPr>
          <w:rFonts w:ascii="Arial" w:hAnsi="Arial" w:cs="Arial"/>
          <w:sz w:val="20"/>
          <w:szCs w:val="20"/>
        </w:rPr>
        <w:t>) планирана је израда пројекта за изградњу канализационе мреже у МЗ Црвена Река и МЗ Насеље Долац.</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lang w:val="ru-RU"/>
        </w:rPr>
        <w:t>8.2.2.</w:t>
      </w:r>
      <w:r w:rsidRPr="00AB5766">
        <w:rPr>
          <w:rFonts w:ascii="Arial" w:hAnsi="Arial" w:cs="Arial"/>
          <w:b/>
          <w:bCs/>
          <w:color w:val="7F7F7F" w:themeColor="text1" w:themeTint="80"/>
          <w:sz w:val="20"/>
          <w:szCs w:val="20"/>
        </w:rPr>
        <w:t xml:space="preserve"> Електро инфраструктура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Изузетна повољност за развој дистрибутивне мреже на територији општине Бела Паланка је то што кроз централни део територије општине пролази далековод 110кВ ТС110/10кВ „Ниш 5 - Нишка Бања” -  ТС110/35кВ „Пирот2”.</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Дистрибуција електричне енергије се одвија преко две 35/10 кВ/кВ трафостанице напајане 35 кВ далеководима, чија је дужина скоро 56 km. Дужина 10 кВ мреже је око 136 km, а има 101 трафостаница 10/0.4 кВ/кВ.</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Општина Бела Паланка је покривена јавном расветом ниског напона за улично светло у дужини од 118.150 m и то 7.200 m је кабловски део мреже, а остали део у дужини од 110.950 m -ваздушни део мреже. Град и сва насељена места (осим места Бабин Кал, Шпај и Дражево) су покривена јавном расветом са довољним бројем сијаличних места.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Регулисање укључења/искључења јавне расвете се врши помоћу фотоћелија и не постоји регулација фотометријских параметара. Све главне и бочне улице и тргови у граду су осветљени.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8061D0" w:rsidP="008061D0">
      <w:pPr>
        <w:pStyle w:val="NoSpacing"/>
        <w:shd w:val="clear" w:color="auto" w:fill="FFFFFF" w:themeFill="background1"/>
        <w:jc w:val="center"/>
        <w:rPr>
          <w:rFonts w:ascii="Arial" w:hAnsi="Arial" w:cs="Arial"/>
          <w:sz w:val="20"/>
          <w:szCs w:val="20"/>
        </w:rPr>
      </w:pPr>
      <w:r>
        <w:rPr>
          <w:rFonts w:ascii="Arial" w:hAnsi="Arial" w:cs="Arial"/>
          <w:sz w:val="20"/>
          <w:szCs w:val="20"/>
        </w:rPr>
        <w:t>Табела 57</w:t>
      </w:r>
      <w:r w:rsidR="00B204E1" w:rsidRPr="00AB5766">
        <w:rPr>
          <w:rFonts w:ascii="Arial" w:hAnsi="Arial" w:cs="Arial"/>
          <w:sz w:val="20"/>
          <w:szCs w:val="20"/>
        </w:rPr>
        <w:t xml:space="preserve"> Постојеће стање јавног осветљења према типовима светиљки</w:t>
      </w:r>
    </w:p>
    <w:tbl>
      <w:tblPr>
        <w:tblW w:w="7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756"/>
        <w:gridCol w:w="828"/>
        <w:gridCol w:w="458"/>
        <w:gridCol w:w="353"/>
        <w:gridCol w:w="242"/>
        <w:gridCol w:w="357"/>
        <w:gridCol w:w="357"/>
        <w:gridCol w:w="1300"/>
        <w:gridCol w:w="1000"/>
      </w:tblGrid>
      <w:tr w:rsidR="008061D0" w:rsidRPr="00AB5766" w:rsidTr="00D178B4">
        <w:trPr>
          <w:trHeight w:val="355"/>
          <w:jc w:val="center"/>
        </w:trPr>
        <w:tc>
          <w:tcPr>
            <w:tcW w:w="907" w:type="dxa"/>
            <w:vMerge w:val="restart"/>
            <w:shd w:val="clear" w:color="auto" w:fill="DDD9C3" w:themeFill="background2" w:themeFillShade="E6"/>
          </w:tcPr>
          <w:p w:rsidR="008061D0" w:rsidRPr="00AB5766" w:rsidRDefault="008061D0" w:rsidP="00AF2107">
            <w:pPr>
              <w:pStyle w:val="NoSpacing"/>
              <w:rPr>
                <w:rFonts w:ascii="Arial" w:hAnsi="Arial" w:cs="Arial"/>
                <w:b/>
                <w:bCs/>
                <w:sz w:val="20"/>
                <w:szCs w:val="20"/>
              </w:rPr>
            </w:pPr>
          </w:p>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Локација</w:t>
            </w:r>
          </w:p>
        </w:tc>
        <w:tc>
          <w:tcPr>
            <w:tcW w:w="1484" w:type="dxa"/>
            <w:vMerge w:val="restart"/>
            <w:shd w:val="clear" w:color="auto" w:fill="DDD9C3" w:themeFill="background2" w:themeFillShade="E6"/>
            <w:hideMark/>
          </w:tcPr>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Број трафо реона за јавну расвету</w:t>
            </w:r>
          </w:p>
        </w:tc>
        <w:tc>
          <w:tcPr>
            <w:tcW w:w="1529" w:type="dxa"/>
            <w:gridSpan w:val="3"/>
            <w:shd w:val="clear" w:color="auto" w:fill="DDD9C3" w:themeFill="background2" w:themeFillShade="E6"/>
            <w:hideMark/>
          </w:tcPr>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ШС (W)</w:t>
            </w:r>
          </w:p>
        </w:tc>
        <w:tc>
          <w:tcPr>
            <w:tcW w:w="644" w:type="dxa"/>
            <w:shd w:val="clear" w:color="auto" w:fill="DDD9C3" w:themeFill="background2" w:themeFillShade="E6"/>
            <w:hideMark/>
          </w:tcPr>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Хг (W)</w:t>
            </w:r>
          </w:p>
        </w:tc>
        <w:tc>
          <w:tcPr>
            <w:tcW w:w="645" w:type="dxa"/>
            <w:shd w:val="clear" w:color="auto" w:fill="DDD9C3" w:themeFill="background2" w:themeFillShade="E6"/>
            <w:hideMark/>
          </w:tcPr>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МХ (W)</w:t>
            </w:r>
          </w:p>
        </w:tc>
        <w:tc>
          <w:tcPr>
            <w:tcW w:w="1310" w:type="dxa"/>
            <w:vMerge w:val="restart"/>
            <w:shd w:val="clear" w:color="auto" w:fill="DDD9C3" w:themeFill="background2" w:themeFillShade="E6"/>
            <w:hideMark/>
          </w:tcPr>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Инсталисана снага (КW)</w:t>
            </w:r>
          </w:p>
        </w:tc>
        <w:tc>
          <w:tcPr>
            <w:tcW w:w="1132" w:type="dxa"/>
            <w:vMerge w:val="restart"/>
            <w:shd w:val="clear" w:color="auto" w:fill="DDD9C3" w:themeFill="background2" w:themeFillShade="E6"/>
          </w:tcPr>
          <w:p w:rsidR="008061D0" w:rsidRPr="00AB5766" w:rsidRDefault="008061D0" w:rsidP="00AF2107">
            <w:pPr>
              <w:pStyle w:val="NoSpacing"/>
              <w:rPr>
                <w:rFonts w:ascii="Arial" w:hAnsi="Arial" w:cs="Arial"/>
                <w:b/>
                <w:bCs/>
                <w:sz w:val="20"/>
                <w:szCs w:val="20"/>
              </w:rPr>
            </w:pPr>
          </w:p>
          <w:p w:rsidR="008061D0" w:rsidRPr="00AB5766" w:rsidRDefault="008061D0" w:rsidP="00AF2107">
            <w:pPr>
              <w:pStyle w:val="NoSpacing"/>
              <w:rPr>
                <w:rFonts w:ascii="Arial" w:hAnsi="Arial" w:cs="Arial"/>
                <w:b/>
                <w:bCs/>
                <w:sz w:val="20"/>
                <w:szCs w:val="20"/>
              </w:rPr>
            </w:pPr>
          </w:p>
          <w:p w:rsidR="008061D0" w:rsidRPr="00AB5766" w:rsidRDefault="008061D0" w:rsidP="00AF2107">
            <w:pPr>
              <w:pStyle w:val="NoSpacing"/>
              <w:rPr>
                <w:rFonts w:ascii="Arial" w:hAnsi="Arial" w:cs="Arial"/>
                <w:b/>
                <w:bCs/>
                <w:sz w:val="20"/>
                <w:szCs w:val="20"/>
              </w:rPr>
            </w:pPr>
          </w:p>
          <w:p w:rsidR="008061D0" w:rsidRPr="00AB5766" w:rsidRDefault="008061D0" w:rsidP="00AF2107">
            <w:pPr>
              <w:pStyle w:val="NoSpacing"/>
              <w:rPr>
                <w:rFonts w:ascii="Arial" w:hAnsi="Arial" w:cs="Arial"/>
                <w:b/>
                <w:bCs/>
                <w:sz w:val="20"/>
                <w:szCs w:val="20"/>
              </w:rPr>
            </w:pPr>
          </w:p>
          <w:p w:rsidR="008061D0" w:rsidRPr="00AB5766" w:rsidRDefault="008061D0" w:rsidP="00AF2107">
            <w:pPr>
              <w:pStyle w:val="NoSpacing"/>
              <w:rPr>
                <w:rFonts w:ascii="Arial" w:hAnsi="Arial" w:cs="Arial"/>
                <w:b/>
                <w:bCs/>
                <w:sz w:val="20"/>
                <w:szCs w:val="20"/>
              </w:rPr>
            </w:pPr>
            <w:r w:rsidRPr="00AB5766">
              <w:rPr>
                <w:rFonts w:ascii="Arial" w:hAnsi="Arial" w:cs="Arial"/>
                <w:b/>
                <w:bCs/>
                <w:sz w:val="20"/>
                <w:szCs w:val="20"/>
              </w:rPr>
              <w:t>Укупан број светиљки</w:t>
            </w:r>
          </w:p>
        </w:tc>
      </w:tr>
      <w:tr w:rsidR="008061D0" w:rsidRPr="00AB5766" w:rsidTr="00D178B4">
        <w:trPr>
          <w:trHeight w:val="361"/>
          <w:jc w:val="center"/>
        </w:trPr>
        <w:tc>
          <w:tcPr>
            <w:tcW w:w="0" w:type="auto"/>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c>
          <w:tcPr>
            <w:tcW w:w="1484" w:type="dxa"/>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c>
          <w:tcPr>
            <w:tcW w:w="526"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25</w:t>
            </w:r>
          </w:p>
        </w:tc>
        <w:tc>
          <w:tcPr>
            <w:tcW w:w="552"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32</w:t>
            </w:r>
          </w:p>
        </w:tc>
        <w:tc>
          <w:tcPr>
            <w:tcW w:w="451"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55</w:t>
            </w:r>
          </w:p>
        </w:tc>
        <w:tc>
          <w:tcPr>
            <w:tcW w:w="644"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c>
          <w:tcPr>
            <w:tcW w:w="645"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400</w:t>
            </w:r>
          </w:p>
        </w:tc>
        <w:tc>
          <w:tcPr>
            <w:tcW w:w="0" w:type="auto"/>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c>
          <w:tcPr>
            <w:tcW w:w="1132" w:type="dxa"/>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r>
      <w:tr w:rsidR="008061D0" w:rsidRPr="00AB5766" w:rsidTr="00D178B4">
        <w:trPr>
          <w:trHeight w:val="790"/>
          <w:jc w:val="center"/>
        </w:trPr>
        <w:tc>
          <w:tcPr>
            <w:tcW w:w="907"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Бела Паланка</w:t>
            </w:r>
          </w:p>
        </w:tc>
        <w:tc>
          <w:tcPr>
            <w:tcW w:w="148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w:t>
            </w:r>
          </w:p>
        </w:tc>
        <w:tc>
          <w:tcPr>
            <w:tcW w:w="526"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416</w:t>
            </w:r>
          </w:p>
        </w:tc>
        <w:tc>
          <w:tcPr>
            <w:tcW w:w="552"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191</w:t>
            </w:r>
          </w:p>
        </w:tc>
        <w:tc>
          <w:tcPr>
            <w:tcW w:w="451"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53</w:t>
            </w:r>
          </w:p>
        </w:tc>
        <w:tc>
          <w:tcPr>
            <w:tcW w:w="64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8</w:t>
            </w:r>
          </w:p>
        </w:tc>
        <w:tc>
          <w:tcPr>
            <w:tcW w:w="645"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98</w:t>
            </w:r>
          </w:p>
        </w:tc>
        <w:tc>
          <w:tcPr>
            <w:tcW w:w="1310"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59,627</w:t>
            </w:r>
          </w:p>
        </w:tc>
        <w:tc>
          <w:tcPr>
            <w:tcW w:w="1132" w:type="dxa"/>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r>
      <w:tr w:rsidR="008061D0" w:rsidRPr="00AB5766" w:rsidTr="00D178B4">
        <w:trPr>
          <w:trHeight w:val="791"/>
          <w:jc w:val="center"/>
        </w:trPr>
        <w:tc>
          <w:tcPr>
            <w:tcW w:w="907"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 насеља</w:t>
            </w:r>
          </w:p>
        </w:tc>
        <w:tc>
          <w:tcPr>
            <w:tcW w:w="148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50</w:t>
            </w:r>
          </w:p>
        </w:tc>
        <w:tc>
          <w:tcPr>
            <w:tcW w:w="526"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666</w:t>
            </w:r>
          </w:p>
        </w:tc>
        <w:tc>
          <w:tcPr>
            <w:tcW w:w="552"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442</w:t>
            </w:r>
          </w:p>
        </w:tc>
        <w:tc>
          <w:tcPr>
            <w:tcW w:w="451"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w:t>
            </w:r>
          </w:p>
        </w:tc>
        <w:tc>
          <w:tcPr>
            <w:tcW w:w="64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206</w:t>
            </w:r>
          </w:p>
        </w:tc>
        <w:tc>
          <w:tcPr>
            <w:tcW w:w="645"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27</w:t>
            </w:r>
          </w:p>
        </w:tc>
        <w:tc>
          <w:tcPr>
            <w:tcW w:w="1310"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67,894</w:t>
            </w:r>
          </w:p>
        </w:tc>
        <w:tc>
          <w:tcPr>
            <w:tcW w:w="1132" w:type="dxa"/>
            <w:vMerge/>
            <w:shd w:val="clear" w:color="auto" w:fill="auto"/>
            <w:vAlign w:val="center"/>
            <w:hideMark/>
          </w:tcPr>
          <w:p w:rsidR="008061D0" w:rsidRPr="00AB5766" w:rsidRDefault="008061D0">
            <w:pPr>
              <w:spacing w:after="0" w:line="256" w:lineRule="auto"/>
              <w:rPr>
                <w:rFonts w:ascii="Arial" w:hAnsi="Arial" w:cs="Arial"/>
                <w:sz w:val="20"/>
                <w:szCs w:val="20"/>
                <w:lang w:val="en-US"/>
              </w:rPr>
            </w:pPr>
          </w:p>
        </w:tc>
      </w:tr>
      <w:tr w:rsidR="008061D0" w:rsidRPr="00AB5766" w:rsidTr="00D178B4">
        <w:trPr>
          <w:trHeight w:val="1005"/>
          <w:jc w:val="center"/>
        </w:trPr>
        <w:tc>
          <w:tcPr>
            <w:tcW w:w="907" w:type="dxa"/>
            <w:shd w:val="clear" w:color="auto" w:fill="auto"/>
            <w:hideMark/>
          </w:tcPr>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УкупноБелаПаланкаинасеља</w:t>
            </w:r>
          </w:p>
        </w:tc>
        <w:tc>
          <w:tcPr>
            <w:tcW w:w="148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69</w:t>
            </w:r>
          </w:p>
        </w:tc>
        <w:tc>
          <w:tcPr>
            <w:tcW w:w="526"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1082</w:t>
            </w:r>
          </w:p>
        </w:tc>
        <w:tc>
          <w:tcPr>
            <w:tcW w:w="552"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633</w:t>
            </w:r>
          </w:p>
        </w:tc>
        <w:tc>
          <w:tcPr>
            <w:tcW w:w="451"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63</w:t>
            </w:r>
          </w:p>
        </w:tc>
        <w:tc>
          <w:tcPr>
            <w:tcW w:w="644"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214</w:t>
            </w:r>
          </w:p>
        </w:tc>
        <w:tc>
          <w:tcPr>
            <w:tcW w:w="645"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125</w:t>
            </w:r>
          </w:p>
        </w:tc>
        <w:tc>
          <w:tcPr>
            <w:tcW w:w="1310"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127,52</w:t>
            </w:r>
          </w:p>
        </w:tc>
        <w:tc>
          <w:tcPr>
            <w:tcW w:w="1132" w:type="dxa"/>
            <w:shd w:val="clear" w:color="auto" w:fill="auto"/>
          </w:tcPr>
          <w:p w:rsidR="008061D0" w:rsidRPr="00AB5766" w:rsidRDefault="008061D0">
            <w:pPr>
              <w:pStyle w:val="NoSpacing"/>
              <w:shd w:val="clear" w:color="auto" w:fill="FFFFFF" w:themeFill="background1"/>
              <w:jc w:val="both"/>
              <w:rPr>
                <w:rFonts w:ascii="Arial" w:hAnsi="Arial" w:cs="Arial"/>
                <w:sz w:val="20"/>
                <w:szCs w:val="20"/>
              </w:rPr>
            </w:pPr>
          </w:p>
          <w:p w:rsidR="008061D0" w:rsidRPr="00AB5766" w:rsidRDefault="008061D0">
            <w:pPr>
              <w:pStyle w:val="NoSpacing"/>
              <w:shd w:val="clear" w:color="auto" w:fill="FFFFFF" w:themeFill="background1"/>
              <w:jc w:val="both"/>
              <w:rPr>
                <w:rFonts w:ascii="Arial" w:hAnsi="Arial" w:cs="Arial"/>
                <w:sz w:val="20"/>
                <w:szCs w:val="20"/>
              </w:rPr>
            </w:pPr>
            <w:r w:rsidRPr="00AB5766">
              <w:rPr>
                <w:rFonts w:ascii="Arial" w:hAnsi="Arial" w:cs="Arial"/>
                <w:sz w:val="20"/>
                <w:szCs w:val="20"/>
              </w:rPr>
              <w:t>2117</w:t>
            </w:r>
          </w:p>
        </w:tc>
      </w:tr>
    </w:tbl>
    <w:p w:rsidR="00B204E1" w:rsidRPr="00AB5766" w:rsidRDefault="00B204E1" w:rsidP="008061D0">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Општина Бела Паланка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lang w:val="ru-RU"/>
        </w:rPr>
        <w:t xml:space="preserve">8.2.3. </w:t>
      </w:r>
      <w:r w:rsidRPr="00AB5766">
        <w:rPr>
          <w:rFonts w:ascii="Arial" w:hAnsi="Arial" w:cs="Arial"/>
          <w:b/>
          <w:bCs/>
          <w:color w:val="7F7F7F" w:themeColor="text1" w:themeTint="80"/>
          <w:sz w:val="20"/>
          <w:szCs w:val="20"/>
        </w:rPr>
        <w:t>Телекомуникациони систем</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lastRenderedPageBreak/>
        <w:t>Опремљеност подручја општине Бела Паланка фиксном телефонском мрежом је изнад просека Републике Србије (36,5 телефонских претплатника на 100 становника) и износи 39,34 телефонских претплатника на 100 становника. Целокупна територија општине је покривена мрежом WiFi-интернета i ADSL интернетом.</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Здравствена и социјална заштита</w:t>
      </w:r>
    </w:p>
    <w:p w:rsidR="00B204E1" w:rsidRPr="00AB5766" w:rsidRDefault="00B204E1" w:rsidP="00B204E1">
      <w:pPr>
        <w:pStyle w:val="NoSpacing"/>
        <w:shd w:val="clear" w:color="auto" w:fill="FFFFFF" w:themeFill="background1"/>
        <w:ind w:left="360"/>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Носиоци социјалне и здравствене заштите на територији општине Бела Паланка су Дом здравља Бела Паланка и Центар за социјални рад „Бранко Миловановић – Цига”.</w:t>
      </w:r>
    </w:p>
    <w:p w:rsidR="00B204E1" w:rsidRPr="00AB5766" w:rsidRDefault="00B204E1" w:rsidP="00B204E1">
      <w:pPr>
        <w:pStyle w:val="NoSpacing"/>
        <w:shd w:val="clear" w:color="auto" w:fill="FFFFFF" w:themeFill="background1"/>
        <w:jc w:val="both"/>
        <w:rPr>
          <w:rFonts w:ascii="Arial" w:hAnsi="Arial" w:cs="Arial"/>
          <w:sz w:val="20"/>
          <w:szCs w:val="20"/>
        </w:rPr>
      </w:pPr>
    </w:p>
    <w:p w:rsidR="00AF2107" w:rsidRDefault="0019483C" w:rsidP="00F52880">
      <w:pPr>
        <w:pStyle w:val="NoSpacing"/>
        <w:jc w:val="both"/>
        <w:rPr>
          <w:rFonts w:ascii="Arial" w:hAnsi="Arial" w:cs="Arial"/>
          <w:b/>
          <w:bCs/>
          <w:color w:val="7F7F7F" w:themeColor="text1" w:themeTint="80"/>
          <w:sz w:val="20"/>
          <w:szCs w:val="20"/>
        </w:rPr>
      </w:pPr>
      <w:r w:rsidRPr="0019483C">
        <w:rPr>
          <w:rFonts w:ascii="Arial" w:hAnsi="Arial" w:cs="Arial"/>
          <w:b/>
          <w:bCs/>
          <w:color w:val="7F7F7F" w:themeColor="text1" w:themeTint="80"/>
          <w:sz w:val="20"/>
          <w:szCs w:val="20"/>
        </w:rPr>
        <w:t>8.3.1.</w:t>
      </w:r>
      <w:r w:rsidRPr="0019483C">
        <w:rPr>
          <w:rFonts w:ascii="Arial" w:hAnsi="Arial" w:cs="Arial"/>
          <w:b/>
          <w:bCs/>
          <w:color w:val="7F7F7F" w:themeColor="text1" w:themeTint="80"/>
          <w:sz w:val="20"/>
          <w:szCs w:val="20"/>
        </w:rPr>
        <w:tab/>
        <w:t>Социјална заштита</w:t>
      </w:r>
    </w:p>
    <w:p w:rsidR="00F52880" w:rsidRPr="0019483C" w:rsidRDefault="00F52880" w:rsidP="00F52880">
      <w:pPr>
        <w:pStyle w:val="NoSpacing"/>
        <w:jc w:val="both"/>
        <w:rPr>
          <w:rFonts w:ascii="Arial" w:eastAsia="Times New Roman" w:hAnsi="Arial" w:cs="Arial"/>
          <w:b/>
          <w:bCs/>
          <w:color w:val="7F7F7F" w:themeColor="text1" w:themeTint="80"/>
          <w:sz w:val="20"/>
          <w:szCs w:val="20"/>
        </w:rPr>
      </w:pPr>
    </w:p>
    <w:p w:rsidR="00B204E1" w:rsidRPr="00AB5766" w:rsidRDefault="00B204E1" w:rsidP="00B204E1">
      <w:pPr>
        <w:pStyle w:val="NoSpacing"/>
        <w:jc w:val="both"/>
        <w:rPr>
          <w:rFonts w:ascii="Arial" w:eastAsia="Times New Roman" w:hAnsi="Arial" w:cs="Arial"/>
          <w:b/>
          <w:sz w:val="20"/>
          <w:szCs w:val="20"/>
        </w:rPr>
      </w:pPr>
      <w:r w:rsidRPr="00AB5766">
        <w:rPr>
          <w:rFonts w:ascii="Arial" w:hAnsi="Arial" w:cs="Arial"/>
          <w:sz w:val="20"/>
          <w:szCs w:val="20"/>
        </w:rPr>
        <w:t>У општини Бела Паланка није формиран Савет за социјалну заштиту.</w:t>
      </w:r>
    </w:p>
    <w:p w:rsidR="00B204E1" w:rsidRPr="00AB5766" w:rsidRDefault="00B204E1" w:rsidP="00B204E1">
      <w:pPr>
        <w:pStyle w:val="NoSpacing"/>
        <w:jc w:val="both"/>
        <w:rPr>
          <w:rStyle w:val="formcontrolautoheight"/>
          <w:rFonts w:ascii="Arial" w:hAnsi="Arial" w:cs="Arial"/>
          <w:bCs/>
          <w:sz w:val="20"/>
          <w:szCs w:val="20"/>
        </w:rPr>
      </w:pPr>
      <w:r w:rsidRPr="00AB5766">
        <w:rPr>
          <w:rFonts w:ascii="Arial" w:hAnsi="Arial" w:cs="Arial"/>
          <w:sz w:val="20"/>
          <w:szCs w:val="20"/>
        </w:rPr>
        <w:t>Према подацима које је доставио Центар за социјални рад оштине Бела Паланка, у</w:t>
      </w:r>
      <w:r w:rsidRPr="00AB5766">
        <w:rPr>
          <w:rStyle w:val="formcontrolautoheight"/>
          <w:rFonts w:ascii="Arial" w:hAnsi="Arial" w:cs="Arial"/>
          <w:bCs/>
          <w:sz w:val="20"/>
          <w:szCs w:val="20"/>
        </w:rPr>
        <w:t>купан број корисника у регистру ЦСР на активној евиденцији у току 2019. године према старости и полу био је следећи:</w:t>
      </w:r>
    </w:p>
    <w:p w:rsidR="00B204E1" w:rsidRPr="00AB5766" w:rsidRDefault="00B204E1" w:rsidP="00B204E1">
      <w:pPr>
        <w:pStyle w:val="NoSpacing"/>
        <w:jc w:val="both"/>
        <w:rPr>
          <w:rStyle w:val="formcontrolautoheight"/>
          <w:rFonts w:ascii="Arial" w:hAnsi="Arial" w:cs="Arial"/>
          <w:bCs/>
          <w:sz w:val="20"/>
          <w:szCs w:val="20"/>
        </w:rPr>
      </w:pPr>
    </w:p>
    <w:p w:rsidR="00B204E1" w:rsidRPr="00AB5766" w:rsidRDefault="00334A77" w:rsidP="00334A77">
      <w:pPr>
        <w:pStyle w:val="NoSpacing"/>
        <w:jc w:val="center"/>
        <w:rPr>
          <w:rFonts w:ascii="Arial" w:hAnsi="Arial" w:cs="Arial"/>
          <w:sz w:val="20"/>
          <w:szCs w:val="20"/>
        </w:rPr>
      </w:pPr>
      <w:r>
        <w:rPr>
          <w:rFonts w:ascii="Arial" w:hAnsi="Arial" w:cs="Arial"/>
          <w:sz w:val="20"/>
          <w:szCs w:val="20"/>
        </w:rPr>
        <w:t>Табела 58</w:t>
      </w:r>
      <w:r w:rsidR="00B204E1" w:rsidRPr="00AB5766">
        <w:rPr>
          <w:rFonts w:ascii="Arial" w:hAnsi="Arial" w:cs="Arial"/>
          <w:sz w:val="20"/>
          <w:szCs w:val="20"/>
        </w:rPr>
        <w:t xml:space="preserve"> Корисници ЦСР у 2019</w:t>
      </w:r>
      <w:r>
        <w:rPr>
          <w:rFonts w:ascii="Arial" w:hAnsi="Arial" w:cs="Arial"/>
          <w:sz w:val="20"/>
          <w:szCs w:val="20"/>
        </w:rPr>
        <w:t>.</w:t>
      </w:r>
      <w:r w:rsidR="00B204E1" w:rsidRPr="00AB5766">
        <w:rPr>
          <w:rFonts w:ascii="Arial" w:hAnsi="Arial" w:cs="Arial"/>
          <w:sz w:val="20"/>
          <w:szCs w:val="20"/>
        </w:rPr>
        <w:t xml:space="preserve"> и 2020. години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227"/>
        <w:gridCol w:w="1421"/>
        <w:gridCol w:w="1316"/>
        <w:gridCol w:w="1185"/>
        <w:gridCol w:w="1171"/>
        <w:gridCol w:w="912"/>
      </w:tblGrid>
      <w:tr w:rsidR="00B204E1" w:rsidRPr="00AB5766" w:rsidTr="000E7AC9">
        <w:trPr>
          <w:trHeight w:val="995"/>
        </w:trPr>
        <w:tc>
          <w:tcPr>
            <w:tcW w:w="183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Број корисника на активној евиденцији у току извештајног периода</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 xml:space="preserve">Број корисника на активној евиденцији на дан 31.12. </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AB5766" w:rsidRDefault="00B204E1" w:rsidP="00AF2107">
            <w:pPr>
              <w:pStyle w:val="NoSpacing"/>
              <w:rPr>
                <w:rFonts w:ascii="Arial" w:hAnsi="Arial" w:cs="Arial"/>
                <w:b/>
                <w:bCs/>
                <w:sz w:val="20"/>
                <w:szCs w:val="20"/>
              </w:rPr>
            </w:pPr>
            <w:r w:rsidRPr="00AB5766">
              <w:rPr>
                <w:rFonts w:ascii="Arial" w:hAnsi="Arial" w:cs="Arial"/>
                <w:b/>
                <w:bCs/>
                <w:sz w:val="20"/>
                <w:szCs w:val="20"/>
              </w:rPr>
              <w:t>Укупно</w:t>
            </w:r>
          </w:p>
        </w:tc>
      </w:tr>
      <w:tr w:rsidR="00B204E1" w:rsidRPr="00AB5766"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b/>
                <w:bCs/>
                <w:sz w:val="20"/>
                <w:szCs w:val="20"/>
              </w:rPr>
            </w:pP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334A77">
            <w:pPr>
              <w:pStyle w:val="NoSpacing"/>
              <w:jc w:val="both"/>
              <w:rPr>
                <w:rFonts w:ascii="Arial" w:hAnsi="Arial" w:cs="Arial"/>
                <w:b/>
                <w:bCs/>
                <w:sz w:val="20"/>
                <w:szCs w:val="20"/>
              </w:rPr>
            </w:pPr>
            <w:r>
              <w:rPr>
                <w:rFonts w:ascii="Arial" w:hAnsi="Arial" w:cs="Arial"/>
                <w:b/>
                <w:bCs/>
                <w:sz w:val="20"/>
                <w:szCs w:val="20"/>
              </w:rPr>
              <w:t>1. 1</w:t>
            </w:r>
            <w:r w:rsidR="00B204E1" w:rsidRPr="00AB5766">
              <w:rPr>
                <w:rFonts w:ascii="Arial" w:hAnsi="Arial" w:cs="Arial"/>
                <w:b/>
                <w:bCs/>
                <w:sz w:val="20"/>
                <w:szCs w:val="20"/>
              </w:rPr>
              <w:t xml:space="preserve"> - 31.12.</w:t>
            </w:r>
            <w:r>
              <w:rPr>
                <w:rFonts w:ascii="Arial" w:hAnsi="Arial" w:cs="Arial"/>
                <w:b/>
                <w:bCs/>
                <w:sz w:val="20"/>
                <w:szCs w:val="20"/>
              </w:rPr>
              <w:t>2019.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b/>
                <w:bCs/>
                <w:sz w:val="20"/>
                <w:szCs w:val="20"/>
              </w:rPr>
            </w:pP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31.12.2019.</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b/>
                <w:bCs/>
                <w:sz w:val="20"/>
                <w:szCs w:val="20"/>
              </w:rPr>
            </w:pPr>
          </w:p>
        </w:tc>
      </w:tr>
      <w:tr w:rsidR="00B204E1" w:rsidRPr="00AB5766"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b/>
                <w:bCs/>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spacing w:after="0" w:line="256" w:lineRule="auto"/>
              <w:rPr>
                <w:rFonts w:ascii="Arial" w:hAnsi="Arial" w:cs="Arial"/>
                <w:b/>
                <w:bCs/>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b/>
                <w:bCs/>
                <w:sz w:val="20"/>
                <w:szCs w:val="20"/>
              </w:rPr>
            </w:pP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310</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305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266</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244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510</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138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128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266</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113</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121</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234</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778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645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1,423</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891</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765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1,656</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186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338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524</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155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254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409</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bCs/>
                <w:sz w:val="20"/>
                <w:szCs w:val="20"/>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1.412</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1.416</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2.828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1.425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1.384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2.809</w:t>
            </w:r>
          </w:p>
        </w:tc>
      </w:tr>
      <w:tr w:rsidR="00B204E1" w:rsidRPr="00AB5766" w:rsidTr="000E7AC9">
        <w:tc>
          <w:tcPr>
            <w:tcW w:w="1835"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334A77">
            <w:pPr>
              <w:pStyle w:val="NoSpacing"/>
              <w:jc w:val="both"/>
              <w:rPr>
                <w:rFonts w:ascii="Arial" w:hAnsi="Arial" w:cs="Arial"/>
                <w:b/>
                <w:bCs/>
                <w:sz w:val="20"/>
                <w:szCs w:val="20"/>
              </w:rPr>
            </w:pPr>
            <w:r>
              <w:rPr>
                <w:rFonts w:ascii="Arial" w:hAnsi="Arial" w:cs="Arial"/>
                <w:b/>
                <w:bCs/>
                <w:sz w:val="20"/>
                <w:szCs w:val="20"/>
              </w:rPr>
              <w:t>1.1</w:t>
            </w:r>
            <w:r w:rsidR="00B204E1" w:rsidRPr="00AB5766">
              <w:rPr>
                <w:rFonts w:ascii="Arial" w:hAnsi="Arial" w:cs="Arial"/>
                <w:b/>
                <w:bCs/>
                <w:sz w:val="20"/>
                <w:szCs w:val="20"/>
              </w:rPr>
              <w:t xml:space="preserve"> - 31.12.</w:t>
            </w:r>
            <w:r>
              <w:rPr>
                <w:rFonts w:ascii="Arial" w:hAnsi="Arial" w:cs="Arial"/>
                <w:b/>
                <w:bCs/>
                <w:sz w:val="20"/>
                <w:szCs w:val="20"/>
              </w:rPr>
              <w:t>2020.</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31.12.2020.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Укупно</w:t>
            </w:r>
          </w:p>
        </w:tc>
      </w:tr>
      <w:tr w:rsidR="00B204E1" w:rsidRPr="00AB5766"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spacing w:after="0" w:line="256" w:lineRule="auto"/>
              <w:rPr>
                <w:rFonts w:ascii="Arial" w:hAnsi="Arial" w:cs="Arial"/>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AB5766" w:rsidRDefault="00B204E1">
            <w:pPr>
              <w:spacing w:after="0" w:line="256" w:lineRule="auto"/>
              <w:rPr>
                <w:rFonts w:ascii="Arial" w:hAnsi="Arial" w:cs="Arial"/>
                <w:sz w:val="20"/>
                <w:szCs w:val="20"/>
              </w:rPr>
            </w:pP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638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267</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263</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530</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143</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125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268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114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107</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221</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815</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684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1499</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719</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606</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1325</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b/>
                <w:bCs/>
                <w:sz w:val="20"/>
                <w:szCs w:val="20"/>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391</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224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389</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sz w:val="20"/>
                <w:szCs w:val="20"/>
              </w:rPr>
            </w:pPr>
            <w:r w:rsidRPr="00AB5766">
              <w:rPr>
                <w:rFonts w:ascii="Arial" w:hAnsi="Arial" w:cs="Arial"/>
                <w:sz w:val="20"/>
                <w:szCs w:val="20"/>
              </w:rPr>
              <w:t>613</w:t>
            </w:r>
          </w:p>
        </w:tc>
      </w:tr>
      <w:tr w:rsidR="00B204E1" w:rsidRPr="00AB5766"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bCs/>
                <w:sz w:val="20"/>
                <w:szCs w:val="20"/>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506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514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3</w:t>
            </w:r>
            <w:r w:rsidR="00170A89">
              <w:rPr>
                <w:rFonts w:ascii="Arial" w:hAnsi="Arial" w:cs="Arial"/>
                <w:b/>
                <w:sz w:val="20"/>
                <w:szCs w:val="20"/>
              </w:rPr>
              <w:t>.</w:t>
            </w:r>
            <w:r w:rsidRPr="00AB5766">
              <w:rPr>
                <w:rFonts w:ascii="Arial" w:hAnsi="Arial" w:cs="Arial"/>
                <w:b/>
                <w:sz w:val="20"/>
                <w:szCs w:val="20"/>
              </w:rPr>
              <w:t>020</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324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1</w:t>
            </w:r>
            <w:r w:rsidR="00170A89">
              <w:rPr>
                <w:rFonts w:ascii="Arial" w:hAnsi="Arial" w:cs="Arial"/>
                <w:b/>
                <w:sz w:val="20"/>
                <w:szCs w:val="20"/>
              </w:rPr>
              <w:t>.</w:t>
            </w:r>
            <w:r w:rsidRPr="00AB5766">
              <w:rPr>
                <w:rFonts w:ascii="Arial" w:hAnsi="Arial" w:cs="Arial"/>
                <w:b/>
                <w:sz w:val="20"/>
                <w:szCs w:val="20"/>
              </w:rPr>
              <w:t>365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AB5766" w:rsidRDefault="00B204E1">
            <w:pPr>
              <w:pStyle w:val="NoSpacing"/>
              <w:jc w:val="both"/>
              <w:rPr>
                <w:rFonts w:ascii="Arial" w:hAnsi="Arial" w:cs="Arial"/>
                <w:b/>
                <w:sz w:val="20"/>
                <w:szCs w:val="20"/>
              </w:rPr>
            </w:pPr>
            <w:r w:rsidRPr="00AB5766">
              <w:rPr>
                <w:rFonts w:ascii="Arial" w:hAnsi="Arial" w:cs="Arial"/>
                <w:b/>
                <w:sz w:val="20"/>
                <w:szCs w:val="20"/>
              </w:rPr>
              <w:t>2</w:t>
            </w:r>
            <w:r w:rsidR="00170A89">
              <w:rPr>
                <w:rFonts w:ascii="Arial" w:hAnsi="Arial" w:cs="Arial"/>
                <w:b/>
                <w:sz w:val="20"/>
                <w:szCs w:val="20"/>
              </w:rPr>
              <w:t>.</w:t>
            </w:r>
            <w:r w:rsidRPr="00AB5766">
              <w:rPr>
                <w:rFonts w:ascii="Arial" w:hAnsi="Arial" w:cs="Arial"/>
                <w:b/>
                <w:sz w:val="20"/>
                <w:szCs w:val="20"/>
              </w:rPr>
              <w:t>689</w:t>
            </w:r>
          </w:p>
        </w:tc>
      </w:tr>
    </w:tbl>
    <w:p w:rsidR="00B204E1" w:rsidRPr="00AB5766" w:rsidRDefault="00B204E1" w:rsidP="00170A89">
      <w:pPr>
        <w:pStyle w:val="NoSpacing"/>
        <w:jc w:val="center"/>
        <w:rPr>
          <w:rFonts w:ascii="Arial" w:hAnsi="Arial" w:cs="Arial"/>
          <w:sz w:val="20"/>
          <w:szCs w:val="20"/>
        </w:rPr>
      </w:pPr>
      <w:r w:rsidRPr="00AB5766">
        <w:rPr>
          <w:rFonts w:ascii="Arial" w:hAnsi="Arial" w:cs="Arial"/>
          <w:sz w:val="20"/>
          <w:szCs w:val="20"/>
        </w:rPr>
        <w:t>Извор: ЦентарзасоцијалнирадБелаПаланка</w:t>
      </w:r>
    </w:p>
    <w:p w:rsidR="00B204E1" w:rsidRPr="00AB5766" w:rsidRDefault="00B204E1" w:rsidP="00B204E1">
      <w:pPr>
        <w:pStyle w:val="NoSpacing"/>
        <w:jc w:val="both"/>
        <w:rPr>
          <w:rFonts w:ascii="Arial" w:eastAsia="Times New Roman" w:hAnsi="Arial" w:cs="Arial"/>
          <w:sz w:val="20"/>
          <w:szCs w:val="20"/>
        </w:rPr>
      </w:pPr>
    </w:p>
    <w:p w:rsidR="00B204E1" w:rsidRPr="00AB5766" w:rsidRDefault="00B204E1" w:rsidP="00B204E1">
      <w:pPr>
        <w:pStyle w:val="NoSpacing"/>
        <w:jc w:val="both"/>
        <w:rPr>
          <w:rStyle w:val="formcontrolautoheight"/>
          <w:rFonts w:ascii="Arial" w:hAnsi="Arial" w:cs="Arial"/>
          <w:bCs/>
          <w:sz w:val="20"/>
          <w:szCs w:val="20"/>
        </w:rPr>
      </w:pPr>
      <w:r w:rsidRPr="00AB5766">
        <w:rPr>
          <w:rFonts w:ascii="Arial" w:hAnsi="Arial" w:cs="Arial"/>
          <w:sz w:val="20"/>
          <w:szCs w:val="20"/>
        </w:rPr>
        <w:t>Одукупногбројакорисника, можесевидетидајеу 2019. годинибројкорисникамушкогиженскогполарелативноуједначен – одукупно 2828, женаје 1.416 амушкараца 1412, докјебројдецекорисниканаактивнојевиденцијиутокучитавегодинебио 615, шточини 21,75% свихкорисника. У 2020. годинибројкорисникаЦентразасоцијалнирадутокуцелегодиневећи</w:t>
      </w:r>
      <w:r w:rsidR="00170A89">
        <w:rPr>
          <w:rFonts w:ascii="Arial" w:hAnsi="Arial" w:cs="Arial"/>
          <w:sz w:val="20"/>
          <w:szCs w:val="20"/>
        </w:rPr>
        <w:t xml:space="preserve">је </w:t>
      </w:r>
      <w:r w:rsidRPr="00AB5766">
        <w:rPr>
          <w:rFonts w:ascii="Arial" w:hAnsi="Arial" w:cs="Arial"/>
          <w:sz w:val="20"/>
          <w:szCs w:val="20"/>
        </w:rPr>
        <w:t>негоу 2019. години</w:t>
      </w:r>
      <w:r w:rsidR="00A6729F">
        <w:rPr>
          <w:rFonts w:ascii="Arial" w:hAnsi="Arial" w:cs="Arial"/>
          <w:sz w:val="20"/>
          <w:szCs w:val="20"/>
        </w:rPr>
        <w:t>и износи 3.020</w:t>
      </w:r>
      <w:r w:rsidRPr="00AB5766">
        <w:rPr>
          <w:rFonts w:ascii="Arial" w:hAnsi="Arial" w:cs="Arial"/>
          <w:sz w:val="20"/>
          <w:szCs w:val="20"/>
        </w:rPr>
        <w:t>, одчегаје</w:t>
      </w:r>
      <w:r w:rsidR="00A6729F">
        <w:rPr>
          <w:rFonts w:ascii="Arial" w:hAnsi="Arial" w:cs="Arial"/>
          <w:sz w:val="20"/>
          <w:szCs w:val="20"/>
        </w:rPr>
        <w:t xml:space="preserve"> 1.514</w:t>
      </w:r>
      <w:r w:rsidRPr="00AB5766">
        <w:rPr>
          <w:rFonts w:ascii="Arial" w:hAnsi="Arial" w:cs="Arial"/>
          <w:sz w:val="20"/>
          <w:szCs w:val="20"/>
        </w:rPr>
        <w:t xml:space="preserve">женаи 1.506 мушкараца, међутимбројкорисниканаактивнојевиденцијипоследњегданаугодинијеза 120 мањинегоу 2019. </w:t>
      </w:r>
      <w:r w:rsidR="00170A89">
        <w:rPr>
          <w:rFonts w:ascii="Arial" w:hAnsi="Arial" w:cs="Arial"/>
          <w:sz w:val="20"/>
          <w:szCs w:val="20"/>
        </w:rPr>
        <w:t>и износи 2.689 корисника.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8.3.2. Здравствена заштита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260CF3" w:rsidP="00B204E1">
      <w:pPr>
        <w:pStyle w:val="NoSpacing"/>
        <w:shd w:val="clear" w:color="auto" w:fill="FFFFFF" w:themeFill="background1"/>
        <w:jc w:val="both"/>
        <w:rPr>
          <w:rFonts w:ascii="Arial" w:hAnsi="Arial" w:cs="Arial"/>
          <w:sz w:val="20"/>
          <w:szCs w:val="20"/>
        </w:rPr>
      </w:pPr>
      <w:r>
        <w:rPr>
          <w:rFonts w:ascii="Arial" w:hAnsi="Arial" w:cs="Arial"/>
          <w:sz w:val="20"/>
          <w:szCs w:val="20"/>
        </w:rPr>
        <w:lastRenderedPageBreak/>
        <w:t>Дом здравља Белa Паланк</w:t>
      </w:r>
      <w:r w:rsidR="00B204E1" w:rsidRPr="00AB5766">
        <w:rPr>
          <w:rFonts w:ascii="Arial" w:hAnsi="Arial" w:cs="Arial"/>
          <w:sz w:val="20"/>
          <w:szCs w:val="20"/>
        </w:rPr>
        <w:t xml:space="preserve">a обележава више од пола века постојања као јединствена установа, која  се бави превенцијом и лечењем свих становника у 46 насеља белопаланачке општине. За нешто више од пола века Дом здравља у Белој Паланци је успео да по организацији службе, простору, опреми и кадровима уђе у ред развијених домова здравља у Републици, будући да може пружити квалитетну здравствену заштиту целокупном становништву општине и шире.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Дом здравља представља једну од ретких институција која је акредитована од стране надлежног министарства. Стратешки план развоја Дома здравља постоји и ревидира се на годишњем нивоу.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Велики проблем при ефикасном пружању здравствене заштите становништву на територији општине представља недостатак возила у возном парку, као и застарелост постојећих возила. Такође, део дијагностичке опреме у склопу Дома здравља је генерацијски застарео и неефикасан, те као такав представља финансијски терет пре свега у поступку одржавања и честих поправки, али и здравствени ризик, због повећаних доза зрачења, како за пацијенте, тако и за медицинско особље. Овде се пре свега мисли на радиолошки апарат, као и на ултразвучни апарат.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Дом здравља је данас потпуно спреман, да своју активност спроводи на савременим начелима јединства, превентивних, дијагностичко терапијских и рехабилитационих мера.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Грађани Општине Бела Паланка имају пуно разлога да буду задовољни условима и опремом у Дому здравља и  здравствених амбуланти, а посебно кадровима који у њима раде.</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137BD5" w:rsidP="00137BD5">
      <w:pPr>
        <w:pStyle w:val="NoSpacing"/>
        <w:shd w:val="clear" w:color="auto" w:fill="FFFFFF" w:themeFill="background1"/>
        <w:jc w:val="center"/>
        <w:rPr>
          <w:rFonts w:ascii="Arial" w:hAnsi="Arial" w:cs="Arial"/>
          <w:noProof/>
          <w:sz w:val="20"/>
          <w:szCs w:val="20"/>
        </w:rPr>
      </w:pPr>
      <w:r>
        <w:rPr>
          <w:rFonts w:ascii="Arial" w:hAnsi="Arial" w:cs="Arial"/>
          <w:noProof/>
          <w:sz w:val="20"/>
          <w:szCs w:val="20"/>
        </w:rPr>
        <w:t>Табела 59</w:t>
      </w:r>
      <w:r w:rsidR="00B204E1" w:rsidRPr="00AB5766">
        <w:rPr>
          <w:rFonts w:ascii="Arial" w:hAnsi="Arial" w:cs="Arial"/>
          <w:noProof/>
          <w:sz w:val="20"/>
          <w:szCs w:val="20"/>
        </w:rPr>
        <w:t xml:space="preserve"> Лекари, стоматолози и фармацеути у здравственој служби (2018. година)</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988"/>
        <w:gridCol w:w="1275"/>
        <w:gridCol w:w="1418"/>
        <w:gridCol w:w="992"/>
        <w:gridCol w:w="1559"/>
        <w:gridCol w:w="1560"/>
        <w:gridCol w:w="1268"/>
      </w:tblGrid>
      <w:tr w:rsidR="009529D2" w:rsidRPr="00AB5766" w:rsidTr="00137BD5">
        <w:trPr>
          <w:trHeight w:val="330"/>
          <w:jc w:val="center"/>
        </w:trPr>
        <w:tc>
          <w:tcPr>
            <w:tcW w:w="4673" w:type="dxa"/>
            <w:gridSpan w:val="4"/>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 xml:space="preserve">Лекари </w:t>
            </w:r>
          </w:p>
        </w:tc>
        <w:tc>
          <w:tcPr>
            <w:tcW w:w="1559" w:type="dxa"/>
            <w:vMerge w:val="restart"/>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Стоматолози</w:t>
            </w:r>
          </w:p>
        </w:tc>
        <w:tc>
          <w:tcPr>
            <w:tcW w:w="1560" w:type="dxa"/>
            <w:vMerge w:val="restart"/>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Фармацеути</w:t>
            </w:r>
          </w:p>
        </w:tc>
        <w:tc>
          <w:tcPr>
            <w:tcW w:w="1268" w:type="dxa"/>
            <w:vMerge w:val="restart"/>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Број становника на једног лекара</w:t>
            </w:r>
          </w:p>
        </w:tc>
      </w:tr>
      <w:tr w:rsidR="009529D2" w:rsidRPr="00AB5766" w:rsidTr="00137BD5">
        <w:trPr>
          <w:trHeight w:val="458"/>
          <w:jc w:val="center"/>
        </w:trPr>
        <w:tc>
          <w:tcPr>
            <w:tcW w:w="988" w:type="dxa"/>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 xml:space="preserve"> укупно</w:t>
            </w:r>
          </w:p>
        </w:tc>
        <w:tc>
          <w:tcPr>
            <w:tcW w:w="1275" w:type="dxa"/>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опште медицине</w:t>
            </w:r>
          </w:p>
        </w:tc>
        <w:tc>
          <w:tcPr>
            <w:tcW w:w="1418" w:type="dxa"/>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на специјализацији</w:t>
            </w:r>
          </w:p>
        </w:tc>
        <w:tc>
          <w:tcPr>
            <w:tcW w:w="992" w:type="dxa"/>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r w:rsidRPr="00AB5766">
              <w:rPr>
                <w:rFonts w:ascii="Arial" w:hAnsi="Arial" w:cs="Arial"/>
                <w:sz w:val="20"/>
                <w:szCs w:val="20"/>
              </w:rPr>
              <w:t>специјалисти</w:t>
            </w:r>
          </w:p>
        </w:tc>
        <w:tc>
          <w:tcPr>
            <w:tcW w:w="1559" w:type="dxa"/>
            <w:vMerge/>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p>
        </w:tc>
        <w:tc>
          <w:tcPr>
            <w:tcW w:w="1560" w:type="dxa"/>
            <w:vMerge/>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p>
        </w:tc>
        <w:tc>
          <w:tcPr>
            <w:tcW w:w="1268" w:type="dxa"/>
            <w:vMerge/>
            <w:shd w:val="clear" w:color="auto" w:fill="DDD9C3" w:themeFill="background2" w:themeFillShade="E6"/>
            <w:vAlign w:val="center"/>
            <w:hideMark/>
          </w:tcPr>
          <w:p w:rsidR="00B204E1" w:rsidRPr="00AB5766" w:rsidRDefault="00B204E1" w:rsidP="00AF2107">
            <w:pPr>
              <w:pStyle w:val="NoSpacing"/>
              <w:rPr>
                <w:rFonts w:ascii="Arial" w:hAnsi="Arial" w:cs="Arial"/>
                <w:sz w:val="20"/>
                <w:szCs w:val="20"/>
              </w:rPr>
            </w:pPr>
          </w:p>
        </w:tc>
      </w:tr>
      <w:tr w:rsidR="009529D2" w:rsidRPr="00AB5766" w:rsidTr="00137BD5">
        <w:trPr>
          <w:trHeight w:val="458"/>
          <w:jc w:val="center"/>
        </w:trPr>
        <w:tc>
          <w:tcPr>
            <w:tcW w:w="98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22</w:t>
            </w:r>
          </w:p>
        </w:tc>
        <w:tc>
          <w:tcPr>
            <w:tcW w:w="1275"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141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992"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20</w:t>
            </w:r>
          </w:p>
        </w:tc>
        <w:tc>
          <w:tcPr>
            <w:tcW w:w="1559"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1</w:t>
            </w:r>
          </w:p>
        </w:tc>
        <w:tc>
          <w:tcPr>
            <w:tcW w:w="1560"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w:t>
            </w:r>
          </w:p>
        </w:tc>
        <w:tc>
          <w:tcPr>
            <w:tcW w:w="1268" w:type="dxa"/>
            <w:shd w:val="clear" w:color="auto" w:fill="FFFFFF" w:themeFill="background1"/>
            <w:vAlign w:val="center"/>
            <w:hideMark/>
          </w:tcPr>
          <w:p w:rsidR="00B204E1" w:rsidRPr="00AB5766" w:rsidRDefault="00B204E1">
            <w:pPr>
              <w:pStyle w:val="NoSpacing"/>
              <w:shd w:val="clear" w:color="auto" w:fill="FFFFFF" w:themeFill="background1"/>
              <w:jc w:val="both"/>
              <w:rPr>
                <w:rFonts w:ascii="Arial" w:eastAsia="Times New Roman" w:hAnsi="Arial" w:cs="Arial"/>
                <w:sz w:val="20"/>
                <w:szCs w:val="20"/>
              </w:rPr>
            </w:pPr>
            <w:r w:rsidRPr="00AB5766">
              <w:rPr>
                <w:rFonts w:ascii="Arial" w:eastAsia="Times New Roman" w:hAnsi="Arial" w:cs="Arial"/>
                <w:sz w:val="20"/>
                <w:szCs w:val="20"/>
              </w:rPr>
              <w:t>495</w:t>
            </w:r>
          </w:p>
        </w:tc>
      </w:tr>
    </w:tbl>
    <w:p w:rsidR="00B204E1" w:rsidRPr="00AB5766" w:rsidRDefault="00B204E1" w:rsidP="00137BD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Општина Бела Паланка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Центар за социјални рад „Бранко Миловановић – Цига” је јавна  установа од великог значаја за становништво Беле Паланке. Узимајући у обзир јако неповољну социјално економску ситуацију на нивоу општине, брига коју центар води о угроженим категоријама становништва од великог је значаја за унапређење квалитета живота на локалу. Укупан број корисника услуга Центра за социјални рад је 2225 особа, од чега је малолетних лица 370. Услуге социјалне заштите које се пружају на територији општине Бела Паланка су: Клуб за старе особе, Клуб за особе са инвалидитетом, Помоћ  у кући за стара лица, Помоћ у кући за децу и младе са сметњама у развоју, Лични пратилац детета.</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C13C2C">
      <w:pPr>
        <w:pStyle w:val="NoSpacing"/>
        <w:numPr>
          <w:ilvl w:val="1"/>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Образовање</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lang w:val="ru-RU"/>
        </w:rPr>
      </w:pPr>
    </w:p>
    <w:p w:rsidR="00B204E1" w:rsidRPr="00AB5766"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Предшколско образовање</w:t>
      </w:r>
    </w:p>
    <w:p w:rsidR="00B204E1" w:rsidRPr="00AB5766" w:rsidRDefault="00B204E1" w:rsidP="00B204E1">
      <w:pPr>
        <w:pStyle w:val="NoSpacing"/>
        <w:shd w:val="clear" w:color="auto" w:fill="FFFFFF" w:themeFill="background1"/>
        <w:jc w:val="both"/>
        <w:rPr>
          <w:rFonts w:ascii="Arial" w:hAnsi="Arial" w:cs="Arial"/>
          <w:sz w:val="20"/>
          <w:szCs w:val="20"/>
          <w:lang w:val="ru-RU"/>
        </w:rPr>
      </w:pPr>
    </w:p>
    <w:p w:rsidR="00B204E1" w:rsidRPr="00AB5766" w:rsidRDefault="00B204E1" w:rsidP="00B204E1">
      <w:pPr>
        <w:pStyle w:val="NoSpacing"/>
        <w:shd w:val="clear" w:color="auto" w:fill="FFFFFF" w:themeFill="background1"/>
        <w:jc w:val="both"/>
        <w:rPr>
          <w:rFonts w:ascii="Arial" w:hAnsi="Arial" w:cs="Arial"/>
          <w:sz w:val="20"/>
          <w:szCs w:val="20"/>
          <w:lang w:val="ru-RU"/>
        </w:rPr>
      </w:pPr>
      <w:r w:rsidRPr="00AB5766">
        <w:rPr>
          <w:rFonts w:ascii="Arial" w:hAnsi="Arial" w:cs="Arial"/>
          <w:sz w:val="20"/>
          <w:szCs w:val="20"/>
          <w:lang w:val="ru-RU"/>
        </w:rPr>
        <w:t>На територији општине Бела Паланка делатност предшколског васпитања и образовања обавља Предшк</w:t>
      </w:r>
      <w:r w:rsidR="00260CF3">
        <w:rPr>
          <w:rFonts w:ascii="Arial" w:hAnsi="Arial" w:cs="Arial"/>
          <w:sz w:val="20"/>
          <w:szCs w:val="20"/>
          <w:lang w:val="ru-RU"/>
        </w:rPr>
        <w:t>олска установа „Драгица Лаловић”</w:t>
      </w:r>
      <w:r w:rsidRPr="00AB5766">
        <w:rPr>
          <w:rFonts w:ascii="Arial" w:hAnsi="Arial" w:cs="Arial"/>
          <w:sz w:val="20"/>
          <w:szCs w:val="20"/>
          <w:lang w:val="ru-RU"/>
        </w:rPr>
        <w:t xml:space="preserve"> Бела Паланка, и то у следећим објектима и издвојеним одељењима:</w:t>
      </w:r>
    </w:p>
    <w:p w:rsidR="00B204E1" w:rsidRPr="00AB5766" w:rsidRDefault="00B204E1" w:rsidP="00B204E1">
      <w:pPr>
        <w:pStyle w:val="NoSpacing"/>
        <w:shd w:val="clear" w:color="auto" w:fill="FFFFFF" w:themeFill="background1"/>
        <w:jc w:val="both"/>
        <w:rPr>
          <w:rFonts w:ascii="Arial" w:eastAsia="Times New Roman" w:hAnsi="Arial" w:cs="Arial"/>
          <w:sz w:val="20"/>
          <w:szCs w:val="20"/>
          <w:lang w:val="ru-RU"/>
        </w:rPr>
      </w:pPr>
    </w:p>
    <w:p w:rsidR="00B204E1" w:rsidRPr="00AB5766" w:rsidRDefault="00137BD5" w:rsidP="00137BD5">
      <w:pPr>
        <w:pStyle w:val="NoSpacing"/>
        <w:shd w:val="clear" w:color="auto" w:fill="FFFFFF" w:themeFill="background1"/>
        <w:jc w:val="center"/>
        <w:rPr>
          <w:rFonts w:ascii="Arial" w:hAnsi="Arial" w:cs="Arial"/>
          <w:sz w:val="20"/>
          <w:szCs w:val="20"/>
          <w:lang w:val="ru-RU"/>
        </w:rPr>
      </w:pPr>
      <w:r>
        <w:rPr>
          <w:rFonts w:ascii="Arial" w:hAnsi="Arial" w:cs="Arial"/>
          <w:sz w:val="20"/>
          <w:szCs w:val="20"/>
          <w:lang w:val="ru-RU"/>
        </w:rPr>
        <w:t>Табела 60</w:t>
      </w:r>
      <w:r w:rsidR="00B204E1" w:rsidRPr="00AB5766">
        <w:rPr>
          <w:rFonts w:ascii="Arial" w:hAnsi="Arial" w:cs="Arial"/>
          <w:sz w:val="20"/>
          <w:szCs w:val="20"/>
          <w:lang w:val="ru-RU"/>
        </w:rPr>
        <w:t xml:space="preserve"> Предшколске установе на територији општине Бела Паланка</w:t>
      </w:r>
    </w:p>
    <w:tbl>
      <w:tblPr>
        <w:tblStyle w:val="TableGrid"/>
        <w:tblW w:w="9067" w:type="dxa"/>
        <w:jc w:val="center"/>
        <w:tblLayout w:type="fixed"/>
        <w:tblLook w:val="04A0"/>
      </w:tblPr>
      <w:tblGrid>
        <w:gridCol w:w="776"/>
        <w:gridCol w:w="1343"/>
        <w:gridCol w:w="1372"/>
        <w:gridCol w:w="1841"/>
        <w:gridCol w:w="2528"/>
        <w:gridCol w:w="1207"/>
      </w:tblGrid>
      <w:tr w:rsidR="00B204E1" w:rsidRPr="00AB5766" w:rsidTr="00137BD5">
        <w:trPr>
          <w:jc w:val="center"/>
        </w:trPr>
        <w:tc>
          <w:tcPr>
            <w:tcW w:w="776"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Р. бр</w:t>
            </w:r>
          </w:p>
        </w:tc>
        <w:tc>
          <w:tcPr>
            <w:tcW w:w="1343"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Назив објекта</w:t>
            </w:r>
          </w:p>
        </w:tc>
        <w:tc>
          <w:tcPr>
            <w:tcW w:w="1372"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Седиште и адреса</w:t>
            </w:r>
          </w:p>
        </w:tc>
        <w:tc>
          <w:tcPr>
            <w:tcW w:w="1841"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Издвојено одељење</w:t>
            </w:r>
          </w:p>
        </w:tc>
        <w:tc>
          <w:tcPr>
            <w:tcW w:w="2528"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Облици рада</w:t>
            </w:r>
          </w:p>
        </w:tc>
        <w:tc>
          <w:tcPr>
            <w:tcW w:w="1207" w:type="dxa"/>
            <w:shd w:val="clear" w:color="auto" w:fill="DDD9C3" w:themeFill="background2" w:themeFillShade="E6"/>
            <w:hideMark/>
          </w:tcPr>
          <w:p w:rsidR="00B204E1" w:rsidRPr="00AB5766" w:rsidRDefault="00B204E1" w:rsidP="009529D2">
            <w:pPr>
              <w:pStyle w:val="NoSpacing"/>
              <w:rPr>
                <w:rFonts w:ascii="Arial" w:hAnsi="Arial" w:cs="Arial"/>
              </w:rPr>
            </w:pPr>
            <w:r w:rsidRPr="00AB5766">
              <w:rPr>
                <w:rFonts w:ascii="Arial" w:hAnsi="Arial" w:cs="Arial"/>
              </w:rPr>
              <w:t>Број уписане деце у радној години 2020/2021.</w:t>
            </w:r>
          </w:p>
        </w:tc>
      </w:tr>
      <w:tr w:rsidR="00B204E1" w:rsidRPr="00AB5766" w:rsidTr="00137BD5">
        <w:trPr>
          <w:jc w:val="center"/>
        </w:trPr>
        <w:tc>
          <w:tcPr>
            <w:tcW w:w="776"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c>
          <w:tcPr>
            <w:tcW w:w="134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„Изворчић“</w:t>
            </w:r>
          </w:p>
        </w:tc>
        <w:tc>
          <w:tcPr>
            <w:tcW w:w="1372"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Ул. Лоле Рибара бб</w:t>
            </w:r>
          </w:p>
        </w:tc>
        <w:tc>
          <w:tcPr>
            <w:tcW w:w="184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c>
          <w:tcPr>
            <w:tcW w:w="2528"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 xml:space="preserve">Целодневни боравак до 5,5 година и ПП програм </w:t>
            </w:r>
            <w:r w:rsidRPr="00AB5766">
              <w:rPr>
                <w:rFonts w:ascii="Arial" w:hAnsi="Arial" w:cs="Arial"/>
              </w:rPr>
              <w:lastRenderedPageBreak/>
              <w:t>(целодневни и четворочасовни</w:t>
            </w:r>
          </w:p>
        </w:tc>
        <w:tc>
          <w:tcPr>
            <w:tcW w:w="120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lastRenderedPageBreak/>
              <w:t>88</w:t>
            </w:r>
          </w:p>
        </w:tc>
      </w:tr>
      <w:tr w:rsidR="00B204E1" w:rsidRPr="00AB5766" w:rsidTr="00137BD5">
        <w:trPr>
          <w:jc w:val="center"/>
        </w:trPr>
        <w:tc>
          <w:tcPr>
            <w:tcW w:w="776"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lastRenderedPageBreak/>
              <w:t>2</w:t>
            </w:r>
          </w:p>
        </w:tc>
        <w:tc>
          <w:tcPr>
            <w:tcW w:w="134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„Дечја радост“</w:t>
            </w:r>
          </w:p>
        </w:tc>
        <w:tc>
          <w:tcPr>
            <w:tcW w:w="1372"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Ул. Обилићева бб</w:t>
            </w:r>
          </w:p>
        </w:tc>
        <w:tc>
          <w:tcPr>
            <w:tcW w:w="184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c>
          <w:tcPr>
            <w:tcW w:w="2528"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Целодневни боравак до 5,5 година и ПП програм (целодневни и четворочасовни)</w:t>
            </w:r>
          </w:p>
        </w:tc>
        <w:tc>
          <w:tcPr>
            <w:tcW w:w="120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102</w:t>
            </w:r>
          </w:p>
        </w:tc>
      </w:tr>
      <w:tr w:rsidR="00B204E1" w:rsidRPr="00AB5766" w:rsidTr="00137BD5">
        <w:trPr>
          <w:jc w:val="center"/>
        </w:trPr>
        <w:tc>
          <w:tcPr>
            <w:tcW w:w="776"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c>
          <w:tcPr>
            <w:tcW w:w="1343"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372"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Село Црвена Река (простор ОШ „Јован Аранђеловић“)</w:t>
            </w:r>
          </w:p>
        </w:tc>
        <w:tc>
          <w:tcPr>
            <w:tcW w:w="2528"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Полудневни боравак од 3 године до 5,5 година и ПП програм (четворочасовни)</w:t>
            </w:r>
          </w:p>
        </w:tc>
        <w:tc>
          <w:tcPr>
            <w:tcW w:w="120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r>
      <w:tr w:rsidR="00B204E1" w:rsidRPr="00AB5766" w:rsidTr="00137BD5">
        <w:trPr>
          <w:jc w:val="center"/>
        </w:trPr>
        <w:tc>
          <w:tcPr>
            <w:tcW w:w="776"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343"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372"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Насеље Долац (простор МЗ Насеља Долац)</w:t>
            </w:r>
          </w:p>
        </w:tc>
        <w:tc>
          <w:tcPr>
            <w:tcW w:w="2528"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Четворочасовни припремни предшколски програм</w:t>
            </w:r>
          </w:p>
        </w:tc>
        <w:tc>
          <w:tcPr>
            <w:tcW w:w="120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r>
      <w:tr w:rsidR="00B204E1" w:rsidRPr="00AB5766" w:rsidTr="00137BD5">
        <w:trPr>
          <w:jc w:val="center"/>
        </w:trPr>
        <w:tc>
          <w:tcPr>
            <w:tcW w:w="776"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343" w:type="dxa"/>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1372"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841"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2528" w:type="dxa"/>
            <w:shd w:val="clear" w:color="auto" w:fill="auto"/>
          </w:tcPr>
          <w:p w:rsidR="00B204E1" w:rsidRPr="00AB5766" w:rsidRDefault="00B204E1">
            <w:pPr>
              <w:pStyle w:val="NoSpacing"/>
              <w:shd w:val="clear" w:color="auto" w:fill="FFFFFF" w:themeFill="background1"/>
              <w:jc w:val="both"/>
              <w:rPr>
                <w:rFonts w:ascii="Arial" w:hAnsi="Arial" w:cs="Arial"/>
              </w:rPr>
            </w:pPr>
          </w:p>
        </w:tc>
        <w:tc>
          <w:tcPr>
            <w:tcW w:w="1207" w:type="dxa"/>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204</w:t>
            </w:r>
          </w:p>
        </w:tc>
      </w:tr>
    </w:tbl>
    <w:p w:rsidR="00B204E1" w:rsidRDefault="000E7AC9" w:rsidP="00137BD5">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Извор: ОдлукаомрежијавнихпредшколскихустанованатериторијиопштинеБелаПаланка, Сл.листГрадаНиша“ бр. 14 од</w:t>
      </w:r>
      <w:r w:rsidR="00137BD5">
        <w:rPr>
          <w:rFonts w:ascii="Arial" w:hAnsi="Arial" w:cs="Arial"/>
          <w:sz w:val="20"/>
          <w:szCs w:val="20"/>
        </w:rPr>
        <w:t xml:space="preserve"> 12. </w:t>
      </w:r>
      <w:r w:rsidRPr="00AB5766">
        <w:rPr>
          <w:rFonts w:ascii="Arial" w:hAnsi="Arial" w:cs="Arial"/>
          <w:sz w:val="20"/>
          <w:szCs w:val="20"/>
        </w:rPr>
        <w:t>3.2020</w:t>
      </w:r>
      <w:r w:rsidR="00137BD5">
        <w:rPr>
          <w:rFonts w:ascii="Arial" w:hAnsi="Arial" w:cs="Arial"/>
          <w:sz w:val="20"/>
          <w:szCs w:val="20"/>
        </w:rPr>
        <w:t>.</w:t>
      </w:r>
      <w:r w:rsidRPr="00AB5766">
        <w:rPr>
          <w:rFonts w:ascii="Arial" w:hAnsi="Arial" w:cs="Arial"/>
          <w:sz w:val="20"/>
          <w:szCs w:val="20"/>
        </w:rPr>
        <w:t>иподациПредшколскеустановенадан 22.12.2020.</w:t>
      </w:r>
    </w:p>
    <w:p w:rsidR="000E7AC9" w:rsidRPr="00AB5766" w:rsidRDefault="000E7AC9" w:rsidP="00B204E1">
      <w:pPr>
        <w:pStyle w:val="NoSpacing"/>
        <w:shd w:val="clear" w:color="auto" w:fill="FFFFFF" w:themeFill="background1"/>
        <w:jc w:val="both"/>
        <w:rPr>
          <w:rFonts w:ascii="Arial" w:eastAsia="Times New Roman" w:hAnsi="Arial" w:cs="Arial"/>
          <w:sz w:val="20"/>
          <w:szCs w:val="20"/>
        </w:rPr>
      </w:pPr>
    </w:p>
    <w:p w:rsidR="00B204E1" w:rsidRPr="00AB5766" w:rsidRDefault="00B204E1" w:rsidP="00B204E1">
      <w:pPr>
        <w:pStyle w:val="NoSpacing"/>
        <w:shd w:val="clear" w:color="auto" w:fill="FFFFFF" w:themeFill="background1"/>
        <w:jc w:val="both"/>
        <w:rPr>
          <w:rFonts w:ascii="Arial" w:hAnsi="Arial" w:cs="Arial"/>
          <w:bCs/>
          <w:sz w:val="20"/>
          <w:szCs w:val="20"/>
        </w:rPr>
      </w:pPr>
      <w:r w:rsidRPr="00AB5766">
        <w:rPr>
          <w:rFonts w:ascii="Arial" w:hAnsi="Arial" w:cs="Arial"/>
          <w:b/>
          <w:sz w:val="20"/>
          <w:szCs w:val="20"/>
        </w:rPr>
        <w:t>Предшколскаустанова „ДрагицаЛаловић</w:t>
      </w:r>
      <w:r w:rsidR="005055B2">
        <w:rPr>
          <w:rFonts w:ascii="Arial" w:hAnsi="Arial" w:cs="Arial"/>
          <w:b/>
          <w:sz w:val="20"/>
          <w:szCs w:val="20"/>
        </w:rPr>
        <w:t>”</w:t>
      </w:r>
      <w:r w:rsidRPr="00AB5766">
        <w:rPr>
          <w:rFonts w:ascii="Arial" w:hAnsi="Arial" w:cs="Arial"/>
          <w:sz w:val="20"/>
          <w:szCs w:val="20"/>
        </w:rPr>
        <w:t>располажеобјектима „Изворчић“ и „Дечја</w:t>
      </w:r>
      <w:r w:rsidRPr="00AB5766">
        <w:rPr>
          <w:rFonts w:ascii="Arial" w:hAnsi="Arial" w:cs="Arial"/>
          <w:bCs/>
          <w:sz w:val="20"/>
          <w:szCs w:val="20"/>
        </w:rPr>
        <w:t xml:space="preserve">радост“ уБелојПаланци, апоседујеидваистуренаодељењаунасељуДолациуЦрвенојРеци.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ОбаобјектауБелојПаланцитоком 2018. годинекомплетносуреновиранаиопремљена, усарадњисаКанцеларијомзауправљањејавнимулагањимаРепубликеСрбије,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Предшколскуустановупохађа 204 деце (Изворчић – 88 иДечијарадост – 102), докистуренаодељењапохађа 14 деце. Какобивећибројдецеималомогућностпохађањавртића, локалнасамоуправафинансирапревоздецеизМоклишта, Вргудинца, МокреиКлисуреприлагођениммини-бусом. Уциљуобухватавећегбројашестогодишњедецесасеоскогподручјаугодинипреполаскауосновнушколу, отворенесуваспитнегрупеуЦрвенојРеци (1990. године, аод 1999. годинеусаставуПУ), којакористиадаптиранупросторијуприОШ „ЈованАранђеловић“ иунасељуДолац (2001. година) којакористиадаптиранупросторијупримеснојзаједници. </w:t>
      </w:r>
    </w:p>
    <w:p w:rsidR="00B204E1" w:rsidRPr="00AB5766" w:rsidRDefault="00B204E1" w:rsidP="00B204E1">
      <w:pPr>
        <w:pStyle w:val="NoSpacing"/>
        <w:shd w:val="clear" w:color="auto" w:fill="FFFFFF" w:themeFill="background1"/>
        <w:jc w:val="both"/>
        <w:rPr>
          <w:rFonts w:ascii="Arial" w:hAnsi="Arial" w:cs="Arial"/>
          <w:bCs/>
          <w:sz w:val="20"/>
          <w:szCs w:val="20"/>
        </w:rPr>
      </w:pPr>
    </w:p>
    <w:p w:rsidR="00B204E1" w:rsidRPr="00AB5766" w:rsidRDefault="00B204E1" w:rsidP="00C13C2C">
      <w:pPr>
        <w:pStyle w:val="NoSpacing"/>
        <w:numPr>
          <w:ilvl w:val="2"/>
          <w:numId w:val="24"/>
        </w:numPr>
        <w:shd w:val="clear" w:color="auto" w:fill="FFFFFF" w:themeFill="background1"/>
        <w:jc w:val="both"/>
        <w:rPr>
          <w:rFonts w:ascii="Arial" w:eastAsia="Times New Roman" w:hAnsi="Arial" w:cs="Arial"/>
          <w:b/>
          <w:bCs/>
          <w:color w:val="7F7F7F" w:themeColor="text1" w:themeTint="80"/>
          <w:sz w:val="20"/>
          <w:szCs w:val="20"/>
        </w:rPr>
      </w:pPr>
      <w:r w:rsidRPr="00AB5766">
        <w:rPr>
          <w:rFonts w:ascii="Arial" w:hAnsi="Arial" w:cs="Arial"/>
          <w:b/>
          <w:bCs/>
          <w:color w:val="7F7F7F" w:themeColor="text1" w:themeTint="80"/>
          <w:sz w:val="20"/>
          <w:szCs w:val="20"/>
        </w:rPr>
        <w:t>Основно образовање</w:t>
      </w:r>
    </w:p>
    <w:p w:rsidR="00B204E1" w:rsidRPr="00AB5766" w:rsidRDefault="00B204E1" w:rsidP="00B204E1">
      <w:pPr>
        <w:pStyle w:val="NoSpacing"/>
        <w:shd w:val="clear" w:color="auto" w:fill="FFFFFF" w:themeFill="background1"/>
        <w:ind w:left="720"/>
        <w:jc w:val="both"/>
        <w:rPr>
          <w:rFonts w:ascii="Arial" w:eastAsia="Times New Roman" w:hAnsi="Arial" w:cs="Arial"/>
          <w:sz w:val="20"/>
          <w:szCs w:val="20"/>
        </w:rPr>
      </w:pPr>
    </w:p>
    <w:p w:rsidR="00B204E1" w:rsidRPr="00AB5766" w:rsidRDefault="00B204E1" w:rsidP="00B204E1">
      <w:pPr>
        <w:pStyle w:val="NoSpacing"/>
        <w:shd w:val="clear" w:color="auto" w:fill="FFFFFF" w:themeFill="background1"/>
        <w:jc w:val="both"/>
        <w:rPr>
          <w:rFonts w:ascii="Arial" w:eastAsia="Times New Roman" w:hAnsi="Arial" w:cs="Arial"/>
          <w:sz w:val="20"/>
          <w:szCs w:val="20"/>
        </w:rPr>
      </w:pPr>
      <w:r w:rsidRPr="00AB5766">
        <w:rPr>
          <w:rFonts w:ascii="Arial" w:hAnsi="Arial" w:cs="Arial"/>
          <w:sz w:val="20"/>
          <w:szCs w:val="20"/>
        </w:rPr>
        <w:t xml:space="preserve">У општини Бела Паланка постоје две основне и једна средња школа. </w:t>
      </w:r>
    </w:p>
    <w:p w:rsidR="00B204E1" w:rsidRPr="00AB5766" w:rsidRDefault="00B204E1" w:rsidP="00B204E1">
      <w:pPr>
        <w:pStyle w:val="NoSpacing"/>
        <w:shd w:val="clear" w:color="auto" w:fill="FFFFFF" w:themeFill="background1"/>
        <w:jc w:val="both"/>
        <w:rPr>
          <w:rFonts w:ascii="Arial" w:hAnsi="Arial" w:cs="Arial"/>
          <w:sz w:val="20"/>
          <w:szCs w:val="20"/>
        </w:rPr>
      </w:pPr>
      <w:r w:rsidRPr="00DC29B6">
        <w:rPr>
          <w:rFonts w:ascii="Arial" w:hAnsi="Arial" w:cs="Arial"/>
          <w:sz w:val="20"/>
          <w:szCs w:val="20"/>
        </w:rPr>
        <w:t>Основна школа „Јован Аранђеловић“</w:t>
      </w:r>
      <w:r w:rsidRPr="00AB5766">
        <w:rPr>
          <w:rFonts w:ascii="Arial" w:hAnsi="Arial" w:cs="Arial"/>
          <w:sz w:val="20"/>
          <w:szCs w:val="20"/>
        </w:rPr>
        <w:t xml:space="preserve"> почела је са радом 1926.године. Матична школа налази се у Црвеној Реци, а истурених одељења има у селима Врандол, Тамјаница и Долац.У претходном периоду потпуно је реконструисан матични објекат у Црвеној Реци, а оно на чему треба радити у наредном периоду јесте истурено одељење ове школеу Долцу. Реч је о осмогодишњој школи, а зграда у којој се изводи настава прилично је оронула. У наредном периоду, такође треба радити на развијању капацитета чланова стручног тима за инклузивно образовање.</w:t>
      </w:r>
    </w:p>
    <w:p w:rsidR="00B204E1" w:rsidRPr="00AB5766" w:rsidRDefault="00B204E1" w:rsidP="00B204E1">
      <w:pPr>
        <w:pStyle w:val="NoSpacing"/>
        <w:shd w:val="clear" w:color="auto" w:fill="FFFFFF" w:themeFill="background1"/>
        <w:jc w:val="both"/>
        <w:rPr>
          <w:rFonts w:ascii="Arial" w:hAnsi="Arial" w:cs="Arial"/>
          <w:sz w:val="20"/>
          <w:szCs w:val="20"/>
        </w:rPr>
      </w:pPr>
      <w:r w:rsidRPr="00DC29B6">
        <w:rPr>
          <w:rFonts w:ascii="Arial" w:hAnsi="Arial" w:cs="Arial"/>
          <w:sz w:val="20"/>
          <w:szCs w:val="20"/>
        </w:rPr>
        <w:t>Основна школа „Љупше Шпанац“</w:t>
      </w:r>
      <w:r w:rsidRPr="00AB5766">
        <w:rPr>
          <w:rFonts w:ascii="Arial" w:hAnsi="Arial" w:cs="Arial"/>
          <w:sz w:val="20"/>
          <w:szCs w:val="20"/>
        </w:rPr>
        <w:t>налази се у Белој Паланци. Настава у овој згради почела је 1966.године.Од тада па до данас школа је дограђивана у више наврата, а најзначајнија реконструкција рађена је 2016/2017. годинe. Школа има 625 ученика, од тога 580 ученика од првог до осмог разреда, а 45 деце укључених у припремни предшколски програм.</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A9774C">
      <w:pPr>
        <w:pStyle w:val="NoSpacing"/>
        <w:shd w:val="clear" w:color="auto" w:fill="FFFFFF" w:themeFill="background1"/>
        <w:jc w:val="center"/>
        <w:rPr>
          <w:rFonts w:ascii="Arial" w:hAnsi="Arial" w:cs="Arial"/>
          <w:sz w:val="20"/>
          <w:szCs w:val="20"/>
        </w:rPr>
      </w:pPr>
      <w:r w:rsidRPr="00AB5766">
        <w:rPr>
          <w:rFonts w:ascii="Arial" w:hAnsi="Arial" w:cs="Arial"/>
          <w:sz w:val="20"/>
          <w:szCs w:val="20"/>
        </w:rPr>
        <w:t>Табе</w:t>
      </w:r>
      <w:r w:rsidR="00A9774C">
        <w:rPr>
          <w:rFonts w:ascii="Arial" w:hAnsi="Arial" w:cs="Arial"/>
          <w:sz w:val="20"/>
          <w:szCs w:val="20"/>
        </w:rPr>
        <w:t>ла 61</w:t>
      </w:r>
      <w:r w:rsidRPr="00AB5766">
        <w:rPr>
          <w:rFonts w:ascii="Arial" w:hAnsi="Arial" w:cs="Arial"/>
          <w:sz w:val="20"/>
          <w:szCs w:val="20"/>
        </w:rPr>
        <w:t xml:space="preserve"> Број ученика у основним школама у општини Бела Паланка у школској 2020/2021.</w:t>
      </w:r>
    </w:p>
    <w:tbl>
      <w:tblPr>
        <w:tblStyle w:val="TableGrid"/>
        <w:tblW w:w="9067" w:type="dxa"/>
        <w:jc w:val="center"/>
        <w:tblLook w:val="04A0"/>
      </w:tblPr>
      <w:tblGrid>
        <w:gridCol w:w="1555"/>
        <w:gridCol w:w="1595"/>
        <w:gridCol w:w="1098"/>
        <w:gridCol w:w="1843"/>
        <w:gridCol w:w="992"/>
        <w:gridCol w:w="1984"/>
      </w:tblGrid>
      <w:tr w:rsidR="00B204E1" w:rsidRPr="00AB5766"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0E7AC9" w:rsidRDefault="00B204E1" w:rsidP="009529D2">
            <w:pPr>
              <w:pStyle w:val="NoSpacing"/>
              <w:rPr>
                <w:rFonts w:ascii="Arial" w:hAnsi="Arial" w:cs="Arial"/>
                <w:b/>
                <w:bCs/>
              </w:rPr>
            </w:pPr>
            <w:r w:rsidRPr="000E7AC9">
              <w:rPr>
                <w:rFonts w:ascii="Arial" w:hAnsi="Arial" w:cs="Arial"/>
                <w:b/>
                <w:bCs/>
              </w:rPr>
              <w:t>ОШ „Јован Аранђеловић“ подаци за школску 2020/2021.</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rsidP="009529D2">
            <w:pPr>
              <w:pStyle w:val="NoSpacing"/>
              <w:rPr>
                <w:rFonts w:ascii="Arial" w:hAnsi="Arial" w:cs="Arial"/>
                <w:b/>
                <w:bCs/>
              </w:rPr>
            </w:pPr>
            <w:r w:rsidRPr="00AB5766">
              <w:rPr>
                <w:rFonts w:ascii="Arial" w:hAnsi="Arial" w:cs="Arial"/>
                <w:b/>
                <w:bCs/>
              </w:rPr>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rsidP="009529D2">
            <w:pPr>
              <w:pStyle w:val="NoSpacing"/>
              <w:rPr>
                <w:rFonts w:ascii="Arial" w:hAnsi="Arial" w:cs="Arial"/>
                <w:b/>
                <w:bCs/>
              </w:rPr>
            </w:pPr>
            <w:r w:rsidRPr="00AB5766">
              <w:rPr>
                <w:rFonts w:ascii="Arial" w:hAnsi="Arial" w:cs="Arial"/>
                <w:b/>
                <w:bCs/>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rsidP="009529D2">
            <w:pPr>
              <w:pStyle w:val="NoSpacing"/>
              <w:rPr>
                <w:rFonts w:ascii="Arial" w:hAnsi="Arial" w:cs="Arial"/>
                <w:b/>
                <w:bCs/>
              </w:rPr>
            </w:pPr>
            <w:r w:rsidRPr="00AB5766">
              <w:rPr>
                <w:rFonts w:ascii="Arial" w:hAnsi="Arial" w:cs="Arial"/>
                <w:b/>
                <w:bCs/>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rsidP="009529D2">
            <w:pPr>
              <w:pStyle w:val="NoSpacing"/>
              <w:rPr>
                <w:rFonts w:ascii="Arial" w:hAnsi="Arial" w:cs="Arial"/>
                <w:b/>
                <w:bCs/>
              </w:rPr>
            </w:pPr>
            <w:r w:rsidRPr="00AB5766">
              <w:rPr>
                <w:rFonts w:ascii="Arial" w:hAnsi="Arial" w:cs="Arial"/>
                <w:b/>
                <w:bCs/>
              </w:rPr>
              <w:t>Број дечака</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rsidP="000E7AC9">
            <w:pPr>
              <w:pStyle w:val="NoSpacing"/>
              <w:shd w:val="clear" w:color="auto" w:fill="FFFFFF" w:themeFill="background1"/>
              <w:rPr>
                <w:rFonts w:ascii="Arial" w:hAnsi="Arial" w:cs="Arial"/>
              </w:rPr>
            </w:pPr>
            <w:r w:rsidRPr="00AB5766">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40</w:t>
            </w:r>
          </w:p>
        </w:tc>
      </w:tr>
      <w:tr w:rsidR="00B204E1" w:rsidRPr="00AB5766"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lastRenderedPageBreak/>
              <w:t>ОШ „ЈованАранђеловић“ подацизашколску 2020/2021.</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уписане деце</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Црвена Река и Врандол</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48</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Космовац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Долац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16</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Тамјаница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rsidR="00B204E1" w:rsidRPr="00AB5766"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73</w:t>
            </w:r>
          </w:p>
        </w:tc>
      </w:tr>
      <w:tr w:rsidR="00B204E1" w:rsidRPr="00AB5766"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b/>
              </w:rPr>
              <w:t>ОШ „ЉупчеШпанац“ подацизашколску 2020/2021.</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39</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40</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35</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46</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34</w:t>
            </w:r>
          </w:p>
        </w:tc>
      </w:tr>
      <w:tr w:rsidR="00B204E1" w:rsidRPr="00AB5766"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580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286</w:t>
            </w:r>
            <w:r w:rsidRPr="00AB5766">
              <w:rPr>
                <w:rFonts w:ascii="Arial" w:hAnsi="Arial" w:cs="Arial"/>
                <w:b/>
              </w:rPr>
              <w:tab/>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294</w:t>
            </w:r>
          </w:p>
        </w:tc>
      </w:tr>
      <w:tr w:rsidR="00B204E1" w:rsidRPr="00AB5766"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ОШ „ЉупчеШпанац“ подацизашколску 2020/2021.</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уписане деце</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Бела Паланка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566</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Шљивовик</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Бежиште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Горња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Доња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Мокра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Одмаралиште 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Клисура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Сињац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3</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Моклиште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r w:rsidR="00B204E1" w:rsidRPr="00AB5766"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rsidR="00B204E1" w:rsidRPr="00AB5766" w:rsidRDefault="00B204E1">
            <w:pPr>
              <w:pStyle w:val="NoSpacing"/>
              <w:shd w:val="clear" w:color="auto" w:fill="FFFFFF" w:themeFill="background1"/>
              <w:jc w:val="both"/>
              <w:rPr>
                <w:rFonts w:ascii="Arial" w:hAnsi="Arial" w:cs="Arial"/>
                <w:b/>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580</w:t>
            </w:r>
          </w:p>
        </w:tc>
      </w:tr>
    </w:tbl>
    <w:p w:rsidR="00B204E1" w:rsidRPr="00AB5766" w:rsidRDefault="00B204E1" w:rsidP="00A9774C">
      <w:pPr>
        <w:pStyle w:val="NoSpacing"/>
        <w:shd w:val="clear" w:color="auto" w:fill="FFFFFF" w:themeFill="background1"/>
        <w:jc w:val="center"/>
        <w:rPr>
          <w:rFonts w:ascii="Arial" w:eastAsia="Times New Roman" w:hAnsi="Arial" w:cs="Arial"/>
          <w:sz w:val="20"/>
          <w:szCs w:val="20"/>
        </w:rPr>
      </w:pPr>
      <w:r w:rsidRPr="00AB5766">
        <w:rPr>
          <w:rFonts w:ascii="Arial" w:hAnsi="Arial" w:cs="Arial"/>
          <w:sz w:val="20"/>
          <w:szCs w:val="20"/>
        </w:rPr>
        <w:t>Извор: БазеподатакаосновнихшколауопштиниБелаПаланка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Укупанбројдецекојасеобразујууосновношколскомсистемује 653 деце - 319 девојчицаи 334 дечака.</w:t>
      </w:r>
    </w:p>
    <w:p w:rsidR="00B204E1" w:rsidRPr="00AB5766" w:rsidRDefault="00B204E1" w:rsidP="00B204E1">
      <w:pPr>
        <w:pStyle w:val="NoSpacing"/>
        <w:shd w:val="clear" w:color="auto" w:fill="FFFFFF" w:themeFill="background1"/>
        <w:jc w:val="both"/>
        <w:rPr>
          <w:rFonts w:ascii="Arial" w:hAnsi="Arial" w:cs="Arial"/>
          <w:bCs/>
          <w:sz w:val="20"/>
          <w:szCs w:val="20"/>
        </w:rPr>
      </w:pPr>
    </w:p>
    <w:p w:rsidR="00B204E1" w:rsidRPr="00AB5766" w:rsidRDefault="00B204E1" w:rsidP="00C13C2C">
      <w:pPr>
        <w:pStyle w:val="NoSpacing"/>
        <w:numPr>
          <w:ilvl w:val="2"/>
          <w:numId w:val="24"/>
        </w:numPr>
        <w:shd w:val="clear" w:color="auto" w:fill="FFFFFF" w:themeFill="background1"/>
        <w:jc w:val="both"/>
        <w:rPr>
          <w:rFonts w:ascii="Arial" w:hAnsi="Arial" w:cs="Arial"/>
          <w:b/>
          <w:bCs/>
          <w:color w:val="7F7F7F" w:themeColor="text1" w:themeTint="80"/>
          <w:sz w:val="20"/>
          <w:szCs w:val="20"/>
          <w:lang w:val="en-GB"/>
        </w:rPr>
      </w:pPr>
      <w:r w:rsidRPr="00AB5766">
        <w:rPr>
          <w:rFonts w:ascii="Arial" w:hAnsi="Arial" w:cs="Arial"/>
          <w:b/>
          <w:bCs/>
          <w:color w:val="7F7F7F" w:themeColor="text1" w:themeTint="80"/>
          <w:sz w:val="20"/>
          <w:szCs w:val="20"/>
        </w:rPr>
        <w:t>Средње образовање</w:t>
      </w:r>
    </w:p>
    <w:p w:rsidR="00B204E1" w:rsidRPr="00AB5766" w:rsidRDefault="00B204E1" w:rsidP="00B204E1">
      <w:pPr>
        <w:pStyle w:val="NoSpacing"/>
        <w:shd w:val="clear" w:color="auto" w:fill="FFFFFF" w:themeFill="background1"/>
        <w:jc w:val="both"/>
        <w:rPr>
          <w:rFonts w:ascii="Arial" w:hAnsi="Arial" w:cs="Arial"/>
          <w:b/>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Гимназија у Белој Паланци основана је школске 1941</w:t>
      </w:r>
      <w:r w:rsidR="00A9774C">
        <w:rPr>
          <w:rFonts w:ascii="Arial" w:hAnsi="Arial" w:cs="Arial"/>
          <w:sz w:val="20"/>
          <w:szCs w:val="20"/>
        </w:rPr>
        <w:t>/42. године. Њен први назив је „Државна реална Гимназија”</w:t>
      </w:r>
      <w:r w:rsidRPr="00AB5766">
        <w:rPr>
          <w:rFonts w:ascii="Arial" w:hAnsi="Arial" w:cs="Arial"/>
          <w:sz w:val="20"/>
          <w:szCs w:val="20"/>
        </w:rPr>
        <w:t>. 1972. године први пут је уведено усмерено образовање. Школа је више пута мењала</w:t>
      </w:r>
      <w:r w:rsidR="00A9774C">
        <w:rPr>
          <w:rFonts w:ascii="Arial" w:hAnsi="Arial" w:cs="Arial"/>
          <w:sz w:val="20"/>
          <w:szCs w:val="20"/>
        </w:rPr>
        <w:t xml:space="preserve"> име: „Државна реална Гимназија”, „Потпуна мешовита Гимназија”,  „Гимназија”</w:t>
      </w:r>
      <w:r w:rsidRPr="00AB5766">
        <w:rPr>
          <w:rFonts w:ascii="Arial" w:hAnsi="Arial" w:cs="Arial"/>
          <w:sz w:val="20"/>
          <w:szCs w:val="20"/>
        </w:rPr>
        <w:t>, „Образовно васпитна ор</w:t>
      </w:r>
      <w:r w:rsidR="007F5E46">
        <w:rPr>
          <w:rFonts w:ascii="Arial" w:hAnsi="Arial" w:cs="Arial"/>
          <w:sz w:val="20"/>
          <w:szCs w:val="20"/>
        </w:rPr>
        <w:t>ганизација усмереног образовања”</w:t>
      </w:r>
      <w:r w:rsidRPr="00AB5766">
        <w:rPr>
          <w:rFonts w:ascii="Arial" w:hAnsi="Arial" w:cs="Arial"/>
          <w:sz w:val="20"/>
          <w:szCs w:val="20"/>
        </w:rPr>
        <w:t>. 1991. године враћа се „Гимназија – 11. октобар“, да би се 2006. године уз поновно увођење усмереног образовања име школе поново променило у Средња школа “Никета Ремезијански“, које и сад носи. Данас, поред општег смера, постоје још два образовна профила и то: електротехничар информационих технологија и модни кројач. Кад</w:t>
      </w:r>
      <w:r w:rsidR="007F5E46">
        <w:rPr>
          <w:rFonts w:ascii="Arial" w:hAnsi="Arial" w:cs="Arial"/>
          <w:sz w:val="20"/>
          <w:szCs w:val="20"/>
        </w:rPr>
        <w:t>ровску структуру Средње школе „</w:t>
      </w:r>
      <w:r w:rsidRPr="00AB5766">
        <w:rPr>
          <w:rFonts w:ascii="Arial" w:hAnsi="Arial" w:cs="Arial"/>
          <w:sz w:val="20"/>
          <w:szCs w:val="20"/>
        </w:rPr>
        <w:t>Никета Ремезијански'' чини 51 запослени. Педагошко психолошку службу чини психологкоји је уједно и координатор Тима за инклузивно образовање. У тиму за инклузивно образовање је још 6 професора. Током школске године, тим континуирано ради на праћењу и прикупљању информација о ученицима код којих се појави потреба за неким обликом пружања додатне подршке, праћењу напредовања ученика, као и на пружању подршке ученицима и родитељима, али и наставницима при изради и спровођењу мера индивидуализације, ИОП-а, изради педагошког профила, успостављању сарадње са родитељима.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CA76BB" w:rsidP="00CA76BB">
      <w:pPr>
        <w:pStyle w:val="NoSpacing"/>
        <w:shd w:val="clear" w:color="auto" w:fill="FFFFFF" w:themeFill="background1"/>
        <w:jc w:val="center"/>
        <w:rPr>
          <w:rFonts w:ascii="Arial" w:hAnsi="Arial" w:cs="Arial"/>
          <w:sz w:val="20"/>
          <w:szCs w:val="20"/>
        </w:rPr>
      </w:pPr>
      <w:r>
        <w:rPr>
          <w:rFonts w:ascii="Arial" w:hAnsi="Arial" w:cs="Arial"/>
          <w:sz w:val="20"/>
          <w:szCs w:val="20"/>
        </w:rPr>
        <w:lastRenderedPageBreak/>
        <w:t>Табела 62</w:t>
      </w:r>
      <w:r w:rsidR="00B204E1" w:rsidRPr="00AB5766">
        <w:rPr>
          <w:rFonts w:ascii="Arial" w:hAnsi="Arial" w:cs="Arial"/>
          <w:sz w:val="20"/>
          <w:szCs w:val="20"/>
        </w:rPr>
        <w:t xml:space="preserve"> Број ученика у средњој школи у општини Бела Паланка 2020/2021.</w:t>
      </w:r>
    </w:p>
    <w:tbl>
      <w:tblPr>
        <w:tblStyle w:val="TableGrid"/>
        <w:tblW w:w="0" w:type="auto"/>
        <w:tblLook w:val="04A0"/>
      </w:tblPr>
      <w:tblGrid>
        <w:gridCol w:w="1277"/>
        <w:gridCol w:w="2688"/>
        <w:gridCol w:w="3073"/>
        <w:gridCol w:w="2248"/>
      </w:tblGrid>
      <w:tr w:rsidR="00B204E1" w:rsidRPr="00AB5766" w:rsidTr="00CA76BB">
        <w:tc>
          <w:tcPr>
            <w:tcW w:w="9305" w:type="dxa"/>
            <w:gridSpan w:val="4"/>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СШ „Никета  Ремезијански“ подаци за школску 2020/2021.</w:t>
            </w:r>
          </w:p>
        </w:tc>
      </w:tr>
      <w:tr w:rsidR="00B204E1" w:rsidRPr="00AB5766" w:rsidTr="00CA76BB">
        <w:tc>
          <w:tcPr>
            <w:tcW w:w="9305" w:type="dxa"/>
            <w:gridSpan w:val="4"/>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Гимназија општег типа</w:t>
            </w:r>
          </w:p>
        </w:tc>
      </w:tr>
      <w:tr w:rsidR="00B204E1" w:rsidRPr="00AB5766" w:rsidTr="00CA76BB">
        <w:trPr>
          <w:trHeight w:val="56"/>
        </w:trPr>
        <w:tc>
          <w:tcPr>
            <w:tcW w:w="1277" w:type="dxa"/>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Разред</w:t>
            </w:r>
          </w:p>
        </w:tc>
        <w:tc>
          <w:tcPr>
            <w:tcW w:w="2693" w:type="dxa"/>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Укупан број ученика/ца</w:t>
            </w:r>
          </w:p>
        </w:tc>
        <w:tc>
          <w:tcPr>
            <w:tcW w:w="3081" w:type="dxa"/>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Број девојчица</w:t>
            </w:r>
          </w:p>
        </w:tc>
        <w:tc>
          <w:tcPr>
            <w:tcW w:w="2254" w:type="dxa"/>
            <w:shd w:val="clear" w:color="auto" w:fill="DDD9C3" w:themeFill="background2" w:themeFillShade="E6"/>
            <w:hideMark/>
          </w:tcPr>
          <w:p w:rsidR="00B204E1" w:rsidRPr="00AB5766" w:rsidRDefault="00B204E1" w:rsidP="009529D2">
            <w:pPr>
              <w:pStyle w:val="NoSpacing"/>
              <w:rPr>
                <w:rFonts w:ascii="Arial" w:hAnsi="Arial" w:cs="Arial"/>
                <w:b/>
                <w:bCs/>
              </w:rPr>
            </w:pPr>
            <w:r w:rsidRPr="00AB5766">
              <w:rPr>
                <w:rFonts w:ascii="Arial" w:hAnsi="Arial" w:cs="Arial"/>
                <w:b/>
                <w:bCs/>
              </w:rPr>
              <w:t>Број дечака</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16</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4</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19</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12</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8</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rsidTr="00CA76BB">
        <w:tc>
          <w:tcPr>
            <w:tcW w:w="9305" w:type="dxa"/>
            <w:gridSpan w:val="4"/>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ОбразовнипрофилЕлектротехничаринформационихтехнологија</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lang w:val="en-GB"/>
              </w:rPr>
            </w:pPr>
            <w:r w:rsidRPr="00AB5766">
              <w:rPr>
                <w:rFonts w:ascii="Arial" w:hAnsi="Arial" w:cs="Arial"/>
              </w:rPr>
              <w:t>Разред</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22</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21</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20</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22</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7</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IV</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23</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17</w:t>
            </w:r>
          </w:p>
        </w:tc>
      </w:tr>
      <w:tr w:rsidR="00B204E1" w:rsidRPr="00AB5766" w:rsidTr="00CA76BB">
        <w:tc>
          <w:tcPr>
            <w:tcW w:w="9305" w:type="dxa"/>
            <w:gridSpan w:val="4"/>
            <w:shd w:val="clear" w:color="auto" w:fill="auto"/>
            <w:hideMark/>
          </w:tcPr>
          <w:p w:rsidR="00B204E1" w:rsidRPr="00AB5766" w:rsidRDefault="00B204E1">
            <w:pPr>
              <w:pStyle w:val="NoSpacing"/>
              <w:shd w:val="clear" w:color="auto" w:fill="FFFFFF" w:themeFill="background1"/>
              <w:jc w:val="both"/>
              <w:rPr>
                <w:rFonts w:ascii="Arial" w:hAnsi="Arial" w:cs="Arial"/>
                <w:b/>
              </w:rPr>
            </w:pPr>
            <w:r w:rsidRPr="00AB5766">
              <w:rPr>
                <w:rFonts w:ascii="Arial" w:hAnsi="Arial" w:cs="Arial"/>
                <w:b/>
              </w:rPr>
              <w:t>Образовни профил Модни кројач</w:t>
            </w:r>
          </w:p>
        </w:tc>
      </w:tr>
      <w:tr w:rsidR="00B204E1" w:rsidRPr="00AB5766" w:rsidTr="00CA76BB">
        <w:trPr>
          <w:trHeight w:val="403"/>
        </w:trPr>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Разред</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Укупан број ученика/ца</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девојчица</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Број дечака</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14</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5</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9</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17</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11</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6</w:t>
            </w:r>
          </w:p>
        </w:tc>
      </w:tr>
      <w:tr w:rsidR="00B204E1" w:rsidRPr="00AB5766" w:rsidTr="00CA76BB">
        <w:tc>
          <w:tcPr>
            <w:tcW w:w="1277"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III</w:t>
            </w:r>
          </w:p>
        </w:tc>
        <w:tc>
          <w:tcPr>
            <w:tcW w:w="2693"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15</w:t>
            </w:r>
          </w:p>
        </w:tc>
        <w:tc>
          <w:tcPr>
            <w:tcW w:w="3081"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13</w:t>
            </w:r>
          </w:p>
        </w:tc>
        <w:tc>
          <w:tcPr>
            <w:tcW w:w="2254" w:type="dxa"/>
            <w:shd w:val="clear" w:color="auto" w:fill="auto"/>
            <w:hideMark/>
          </w:tcPr>
          <w:p w:rsidR="00B204E1" w:rsidRPr="00AB5766" w:rsidRDefault="00B204E1">
            <w:pPr>
              <w:pStyle w:val="NoSpacing"/>
              <w:shd w:val="clear" w:color="auto" w:fill="FFFFFF" w:themeFill="background1"/>
              <w:jc w:val="both"/>
              <w:rPr>
                <w:rFonts w:ascii="Arial" w:hAnsi="Arial" w:cs="Arial"/>
              </w:rPr>
            </w:pPr>
            <w:r w:rsidRPr="00AB5766">
              <w:rPr>
                <w:rFonts w:ascii="Arial" w:hAnsi="Arial" w:cs="Arial"/>
              </w:rPr>
              <w:t>2</w:t>
            </w:r>
          </w:p>
        </w:tc>
      </w:tr>
    </w:tbl>
    <w:p w:rsidR="00B204E1" w:rsidRPr="00AB5766" w:rsidRDefault="00B204E1" w:rsidP="00CA76BB">
      <w:pPr>
        <w:pStyle w:val="NoSpacing"/>
        <w:shd w:val="clear" w:color="auto" w:fill="FFFFFF" w:themeFill="background1"/>
        <w:jc w:val="center"/>
        <w:rPr>
          <w:rFonts w:ascii="Arial" w:eastAsia="Times New Roman" w:hAnsi="Arial" w:cs="Arial"/>
          <w:sz w:val="20"/>
          <w:szCs w:val="20"/>
        </w:rPr>
      </w:pPr>
      <w:r w:rsidRPr="00AB5766">
        <w:rPr>
          <w:rFonts w:ascii="Arial" w:hAnsi="Arial" w:cs="Arial"/>
          <w:sz w:val="20"/>
          <w:szCs w:val="20"/>
        </w:rPr>
        <w:t>Извор: Базаподатакасредњешколе „НикетаРемезијански“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b/>
          <w:sz w:val="20"/>
          <w:szCs w:val="20"/>
        </w:rPr>
      </w:pPr>
      <w:r w:rsidRPr="00AB5766">
        <w:rPr>
          <w:rFonts w:ascii="Arial" w:hAnsi="Arial" w:cs="Arial"/>
          <w:sz w:val="20"/>
          <w:szCs w:val="20"/>
        </w:rPr>
        <w:t xml:space="preserve">Укупанбројдецекојасешколујуусредњојшколи „НикетаРемезијански“ је  191, одчегасу 85 девојчицеа 106 дечаци. </w:t>
      </w:r>
      <w:r w:rsidRPr="00AB5766">
        <w:rPr>
          <w:rFonts w:ascii="Arial" w:hAnsi="Arial" w:cs="Arial"/>
          <w:b/>
          <w:sz w:val="20"/>
          <w:szCs w:val="20"/>
        </w:rPr>
        <w:t xml:space="preserve">Усредњојшколиима 7 ученикакојасеобразујупоИОП-у, шточини 3,61% укупногбројаученика. </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C13C2C">
      <w:pPr>
        <w:pStyle w:val="NoSpacing"/>
        <w:numPr>
          <w:ilvl w:val="0"/>
          <w:numId w:val="24"/>
        </w:numPr>
        <w:shd w:val="clear" w:color="auto" w:fill="FFFFFF" w:themeFill="background1"/>
        <w:jc w:val="both"/>
        <w:rPr>
          <w:rFonts w:ascii="Arial" w:hAnsi="Arial" w:cs="Arial"/>
          <w:b/>
          <w:bCs/>
          <w:color w:val="7F7F7F" w:themeColor="text1" w:themeTint="80"/>
          <w:sz w:val="20"/>
          <w:szCs w:val="20"/>
          <w:lang w:val="ru-RU"/>
        </w:rPr>
      </w:pPr>
      <w:r w:rsidRPr="00AB5766">
        <w:rPr>
          <w:rFonts w:ascii="Arial" w:hAnsi="Arial" w:cs="Arial"/>
          <w:b/>
          <w:bCs/>
          <w:color w:val="7F7F7F" w:themeColor="text1" w:themeTint="80"/>
          <w:sz w:val="20"/>
          <w:szCs w:val="20"/>
          <w:lang w:val="ru-RU"/>
        </w:rPr>
        <w:t>ТУРИСТИЧКИ РЕСУРСИ</w:t>
      </w:r>
    </w:p>
    <w:p w:rsidR="00B204E1" w:rsidRPr="00AB5766" w:rsidRDefault="00B204E1" w:rsidP="00B204E1">
      <w:pPr>
        <w:pStyle w:val="NoSpacing"/>
        <w:shd w:val="clear" w:color="auto" w:fill="FFFFFF" w:themeFill="background1"/>
        <w:ind w:left="360"/>
        <w:jc w:val="both"/>
        <w:rPr>
          <w:rFonts w:ascii="Arial" w:hAnsi="Arial" w:cs="Arial"/>
          <w:b/>
          <w:bCs/>
          <w:color w:val="7F7F7F" w:themeColor="text1" w:themeTint="80"/>
          <w:sz w:val="20"/>
          <w:szCs w:val="20"/>
          <w:lang w:val="ru-RU"/>
        </w:rPr>
      </w:pPr>
    </w:p>
    <w:p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Туризам и туристички потенцијали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Повољне климатске карактеристике (највећи број сунчаних дана у години у овом делу земље), присуство бројних природних (Парк природе Сићевачка клисура, Стабло Заветног храста старо преко 1000 година, Специјални резерват природе Сува планина и део подручја Старе планине) и културних вредности, од почетка историјског периода до данас, као и  добре саобраћајне везе са главним емитивним центрима (Ниш, Софија и Београд), уз остале предности и могућности за развој различитих облика туризма, уз усвојена планска и стратешка докумената, представљају добру основу да простор општине Бела Паланка у наредних неколико година постане атрактивна туристичка дестинација.  </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EC1F52" w:rsidRDefault="00C46378" w:rsidP="00EC1F52">
      <w:pPr>
        <w:shd w:val="clear" w:color="auto" w:fill="FFFFFF" w:themeFill="background1"/>
        <w:spacing w:after="0" w:line="240" w:lineRule="auto"/>
        <w:jc w:val="center"/>
        <w:rPr>
          <w:rFonts w:ascii="Arial" w:hAnsi="Arial" w:cs="Arial"/>
          <w:bCs/>
          <w:sz w:val="20"/>
          <w:szCs w:val="20"/>
          <w:lang w:val="sr-Cyrl-CS"/>
        </w:rPr>
      </w:pPr>
      <w:r>
        <w:rPr>
          <w:rFonts w:ascii="Arial" w:hAnsi="Arial" w:cs="Arial"/>
          <w:bCs/>
          <w:sz w:val="20"/>
          <w:szCs w:val="20"/>
          <w:lang w:val="sr-Cyrl-CS"/>
        </w:rPr>
        <w:t>Слика 3</w:t>
      </w:r>
      <w:r w:rsidR="00B204E1" w:rsidRPr="00AB5766">
        <w:rPr>
          <w:rFonts w:ascii="Arial" w:hAnsi="Arial" w:cs="Arial"/>
          <w:bCs/>
          <w:sz w:val="20"/>
          <w:szCs w:val="20"/>
          <w:lang w:val="sr-Cyrl-CS"/>
        </w:rPr>
        <w:t xml:space="preserve"> Заветни</w:t>
      </w:r>
      <w:r w:rsidR="00B204E1" w:rsidRPr="00AB5766">
        <w:rPr>
          <w:rFonts w:ascii="Arial" w:hAnsi="Arial" w:cs="Arial"/>
          <w:bCs/>
          <w:sz w:val="20"/>
          <w:szCs w:val="20"/>
        </w:rPr>
        <w:t xml:space="preserve"> храст </w:t>
      </w:r>
      <w:r w:rsidR="00EC1F52">
        <w:rPr>
          <w:rFonts w:ascii="Arial" w:hAnsi="Arial" w:cs="Arial"/>
          <w:bCs/>
          <w:sz w:val="20"/>
          <w:szCs w:val="20"/>
          <w:lang w:val="sr-Cyrl-CS"/>
        </w:rPr>
        <w:t>у селу Дивљана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EC1F52" w:rsidP="00EC1F52">
      <w:pPr>
        <w:pStyle w:val="NoSpacing"/>
        <w:shd w:val="clear" w:color="auto" w:fill="FFFFFF" w:themeFill="background1"/>
        <w:jc w:val="center"/>
        <w:rPr>
          <w:rFonts w:ascii="Arial" w:hAnsi="Arial" w:cs="Arial"/>
          <w:sz w:val="20"/>
          <w:szCs w:val="20"/>
        </w:rPr>
      </w:pPr>
      <w:r>
        <w:rPr>
          <w:rFonts w:ascii="Arial" w:hAnsi="Arial" w:cs="Arial"/>
          <w:noProof/>
          <w:sz w:val="20"/>
          <w:szCs w:val="20"/>
        </w:rPr>
        <w:lastRenderedPageBreak/>
        <w:drawing>
          <wp:inline distT="0" distB="0" distL="0" distR="0">
            <wp:extent cx="4316095" cy="2651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095" cy="2651760"/>
                    </a:xfrm>
                    <a:prstGeom prst="rect">
                      <a:avLst/>
                    </a:prstGeom>
                    <a:noFill/>
                  </pic:spPr>
                </pic:pic>
              </a:graphicData>
            </a:graphic>
          </wp:inline>
        </w:drawing>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A76BB">
      <w:pPr>
        <w:shd w:val="clear" w:color="auto" w:fill="FFFFFF" w:themeFill="background1"/>
        <w:spacing w:after="0" w:line="240" w:lineRule="auto"/>
        <w:jc w:val="center"/>
        <w:rPr>
          <w:rFonts w:ascii="Arial" w:hAnsi="Arial" w:cs="Arial"/>
          <w:iCs/>
          <w:sz w:val="20"/>
          <w:szCs w:val="20"/>
        </w:rPr>
      </w:pPr>
      <w:r w:rsidRPr="00AB5766">
        <w:rPr>
          <w:rFonts w:ascii="Arial" w:hAnsi="Arial" w:cs="Arial"/>
          <w:iCs/>
          <w:sz w:val="20"/>
          <w:szCs w:val="20"/>
          <w:lang w:val="sr-Cyrl-CS"/>
        </w:rPr>
        <w:t xml:space="preserve">Извор: </w:t>
      </w:r>
      <w:r w:rsidRPr="00AB5766">
        <w:rPr>
          <w:rFonts w:ascii="Arial" w:hAnsi="Arial" w:cs="Arial"/>
          <w:iCs/>
          <w:sz w:val="20"/>
          <w:szCs w:val="20"/>
        </w:rPr>
        <w:t>Заветни храст – Миограг Богдановић</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Додатни фактор привлачности Беле Паланке могла би бити потврда да се овде налази „географски центар Балканског полуострва“, што би умногоме побољшало видљивост ове општине на ширем регионалном нивоу. Да би се ово сазнање у пракси валоризовало, потребно је о томе аргументовано информисати све остале балканске земље, независно од тога да ли оне целом својом територијом или само једним делом, леже на Балканском полуострву. Свим заинтересованим земљама би требало предложити израду заједничког пројекта обележавања „географског центра Балкана”, у коме би се свака од ових земаља представила и промовисала на свој начин.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Поред археолошког локалитета из римског периода (остаци римског урбаног центра „Remesiana“), на територији општине Бела Паланка постоји више важних историјских догађаја које би требало обележити (као нпр. Куновичка битка између угарско-српске и турске војске и битка на Бабиној глави) и православних манастира и црква који имају потенцијал за развој културног туризма и тематских туристичких рута (манастир Св. Великомученика Димитрија, манастир Св. Николе и манастир Успења пресвете Богородице).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Комбинацијом ових културних потенцијала са природним ресурсима, почевши од парка природе „Крупачко Врело” уз активности у природи на Сувој планини и у Сићевачкој клисури (шетње, излети, планинарење до околних планинских масива и видиковаца), могао би се развити туризам специјалних интересовања и тематских туристичких рута. Њихови комплементарни садржаји у туристичкој понуди би се могли односити на бројне знамените личности овог краја од националног и међународног значаја, повезане са неким од важних догађаја или места на територији општине Бела Паланка.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Број образовног кадра у укупном броју становника општине је довољан али је неадекватно распоређен, те би требало извршити прерасподелу људских ресурса тако да стручњаци из различитих области (саобраћај, урбанизам, пољопривреда, култура, образовање, екологија и сл.) дају допринос у оквиру своје струке при формирању туристичких производа и туристичке понуде.  Истовремено би требало да незапослена лица, послодавци и запослени у туризму, узму учешће у неформалном образовању (курсеви, семинари, радионице), како би иновирали и унапредили стечена знања и вештине. Адекватна међусекторска сарадња и подизање нивоа свести о значају туризма као профитабилне привредне гране уз јачу подршку локалне заједнице, допринели би економском развоју, где би туризам уз пољопривреду и предузетништво могао постати покретачка снага.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Манифестациони туризам</w:t>
      </w:r>
    </w:p>
    <w:p w:rsidR="00B204E1" w:rsidRPr="00AB5766" w:rsidRDefault="00B204E1" w:rsidP="00B204E1">
      <w:pPr>
        <w:pStyle w:val="NoSpacing"/>
        <w:shd w:val="clear" w:color="auto" w:fill="FFFFFF" w:themeFill="background1"/>
        <w:ind w:left="360"/>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У Белој Паланци и околини се годишње одржава више манифестација од којих су неке веома препознатљиве, првенствено на домаћем туристичком тржишту, као што су: </w:t>
      </w:r>
    </w:p>
    <w:p w:rsidR="00B204E1" w:rsidRPr="00AB5766" w:rsidRDefault="00B204E1" w:rsidP="009529D2">
      <w:pPr>
        <w:shd w:val="clear" w:color="auto" w:fill="FFFFFF" w:themeFill="background1"/>
        <w:autoSpaceDE w:val="0"/>
        <w:autoSpaceDN w:val="0"/>
        <w:adjustRightInd w:val="0"/>
        <w:spacing w:after="0" w:line="240" w:lineRule="auto"/>
        <w:jc w:val="both"/>
        <w:rPr>
          <w:rFonts w:ascii="Arial" w:hAnsi="Arial" w:cs="Arial"/>
          <w:sz w:val="20"/>
          <w:szCs w:val="20"/>
        </w:rPr>
      </w:pPr>
      <w:r w:rsidRPr="00AB5766">
        <w:rPr>
          <w:rFonts w:ascii="Arial" w:hAnsi="Arial" w:cs="Arial"/>
          <w:b/>
          <w:bCs/>
          <w:sz w:val="20"/>
          <w:szCs w:val="20"/>
        </w:rPr>
        <w:lastRenderedPageBreak/>
        <w:t>„Дани банице”</w:t>
      </w:r>
      <w:r w:rsidRPr="00AB5766">
        <w:rPr>
          <w:rFonts w:ascii="Arial" w:hAnsi="Arial" w:cs="Arial"/>
          <w:sz w:val="20"/>
          <w:szCs w:val="20"/>
        </w:rPr>
        <w:t>– гастро-манифестација такмичарског карактера са етно елементима. Такмичење се одвија у припремању пите „банице“ на традиционалан, карактеристичан начин за југоисточну Србију. Поред општине домаћина учествују и друге општине из овог дела Србије.</w:t>
      </w:r>
      <w:r w:rsidRPr="00FF2105">
        <w:rPr>
          <w:rFonts w:ascii="Arial" w:hAnsi="Arial" w:cs="Arial"/>
          <w:sz w:val="20"/>
          <w:szCs w:val="20"/>
        </w:rPr>
        <w:t xml:space="preserve"> Туристичкогастроном</w:t>
      </w:r>
      <w:r w:rsidR="00FF2105">
        <w:rPr>
          <w:rFonts w:ascii="Arial" w:hAnsi="Arial" w:cs="Arial"/>
          <w:sz w:val="20"/>
          <w:szCs w:val="20"/>
        </w:rPr>
        <w:t xml:space="preserve">ска манифестација „Дани банице” </w:t>
      </w:r>
      <w:r w:rsidRPr="00AB5766">
        <w:rPr>
          <w:rFonts w:ascii="Arial" w:hAnsi="Arial" w:cs="Arial"/>
          <w:sz w:val="20"/>
          <w:szCs w:val="20"/>
        </w:rPr>
        <w:t xml:space="preserve">је манифестација која има традицију дугу 15 година;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 проје”</w:t>
      </w:r>
      <w:r w:rsidRPr="00AB5766">
        <w:rPr>
          <w:rFonts w:ascii="Arial" w:hAnsi="Arial" w:cs="Arial"/>
          <w:sz w:val="20"/>
          <w:szCs w:val="20"/>
        </w:rPr>
        <w:t xml:space="preserve"> – гастро-манифестација такмичарског карактера (за најбољу и најкреативнију проју, најбоље аранжирани сто), са културно-уметничким програмом. Циљ је да се од заборава сачувају кулинарски рецепти предака и да се пренесу на садашње и будуће генеарције. Суорганизатори ове манифестације су Месна заједница Црвена Река и Основна школа „Јован Аранђеловић”, под покровитељством Општине Бела Паланка;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„Дани игре”</w:t>
      </w:r>
      <w:r w:rsidRPr="00AB5766">
        <w:rPr>
          <w:rFonts w:ascii="Arial" w:hAnsi="Arial" w:cs="Arial"/>
          <w:sz w:val="20"/>
          <w:szCs w:val="20"/>
        </w:rPr>
        <w:t xml:space="preserve">–  смотра модерног балета, традиционални фестивал који се одржава сваког првог викенда у јуну месецу у Белој Паланци. Предфестивалски програм почиње седам дана пре фестивала. Фестивал окупља балетске групе и студија из Србије и представља микс туристичко-културно-уметничких садржаја. </w:t>
      </w:r>
      <w:r w:rsidRPr="00AB5766">
        <w:rPr>
          <w:rFonts w:ascii="Arial" w:hAnsi="Arial" w:cs="Arial"/>
          <w:bCs/>
          <w:sz w:val="20"/>
          <w:szCs w:val="20"/>
        </w:rPr>
        <w:t>Први фестивал ''Дани игре'' одржан је 1985. године</w:t>
      </w:r>
      <w:r w:rsidRPr="00AB5766">
        <w:rPr>
          <w:rFonts w:ascii="Arial" w:hAnsi="Arial" w:cs="Arial"/>
          <w:sz w:val="20"/>
          <w:szCs w:val="20"/>
        </w:rPr>
        <w:t>;</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„Дани Никете Ремизијанског”</w:t>
      </w:r>
      <w:r w:rsidRPr="00AB5766">
        <w:rPr>
          <w:rFonts w:ascii="Arial" w:hAnsi="Arial" w:cs="Arial"/>
          <w:sz w:val="20"/>
          <w:szCs w:val="20"/>
        </w:rPr>
        <w:t xml:space="preserve"> који се организују у склопу Дана општине као промоција лика и дела најпознатијег становника насеља на месту данашње Беле Паланке;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„Бела Паланка – моја кућа”</w:t>
      </w:r>
      <w:r w:rsidRPr="00AB5766">
        <w:rPr>
          <w:rFonts w:ascii="Arial" w:hAnsi="Arial" w:cs="Arial"/>
          <w:sz w:val="20"/>
          <w:szCs w:val="20"/>
        </w:rPr>
        <w:t xml:space="preserve"> такмичарског карактера, која има за циљ да мотивише локално становништво да декорише своја дворишта и терасе у Белој Паланци;</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„Богојављање – пливање за часни крст” у парку „Врело”. Суорганизатори су „Спортски центар Бањица” и црква Вазнесења Господњег под покровитељством Општине Бела Паланка;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„Силугата”</w:t>
      </w:r>
      <w:r w:rsidRPr="00AB5766">
        <w:rPr>
          <w:rFonts w:ascii="Arial" w:hAnsi="Arial" w:cs="Arial"/>
          <w:sz w:val="20"/>
          <w:szCs w:val="20"/>
        </w:rPr>
        <w:t xml:space="preserve"> –  традиционални међународни сабор ловаца који се одржава сваког фебруара. Првог дана се организују предавања еминентних ловних стручњака, а другог дана хајка на вукове, шакале, лисице и дивље мачке на Сврљишким планинама, у организацији Ловачког удружења „Јастреб”;</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„Трагом звезда”</w:t>
      </w:r>
      <w:r w:rsidRPr="00AB5766">
        <w:rPr>
          <w:rFonts w:ascii="Arial" w:hAnsi="Arial" w:cs="Arial"/>
          <w:sz w:val="20"/>
          <w:szCs w:val="20"/>
        </w:rPr>
        <w:t xml:space="preserve"> –  извиђачко ноћно оријентационо такмичење у организацији Одреда извиђача Ремизијана из Беле Паланке;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„Културно–спортско–туристичко лето”</w:t>
      </w:r>
      <w:r w:rsidRPr="00AB5766">
        <w:rPr>
          <w:rFonts w:ascii="Arial" w:hAnsi="Arial" w:cs="Arial"/>
          <w:sz w:val="20"/>
          <w:szCs w:val="20"/>
        </w:rPr>
        <w:t xml:space="preserve"> у Белој Паланци које обухвата читав низ спортских и културних дешавања, укључујући, такмичење „Прва хармоника Понишавља”; </w:t>
      </w: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 xml:space="preserve">Такмичење инструменталиста Србије; </w:t>
      </w:r>
    </w:p>
    <w:p w:rsidR="00B204E1" w:rsidRPr="00AB5766" w:rsidRDefault="00B204E1" w:rsidP="00B204E1">
      <w:pPr>
        <w:pStyle w:val="NoSpacing"/>
        <w:shd w:val="clear" w:color="auto" w:fill="FFFFFF" w:themeFill="background1"/>
        <w:jc w:val="both"/>
        <w:rPr>
          <w:rFonts w:ascii="Arial" w:hAnsi="Arial" w:cs="Arial"/>
          <w:b/>
          <w:bCs/>
          <w:sz w:val="20"/>
          <w:szCs w:val="20"/>
        </w:rPr>
      </w:pPr>
      <w:r w:rsidRPr="00AB5766">
        <w:rPr>
          <w:rFonts w:ascii="Arial" w:hAnsi="Arial" w:cs="Arial"/>
          <w:b/>
          <w:bCs/>
          <w:sz w:val="20"/>
          <w:szCs w:val="20"/>
        </w:rPr>
        <w:t>Ликовна колонија у Дивљани.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C13C2C">
      <w:pPr>
        <w:pStyle w:val="NoSpacing"/>
        <w:numPr>
          <w:ilvl w:val="0"/>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КВАЛИТЕТ ЖИВОТА</w:t>
      </w:r>
    </w:p>
    <w:p w:rsidR="00B204E1" w:rsidRPr="00AB5766" w:rsidRDefault="00B204E1" w:rsidP="00B204E1">
      <w:pPr>
        <w:pStyle w:val="NoSpacing"/>
        <w:shd w:val="clear" w:color="auto" w:fill="FFFFFF" w:themeFill="background1"/>
        <w:jc w:val="both"/>
        <w:rPr>
          <w:rFonts w:ascii="Arial" w:hAnsi="Arial" w:cs="Arial"/>
          <w:b/>
          <w:bCs/>
          <w:color w:val="7F7F7F" w:themeColor="text1" w:themeTint="80"/>
          <w:sz w:val="20"/>
          <w:szCs w:val="20"/>
        </w:rPr>
      </w:pPr>
    </w:p>
    <w:p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Рекреативни програми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Установа културе ''Ремезијана'' као установа од општег друштвеног интереса, носилац културних дешавања и промотер нове културне политике, обавља делатности које су од великог интереса за град и грађане Беле Паланке.</w:t>
      </w:r>
    </w:p>
    <w:p w:rsidR="00B204E1" w:rsidRPr="00AB5766" w:rsidRDefault="00B204E1" w:rsidP="00B204E1">
      <w:pPr>
        <w:pStyle w:val="NoSpacing"/>
        <w:shd w:val="clear" w:color="auto" w:fill="FFFFFF" w:themeFill="background1"/>
        <w:jc w:val="both"/>
        <w:rPr>
          <w:rFonts w:ascii="Arial" w:hAnsi="Arial" w:cs="Arial"/>
          <w:b/>
          <w:bCs/>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Аматеризам је</w:t>
      </w:r>
      <w:r w:rsidRPr="00AB5766">
        <w:rPr>
          <w:rFonts w:ascii="Arial" w:hAnsi="Arial" w:cs="Arial"/>
          <w:sz w:val="20"/>
          <w:szCs w:val="20"/>
        </w:rPr>
        <w:t xml:space="preserve"> најважни</w:t>
      </w:r>
      <w:r w:rsidR="00F52880">
        <w:rPr>
          <w:rFonts w:ascii="Arial" w:hAnsi="Arial" w:cs="Arial"/>
          <w:sz w:val="20"/>
          <w:szCs w:val="20"/>
        </w:rPr>
        <w:t>ја делатност Установе културе „</w:t>
      </w:r>
      <w:r w:rsidRPr="00AB5766">
        <w:rPr>
          <w:rFonts w:ascii="Arial" w:hAnsi="Arial" w:cs="Arial"/>
          <w:sz w:val="20"/>
          <w:szCs w:val="20"/>
        </w:rPr>
        <w:t xml:space="preserve">Ремезијана'' кроз коју пролази највећи број деце и младих, а који поред себе покрећу највећи број оних који их прате кроз живот.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Аматерски рад младих садржан је у скоро свим активностима и </w:t>
      </w:r>
      <w:r w:rsidR="00F52880">
        <w:rPr>
          <w:rFonts w:ascii="Arial" w:hAnsi="Arial" w:cs="Arial"/>
          <w:sz w:val="20"/>
          <w:szCs w:val="20"/>
        </w:rPr>
        <w:t>делатностима Установе културе „</w:t>
      </w:r>
      <w:r w:rsidRPr="00AB5766">
        <w:rPr>
          <w:rFonts w:ascii="Arial" w:hAnsi="Arial" w:cs="Arial"/>
          <w:sz w:val="20"/>
          <w:szCs w:val="20"/>
        </w:rPr>
        <w:t>Ремезијана''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Фолклорни ансамбл</w:t>
      </w:r>
      <w:r w:rsidR="00F52880">
        <w:rPr>
          <w:rFonts w:ascii="Arial" w:hAnsi="Arial" w:cs="Arial"/>
          <w:sz w:val="20"/>
          <w:szCs w:val="20"/>
        </w:rPr>
        <w:t xml:space="preserve"> „</w:t>
      </w:r>
      <w:r w:rsidRPr="00AB5766">
        <w:rPr>
          <w:rFonts w:ascii="Arial" w:hAnsi="Arial" w:cs="Arial"/>
          <w:sz w:val="20"/>
          <w:szCs w:val="20"/>
        </w:rPr>
        <w:t>Ремезијана'' при Установи културе постоји и ради преко 28 година, у континуитету током целе године и броји преко 150 чланова. Ансамбал обухвата узраст деце од 7 до 18 година, такође постоји и школа фолклора која обухвата децу предшколског узраста, а поред омладинског дечијег ансамбла при овом друштву врло успешно ради и група ветерана.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Балетска секција</w:t>
      </w:r>
      <w:r w:rsidRPr="00AB5766">
        <w:rPr>
          <w:rFonts w:ascii="Arial" w:hAnsi="Arial" w:cs="Arial"/>
          <w:sz w:val="20"/>
          <w:szCs w:val="20"/>
        </w:rPr>
        <w:t xml:space="preserve"> Установе културе окупља шездесетак сталних чланова и чланица распоређених у четири старосне категорије (групе). Рад балетске секције подразумева рад на психофизичкој способности деце, координацији покрета, учењу основних елемената и позиција класичног балета, џез балета, модерног и савременог балета и плеса.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оквиру балетске секције развила се и драмска дечија сцена која са чланицама млађих група балетске секције и глумцима аматерима припрема дечије позоришне представе.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Музичка секција </w:t>
      </w:r>
      <w:r w:rsidRPr="00AB5766">
        <w:rPr>
          <w:rFonts w:ascii="Arial" w:hAnsi="Arial" w:cs="Arial"/>
          <w:sz w:val="20"/>
          <w:szCs w:val="20"/>
        </w:rPr>
        <w:t>која окупља младеради вежбе на клавиру – пијанину, ученике музичких школа у Нишу, Пироту и Ћуприји који живе у Белој Паланци.</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Ликовна секција - формирана </w:t>
      </w:r>
      <w:r w:rsidRPr="00AB5766">
        <w:rPr>
          <w:rFonts w:ascii="Arial" w:hAnsi="Arial" w:cs="Arial"/>
          <w:sz w:val="20"/>
          <w:szCs w:val="20"/>
        </w:rPr>
        <w:t>2014.године и у сарадњи са удруже</w:t>
      </w:r>
      <w:r w:rsidR="00F52880">
        <w:rPr>
          <w:rFonts w:ascii="Arial" w:hAnsi="Arial" w:cs="Arial"/>
          <w:sz w:val="20"/>
          <w:szCs w:val="20"/>
        </w:rPr>
        <w:t>њем ликовних уметника „Бела Арт”</w:t>
      </w:r>
      <w:r w:rsidRPr="00AB5766">
        <w:rPr>
          <w:rFonts w:ascii="Arial" w:hAnsi="Arial" w:cs="Arial"/>
          <w:sz w:val="20"/>
          <w:szCs w:val="20"/>
        </w:rPr>
        <w:t xml:space="preserve"> редовно одржава изложбе, где поред сликара учешће узимају и музичари, песници.</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lastRenderedPageBreak/>
        <w:t xml:space="preserve">Биоскопска делатност </w:t>
      </w:r>
      <w:r w:rsidR="00F52880" w:rsidRPr="00F52880">
        <w:rPr>
          <w:rFonts w:ascii="Arial" w:hAnsi="Arial" w:cs="Arial"/>
          <w:b/>
          <w:bCs/>
          <w:sz w:val="20"/>
          <w:szCs w:val="20"/>
        </w:rPr>
        <w:t>–</w:t>
      </w:r>
      <w:r w:rsidRPr="00AB5766">
        <w:rPr>
          <w:rFonts w:ascii="Arial" w:hAnsi="Arial" w:cs="Arial"/>
          <w:sz w:val="20"/>
          <w:szCs w:val="20"/>
        </w:rPr>
        <w:t xml:space="preserve">одржавању континуитета у приказивању актуелних , како домаћих, тако и иностраних филмова и 2Д и 3Д технологији. </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Културне манифестације - </w:t>
      </w:r>
      <w:r w:rsidRPr="00AB5766">
        <w:rPr>
          <w:rFonts w:ascii="Arial" w:hAnsi="Arial" w:cs="Arial"/>
          <w:sz w:val="20"/>
          <w:szCs w:val="20"/>
        </w:rPr>
        <w:t>као најшири вид ангажовања људства и техникекултурне манифестације заузимају посебно место. Једнако су важне за домаћина и госте, обележје су Беле Паланке, а можда и целог региона.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 xml:space="preserve">Медиа центар Центра за културу </w:t>
      </w:r>
      <w:r w:rsidR="00F52880" w:rsidRPr="00F52880">
        <w:rPr>
          <w:rFonts w:ascii="Arial" w:hAnsi="Arial" w:cs="Arial"/>
          <w:b/>
          <w:bCs/>
          <w:sz w:val="20"/>
          <w:szCs w:val="20"/>
        </w:rPr>
        <w:t>–</w:t>
      </w:r>
      <w:r w:rsidRPr="00F52880">
        <w:rPr>
          <w:rFonts w:ascii="Arial" w:hAnsi="Arial" w:cs="Arial"/>
          <w:bCs/>
          <w:sz w:val="20"/>
          <w:szCs w:val="20"/>
        </w:rPr>
        <w:t>у</w:t>
      </w:r>
      <w:r w:rsidRPr="00AB5766">
        <w:rPr>
          <w:rFonts w:ascii="Arial" w:hAnsi="Arial" w:cs="Arial"/>
          <w:sz w:val="20"/>
          <w:szCs w:val="20"/>
        </w:rPr>
        <w:t xml:space="preserve"> оквиру Установе постоје кадровске и техничке могућности савременог Медиа центра који пружа услуге заинтересованим појединцима и организацијама.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Медиа центар омогућава: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конференције за новинаре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презентације фирми и производа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округле столове и трибине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књижевне вечери и промоције књига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предавања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стручне семинаре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уметничке и друге радионице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различите врсте обуке за грађане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производњу кинематографских аудио – визуелних производа и тв програма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делатности које следе након фазе снимања у производњи кинематографских дела и тв програма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дистрибуција кинематографских дела, аудио - визуелних дела и тв програма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снимање и издавање звучних записа и музике</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издавачку делатност</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201</w:t>
      </w:r>
      <w:r w:rsidR="00F52880">
        <w:rPr>
          <w:rFonts w:ascii="Arial" w:hAnsi="Arial" w:cs="Arial"/>
          <w:sz w:val="20"/>
          <w:szCs w:val="20"/>
        </w:rPr>
        <w:t xml:space="preserve">9. години у медијском делу УК „Ремезијана” </w:t>
      </w:r>
      <w:r w:rsidR="00F52880" w:rsidRPr="00F52880">
        <w:rPr>
          <w:rFonts w:ascii="Arial" w:hAnsi="Arial" w:cs="Arial"/>
          <w:sz w:val="20"/>
          <w:szCs w:val="20"/>
        </w:rPr>
        <w:t>–</w:t>
      </w:r>
      <w:r w:rsidR="00F52880">
        <w:rPr>
          <w:rFonts w:ascii="Arial" w:hAnsi="Arial" w:cs="Arial"/>
          <w:sz w:val="20"/>
          <w:szCs w:val="20"/>
        </w:rPr>
        <w:t xml:space="preserve"> „Бела инфо”</w:t>
      </w:r>
      <w:r w:rsidRPr="00AB5766">
        <w:rPr>
          <w:rFonts w:ascii="Arial" w:hAnsi="Arial" w:cs="Arial"/>
          <w:sz w:val="20"/>
          <w:szCs w:val="20"/>
        </w:rPr>
        <w:t xml:space="preserve"> снимљено је и емитовано 1.156 репортажа и 271 изјава стручних и еминентних људи из различитих области и сфера живота, као и бројне анкете наших суграђана.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Од укупног броја забележених и емитованих репортажа, 173 су из области спорта, као и 98 изјава лица из области спорта.</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Репортаже и емисије су забележене и емитоване правовреме</w:t>
      </w:r>
      <w:r w:rsidR="00F52880">
        <w:rPr>
          <w:rFonts w:ascii="Arial" w:hAnsi="Arial" w:cs="Arial"/>
          <w:sz w:val="20"/>
          <w:szCs w:val="20"/>
        </w:rPr>
        <w:t>но путем телевизијског канала „</w:t>
      </w:r>
      <w:r w:rsidRPr="00AB5766">
        <w:rPr>
          <w:rFonts w:ascii="Arial" w:hAnsi="Arial" w:cs="Arial"/>
          <w:sz w:val="20"/>
          <w:szCs w:val="20"/>
        </w:rPr>
        <w:t>Бела Инфо</w:t>
      </w:r>
      <w:r w:rsidR="00F52880">
        <w:rPr>
          <w:rFonts w:ascii="Arial" w:hAnsi="Arial" w:cs="Arial"/>
          <w:sz w:val="20"/>
          <w:szCs w:val="20"/>
        </w:rPr>
        <w:t>”</w:t>
      </w:r>
      <w:r w:rsidRPr="00AB5766">
        <w:rPr>
          <w:rFonts w:ascii="Arial" w:hAnsi="Arial" w:cs="Arial"/>
          <w:sz w:val="20"/>
          <w:szCs w:val="20"/>
        </w:rPr>
        <w:t>, који има велику гледаност на територији општине Бела Паланка, али и у Пиротском округу.</w:t>
      </w:r>
    </w:p>
    <w:p w:rsidR="00B204E1" w:rsidRPr="00AB5766" w:rsidRDefault="00B204E1" w:rsidP="00B204E1">
      <w:pPr>
        <w:shd w:val="clear" w:color="auto" w:fill="FFFFFF" w:themeFill="background1"/>
        <w:autoSpaceDE w:val="0"/>
        <w:autoSpaceDN w:val="0"/>
        <w:adjustRightInd w:val="0"/>
        <w:spacing w:after="0" w:line="240" w:lineRule="auto"/>
        <w:jc w:val="both"/>
        <w:rPr>
          <w:rFonts w:ascii="Arial" w:hAnsi="Arial" w:cs="Arial"/>
          <w:sz w:val="20"/>
          <w:szCs w:val="20"/>
        </w:rPr>
      </w:pPr>
    </w:p>
    <w:p w:rsidR="00B204E1" w:rsidRPr="00AB5766" w:rsidRDefault="00B204E1" w:rsidP="00C13C2C">
      <w:pPr>
        <w:pStyle w:val="NoSpacing"/>
        <w:numPr>
          <w:ilvl w:val="1"/>
          <w:numId w:val="25"/>
        </w:numPr>
        <w:shd w:val="clear" w:color="auto" w:fill="FFFFFF" w:themeFill="background1"/>
        <w:jc w:val="both"/>
        <w:rPr>
          <w:rFonts w:ascii="Arial" w:hAnsi="Arial" w:cs="Arial"/>
          <w:b/>
          <w:bCs/>
          <w:color w:val="7F7F7F" w:themeColor="text1" w:themeTint="80"/>
          <w:sz w:val="20"/>
          <w:szCs w:val="20"/>
        </w:rPr>
      </w:pPr>
      <w:r w:rsidRPr="00AB5766">
        <w:rPr>
          <w:rFonts w:ascii="Arial" w:hAnsi="Arial" w:cs="Arial"/>
          <w:b/>
          <w:bCs/>
          <w:color w:val="7F7F7F" w:themeColor="text1" w:themeTint="80"/>
          <w:sz w:val="20"/>
          <w:szCs w:val="20"/>
        </w:rPr>
        <w:t>Верски објекти</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 xml:space="preserve"> Верски туризам је један од најстаријих облика туристичких путовања и данас представља врло значајан вид глобалног туризма. С тим у вези, све већа </w:t>
      </w:r>
      <w:r w:rsidR="00FB51F2">
        <w:rPr>
          <w:rFonts w:ascii="Arial" w:hAnsi="Arial" w:cs="Arial"/>
          <w:sz w:val="20"/>
          <w:szCs w:val="20"/>
        </w:rPr>
        <w:t>паж</w:t>
      </w:r>
      <w:r w:rsidRPr="00AB5766">
        <w:rPr>
          <w:rFonts w:ascii="Arial" w:hAnsi="Arial" w:cs="Arial"/>
          <w:sz w:val="20"/>
          <w:szCs w:val="20"/>
        </w:rPr>
        <w:t>ња поклања се промоцији овог вида туризма.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sz w:val="20"/>
          <w:szCs w:val="20"/>
        </w:rPr>
        <w:t>Црква Вазнесења Господњег</w:t>
      </w:r>
      <w:r w:rsidRPr="00AB5766">
        <w:rPr>
          <w:rFonts w:ascii="Arial" w:hAnsi="Arial" w:cs="Arial"/>
          <w:sz w:val="20"/>
          <w:szCs w:val="20"/>
        </w:rPr>
        <w:t xml:space="preserve"> у центру </w:t>
      </w:r>
      <w:r w:rsidRPr="00AB5766">
        <w:rPr>
          <w:rFonts w:ascii="Arial" w:hAnsi="Arial" w:cs="Arial"/>
          <w:sz w:val="20"/>
          <w:szCs w:val="20"/>
          <w:lang w:val="sr-Cyrl-CS"/>
        </w:rPr>
        <w:t>Беле Паланке представља прави споменик културе. С</w:t>
      </w:r>
      <w:r w:rsidRPr="00AB5766">
        <w:rPr>
          <w:rFonts w:ascii="Arial" w:hAnsi="Arial" w:cs="Arial"/>
          <w:sz w:val="20"/>
          <w:szCs w:val="20"/>
        </w:rPr>
        <w:t>аграђена је од материјала сакупљеног са тврђаве и других турских зграда у окружењу након ослобођења од Турака 27. децембра 1877. Радови на на изградњи су почели 1909. го</w:t>
      </w:r>
      <w:r w:rsidR="00FB51F2">
        <w:rPr>
          <w:rFonts w:ascii="Arial" w:hAnsi="Arial" w:cs="Arial"/>
          <w:sz w:val="20"/>
          <w:szCs w:val="20"/>
        </w:rPr>
        <w:t>дине, обновљена је 2007. године</w:t>
      </w:r>
      <w:r w:rsidRPr="00AB5766">
        <w:rPr>
          <w:rFonts w:ascii="Arial" w:hAnsi="Arial" w:cs="Arial"/>
          <w:sz w:val="20"/>
          <w:szCs w:val="20"/>
        </w:rPr>
        <w:t>, а 2010. године завршен је и парохијски дом.</w:t>
      </w:r>
    </w:p>
    <w:p w:rsidR="00EC1F52" w:rsidRPr="00AB5766" w:rsidRDefault="00EC1F52" w:rsidP="00B204E1">
      <w:pPr>
        <w:pStyle w:val="NoSpacing"/>
        <w:shd w:val="clear" w:color="auto" w:fill="FFFFFF" w:themeFill="background1"/>
        <w:jc w:val="both"/>
        <w:rPr>
          <w:rFonts w:ascii="Arial" w:hAnsi="Arial" w:cs="Arial"/>
          <w:b/>
          <w:sz w:val="20"/>
          <w:szCs w:val="20"/>
          <w:lang w:val="sr-Cyrl-CS"/>
        </w:rPr>
      </w:pPr>
    </w:p>
    <w:p w:rsidR="00B204E1" w:rsidRPr="00AB5766" w:rsidRDefault="00C46378" w:rsidP="00EC1F52">
      <w:pPr>
        <w:pStyle w:val="NoSpacing"/>
        <w:shd w:val="clear" w:color="auto" w:fill="FFFFFF" w:themeFill="background1"/>
        <w:jc w:val="center"/>
        <w:rPr>
          <w:rFonts w:ascii="Arial" w:hAnsi="Arial" w:cs="Arial"/>
          <w:bCs/>
          <w:sz w:val="20"/>
          <w:szCs w:val="20"/>
        </w:rPr>
      </w:pPr>
      <w:r>
        <w:rPr>
          <w:rFonts w:ascii="Arial" w:hAnsi="Arial" w:cs="Arial"/>
          <w:bCs/>
          <w:sz w:val="20"/>
          <w:szCs w:val="20"/>
          <w:lang w:val="sr-Cyrl-CS"/>
        </w:rPr>
        <w:t>Слика 4</w:t>
      </w:r>
      <w:r w:rsidR="00B204E1" w:rsidRPr="00AB5766">
        <w:rPr>
          <w:rFonts w:ascii="Arial" w:hAnsi="Arial" w:cs="Arial"/>
          <w:bCs/>
          <w:sz w:val="20"/>
          <w:szCs w:val="20"/>
        </w:rPr>
        <w:t>Црква Вазнесења Господњег</w:t>
      </w:r>
      <w:r w:rsidR="00B204E1" w:rsidRPr="00AB5766">
        <w:rPr>
          <w:rFonts w:ascii="Arial" w:hAnsi="Arial" w:cs="Arial"/>
          <w:bCs/>
          <w:sz w:val="20"/>
          <w:szCs w:val="20"/>
          <w:lang w:val="sr-Cyrl-CS"/>
        </w:rPr>
        <w:t xml:space="preserve"> у центру Беле Паланке</w:t>
      </w:r>
    </w:p>
    <w:p w:rsidR="00B204E1" w:rsidRPr="00AB5766" w:rsidRDefault="00B204E1" w:rsidP="00EC1F52">
      <w:pPr>
        <w:pStyle w:val="NoSpacing"/>
        <w:shd w:val="clear" w:color="auto" w:fill="FFFFFF" w:themeFill="background1"/>
        <w:jc w:val="center"/>
        <w:rPr>
          <w:rFonts w:ascii="Arial" w:hAnsi="Arial" w:cs="Arial"/>
          <w:b/>
          <w:sz w:val="20"/>
          <w:szCs w:val="20"/>
        </w:rPr>
      </w:pPr>
      <w:r w:rsidRPr="00AB5766">
        <w:rPr>
          <w:rFonts w:ascii="Arial" w:hAnsi="Arial" w:cs="Arial"/>
          <w:b/>
          <w:noProof/>
          <w:sz w:val="20"/>
          <w:szCs w:val="20"/>
        </w:rPr>
        <w:lastRenderedPageBreak/>
        <w:drawing>
          <wp:inline distT="0" distB="0" distL="0" distR="0">
            <wp:extent cx="3974646" cy="2418735"/>
            <wp:effectExtent l="0" t="0" r="698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9365" cy="2421607"/>
                    </a:xfrm>
                    <a:prstGeom prst="rect">
                      <a:avLst/>
                    </a:prstGeom>
                    <a:noFill/>
                    <a:ln>
                      <a:noFill/>
                    </a:ln>
                  </pic:spPr>
                </pic:pic>
              </a:graphicData>
            </a:graphic>
          </wp:inline>
        </w:drawing>
      </w:r>
    </w:p>
    <w:p w:rsidR="00B204E1" w:rsidRPr="000E7AC9" w:rsidRDefault="00B204E1" w:rsidP="00EC1F52">
      <w:pPr>
        <w:pStyle w:val="NoSpacing"/>
        <w:shd w:val="clear" w:color="auto" w:fill="FFFFFF" w:themeFill="background1"/>
        <w:jc w:val="center"/>
        <w:rPr>
          <w:rFonts w:ascii="Arial" w:hAnsi="Arial" w:cs="Arial"/>
          <w:iCs/>
          <w:sz w:val="20"/>
          <w:szCs w:val="20"/>
        </w:rPr>
      </w:pPr>
      <w:r w:rsidRPr="000E7AC9">
        <w:rPr>
          <w:rFonts w:ascii="Arial" w:hAnsi="Arial" w:cs="Arial"/>
          <w:iCs/>
          <w:sz w:val="20"/>
          <w:szCs w:val="20"/>
          <w:lang w:val="sr-Cyrl-CS"/>
        </w:rPr>
        <w:t xml:space="preserve">Извор: </w:t>
      </w:r>
      <w:r w:rsidRPr="000E7AC9">
        <w:rPr>
          <w:rFonts w:ascii="Arial" w:hAnsi="Arial" w:cs="Arial"/>
          <w:iCs/>
          <w:sz w:val="20"/>
          <w:szCs w:val="20"/>
        </w:rPr>
        <w:t>Tуристичка организација Беле Паланке</w:t>
      </w:r>
    </w:p>
    <w:p w:rsidR="00B204E1" w:rsidRPr="00AB5766" w:rsidRDefault="00B204E1" w:rsidP="00B204E1">
      <w:pPr>
        <w:pStyle w:val="NoSpacing"/>
        <w:shd w:val="clear" w:color="auto" w:fill="FFFFFF" w:themeFill="background1"/>
        <w:jc w:val="both"/>
        <w:rPr>
          <w:rFonts w:ascii="Arial" w:hAnsi="Arial" w:cs="Arial"/>
          <w:sz w:val="20"/>
          <w:szCs w:val="20"/>
          <w:lang w:val="sr-Cyrl-CS"/>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sz w:val="20"/>
          <w:szCs w:val="20"/>
        </w:rPr>
        <w:t>Дивљански манастир Св. Димитрије</w:t>
      </w:r>
      <w:r w:rsidRPr="00AB5766">
        <w:rPr>
          <w:rFonts w:ascii="Arial" w:hAnsi="Arial" w:cs="Arial"/>
          <w:sz w:val="20"/>
          <w:szCs w:val="20"/>
        </w:rPr>
        <w:t xml:space="preserve"> се налази у подножју Суве планине, између села Дивљане и Мокре, на пет километара јужно од Беле Паланке. Овај манастир, по предању задужбина породице Мрњавчевић из XIV века, в</w:t>
      </w:r>
      <w:r w:rsidR="00FB51F2">
        <w:rPr>
          <w:rFonts w:ascii="Arial" w:hAnsi="Arial" w:cs="Arial"/>
          <w:sz w:val="20"/>
          <w:szCs w:val="20"/>
        </w:rPr>
        <w:t>ажи за најзначајнији културно-</w:t>
      </w:r>
      <w:r w:rsidRPr="00AB5766">
        <w:rPr>
          <w:rFonts w:ascii="Arial" w:hAnsi="Arial" w:cs="Arial"/>
          <w:sz w:val="20"/>
          <w:szCs w:val="20"/>
        </w:rPr>
        <w:t xml:space="preserve">историјски споменик Белопаланачког и Лужничког краја. Манастир је имао школску, образовну и здравствену функцију у XVI веку, када је у њему била школа за читање, писање и појање словенске литургије. </w:t>
      </w:r>
      <w:r w:rsidRPr="00AB5766">
        <w:rPr>
          <w:rFonts w:ascii="Arial" w:hAnsi="Arial" w:cs="Arial"/>
          <w:sz w:val="20"/>
          <w:szCs w:val="20"/>
          <w:lang w:val="sr-Cyrl-CS"/>
        </w:rPr>
        <w:t>Н</w:t>
      </w:r>
      <w:r w:rsidRPr="00AB5766">
        <w:rPr>
          <w:rFonts w:ascii="Arial" w:hAnsi="Arial" w:cs="Arial"/>
          <w:sz w:val="20"/>
          <w:szCs w:val="20"/>
        </w:rPr>
        <w:t xml:space="preserve">а целом друму од Цариграда до Београда постојале још само две хришћанске школе у Софији. Манастир представља светињу чије се оснивање везује за IV век и почетке хришћанства на овим просторима. </w:t>
      </w:r>
    </w:p>
    <w:p w:rsidR="00B204E1" w:rsidRPr="00AB5766" w:rsidRDefault="00B204E1" w:rsidP="00B204E1">
      <w:pPr>
        <w:pStyle w:val="NoSpacing"/>
        <w:shd w:val="clear" w:color="auto" w:fill="FFFFFF" w:themeFill="background1"/>
        <w:jc w:val="both"/>
        <w:rPr>
          <w:rFonts w:ascii="Arial" w:hAnsi="Arial" w:cs="Arial"/>
          <w:b/>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721EC2" w:rsidRDefault="00721EC2" w:rsidP="00B204E1">
      <w:pPr>
        <w:pStyle w:val="NoSpacing"/>
        <w:shd w:val="clear" w:color="auto" w:fill="FFFFFF" w:themeFill="background1"/>
        <w:jc w:val="both"/>
        <w:rPr>
          <w:rFonts w:ascii="Arial" w:hAnsi="Arial" w:cs="Arial"/>
          <w:bCs/>
          <w:sz w:val="20"/>
          <w:szCs w:val="20"/>
          <w:lang w:val="sr-Cyrl-CS"/>
        </w:rPr>
      </w:pPr>
    </w:p>
    <w:p w:rsidR="00B204E1" w:rsidRPr="00AB5766" w:rsidRDefault="00C46378" w:rsidP="00721EC2">
      <w:pPr>
        <w:pStyle w:val="NoSpacing"/>
        <w:shd w:val="clear" w:color="auto" w:fill="FFFFFF" w:themeFill="background1"/>
        <w:jc w:val="center"/>
        <w:rPr>
          <w:rFonts w:ascii="Arial" w:hAnsi="Arial" w:cs="Arial"/>
          <w:bCs/>
          <w:sz w:val="20"/>
          <w:szCs w:val="20"/>
        </w:rPr>
      </w:pPr>
      <w:r>
        <w:rPr>
          <w:rFonts w:ascii="Arial" w:hAnsi="Arial" w:cs="Arial"/>
          <w:bCs/>
          <w:sz w:val="20"/>
          <w:szCs w:val="20"/>
          <w:lang w:val="sr-Cyrl-CS"/>
        </w:rPr>
        <w:t>Слика 5</w:t>
      </w:r>
      <w:r w:rsidR="00B204E1" w:rsidRPr="00AB5766">
        <w:rPr>
          <w:rFonts w:ascii="Arial" w:hAnsi="Arial" w:cs="Arial"/>
          <w:bCs/>
          <w:sz w:val="20"/>
          <w:szCs w:val="20"/>
        </w:rPr>
        <w:t>Дивљански манастир Св. Димитрије</w:t>
      </w:r>
    </w:p>
    <w:p w:rsidR="00B204E1" w:rsidRPr="00AB5766" w:rsidRDefault="00B204E1" w:rsidP="00721EC2">
      <w:pPr>
        <w:pStyle w:val="NoSpacing"/>
        <w:shd w:val="clear" w:color="auto" w:fill="FFFFFF" w:themeFill="background1"/>
        <w:jc w:val="center"/>
        <w:rPr>
          <w:rFonts w:ascii="Arial" w:hAnsi="Arial" w:cs="Arial"/>
          <w:b/>
          <w:sz w:val="20"/>
          <w:szCs w:val="20"/>
        </w:rPr>
      </w:pPr>
      <w:r w:rsidRPr="00AB5766">
        <w:rPr>
          <w:rFonts w:ascii="Arial" w:hAnsi="Arial" w:cs="Arial"/>
          <w:noProof/>
          <w:sz w:val="20"/>
          <w:szCs w:val="20"/>
        </w:rPr>
        <w:drawing>
          <wp:inline distT="0" distB="0" distL="0" distR="0">
            <wp:extent cx="3896934" cy="2168013"/>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399" cy="2187744"/>
                    </a:xfrm>
                    <a:prstGeom prst="rect">
                      <a:avLst/>
                    </a:prstGeom>
                    <a:noFill/>
                    <a:ln>
                      <a:noFill/>
                    </a:ln>
                  </pic:spPr>
                </pic:pic>
              </a:graphicData>
            </a:graphic>
          </wp:inline>
        </w:drawing>
      </w:r>
    </w:p>
    <w:p w:rsidR="00B204E1" w:rsidRPr="000E7AC9" w:rsidRDefault="00B204E1" w:rsidP="00721EC2">
      <w:pPr>
        <w:pStyle w:val="NoSpacing"/>
        <w:shd w:val="clear" w:color="auto" w:fill="FFFFFF" w:themeFill="background1"/>
        <w:jc w:val="center"/>
        <w:rPr>
          <w:rFonts w:ascii="Arial" w:hAnsi="Arial" w:cs="Arial"/>
          <w:iCs/>
          <w:sz w:val="20"/>
          <w:szCs w:val="20"/>
          <w:lang w:val="sr-Cyrl-CS"/>
        </w:rPr>
      </w:pPr>
      <w:r w:rsidRPr="000E7AC9">
        <w:rPr>
          <w:rFonts w:ascii="Arial" w:hAnsi="Arial" w:cs="Arial"/>
          <w:iCs/>
          <w:sz w:val="20"/>
          <w:szCs w:val="20"/>
          <w:lang w:val="sr-Cyrl-CS"/>
        </w:rPr>
        <w:t>Извор: Туристичка организација Беле Паланке</w:t>
      </w:r>
    </w:p>
    <w:p w:rsidR="000E7AC9" w:rsidRPr="00AB5766" w:rsidRDefault="000E7AC9" w:rsidP="00B204E1">
      <w:pPr>
        <w:pStyle w:val="NoSpacing"/>
        <w:shd w:val="clear" w:color="auto" w:fill="FFFFFF" w:themeFill="background1"/>
        <w:jc w:val="both"/>
        <w:rPr>
          <w:rFonts w:ascii="Arial" w:hAnsi="Arial" w:cs="Arial"/>
          <w:i/>
          <w:sz w:val="20"/>
          <w:szCs w:val="20"/>
          <w:lang w:val="sr-Cyrl-CS"/>
        </w:rPr>
      </w:pPr>
    </w:p>
    <w:p w:rsidR="00B204E1" w:rsidRPr="00AB5766" w:rsidRDefault="00B204E1" w:rsidP="00B204E1">
      <w:pPr>
        <w:pStyle w:val="NoSpacing"/>
        <w:shd w:val="clear" w:color="auto" w:fill="FFFFFF" w:themeFill="background1"/>
        <w:jc w:val="both"/>
        <w:rPr>
          <w:rFonts w:ascii="Arial" w:hAnsi="Arial" w:cs="Arial"/>
          <w:sz w:val="20"/>
          <w:szCs w:val="20"/>
          <w:lang w:val="en-GB"/>
        </w:rPr>
      </w:pPr>
      <w:r w:rsidRPr="00AB5766">
        <w:rPr>
          <w:rFonts w:ascii="Arial" w:hAnsi="Arial" w:cs="Arial"/>
          <w:sz w:val="20"/>
          <w:szCs w:val="20"/>
        </w:rPr>
        <w:t>Манастир Успенија Пресвете Богородице у Вети сагражен је на старим темељима крајем XVIII века и по обнови 1869. године и освећен. Манастир је средњевековни и верује се да је задужбина Мрњавчевића.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У шуми Ветанског манастира налазе се остаци црквишта Св. Јована Крститеља, а у даљој прошлости овде је било и других црквено-феудалних поседа. У манастирској кући у Вети основана је школа 1858. године.  Данас има функцију парохијске цркве, а у времену под Турцима у њему је постојала и српска школа у којој су учила деца из оближњих села.</w:t>
      </w:r>
    </w:p>
    <w:p w:rsidR="00B204E1" w:rsidRPr="00AB5766" w:rsidRDefault="00B204E1" w:rsidP="00B204E1">
      <w:pPr>
        <w:pStyle w:val="NoSpacing"/>
        <w:shd w:val="clear" w:color="auto" w:fill="FFFFFF" w:themeFill="background1"/>
        <w:jc w:val="both"/>
        <w:rPr>
          <w:rFonts w:ascii="Arial" w:hAnsi="Arial" w:cs="Arial"/>
          <w:sz w:val="20"/>
          <w:szCs w:val="20"/>
        </w:rPr>
      </w:pPr>
    </w:p>
    <w:p w:rsidR="00B204E1" w:rsidRPr="00AB5766" w:rsidRDefault="00C46378" w:rsidP="00721EC2">
      <w:pPr>
        <w:pStyle w:val="NoSpacing"/>
        <w:shd w:val="clear" w:color="auto" w:fill="FFFFFF" w:themeFill="background1"/>
        <w:jc w:val="center"/>
        <w:rPr>
          <w:rFonts w:ascii="Arial" w:hAnsi="Arial" w:cs="Arial"/>
          <w:bCs/>
          <w:sz w:val="20"/>
          <w:szCs w:val="20"/>
        </w:rPr>
      </w:pPr>
      <w:r>
        <w:rPr>
          <w:rFonts w:ascii="Arial" w:hAnsi="Arial" w:cs="Arial"/>
          <w:bCs/>
          <w:sz w:val="20"/>
          <w:szCs w:val="20"/>
          <w:lang w:val="sr-Cyrl-CS"/>
        </w:rPr>
        <w:t>Слика 6</w:t>
      </w:r>
      <w:r w:rsidR="00B204E1" w:rsidRPr="00AB5766">
        <w:rPr>
          <w:rFonts w:ascii="Arial" w:hAnsi="Arial" w:cs="Arial"/>
          <w:bCs/>
          <w:sz w:val="20"/>
          <w:szCs w:val="20"/>
        </w:rPr>
        <w:t>Манастир Успенија Пресвете Богородице</w:t>
      </w:r>
    </w:p>
    <w:p w:rsidR="00B204E1" w:rsidRPr="000E7AC9" w:rsidRDefault="00B204E1" w:rsidP="00721EC2">
      <w:pPr>
        <w:pStyle w:val="NoSpacing"/>
        <w:shd w:val="clear" w:color="auto" w:fill="FFFFFF" w:themeFill="background1"/>
        <w:jc w:val="center"/>
        <w:rPr>
          <w:rFonts w:ascii="Arial" w:hAnsi="Arial" w:cs="Arial"/>
          <w:b/>
          <w:iCs/>
          <w:sz w:val="20"/>
          <w:szCs w:val="20"/>
        </w:rPr>
      </w:pPr>
      <w:r w:rsidRPr="000E7AC9">
        <w:rPr>
          <w:rFonts w:ascii="Arial" w:hAnsi="Arial" w:cs="Arial"/>
          <w:b/>
          <w:iCs/>
          <w:noProof/>
          <w:sz w:val="20"/>
          <w:szCs w:val="20"/>
        </w:rPr>
        <w:drawing>
          <wp:inline distT="0" distB="0" distL="0" distR="0">
            <wp:extent cx="3945193" cy="25606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079" cy="2568336"/>
                    </a:xfrm>
                    <a:prstGeom prst="rect">
                      <a:avLst/>
                    </a:prstGeom>
                    <a:noFill/>
                    <a:ln>
                      <a:noFill/>
                    </a:ln>
                  </pic:spPr>
                </pic:pic>
              </a:graphicData>
            </a:graphic>
          </wp:inline>
        </w:drawing>
      </w:r>
    </w:p>
    <w:p w:rsidR="00B204E1" w:rsidRPr="000E7AC9" w:rsidRDefault="00B204E1" w:rsidP="00721EC2">
      <w:pPr>
        <w:pStyle w:val="NoSpacing"/>
        <w:shd w:val="clear" w:color="auto" w:fill="FFFFFF" w:themeFill="background1"/>
        <w:jc w:val="center"/>
        <w:rPr>
          <w:rFonts w:ascii="Arial" w:hAnsi="Arial" w:cs="Arial"/>
          <w:iCs/>
          <w:sz w:val="20"/>
          <w:szCs w:val="20"/>
          <w:lang w:val="sr-Cyrl-CS"/>
        </w:rPr>
      </w:pPr>
      <w:r w:rsidRPr="000E7AC9">
        <w:rPr>
          <w:rFonts w:ascii="Arial" w:hAnsi="Arial" w:cs="Arial"/>
          <w:iCs/>
          <w:sz w:val="20"/>
          <w:szCs w:val="20"/>
          <w:lang w:val="sr-Cyrl-CS"/>
        </w:rPr>
        <w:t>Извор :Туристичка организација Беле Паланке</w:t>
      </w:r>
    </w:p>
    <w:p w:rsidR="00B204E1" w:rsidRPr="00AB5766" w:rsidRDefault="00B204E1" w:rsidP="00B204E1">
      <w:pPr>
        <w:pStyle w:val="NoSpacing"/>
        <w:shd w:val="clear" w:color="auto" w:fill="FFFFFF" w:themeFill="background1"/>
        <w:jc w:val="both"/>
        <w:rPr>
          <w:rFonts w:ascii="Arial" w:hAnsi="Arial" w:cs="Arial"/>
          <w:b/>
          <w:sz w:val="20"/>
          <w:szCs w:val="20"/>
        </w:rPr>
      </w:pP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b/>
          <w:sz w:val="20"/>
          <w:szCs w:val="20"/>
        </w:rPr>
        <w:t>Манастир Свети отац Никола</w:t>
      </w:r>
      <w:r w:rsidRPr="00AB5766">
        <w:rPr>
          <w:rFonts w:ascii="Arial" w:hAnsi="Arial" w:cs="Arial"/>
          <w:sz w:val="20"/>
          <w:szCs w:val="20"/>
        </w:rPr>
        <w:t xml:space="preserve"> је смештен уз леву обалу Нишаве, у атару села Сињац.</w:t>
      </w:r>
    </w:p>
    <w:p w:rsidR="00B204E1" w:rsidRPr="00AB5766" w:rsidRDefault="00B204E1" w:rsidP="00B204E1">
      <w:pPr>
        <w:pStyle w:val="NoSpacing"/>
        <w:shd w:val="clear" w:color="auto" w:fill="FFFFFF" w:themeFill="background1"/>
        <w:jc w:val="both"/>
        <w:rPr>
          <w:rFonts w:ascii="Arial" w:hAnsi="Arial" w:cs="Arial"/>
          <w:sz w:val="20"/>
          <w:szCs w:val="20"/>
        </w:rPr>
      </w:pPr>
      <w:r w:rsidRPr="00AB5766">
        <w:rPr>
          <w:rFonts w:ascii="Arial" w:hAnsi="Arial" w:cs="Arial"/>
          <w:sz w:val="20"/>
          <w:szCs w:val="20"/>
        </w:rPr>
        <w:t>Карактеристичан је за XVII век и изузетно је богат фрескама. Најимпресивније су фреске са представама Исуса, Св. Саве и Св. Симеона. Зидна сликарска декорација представља најзначајнију сликарску целину са почетка XVII века у источној Србији. Црква је проглашена културним добром – спомеником културе и под заштитом је дрђаве од 1967. године.</w:t>
      </w:r>
    </w:p>
    <w:p w:rsidR="00B204E1" w:rsidRPr="00AB5766" w:rsidRDefault="00B204E1" w:rsidP="00B204E1">
      <w:pPr>
        <w:pStyle w:val="NoSpacing"/>
        <w:shd w:val="clear" w:color="auto" w:fill="FFFFFF" w:themeFill="background1"/>
        <w:jc w:val="both"/>
        <w:rPr>
          <w:rFonts w:ascii="Arial" w:hAnsi="Arial" w:cs="Arial"/>
          <w:bCs/>
          <w:sz w:val="20"/>
          <w:szCs w:val="20"/>
          <w:lang w:val="sr-Cyrl-CS"/>
        </w:rPr>
      </w:pPr>
    </w:p>
    <w:p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rsidR="00BA1C3B" w:rsidRDefault="00BA1C3B" w:rsidP="006C7E20">
      <w:pPr>
        <w:pStyle w:val="NoSpacing"/>
        <w:shd w:val="clear" w:color="auto" w:fill="FFFFFF" w:themeFill="background1"/>
        <w:jc w:val="center"/>
        <w:rPr>
          <w:rFonts w:ascii="Arial" w:hAnsi="Arial" w:cs="Arial"/>
          <w:bCs/>
          <w:sz w:val="20"/>
          <w:szCs w:val="20"/>
          <w:highlight w:val="yellow"/>
          <w:lang w:val="sr-Cyrl-CS"/>
        </w:rPr>
      </w:pPr>
    </w:p>
    <w:p w:rsidR="00B204E1" w:rsidRPr="00AB5766" w:rsidRDefault="00BA1C3B" w:rsidP="006C7E20">
      <w:pPr>
        <w:pStyle w:val="NoSpacing"/>
        <w:shd w:val="clear" w:color="auto" w:fill="FFFFFF" w:themeFill="background1"/>
        <w:jc w:val="center"/>
        <w:rPr>
          <w:rFonts w:ascii="Arial" w:hAnsi="Arial" w:cs="Arial"/>
          <w:bCs/>
          <w:sz w:val="20"/>
          <w:szCs w:val="20"/>
        </w:rPr>
      </w:pPr>
      <w:r w:rsidRPr="00BA1C3B">
        <w:rPr>
          <w:rFonts w:ascii="Arial" w:hAnsi="Arial" w:cs="Arial"/>
          <w:bCs/>
          <w:sz w:val="20"/>
          <w:szCs w:val="20"/>
          <w:lang w:val="sr-Cyrl-CS"/>
        </w:rPr>
        <w:t>Слика 7</w:t>
      </w:r>
      <w:r w:rsidR="00B204E1" w:rsidRPr="00BA1C3B">
        <w:rPr>
          <w:rFonts w:ascii="Arial" w:hAnsi="Arial" w:cs="Arial"/>
          <w:bCs/>
          <w:sz w:val="20"/>
          <w:szCs w:val="20"/>
        </w:rPr>
        <w:t>Манастир Свети отац Никола у Сињцу</w:t>
      </w:r>
    </w:p>
    <w:p w:rsidR="00501B65" w:rsidRPr="00AB5766" w:rsidRDefault="00501B65" w:rsidP="00B359EE">
      <w:pPr>
        <w:spacing w:after="0"/>
        <w:rPr>
          <w:rFonts w:ascii="Arial" w:eastAsia="Arial Narrow" w:hAnsi="Arial" w:cs="Arial"/>
          <w:b/>
          <w:color w:val="262626"/>
          <w:sz w:val="20"/>
          <w:szCs w:val="20"/>
        </w:rPr>
      </w:pPr>
    </w:p>
    <w:p w:rsidR="009529D2" w:rsidRDefault="00BA1C3B" w:rsidP="00BA1C3B">
      <w:pPr>
        <w:spacing w:after="0"/>
        <w:jc w:val="center"/>
        <w:rPr>
          <w:rFonts w:ascii="Arial" w:eastAsia="Arial Narrow" w:hAnsi="Arial" w:cs="Arial"/>
          <w:b/>
          <w:color w:val="262626"/>
          <w:sz w:val="20"/>
          <w:szCs w:val="20"/>
        </w:rPr>
      </w:pPr>
      <w:r>
        <w:rPr>
          <w:rFonts w:ascii="Arial" w:eastAsia="Arial Narrow" w:hAnsi="Arial" w:cs="Arial"/>
          <w:b/>
          <w:noProof/>
          <w:color w:val="262626"/>
          <w:sz w:val="20"/>
          <w:szCs w:val="20"/>
          <w:lang w:val="en-US"/>
        </w:rPr>
        <w:drawing>
          <wp:inline distT="0" distB="0" distL="0" distR="0">
            <wp:extent cx="4198995"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stir Sinjac.jp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1934" cy="2020754"/>
                    </a:xfrm>
                    <a:prstGeom prst="rect">
                      <a:avLst/>
                    </a:prstGeom>
                  </pic:spPr>
                </pic:pic>
              </a:graphicData>
            </a:graphic>
          </wp:inline>
        </w:drawing>
      </w:r>
    </w:p>
    <w:p w:rsidR="000E7AC9" w:rsidRPr="00BA1C3B" w:rsidRDefault="00BA1C3B" w:rsidP="00BA1C3B">
      <w:pPr>
        <w:spacing w:after="0"/>
        <w:jc w:val="center"/>
        <w:rPr>
          <w:rFonts w:ascii="Arial" w:eastAsia="Arial Narrow" w:hAnsi="Arial" w:cs="Arial"/>
          <w:color w:val="262626"/>
          <w:sz w:val="20"/>
          <w:szCs w:val="20"/>
        </w:rPr>
      </w:pPr>
      <w:r w:rsidRPr="00BA1C3B">
        <w:rPr>
          <w:rFonts w:ascii="Arial" w:eastAsia="Arial Narrow" w:hAnsi="Arial" w:cs="Arial"/>
          <w:color w:val="262626"/>
          <w:sz w:val="20"/>
          <w:szCs w:val="20"/>
        </w:rPr>
        <w:t>Извор :Туристичка организација Беле Паланке</w:t>
      </w: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BA1C3B" w:rsidRDefault="00BA1C3B" w:rsidP="00B359EE">
      <w:pPr>
        <w:spacing w:after="0"/>
        <w:rPr>
          <w:rFonts w:ascii="Arial" w:eastAsia="Arial Narrow" w:hAnsi="Arial" w:cs="Arial"/>
          <w:b/>
          <w:color w:val="262626"/>
          <w:sz w:val="20"/>
          <w:szCs w:val="20"/>
        </w:rPr>
      </w:pPr>
    </w:p>
    <w:p w:rsidR="008462EF" w:rsidRDefault="008462EF" w:rsidP="00B359EE">
      <w:pPr>
        <w:spacing w:after="0"/>
        <w:rPr>
          <w:rFonts w:ascii="Arial" w:eastAsia="Arial Narrow" w:hAnsi="Arial" w:cs="Arial"/>
          <w:b/>
          <w:color w:val="262626"/>
          <w:sz w:val="20"/>
          <w:szCs w:val="20"/>
        </w:rPr>
      </w:pPr>
    </w:p>
    <w:p w:rsidR="00B359EE" w:rsidRPr="00AB5766" w:rsidRDefault="00B359EE" w:rsidP="00B359EE">
      <w:pPr>
        <w:spacing w:after="0"/>
        <w:rPr>
          <w:rFonts w:ascii="Arial" w:eastAsia="Arial Narrow" w:hAnsi="Arial" w:cs="Arial"/>
          <w:color w:val="262626"/>
          <w:sz w:val="20"/>
          <w:szCs w:val="20"/>
        </w:rPr>
      </w:pPr>
      <w:r w:rsidRPr="00AB5766">
        <w:rPr>
          <w:rFonts w:ascii="Arial" w:eastAsia="Arial Narrow" w:hAnsi="Arial" w:cs="Arial"/>
          <w:b/>
          <w:color w:val="262626"/>
          <w:sz w:val="20"/>
          <w:szCs w:val="20"/>
        </w:rPr>
        <w:t>V</w:t>
      </w:r>
      <w:r w:rsidR="000E1944" w:rsidRPr="00AB5766">
        <w:rPr>
          <w:rFonts w:ascii="Arial" w:eastAsia="Arial Narrow" w:hAnsi="Arial" w:cs="Arial"/>
          <w:b/>
          <w:color w:val="262626"/>
          <w:sz w:val="20"/>
          <w:szCs w:val="20"/>
        </w:rPr>
        <w:t>I</w:t>
      </w:r>
      <w:r w:rsidRPr="00AB5766">
        <w:rPr>
          <w:rFonts w:ascii="Arial" w:eastAsia="Arial Narrow" w:hAnsi="Arial" w:cs="Arial"/>
          <w:b/>
          <w:color w:val="262626"/>
          <w:sz w:val="20"/>
          <w:szCs w:val="20"/>
        </w:rPr>
        <w:t xml:space="preserve"> Визија </w:t>
      </w:r>
      <w:r w:rsidR="00A1130E" w:rsidRPr="00AB5766">
        <w:rPr>
          <w:rFonts w:ascii="Arial" w:eastAsia="Arial Narrow" w:hAnsi="Arial" w:cs="Arial"/>
          <w:b/>
          <w:color w:val="262626"/>
          <w:sz w:val="20"/>
          <w:szCs w:val="20"/>
        </w:rPr>
        <w:t>општине</w:t>
      </w:r>
      <w:r w:rsidR="000F7406" w:rsidRPr="00AB5766">
        <w:rPr>
          <w:rFonts w:ascii="Arial" w:eastAsia="Arial Narrow" w:hAnsi="Arial" w:cs="Arial"/>
          <w:b/>
          <w:color w:val="262626"/>
          <w:sz w:val="20"/>
          <w:szCs w:val="20"/>
        </w:rPr>
        <w:t>Бела Паланка</w:t>
      </w:r>
      <w:r w:rsidRPr="00AB5766">
        <w:rPr>
          <w:rFonts w:ascii="Arial" w:eastAsia="Arial Narrow" w:hAnsi="Arial" w:cs="Arial"/>
          <w:b/>
          <w:color w:val="262626"/>
          <w:sz w:val="20"/>
          <w:szCs w:val="20"/>
        </w:rPr>
        <w:t xml:space="preserve">до </w:t>
      </w:r>
      <w:r w:rsidR="000F7406" w:rsidRPr="00AB5766">
        <w:rPr>
          <w:rFonts w:ascii="Arial" w:eastAsia="Arial Narrow" w:hAnsi="Arial" w:cs="Arial"/>
          <w:b/>
          <w:color w:val="262626"/>
          <w:sz w:val="20"/>
          <w:szCs w:val="20"/>
        </w:rPr>
        <w:t>2028</w:t>
      </w:r>
      <w:r w:rsidRPr="00AB5766">
        <w:rPr>
          <w:rFonts w:ascii="Arial" w:eastAsia="Arial Narrow" w:hAnsi="Arial" w:cs="Arial"/>
          <w:b/>
          <w:color w:val="262626"/>
          <w:sz w:val="20"/>
          <w:szCs w:val="20"/>
        </w:rPr>
        <w:t>.године</w:t>
      </w:r>
    </w:p>
    <w:p w:rsidR="000E1944" w:rsidRPr="00AB5766" w:rsidRDefault="000E1944" w:rsidP="00B359EE">
      <w:pPr>
        <w:spacing w:after="0"/>
        <w:rPr>
          <w:rFonts w:ascii="Arial" w:eastAsia="Arial Narrow" w:hAnsi="Arial" w:cs="Arial"/>
          <w:color w:val="262626"/>
          <w:sz w:val="20"/>
          <w:szCs w:val="20"/>
        </w:rPr>
      </w:pPr>
    </w:p>
    <w:p w:rsidR="000E1944" w:rsidRPr="00AB5766" w:rsidRDefault="000E1944" w:rsidP="000E1944">
      <w:pPr>
        <w:jc w:val="both"/>
        <w:rPr>
          <w:rFonts w:ascii="Arial" w:hAnsi="Arial" w:cs="Arial"/>
          <w:sz w:val="20"/>
          <w:szCs w:val="20"/>
        </w:rPr>
      </w:pPr>
      <w:r w:rsidRPr="00AB5766">
        <w:rPr>
          <w:rFonts w:ascii="Arial" w:hAnsi="Arial" w:cs="Arial"/>
          <w:sz w:val="20"/>
          <w:szCs w:val="20"/>
        </w:rPr>
        <w:t xml:space="preserve">Визијапредстављаполазнутачкуудефинисањупозитивнепроменекојасежелипостићи у периоду спровођења Плана </w:t>
      </w:r>
      <w:r w:rsidR="00784D30" w:rsidRPr="00AB5766">
        <w:rPr>
          <w:rFonts w:ascii="Arial" w:hAnsi="Arial" w:cs="Arial"/>
          <w:sz w:val="20"/>
          <w:szCs w:val="20"/>
        </w:rPr>
        <w:t xml:space="preserve">равоја </w:t>
      </w:r>
      <w:r w:rsidR="00A1130E" w:rsidRPr="00AB5766">
        <w:rPr>
          <w:rFonts w:ascii="Arial" w:hAnsi="Arial" w:cs="Arial"/>
          <w:sz w:val="20"/>
          <w:szCs w:val="20"/>
        </w:rPr>
        <w:t>општине</w:t>
      </w:r>
      <w:r w:rsidR="000F7406" w:rsidRPr="00AB5766">
        <w:rPr>
          <w:rFonts w:ascii="Arial" w:hAnsi="Arial" w:cs="Arial"/>
          <w:sz w:val="20"/>
          <w:szCs w:val="20"/>
        </w:rPr>
        <w:t>Бела Паланка</w:t>
      </w:r>
      <w:r w:rsidRPr="00AB5766">
        <w:rPr>
          <w:rFonts w:ascii="Arial" w:hAnsi="Arial" w:cs="Arial"/>
          <w:sz w:val="20"/>
          <w:szCs w:val="20"/>
        </w:rPr>
        <w:t xml:space="preserve">за период </w:t>
      </w:r>
      <w:r w:rsidR="000C4B96" w:rsidRPr="00AB5766">
        <w:rPr>
          <w:rFonts w:ascii="Arial" w:hAnsi="Arial" w:cs="Arial"/>
          <w:sz w:val="20"/>
          <w:szCs w:val="20"/>
        </w:rPr>
        <w:t>2021</w:t>
      </w:r>
      <w:r w:rsidR="006C7E20">
        <w:rPr>
          <w:rFonts w:ascii="Arial" w:hAnsi="Arial" w:cs="Arial"/>
          <w:sz w:val="20"/>
          <w:szCs w:val="20"/>
        </w:rPr>
        <w:t>–</w:t>
      </w:r>
      <w:r w:rsidR="000F7406" w:rsidRPr="00AB5766">
        <w:rPr>
          <w:rFonts w:ascii="Arial" w:hAnsi="Arial" w:cs="Arial"/>
          <w:sz w:val="20"/>
          <w:szCs w:val="20"/>
        </w:rPr>
        <w:t>2028</w:t>
      </w:r>
      <w:r w:rsidRPr="00AB5766">
        <w:rPr>
          <w:rFonts w:ascii="Arial" w:hAnsi="Arial" w:cs="Arial"/>
          <w:sz w:val="20"/>
          <w:szCs w:val="20"/>
        </w:rPr>
        <w:t>.годин</w:t>
      </w:r>
      <w:r w:rsidR="00A01C32" w:rsidRPr="00AB5766">
        <w:rPr>
          <w:rFonts w:ascii="Arial" w:hAnsi="Arial" w:cs="Arial"/>
          <w:sz w:val="20"/>
          <w:szCs w:val="20"/>
        </w:rPr>
        <w:t>е.</w:t>
      </w:r>
    </w:p>
    <w:p w:rsidR="00784D30" w:rsidRPr="00AB5766" w:rsidRDefault="00784D30" w:rsidP="000E1944">
      <w:pPr>
        <w:jc w:val="both"/>
        <w:rPr>
          <w:rFonts w:ascii="Arial" w:hAnsi="Arial" w:cs="Arial"/>
          <w:sz w:val="20"/>
          <w:szCs w:val="20"/>
        </w:rPr>
      </w:pPr>
    </w:p>
    <w:p w:rsidR="001344F5" w:rsidRPr="00AB5766" w:rsidRDefault="001344F5" w:rsidP="001344F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1344F5" w:rsidRPr="00AB5766" w:rsidRDefault="006C7E20"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БЕЛА ПАЛАНКА ЈЕ „БЕЛИ ГРАД”</w:t>
      </w:r>
      <w:r w:rsidR="00E57FE5" w:rsidRPr="00AB5766">
        <w:rPr>
          <w:rFonts w:ascii="Arial" w:hAnsi="Arial" w:cs="Arial"/>
          <w:b/>
          <w:sz w:val="20"/>
          <w:szCs w:val="20"/>
        </w:rPr>
        <w:t xml:space="preserve">, ТРАНЗИТНО МЕСТО НА КОРИДОРУ 10, ПРЕПОЗНАТЉИВО ПО ТУРИСТИЧКИМ ПОТЕНЦИЈАЛИМА, РАЗВИЈЕНОЈ ПОЉОПРИВРЕДНОЈ ПРОИЗВОДЊИ И ПРЕДУЗЕТНИШТВУ И СРЕДИНА СА ОЧУВАНОМ </w:t>
      </w:r>
      <w:r w:rsidR="00A01C32" w:rsidRPr="00AB5766">
        <w:rPr>
          <w:rFonts w:ascii="Arial" w:hAnsi="Arial" w:cs="Arial"/>
          <w:b/>
          <w:sz w:val="20"/>
          <w:szCs w:val="20"/>
        </w:rPr>
        <w:t>ПРИРОДОМ</w:t>
      </w:r>
      <w:r w:rsidR="00E57FE5" w:rsidRPr="00AB5766">
        <w:rPr>
          <w:rFonts w:ascii="Arial" w:hAnsi="Arial" w:cs="Arial"/>
          <w:b/>
          <w:sz w:val="20"/>
          <w:szCs w:val="20"/>
        </w:rPr>
        <w:t xml:space="preserve"> И КУЛТУРНО-ИСТОРИЈСКИМ НАСЛЕЂЕМ</w:t>
      </w:r>
    </w:p>
    <w:p w:rsidR="00E57FE5" w:rsidRPr="00AB5766" w:rsidRDefault="00E57FE5" w:rsidP="00E57FE5">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0E1944" w:rsidRPr="00AB5766" w:rsidRDefault="000E1944" w:rsidP="00B359EE">
      <w:pPr>
        <w:spacing w:after="0"/>
        <w:rPr>
          <w:rFonts w:ascii="Arial" w:eastAsia="Arial Narrow" w:hAnsi="Arial" w:cs="Arial"/>
          <w:b/>
          <w:color w:val="262626"/>
          <w:sz w:val="20"/>
          <w:szCs w:val="20"/>
        </w:rPr>
      </w:pPr>
    </w:p>
    <w:p w:rsidR="00B359EE" w:rsidRPr="00AB5766" w:rsidRDefault="00B359EE" w:rsidP="00B359EE">
      <w:pPr>
        <w:spacing w:after="0"/>
        <w:rPr>
          <w:rFonts w:ascii="Arial" w:eastAsia="Arial Narrow" w:hAnsi="Arial" w:cs="Arial"/>
          <w:b/>
          <w:color w:val="262626"/>
          <w:sz w:val="20"/>
          <w:szCs w:val="20"/>
        </w:rPr>
      </w:pPr>
    </w:p>
    <w:p w:rsidR="008A6C47" w:rsidRPr="00AB5766" w:rsidRDefault="008A6C47" w:rsidP="008A6C47">
      <w:pPr>
        <w:pBdr>
          <w:top w:val="single" w:sz="4" w:space="1" w:color="auto"/>
          <w:left w:val="single" w:sz="4" w:space="4" w:color="auto"/>
          <w:bottom w:val="single" w:sz="4" w:space="1" w:color="auto"/>
          <w:right w:val="single" w:sz="4" w:space="4" w:color="auto"/>
        </w:pBdr>
        <w:spacing w:after="0"/>
        <w:jc w:val="both"/>
        <w:rPr>
          <w:rFonts w:ascii="Arial" w:eastAsia="Arial Narrow" w:hAnsi="Arial" w:cs="Arial"/>
          <w:b/>
          <w:color w:val="262626"/>
          <w:sz w:val="20"/>
          <w:szCs w:val="20"/>
        </w:rPr>
      </w:pPr>
    </w:p>
    <w:p w:rsidR="00791582" w:rsidRPr="00AB5766" w:rsidRDefault="00791582" w:rsidP="008A6C47">
      <w:pPr>
        <w:pBdr>
          <w:top w:val="single" w:sz="4" w:space="1" w:color="auto"/>
          <w:left w:val="single" w:sz="4" w:space="4" w:color="auto"/>
          <w:bottom w:val="single" w:sz="4" w:space="1" w:color="auto"/>
          <w:right w:val="single" w:sz="4" w:space="4" w:color="auto"/>
        </w:pBdr>
        <w:spacing w:after="0"/>
        <w:jc w:val="center"/>
        <w:rPr>
          <w:rFonts w:ascii="Arial" w:eastAsia="Arial Narrow" w:hAnsi="Arial" w:cs="Arial"/>
          <w:b/>
          <w:color w:val="262626"/>
          <w:sz w:val="20"/>
          <w:szCs w:val="20"/>
        </w:rPr>
      </w:pPr>
      <w:r w:rsidRPr="00AB5766">
        <w:rPr>
          <w:rFonts w:ascii="Arial" w:eastAsia="Arial Narrow" w:hAnsi="Arial" w:cs="Arial"/>
          <w:b/>
          <w:color w:val="262626"/>
          <w:sz w:val="20"/>
          <w:szCs w:val="20"/>
        </w:rPr>
        <w:lastRenderedPageBreak/>
        <w:t>БЕЛА ПАЛАНКА ЈЕ БЕЛИ ГРАД, МЕСТО СА ДУШОМ У КОМЕ ЖИВЕ ВЕДРИ И ПРИСТУПАЧНИ ЉУДИ И У КОЈЕМ СЕ СВИ ОСЕЋАЈУ ДОБРОДОШЛИМ, МЕСТО СА РАЗНОВРСНИМ САДРЖАЈЕМ.</w:t>
      </w:r>
    </w:p>
    <w:p w:rsidR="00EC2BA4" w:rsidRPr="00AB5766" w:rsidRDefault="00EC2BA4" w:rsidP="008A6C47">
      <w:pPr>
        <w:pBdr>
          <w:top w:val="single" w:sz="4" w:space="1" w:color="auto"/>
          <w:left w:val="single" w:sz="4" w:space="4" w:color="auto"/>
          <w:bottom w:val="single" w:sz="4" w:space="1" w:color="auto"/>
          <w:right w:val="single" w:sz="4" w:space="4" w:color="auto"/>
        </w:pBdr>
        <w:spacing w:after="0"/>
        <w:jc w:val="center"/>
        <w:rPr>
          <w:rFonts w:ascii="Arial" w:eastAsia="Arial Narrow" w:hAnsi="Arial" w:cs="Arial"/>
          <w:b/>
          <w:color w:val="262626"/>
          <w:sz w:val="20"/>
          <w:szCs w:val="20"/>
        </w:rPr>
      </w:pPr>
    </w:p>
    <w:p w:rsidR="00B359EE" w:rsidRDefault="00B359EE"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0E7AC9" w:rsidRDefault="000E7AC9" w:rsidP="00501B65">
      <w:pPr>
        <w:spacing w:after="0"/>
        <w:jc w:val="center"/>
        <w:rPr>
          <w:rFonts w:ascii="Arial" w:eastAsia="Arial Narrow" w:hAnsi="Arial" w:cs="Arial"/>
          <w:b/>
          <w:color w:val="262626"/>
          <w:sz w:val="20"/>
          <w:szCs w:val="20"/>
        </w:rPr>
      </w:pPr>
    </w:p>
    <w:p w:rsidR="00571C1C" w:rsidRDefault="00571C1C" w:rsidP="00B359EE">
      <w:pPr>
        <w:rPr>
          <w:rFonts w:ascii="Arial" w:eastAsia="Arial Narrow" w:hAnsi="Arial" w:cs="Arial"/>
          <w:b/>
          <w:color w:val="262626"/>
          <w:sz w:val="20"/>
          <w:szCs w:val="20"/>
        </w:rPr>
      </w:pPr>
    </w:p>
    <w:p w:rsidR="008462EF" w:rsidRDefault="008462EF" w:rsidP="00B359EE">
      <w:pPr>
        <w:rPr>
          <w:rFonts w:ascii="Arial" w:hAnsi="Arial" w:cs="Arial"/>
          <w:b/>
          <w:sz w:val="20"/>
          <w:szCs w:val="20"/>
        </w:rPr>
      </w:pPr>
    </w:p>
    <w:p w:rsidR="00B359EE" w:rsidRPr="00AB5766" w:rsidRDefault="00B359EE" w:rsidP="00B359EE">
      <w:pPr>
        <w:rPr>
          <w:rFonts w:ascii="Arial" w:hAnsi="Arial" w:cs="Arial"/>
          <w:b/>
          <w:sz w:val="20"/>
          <w:szCs w:val="20"/>
        </w:rPr>
      </w:pPr>
      <w:r w:rsidRPr="00AB5766">
        <w:rPr>
          <w:rFonts w:ascii="Arial" w:hAnsi="Arial" w:cs="Arial"/>
          <w:b/>
          <w:sz w:val="20"/>
          <w:szCs w:val="20"/>
        </w:rPr>
        <w:t>V</w:t>
      </w:r>
      <w:r w:rsidR="000E1944" w:rsidRPr="00AB5766">
        <w:rPr>
          <w:rFonts w:ascii="Arial" w:hAnsi="Arial" w:cs="Arial"/>
          <w:b/>
          <w:sz w:val="20"/>
          <w:szCs w:val="20"/>
        </w:rPr>
        <w:t>I</w:t>
      </w:r>
      <w:r w:rsidRPr="00AB5766">
        <w:rPr>
          <w:rFonts w:ascii="Arial" w:hAnsi="Arial" w:cs="Arial"/>
          <w:b/>
          <w:sz w:val="20"/>
          <w:szCs w:val="20"/>
        </w:rPr>
        <w:t>I СТРАТЕШКИ ПРИОРИТЕТИ</w:t>
      </w:r>
    </w:p>
    <w:p w:rsidR="00B359EE" w:rsidRPr="00AB5766" w:rsidRDefault="00B359EE" w:rsidP="00B359EE">
      <w:pPr>
        <w:spacing w:after="120"/>
        <w:jc w:val="both"/>
        <w:rPr>
          <w:rFonts w:ascii="Arial" w:hAnsi="Arial" w:cs="Arial"/>
          <w:b/>
          <w:sz w:val="20"/>
          <w:szCs w:val="20"/>
          <w:lang w:val="sr-Cyrl-CS"/>
        </w:rPr>
      </w:pPr>
    </w:p>
    <w:p w:rsidR="00B359EE" w:rsidRPr="00AB5766" w:rsidRDefault="00EF1595" w:rsidP="00B359EE">
      <w:pPr>
        <w:spacing w:after="120"/>
        <w:jc w:val="both"/>
        <w:rPr>
          <w:rFonts w:ascii="Arial" w:hAnsi="Arial" w:cs="Arial"/>
          <w:b/>
          <w:sz w:val="20"/>
          <w:szCs w:val="20"/>
          <w:lang w:val="sr-Cyrl-CS"/>
        </w:rPr>
      </w:pPr>
      <w:r w:rsidRPr="00EF1595">
        <w:rPr>
          <w:rFonts w:ascii="Arial" w:hAnsi="Arial" w:cs="Arial"/>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38" type="#_x0000_t5" style="position:absolute;left:0;text-align:left;margin-left:-4.15pt;margin-top:18.8pt;width:456.35pt;height:109.05pt;z-index:251696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16779F" w:rsidRPr="008123EF" w:rsidRDefault="0016779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rsidR="0016779F" w:rsidRPr="00350608" w:rsidRDefault="0016779F" w:rsidP="00B359EE">
                  <w:pPr>
                    <w:jc w:val="center"/>
                    <w:rPr>
                      <w:rFonts w:ascii="Arial Narrow" w:hAnsi="Arial Narrow"/>
                      <w:b/>
                    </w:rPr>
                  </w:pPr>
                  <w:r>
                    <w:rPr>
                      <w:rFonts w:ascii="Arial Narrow" w:hAnsi="Arial Narrow"/>
                      <w:b/>
                    </w:rPr>
                    <w:t>2021–2028</w:t>
                  </w:r>
                </w:p>
              </w:txbxContent>
            </v:textbox>
            <w10:wrap anchorx="margin"/>
          </v:shape>
        </w:pict>
      </w: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EF1595" w:rsidP="00B359EE">
      <w:pPr>
        <w:spacing w:after="120"/>
        <w:jc w:val="both"/>
        <w:rPr>
          <w:rFonts w:ascii="Arial" w:hAnsi="Arial" w:cs="Arial"/>
          <w:sz w:val="20"/>
          <w:szCs w:val="20"/>
          <w:lang w:val="sr-Cyrl-CS"/>
        </w:rPr>
      </w:pPr>
      <w:r w:rsidRPr="00EF1595">
        <w:rPr>
          <w:rFonts w:ascii="Arial" w:hAnsi="Arial" w:cs="Arial"/>
          <w:noProof/>
          <w:sz w:val="20"/>
          <w:szCs w:val="20"/>
        </w:rPr>
        <w:pict>
          <v:rect id="Rectangle 45" o:spid="_x0000_s1039" style="position:absolute;left:0;text-align:left;margin-left:164.7pt;margin-top:16.6pt;width:144.75pt;height:6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rsidR="0016779F" w:rsidRPr="00E57FE5" w:rsidRDefault="0016779F" w:rsidP="00E57FE5">
                  <w:pPr>
                    <w:spacing w:after="120"/>
                    <w:jc w:val="center"/>
                    <w:outlineLvl w:val="0"/>
                    <w:rPr>
                      <w:rFonts w:ascii="Arial" w:hAnsi="Arial" w:cs="Arial"/>
                      <w:sz w:val="20"/>
                      <w:szCs w:val="20"/>
                    </w:rPr>
                  </w:pPr>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p>
              </w:txbxContent>
            </v:textbox>
          </v:rect>
        </w:pict>
      </w:r>
      <w:r w:rsidRPr="00EF1595">
        <w:rPr>
          <w:rFonts w:ascii="Arial" w:hAnsi="Arial" w:cs="Arial"/>
          <w:noProof/>
          <w:sz w:val="20"/>
          <w:szCs w:val="20"/>
        </w:rPr>
        <w:pict>
          <v:rect id="Rectangle 46" o:spid="_x0000_s1040" style="position:absolute;left:0;text-align:left;margin-left:-.8pt;margin-top:14.9pt;width:151.7pt;height:6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rsidR="0016779F" w:rsidRPr="008A7662" w:rsidRDefault="0016779F" w:rsidP="00E57FE5">
                  <w:pPr>
                    <w:spacing w:after="120"/>
                    <w:jc w:val="center"/>
                    <w:outlineLvl w:val="0"/>
                    <w:rPr>
                      <w:rFonts w:ascii="Arial Narrow" w:hAnsi="Arial Narrow"/>
                      <w:sz w:val="24"/>
                      <w:szCs w:val="24"/>
                    </w:rPr>
                  </w:pPr>
                  <w:r w:rsidRPr="00E57FE5">
                    <w:rPr>
                      <w:rFonts w:ascii="Arial" w:hAnsi="Arial" w:cs="Arial"/>
                      <w:sz w:val="20"/>
                      <w:szCs w:val="20"/>
                    </w:rPr>
                    <w:t>УНАПРЕЂЕЊЕ ЈАВНЕ УПРАВЕ И ДРУШТВЕНЕ ДЕЛАТНОСТИ</w:t>
                  </w:r>
                </w:p>
              </w:txbxContent>
            </v:textbox>
          </v:rect>
        </w:pict>
      </w:r>
      <w:r w:rsidRPr="00EF1595">
        <w:rPr>
          <w:rFonts w:ascii="Arial" w:hAnsi="Arial" w:cs="Arial"/>
          <w:noProof/>
          <w:sz w:val="20"/>
          <w:szCs w:val="20"/>
        </w:rPr>
        <w:pict>
          <v:rect id="Rectangle 47" o:spid="_x0000_s1041" style="position:absolute;left:0;text-align:left;margin-left:321.6pt;margin-top:16.6pt;width:131.75pt;height:60.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rsidR="0016779F" w:rsidRDefault="0016779F" w:rsidP="000E29BB">
                  <w:pPr>
                    <w:spacing w:after="120"/>
                    <w:jc w:val="both"/>
                    <w:outlineLvl w:val="0"/>
                    <w:rPr>
                      <w:rFonts w:ascii="Arial" w:hAnsi="Arial" w:cs="Arial"/>
                      <w:sz w:val="20"/>
                      <w:szCs w:val="20"/>
                    </w:rPr>
                  </w:pPr>
                </w:p>
                <w:p w:rsidR="0016779F" w:rsidRPr="00E57FE5" w:rsidRDefault="0016779F" w:rsidP="000E29BB">
                  <w:pPr>
                    <w:spacing w:after="120"/>
                    <w:jc w:val="center"/>
                    <w:outlineLvl w:val="0"/>
                    <w:rPr>
                      <w:rFonts w:ascii="Arial" w:hAnsi="Arial" w:cs="Arial"/>
                      <w:sz w:val="20"/>
                      <w:szCs w:val="20"/>
                    </w:rPr>
                  </w:pPr>
                  <w:r w:rsidRPr="00E57FE5">
                    <w:rPr>
                      <w:rFonts w:ascii="Arial" w:hAnsi="Arial" w:cs="Arial"/>
                      <w:sz w:val="20"/>
                      <w:szCs w:val="20"/>
                    </w:rPr>
                    <w:t>РАЗВОЈ ПРИВРЕДЕ</w:t>
                  </w:r>
                </w:p>
                <w:p w:rsidR="0016779F" w:rsidRPr="008A7662" w:rsidRDefault="0016779F" w:rsidP="00B359EE">
                  <w:pPr>
                    <w:spacing w:line="360" w:lineRule="auto"/>
                    <w:jc w:val="center"/>
                    <w:rPr>
                      <w:rFonts w:ascii="Arial Narrow" w:hAnsi="Arial Narrow"/>
                      <w:sz w:val="24"/>
                      <w:szCs w:val="24"/>
                    </w:rPr>
                  </w:pPr>
                </w:p>
              </w:txbxContent>
            </v:textbox>
          </v:rect>
        </w:pict>
      </w: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B359EE" w:rsidRPr="00AB5766" w:rsidRDefault="00B359EE" w:rsidP="00B359EE">
      <w:pPr>
        <w:spacing w:after="120"/>
        <w:jc w:val="both"/>
        <w:rPr>
          <w:rFonts w:ascii="Arial" w:hAnsi="Arial" w:cs="Arial"/>
          <w:sz w:val="20"/>
          <w:szCs w:val="20"/>
          <w:lang w:val="sr-Cyrl-CS"/>
        </w:rPr>
      </w:pPr>
    </w:p>
    <w:p w:rsidR="000E1944" w:rsidRPr="00AB5766" w:rsidRDefault="000E1944" w:rsidP="000E1944">
      <w:pPr>
        <w:spacing w:after="0"/>
        <w:rPr>
          <w:rFonts w:ascii="Arial" w:eastAsia="Arial Narrow" w:hAnsi="Arial" w:cs="Arial"/>
          <w:color w:val="262626"/>
          <w:sz w:val="20"/>
          <w:szCs w:val="20"/>
        </w:rPr>
      </w:pPr>
    </w:p>
    <w:p w:rsidR="000E1944" w:rsidRPr="00AB5766" w:rsidRDefault="000E1944" w:rsidP="000E1944">
      <w:pPr>
        <w:spacing w:after="120"/>
        <w:jc w:val="both"/>
        <w:outlineLvl w:val="0"/>
        <w:rPr>
          <w:rFonts w:ascii="Arial" w:hAnsi="Arial" w:cs="Arial"/>
          <w:b/>
          <w:sz w:val="20"/>
          <w:szCs w:val="20"/>
        </w:rPr>
      </w:pPr>
    </w:p>
    <w:p w:rsidR="000E1944" w:rsidRDefault="000E1944"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Default="000E7AC9" w:rsidP="000E1944">
      <w:pPr>
        <w:spacing w:after="120"/>
        <w:jc w:val="both"/>
        <w:outlineLvl w:val="0"/>
        <w:rPr>
          <w:rFonts w:ascii="Arial" w:hAnsi="Arial" w:cs="Arial"/>
          <w:b/>
          <w:sz w:val="20"/>
          <w:szCs w:val="20"/>
        </w:rPr>
      </w:pPr>
    </w:p>
    <w:p w:rsidR="000E7AC9" w:rsidRPr="00AB5766" w:rsidRDefault="000E7AC9" w:rsidP="000E1944">
      <w:pPr>
        <w:spacing w:after="120"/>
        <w:jc w:val="both"/>
        <w:outlineLvl w:val="0"/>
        <w:rPr>
          <w:rFonts w:ascii="Arial" w:hAnsi="Arial" w:cs="Arial"/>
          <w:b/>
          <w:sz w:val="20"/>
          <w:szCs w:val="20"/>
        </w:rPr>
      </w:pPr>
    </w:p>
    <w:p w:rsidR="000E7AC9" w:rsidRDefault="000E7AC9" w:rsidP="002A6997">
      <w:pPr>
        <w:spacing w:after="120"/>
        <w:jc w:val="both"/>
        <w:outlineLvl w:val="0"/>
        <w:rPr>
          <w:rFonts w:ascii="Arial" w:hAnsi="Arial" w:cs="Arial"/>
          <w:b/>
          <w:sz w:val="20"/>
          <w:szCs w:val="20"/>
        </w:rPr>
      </w:pPr>
    </w:p>
    <w:p w:rsidR="002A6997" w:rsidRPr="00AB5766" w:rsidRDefault="00C66616" w:rsidP="002A6997">
      <w:pPr>
        <w:spacing w:after="120"/>
        <w:jc w:val="both"/>
        <w:outlineLvl w:val="0"/>
        <w:rPr>
          <w:rFonts w:ascii="Arial" w:hAnsi="Arial" w:cs="Arial"/>
          <w:b/>
          <w:sz w:val="20"/>
          <w:szCs w:val="20"/>
        </w:rPr>
      </w:pPr>
      <w:r>
        <w:rPr>
          <w:rFonts w:ascii="Arial" w:hAnsi="Arial" w:cs="Arial"/>
          <w:b/>
          <w:sz w:val="20"/>
          <w:szCs w:val="20"/>
        </w:rPr>
        <w:t>VIII</w:t>
      </w:r>
      <w:r w:rsidR="002F7456">
        <w:rPr>
          <w:rFonts w:ascii="Arial" w:hAnsi="Arial" w:cs="Arial"/>
          <w:b/>
          <w:sz w:val="20"/>
          <w:szCs w:val="20"/>
        </w:rPr>
        <w:t xml:space="preserve"> РАЗВОЈНИ ПРАВАЦ 1</w:t>
      </w:r>
      <w:r w:rsidR="0003794C">
        <w:rPr>
          <w:rFonts w:ascii="Arial" w:hAnsi="Arial" w:cs="Arial"/>
          <w:b/>
          <w:sz w:val="20"/>
          <w:szCs w:val="20"/>
        </w:rPr>
        <w:t>.</w:t>
      </w:r>
      <w:r w:rsidR="002A6997" w:rsidRPr="00AB5766">
        <w:rPr>
          <w:rFonts w:ascii="Arial" w:hAnsi="Arial" w:cs="Arial"/>
          <w:b/>
          <w:sz w:val="20"/>
          <w:szCs w:val="20"/>
        </w:rPr>
        <w:t xml:space="preserve"> УНАПРЕЂЕЊЕ ЈАВНЕ УПРАВЕ И ДРУШТВЕНИХ ДЕЛАТНОСТИ</w:t>
      </w:r>
    </w:p>
    <w:p w:rsidR="002A6997" w:rsidRPr="00AB5766" w:rsidRDefault="002A6997" w:rsidP="002A6997">
      <w:pPr>
        <w:spacing w:after="120"/>
        <w:jc w:val="both"/>
        <w:outlineLvl w:val="0"/>
        <w:rPr>
          <w:rFonts w:ascii="Arial" w:hAnsi="Arial" w:cs="Arial"/>
          <w:b/>
          <w:sz w:val="20"/>
          <w:szCs w:val="20"/>
        </w:rPr>
      </w:pPr>
    </w:p>
    <w:p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p>
    <w:p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sz w:val="20"/>
          <w:szCs w:val="20"/>
        </w:rPr>
      </w:pPr>
      <w:r w:rsidRPr="00AB5766">
        <w:rPr>
          <w:rFonts w:ascii="Arial" w:hAnsi="Arial" w:cs="Arial"/>
          <w:b/>
          <w:sz w:val="20"/>
          <w:szCs w:val="20"/>
        </w:rPr>
        <w:t xml:space="preserve">СТРАТЕШКИ ЦИЉ: </w:t>
      </w:r>
    </w:p>
    <w:p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r w:rsidRPr="00AB5766">
        <w:rPr>
          <w:rFonts w:ascii="Arial" w:hAnsi="Arial" w:cs="Arial"/>
          <w:sz w:val="20"/>
          <w:szCs w:val="20"/>
        </w:rPr>
        <w:t xml:space="preserve">До краја 2028.године унапредити квалитет услуга општинске управе према грађанима и привреди, повећати капиталне инвестиције, унапредити управљање људским ресурсима и унапредити социјалне услуге и здравствену заштиту, побољшати културну понуду општине и квалитет образовања, </w:t>
      </w:r>
      <w:r w:rsidR="0003794C">
        <w:rPr>
          <w:rFonts w:ascii="Arial" w:hAnsi="Arial" w:cs="Arial"/>
          <w:sz w:val="20"/>
          <w:szCs w:val="20"/>
        </w:rPr>
        <w:t>као и</w:t>
      </w:r>
      <w:r w:rsidRPr="00AB5766">
        <w:rPr>
          <w:rFonts w:ascii="Arial" w:hAnsi="Arial" w:cs="Arial"/>
          <w:sz w:val="20"/>
          <w:szCs w:val="20"/>
        </w:rPr>
        <w:t xml:space="preserve"> услове за бављење спортом и безбедност у саобраћају</w:t>
      </w:r>
    </w:p>
    <w:p w:rsidR="002A6997" w:rsidRPr="00AB5766"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sz w:val="20"/>
          <w:szCs w:val="20"/>
        </w:rPr>
      </w:pPr>
    </w:p>
    <w:p w:rsidR="002A6997" w:rsidRPr="00AB5766" w:rsidRDefault="002A6997" w:rsidP="002A6997">
      <w:pPr>
        <w:contextualSpacing/>
        <w:jc w:val="center"/>
        <w:rPr>
          <w:rFonts w:ascii="Arial" w:hAnsi="Arial" w:cs="Arial"/>
          <w:sz w:val="20"/>
          <w:szCs w:val="20"/>
        </w:rPr>
      </w:pPr>
    </w:p>
    <w:p w:rsidR="002A6997" w:rsidRPr="00AB5766" w:rsidRDefault="002A6997" w:rsidP="002A6997">
      <w:pPr>
        <w:contextualSpacing/>
        <w:jc w:val="center"/>
        <w:rPr>
          <w:rFonts w:ascii="Arial"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одрживог развоја УН – Агенда 2030</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1. Свет без сиромаштва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1.3. Применити одговарајуће националне системе социјалне заштите и мере за све, укључујући и најугроженије и до краја 2030. године обухватити значајан број сиромашних и рањивих</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3. Добро здравље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3.5. Јачање превенције и лечења злоупотребе опојних супстанци, укључујући злоупотребу опојних дрога и штетну употребу алкохола.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Циљ 4. Квалитетно образовање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 xml:space="preserve">Подциљ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 </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sidRPr="00AB5766">
        <w:rPr>
          <w:rFonts w:ascii="Arial" w:hAnsi="Arial" w:cs="Arial"/>
          <w:sz w:val="20"/>
          <w:szCs w:val="20"/>
        </w:rPr>
        <w:t>Подциљ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16: Мир, правда и снажне институције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16.5</w:t>
      </w:r>
      <w:r w:rsidR="00867E73">
        <w:rPr>
          <w:rFonts w:ascii="Arial" w:eastAsia="Times New Roman" w:hAnsi="Arial" w:cs="Arial"/>
          <w:sz w:val="20"/>
          <w:szCs w:val="20"/>
        </w:rPr>
        <w:t>.</w:t>
      </w:r>
      <w:r w:rsidRPr="00AB5766">
        <w:rPr>
          <w:rFonts w:ascii="Arial" w:eastAsia="Times New Roman" w:hAnsi="Arial" w:cs="Arial"/>
          <w:sz w:val="20"/>
          <w:szCs w:val="20"/>
        </w:rPr>
        <w:t xml:space="preserve"> Знатно умањити корупцију и примање мита у свим њиховим облицима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16.6</w:t>
      </w:r>
      <w:r w:rsidR="00867E73">
        <w:rPr>
          <w:rFonts w:ascii="Arial" w:eastAsia="Times New Roman" w:hAnsi="Arial" w:cs="Arial"/>
          <w:sz w:val="20"/>
          <w:szCs w:val="20"/>
        </w:rPr>
        <w:t>.</w:t>
      </w:r>
      <w:r w:rsidRPr="00AB5766">
        <w:rPr>
          <w:rFonts w:ascii="Arial" w:eastAsia="Times New Roman" w:hAnsi="Arial" w:cs="Arial"/>
          <w:sz w:val="20"/>
          <w:szCs w:val="20"/>
        </w:rPr>
        <w:t xml:space="preserve"> Развити ефикасне, одговорне и транспарентне институције на свим нивоима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16.7</w:t>
      </w:r>
      <w:r w:rsidR="00867E73">
        <w:rPr>
          <w:rFonts w:ascii="Arial" w:eastAsia="Times New Roman" w:hAnsi="Arial" w:cs="Arial"/>
          <w:sz w:val="20"/>
          <w:szCs w:val="20"/>
        </w:rPr>
        <w:t>.</w:t>
      </w:r>
      <w:r w:rsidRPr="00AB5766">
        <w:rPr>
          <w:rFonts w:ascii="Arial" w:eastAsia="Times New Roman" w:hAnsi="Arial" w:cs="Arial"/>
          <w:sz w:val="20"/>
          <w:szCs w:val="20"/>
        </w:rPr>
        <w:t xml:space="preserve"> Осигурати одговорно, инклузивно, партиципативно и репрезентативно одлучивање на свим нивоима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p>
    <w:p w:rsidR="008462EF" w:rsidRDefault="008462EF" w:rsidP="002A6997">
      <w:pPr>
        <w:spacing w:after="120"/>
        <w:jc w:val="center"/>
        <w:outlineLvl w:val="0"/>
        <w:rPr>
          <w:rFonts w:ascii="Arial" w:hAnsi="Arial" w:cs="Arial"/>
          <w:b/>
          <w:sz w:val="20"/>
          <w:szCs w:val="20"/>
        </w:rPr>
      </w:pPr>
    </w:p>
    <w:p w:rsidR="0003794C" w:rsidRDefault="0003794C"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t>SWOT АНАЛИЗА</w:t>
      </w:r>
    </w:p>
    <w:p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tbl>
      <w:tblPr>
        <w:tblStyle w:val="TableGrid"/>
        <w:tblW w:w="0" w:type="auto"/>
        <w:tblLook w:val="04A0"/>
      </w:tblPr>
      <w:tblGrid>
        <w:gridCol w:w="4656"/>
        <w:gridCol w:w="4630"/>
      </w:tblGrid>
      <w:tr w:rsidR="002A6997" w:rsidRPr="00AB5766" w:rsidTr="008B3D5F">
        <w:tc>
          <w:tcPr>
            <w:tcW w:w="4711"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b/>
              </w:rPr>
            </w:pPr>
            <w:r w:rsidRPr="00AB5766">
              <w:rPr>
                <w:rFonts w:ascii="Arial" w:hAnsi="Arial" w:cs="Arial"/>
                <w:b/>
              </w:rPr>
              <w:t>СНАГЕ</w:t>
            </w:r>
          </w:p>
        </w:tc>
        <w:tc>
          <w:tcPr>
            <w:tcW w:w="468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pStyle w:val="ListParagraph"/>
              <w:spacing w:after="0"/>
              <w:jc w:val="center"/>
              <w:rPr>
                <w:rFonts w:ascii="Arial" w:hAnsi="Arial" w:cs="Arial"/>
                <w:b/>
              </w:rPr>
            </w:pPr>
            <w:r w:rsidRPr="00AB5766">
              <w:rPr>
                <w:rFonts w:ascii="Arial" w:hAnsi="Arial" w:cs="Arial"/>
                <w:b/>
              </w:rPr>
              <w:t>СЛАБОСТИ</w:t>
            </w:r>
          </w:p>
        </w:tc>
      </w:tr>
      <w:tr w:rsidR="002A6997" w:rsidRPr="00AB5766" w:rsidTr="008B3D5F">
        <w:tc>
          <w:tcPr>
            <w:tcW w:w="4711" w:type="dxa"/>
            <w:tcBorders>
              <w:top w:val="single" w:sz="4" w:space="0" w:color="auto"/>
              <w:left w:val="single" w:sz="4" w:space="0" w:color="auto"/>
              <w:bottom w:val="single" w:sz="4" w:space="0" w:color="auto"/>
              <w:right w:val="single" w:sz="4" w:space="0" w:color="auto"/>
            </w:tcBorders>
          </w:tcPr>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Белој Паланци се тренутно спроводи пројекат инклузивног предшколског образовања</w:t>
            </w:r>
          </w:p>
          <w:p w:rsidR="002A6997" w:rsidRPr="00AB5766" w:rsidRDefault="008462E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две</w:t>
            </w:r>
            <w:r w:rsidR="002A6997" w:rsidRPr="00AB5766">
              <w:rPr>
                <w:rFonts w:ascii="Arial" w:hAnsi="Arial" w:cs="Arial"/>
              </w:rPr>
              <w:t xml:space="preserve"> основне матичне школе у Белој Паланци и у селу Долац</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селима Долац и Црвена Река постоји обданиште и основна школа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Задовољавајући квалитет наставе у основним и средњим школама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У Белој Палнаци п</w:t>
            </w:r>
            <w:r w:rsidR="008462EF">
              <w:rPr>
                <w:rFonts w:ascii="Arial" w:hAnsi="Arial" w:cs="Arial"/>
              </w:rPr>
              <w:t>остоји средња школа – гимназија и смерови</w:t>
            </w:r>
            <w:r w:rsidRPr="00AB5766">
              <w:rPr>
                <w:rFonts w:ascii="Arial" w:hAnsi="Arial" w:cs="Arial"/>
              </w:rPr>
              <w:t xml:space="preserve"> електротехничар </w:t>
            </w:r>
            <w:r w:rsidRPr="00AB5766">
              <w:rPr>
                <w:rFonts w:ascii="Arial" w:hAnsi="Arial" w:cs="Arial"/>
              </w:rPr>
              <w:lastRenderedPageBreak/>
              <w:t>информационих технологија и модни кројач</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Покривеност читаве територије општине здравственом заштитом (Дом здравља и амбуланте)</w:t>
            </w:r>
          </w:p>
          <w:p w:rsidR="002A6997" w:rsidRPr="00AB5766" w:rsidRDefault="002A6997" w:rsidP="009529D2">
            <w:pPr>
              <w:pStyle w:val="ListParagraph"/>
              <w:numPr>
                <w:ilvl w:val="0"/>
                <w:numId w:val="29"/>
              </w:numPr>
              <w:spacing w:after="120" w:line="256" w:lineRule="auto"/>
              <w:ind w:left="310" w:hanging="310"/>
              <w:jc w:val="both"/>
              <w:outlineLvl w:val="0"/>
              <w:rPr>
                <w:rFonts w:ascii="Arial" w:hAnsi="Arial" w:cs="Arial"/>
              </w:rPr>
            </w:pPr>
            <w:r w:rsidRPr="00AB5766">
              <w:rPr>
                <w:rFonts w:ascii="Arial" w:hAnsi="Arial" w:cs="Arial"/>
              </w:rPr>
              <w:t>Добра опремљеност потребном медицинском опремом</w:t>
            </w:r>
          </w:p>
          <w:p w:rsidR="002A6997" w:rsidRPr="00AB5766" w:rsidRDefault="002A6997" w:rsidP="009529D2">
            <w:pPr>
              <w:pStyle w:val="ListParagraph"/>
              <w:numPr>
                <w:ilvl w:val="0"/>
                <w:numId w:val="29"/>
              </w:numPr>
              <w:spacing w:after="120" w:line="256" w:lineRule="auto"/>
              <w:ind w:left="310" w:hanging="310"/>
              <w:jc w:val="both"/>
              <w:outlineLvl w:val="0"/>
              <w:rPr>
                <w:rFonts w:ascii="Arial" w:hAnsi="Arial" w:cs="Arial"/>
              </w:rPr>
            </w:pPr>
            <w:r w:rsidRPr="00AB5766">
              <w:rPr>
                <w:rFonts w:ascii="Arial" w:hAnsi="Arial" w:cs="Arial"/>
              </w:rPr>
              <w:t>Полиција у школама и у близини школа обавља патролну и позорничку делатност</w:t>
            </w:r>
          </w:p>
          <w:p w:rsidR="002A6997" w:rsidRPr="00AB5766" w:rsidRDefault="002A6997" w:rsidP="009529D2">
            <w:pPr>
              <w:pStyle w:val="ListParagraph"/>
              <w:numPr>
                <w:ilvl w:val="0"/>
                <w:numId w:val="29"/>
              </w:numPr>
              <w:spacing w:line="256" w:lineRule="auto"/>
              <w:ind w:left="310" w:hanging="310"/>
              <w:jc w:val="both"/>
              <w:rPr>
                <w:rFonts w:ascii="Arial" w:hAnsi="Arial" w:cs="Arial"/>
              </w:rPr>
            </w:pPr>
            <w:r w:rsidRPr="00AB5766">
              <w:rPr>
                <w:rFonts w:ascii="Arial" w:hAnsi="Arial" w:cs="Arial"/>
              </w:rPr>
              <w:t>Медицинска опрема у Дому здравља се у складу са могућностима континуирано обнавља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са НВО које су оспособљене да пружају услуге социјалне заштите</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Oпштина значајно финансијски помаже активности у области социјалне заштите</w:t>
            </w:r>
          </w:p>
          <w:p w:rsidR="002A6997" w:rsidRPr="00AB5766" w:rsidRDefault="002A6997" w:rsidP="009529D2">
            <w:pPr>
              <w:pStyle w:val="ListParagraph"/>
              <w:numPr>
                <w:ilvl w:val="0"/>
                <w:numId w:val="29"/>
              </w:numPr>
              <w:spacing w:line="256" w:lineRule="auto"/>
              <w:ind w:left="310" w:hanging="310"/>
              <w:jc w:val="both"/>
              <w:rPr>
                <w:rFonts w:ascii="Arial" w:hAnsi="Arial" w:cs="Arial"/>
              </w:rPr>
            </w:pPr>
            <w:r w:rsidRPr="00AB5766">
              <w:rPr>
                <w:rFonts w:ascii="Arial" w:hAnsi="Arial" w:cs="Arial"/>
              </w:rPr>
              <w:t>У току је израда базе података корисника права и услуга социјалне заштите</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Добра сарадња Центра за социјални рад са Црвеним крстом </w:t>
            </w:r>
          </w:p>
          <w:p w:rsidR="002A6997" w:rsidRPr="00AB5766" w:rsidRDefault="008462E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УГ „Тедеум”</w:t>
            </w:r>
            <w:r w:rsidR="002A6997" w:rsidRPr="00AB5766">
              <w:rPr>
                <w:rFonts w:ascii="Arial" w:hAnsi="Arial" w:cs="Arial"/>
              </w:rPr>
              <w:t xml:space="preserve"> је пружалац лиценциране  услуге социјалне заштите – помоћ у кући а у оквиру удружења функционише клуб  за стара и пензионисана лица и  клуб за децу и одрасле  ометене у развоју</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локалне телевизијске продукције телеви</w:t>
            </w:r>
            <w:r w:rsidR="008462EF">
              <w:rPr>
                <w:rFonts w:ascii="Arial" w:hAnsi="Arial" w:cs="Arial"/>
              </w:rPr>
              <w:t>зије у оквиру Установе културе „Ремезијана”</w:t>
            </w:r>
            <w:r w:rsidRPr="00AB5766">
              <w:rPr>
                <w:rFonts w:ascii="Arial" w:hAnsi="Arial" w:cs="Arial"/>
              </w:rPr>
              <w:t xml:space="preserve"> која припрема целодневни ТВ програм који се емитује само на територији општине Бела Паланка </w:t>
            </w:r>
          </w:p>
          <w:p w:rsidR="002A6997" w:rsidRPr="00AB5766" w:rsidRDefault="00C66616" w:rsidP="00C66616">
            <w:pPr>
              <w:pStyle w:val="ListParagraph"/>
              <w:numPr>
                <w:ilvl w:val="0"/>
                <w:numId w:val="29"/>
              </w:numPr>
              <w:spacing w:after="120" w:line="276" w:lineRule="auto"/>
              <w:jc w:val="both"/>
              <w:outlineLvl w:val="0"/>
              <w:rPr>
                <w:rFonts w:ascii="Arial" w:hAnsi="Arial" w:cs="Arial"/>
              </w:rPr>
            </w:pPr>
            <w:r>
              <w:rPr>
                <w:rFonts w:ascii="Arial" w:hAnsi="Arial" w:cs="Arial"/>
              </w:rPr>
              <w:t>Богато културно</w:t>
            </w:r>
            <w:r w:rsidRPr="00C66616">
              <w:rPr>
                <w:rFonts w:ascii="Arial" w:hAnsi="Arial" w:cs="Arial"/>
              </w:rPr>
              <w:t>-</w:t>
            </w:r>
            <w:r w:rsidR="002A6997" w:rsidRPr="00AB5766">
              <w:rPr>
                <w:rFonts w:ascii="Arial" w:hAnsi="Arial" w:cs="Arial"/>
              </w:rPr>
              <w:t>историјско наслеђе – споменик Септимиј</w:t>
            </w:r>
            <w:r>
              <w:rPr>
                <w:rFonts w:ascii="Arial" w:hAnsi="Arial" w:cs="Arial"/>
              </w:rPr>
              <w:t>у Северу, археолошко налазиште „</w:t>
            </w:r>
            <w:r w:rsidR="002A6997" w:rsidRPr="00AB5766">
              <w:rPr>
                <w:rFonts w:ascii="Arial" w:hAnsi="Arial" w:cs="Arial"/>
              </w:rPr>
              <w:t>Ремезијана”</w:t>
            </w:r>
            <w:r w:rsidR="00746509" w:rsidRPr="00AB5766">
              <w:rPr>
                <w:rFonts w:ascii="Arial" w:hAnsi="Arial" w:cs="Arial"/>
              </w:rPr>
              <w:t xml:space="preserve"> итд.</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Традиција и историјска баштина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Велики број културних манифестација</w:t>
            </w:r>
          </w:p>
          <w:p w:rsidR="002A6997" w:rsidRPr="00AB5766" w:rsidRDefault="002A6997" w:rsidP="00C66616">
            <w:pPr>
              <w:pStyle w:val="ListParagraph"/>
              <w:numPr>
                <w:ilvl w:val="0"/>
                <w:numId w:val="29"/>
              </w:numPr>
              <w:spacing w:after="120" w:line="276" w:lineRule="auto"/>
              <w:jc w:val="both"/>
              <w:outlineLvl w:val="0"/>
              <w:rPr>
                <w:rFonts w:ascii="Arial" w:hAnsi="Arial" w:cs="Arial"/>
              </w:rPr>
            </w:pPr>
            <w:r w:rsidRPr="00AB5766">
              <w:rPr>
                <w:rFonts w:ascii="Arial" w:hAnsi="Arial" w:cs="Arial"/>
              </w:rPr>
              <w:t xml:space="preserve">Организован културно-уметнички живот и активности  </w:t>
            </w:r>
            <w:r w:rsidR="00C66616" w:rsidRPr="00C66616">
              <w:rPr>
                <w:rFonts w:ascii="Arial" w:hAnsi="Arial" w:cs="Arial"/>
              </w:rPr>
              <w:t>–</w:t>
            </w:r>
            <w:r w:rsidRPr="00AB5766">
              <w:rPr>
                <w:rFonts w:ascii="Arial" w:hAnsi="Arial" w:cs="Arial"/>
              </w:rPr>
              <w:t xml:space="preserve"> балетска, фолклорна, музичка, ликовна и драмска секција у оквиру установе к</w:t>
            </w:r>
            <w:r w:rsidR="00C66616">
              <w:rPr>
                <w:rFonts w:ascii="Arial" w:hAnsi="Arial" w:cs="Arial"/>
              </w:rPr>
              <w:t>ултуре „</w:t>
            </w:r>
            <w:r w:rsidRPr="00AB5766">
              <w:rPr>
                <w:rFonts w:ascii="Arial" w:hAnsi="Arial" w:cs="Arial"/>
              </w:rPr>
              <w:t>Ремезијана".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Реконстуисане су зграде основних школа у Белој Паланци и Црвеој Реци </w:t>
            </w:r>
          </w:p>
          <w:p w:rsidR="002A6997" w:rsidRPr="00AB5766" w:rsidRDefault="00D112FF"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спортског центра „Бањица”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Сви</w:t>
            </w:r>
            <w:r w:rsidR="002F7456">
              <w:rPr>
                <w:rFonts w:ascii="Arial" w:hAnsi="Arial" w:cs="Arial"/>
              </w:rPr>
              <w:t xml:space="preserve"> тренинзи за децу и ученике у С</w:t>
            </w:r>
            <w:r w:rsidRPr="00AB5766">
              <w:rPr>
                <w:rFonts w:ascii="Arial" w:hAnsi="Arial" w:cs="Arial"/>
              </w:rPr>
              <w:t>Ц „Бањица“ су бесплатни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Сви спортски кулубови са територије општине Бела Паланка користе про</w:t>
            </w:r>
            <w:r w:rsidR="00C66616">
              <w:rPr>
                <w:rFonts w:ascii="Arial" w:hAnsi="Arial" w:cs="Arial"/>
              </w:rPr>
              <w:t>стор СЦ „Бањица”</w:t>
            </w:r>
            <w:r w:rsidRPr="00AB5766">
              <w:rPr>
                <w:rFonts w:ascii="Arial" w:hAnsi="Arial" w:cs="Arial"/>
              </w:rPr>
              <w:t xml:space="preserve"> без надокнаде</w:t>
            </w:r>
          </w:p>
          <w:p w:rsidR="002A6997" w:rsidRPr="00AB5766" w:rsidRDefault="00C66616" w:rsidP="009529D2">
            <w:pPr>
              <w:pStyle w:val="ListParagraph"/>
              <w:numPr>
                <w:ilvl w:val="0"/>
                <w:numId w:val="29"/>
              </w:numPr>
              <w:spacing w:after="120" w:line="276" w:lineRule="auto"/>
              <w:ind w:left="310" w:hanging="310"/>
              <w:jc w:val="both"/>
              <w:outlineLvl w:val="0"/>
              <w:rPr>
                <w:rFonts w:ascii="Arial" w:hAnsi="Arial" w:cs="Arial"/>
              </w:rPr>
            </w:pPr>
            <w:r>
              <w:rPr>
                <w:rFonts w:ascii="Arial" w:hAnsi="Arial" w:cs="Arial"/>
              </w:rPr>
              <w:t>Постојање стадиона „Рајко Митић”</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е</w:t>
            </w:r>
            <w:r w:rsidR="00C66616">
              <w:rPr>
                <w:rFonts w:ascii="Arial" w:hAnsi="Arial" w:cs="Arial"/>
              </w:rPr>
              <w:t xml:space="preserve">дукативно-рекреативног центра </w:t>
            </w:r>
            <w:r w:rsidR="00C66616">
              <w:rPr>
                <w:rFonts w:ascii="Arial" w:hAnsi="Arial" w:cs="Arial"/>
              </w:rPr>
              <w:lastRenderedPageBreak/>
              <w:t>„Бањица”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Релативно добро развијен систем здравствене заштите</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Развијене институције у области образовања, културе, спорта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активних спортских клубова</w:t>
            </w:r>
          </w:p>
          <w:p w:rsidR="002A6997" w:rsidRPr="00AB5766" w:rsidRDefault="002A6997" w:rsidP="00C66616">
            <w:pPr>
              <w:pStyle w:val="ListParagraph"/>
              <w:numPr>
                <w:ilvl w:val="0"/>
                <w:numId w:val="29"/>
              </w:numPr>
              <w:spacing w:after="120" w:line="240" w:lineRule="auto"/>
              <w:jc w:val="both"/>
              <w:outlineLvl w:val="0"/>
              <w:rPr>
                <w:rFonts w:ascii="Arial" w:hAnsi="Arial" w:cs="Arial"/>
              </w:rPr>
            </w:pPr>
            <w:r w:rsidRPr="00AB5766">
              <w:rPr>
                <w:rFonts w:ascii="Arial" w:hAnsi="Arial" w:cs="Arial"/>
              </w:rPr>
              <w:t>У току је израда Програма за унапређење положаја ОСИ на територији општ</w:t>
            </w:r>
            <w:r w:rsidR="00C66616">
              <w:rPr>
                <w:rFonts w:ascii="Arial" w:hAnsi="Arial" w:cs="Arial"/>
              </w:rPr>
              <w:t>ине Бела паланка за период 2021</w:t>
            </w:r>
            <w:r w:rsidR="00C66616" w:rsidRPr="00C66616">
              <w:rPr>
                <w:rFonts w:ascii="Arial" w:hAnsi="Arial" w:cs="Arial"/>
              </w:rPr>
              <w:t>–</w:t>
            </w:r>
            <w:r w:rsidRPr="00AB5766">
              <w:rPr>
                <w:rFonts w:ascii="Arial" w:hAnsi="Arial" w:cs="Arial"/>
              </w:rPr>
              <w:t>2022.</w:t>
            </w:r>
          </w:p>
          <w:p w:rsidR="002A6997" w:rsidRPr="00AB5766" w:rsidRDefault="00867E73" w:rsidP="00C66616">
            <w:pPr>
              <w:pStyle w:val="ListParagraph"/>
              <w:numPr>
                <w:ilvl w:val="0"/>
                <w:numId w:val="29"/>
              </w:numPr>
              <w:spacing w:after="120" w:line="240" w:lineRule="auto"/>
              <w:jc w:val="both"/>
              <w:outlineLvl w:val="0"/>
              <w:rPr>
                <w:rFonts w:ascii="Arial" w:hAnsi="Arial" w:cs="Arial"/>
              </w:rPr>
            </w:pPr>
            <w:r>
              <w:rPr>
                <w:rFonts w:ascii="Arial" w:hAnsi="Arial" w:cs="Arial"/>
              </w:rPr>
              <w:t>У току је израда ЛАП-а</w:t>
            </w:r>
            <w:r w:rsidR="002A6997" w:rsidRPr="00AB5766">
              <w:rPr>
                <w:rFonts w:ascii="Arial" w:hAnsi="Arial" w:cs="Arial"/>
              </w:rPr>
              <w:t xml:space="preserve"> за социјално укључивање Рома и Ромкиња на територији општин</w:t>
            </w:r>
            <w:r w:rsidR="00C66616">
              <w:rPr>
                <w:rFonts w:ascii="Arial" w:hAnsi="Arial" w:cs="Arial"/>
              </w:rPr>
              <w:t>е Бела Паланка за период 2021</w:t>
            </w:r>
            <w:r w:rsidR="00C66616" w:rsidRPr="00C66616">
              <w:rPr>
                <w:rFonts w:ascii="Arial" w:hAnsi="Arial" w:cs="Arial"/>
              </w:rPr>
              <w:t>–</w:t>
            </w:r>
            <w:r w:rsidR="002A6997" w:rsidRPr="00AB5766">
              <w:rPr>
                <w:rFonts w:ascii="Arial" w:hAnsi="Arial" w:cs="Arial"/>
              </w:rPr>
              <w:t>2022</w:t>
            </w:r>
            <w:r w:rsidR="00C66616">
              <w:rPr>
                <w:rFonts w:ascii="Arial" w:hAnsi="Arial" w:cs="Arial"/>
              </w:rPr>
              <w:t>.</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Формирана је Интерресорна комисија за процену потреба за додатном подршком у образовању,здравс</w:t>
            </w:r>
            <w:r w:rsidR="00746509" w:rsidRPr="00AB5766">
              <w:rPr>
                <w:rFonts w:ascii="Arial" w:hAnsi="Arial" w:cs="Arial"/>
              </w:rPr>
              <w:t>т</w:t>
            </w:r>
            <w:r w:rsidRPr="00AB5766">
              <w:rPr>
                <w:rFonts w:ascii="Arial" w:hAnsi="Arial" w:cs="Arial"/>
              </w:rPr>
              <w:t>ву и социјалној заштити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Постојећи природни ресурси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објеката који могу да се адаптирају за спортско-рекреативне сврхе, старачки дом, сигурну кућу</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Постојеће културно-спортске манифестације</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Спремност локалне самоуправе да се ангажује на унапређењу социјалне заштите и повећа учешће у финансирању програма и пројеката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Развијена организација Црвеног крста и Центра за социјални рад са мрежом волонтера и активиста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Развијен невладин сектор</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Сарадња између локалне самоуправе и цивилног сектора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између општинске управе, јавних установа и јавних предузећа у Белој Паланци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полицијске станице у Белој Паланци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полиције са општинском управом, установома предшколског, основног и средњег образовања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Поштовање радног времена рада угоститељских објеката у сарадњи са комуналном инспекцијом </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Добра сарадња полицијске станице, саобраћајне инспекције и школа на постављању саобраћајне сигнализације у близини школа</w:t>
            </w:r>
          </w:p>
          <w:p w:rsidR="002A6997" w:rsidRPr="00AB5766" w:rsidRDefault="002A6997" w:rsidP="009529D2">
            <w:pPr>
              <w:pStyle w:val="ListParagraph"/>
              <w:numPr>
                <w:ilvl w:val="0"/>
                <w:numId w:val="29"/>
              </w:numPr>
              <w:spacing w:line="256" w:lineRule="auto"/>
              <w:ind w:left="310" w:hanging="310"/>
              <w:rPr>
                <w:rFonts w:ascii="Arial" w:hAnsi="Arial" w:cs="Arial"/>
              </w:rPr>
            </w:pPr>
            <w:r w:rsidRPr="00AB5766">
              <w:rPr>
                <w:rFonts w:ascii="Arial" w:hAnsi="Arial" w:cs="Arial"/>
              </w:rPr>
              <w:t xml:space="preserve">Постојање Координационог тела за </w:t>
            </w:r>
            <w:r w:rsidRPr="00AB5766">
              <w:rPr>
                <w:rFonts w:ascii="Arial" w:hAnsi="Arial" w:cs="Arial"/>
              </w:rPr>
              <w:lastRenderedPageBreak/>
              <w:t>безбедност саобраћаја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Канцеларије за ЛЕР</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координатора за младе</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Постојање планских и стратешких докумената</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Општина има успостављено Јединствено управно место</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Општина има и користи електронску писарницу</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Задовољавајућа опремљеност ИТ опремом (хардвер) у општинској управи</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 xml:space="preserve">Увођење праксе партиципативног буџетирања </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Редовно ажурирање интернет презентације општине (вести, одлуке, документа,итд.)</w:t>
            </w:r>
          </w:p>
          <w:p w:rsidR="002A6997" w:rsidRPr="00AB5766" w:rsidRDefault="002A6997" w:rsidP="009529D2">
            <w:pPr>
              <w:pStyle w:val="ListParagraph"/>
              <w:numPr>
                <w:ilvl w:val="0"/>
                <w:numId w:val="29"/>
              </w:numPr>
              <w:spacing w:after="120" w:line="276" w:lineRule="auto"/>
              <w:ind w:left="310" w:hanging="310"/>
              <w:jc w:val="both"/>
              <w:outlineLvl w:val="0"/>
              <w:rPr>
                <w:rFonts w:ascii="Arial" w:hAnsi="Arial" w:cs="Arial"/>
              </w:rPr>
            </w:pPr>
            <w:r w:rsidRPr="00AB5766">
              <w:rPr>
                <w:rFonts w:ascii="Arial" w:hAnsi="Arial" w:cs="Arial"/>
              </w:rPr>
              <w:t>Општинска управа по службеној дужности контактира локална ЈП и ЈКП у циљу пружања квалитетне и ефикасне услуге грађанима</w:t>
            </w:r>
          </w:p>
          <w:p w:rsidR="002A6997" w:rsidRPr="00AB5766" w:rsidRDefault="002A6997" w:rsidP="009529D2">
            <w:pPr>
              <w:pStyle w:val="ListParagraph"/>
              <w:spacing w:after="120" w:line="276" w:lineRule="auto"/>
              <w:ind w:left="310" w:hanging="310"/>
              <w:jc w:val="both"/>
              <w:outlineLvl w:val="0"/>
              <w:rPr>
                <w:rFonts w:ascii="Arial" w:hAnsi="Arial" w:cs="Arial"/>
              </w:rPr>
            </w:pPr>
          </w:p>
        </w:tc>
        <w:tc>
          <w:tcPr>
            <w:tcW w:w="4683" w:type="dxa"/>
            <w:tcBorders>
              <w:top w:val="single" w:sz="4" w:space="0" w:color="auto"/>
              <w:left w:val="single" w:sz="4" w:space="0" w:color="auto"/>
              <w:bottom w:val="single" w:sz="4" w:space="0" w:color="auto"/>
              <w:right w:val="single" w:sz="4" w:space="0" w:color="auto"/>
            </w:tcBorders>
            <w:hideMark/>
          </w:tcPr>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lastRenderedPageBreak/>
              <w:t>У Белој Паланци нема геронтолошког центра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научно-наставних средстава у основнним школама и средњој школи</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Низак ниво опште културе становништва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Нагомилани проблеми ромске популације</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Неадекватна  заштита културно-историјског наслеђа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Непостојање азила за псе луталице</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Недовољна и некоординисана активност </w:t>
            </w:r>
            <w:r w:rsidRPr="00AB5766">
              <w:rPr>
                <w:rFonts w:ascii="Arial" w:hAnsi="Arial" w:cs="Arial"/>
              </w:rPr>
              <w:lastRenderedPageBreak/>
              <w:t>на превенцији болести зависности</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Негативан природни прираштај</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Изумирање села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Дугогодишња пракса малог издвајања буџетских средстава за социјалну заштиту (0,6 %);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Висок удео старих преко 65 година (преко 25%);</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Нагомилани, нерешени социјални проблеми ромске популације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Велика стопа незапослености у општини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Велика миграција становништва, одлазак младих образованих кадрова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здравствена просвећеност становништва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мотивације гр</w:t>
            </w:r>
            <w:r w:rsidR="008462EF">
              <w:rPr>
                <w:rFonts w:ascii="Arial" w:hAnsi="Arial" w:cs="Arial"/>
              </w:rPr>
              <w:t>ађана за превентивне прегледе/</w:t>
            </w:r>
            <w:r w:rsidRPr="00AB5766">
              <w:rPr>
                <w:rFonts w:ascii="Arial" w:hAnsi="Arial" w:cs="Arial"/>
              </w:rPr>
              <w:t xml:space="preserve">лош одзив на превентивне прегледе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Растући број старог становништва којима је потребно пружити  услугу помоћ у кући, пре свега у сеоском подручју </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 xml:space="preserve">Недовољан број возила за санитетски транспорт </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Недостатак смештајних капацитета за услугу становање уз подршку</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Постојање листе чекања за услугу Лични пратилац</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 xml:space="preserve">Непостојање услуге Предах смештај </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Неповољна образовно-старосна структура запослених у установама културе</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Одређени број школских објеката није озакоњен</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Лоша хоринзонтална и вертикална сигнализација, а посебно у близини школa</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опремљеност свих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Једна ОШ и фискултурна сала у СШ није енергетски заштићена и нема енергетски пасош (фасада, врата и прозори, кров, начин грејања, итд.)</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усклађеност образовног система потребама тржишта рада–понуде и потражње на тржишту радне снаге</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Недовољне пројектне активности предшколске установе и школа у оквиру ЕУ фондова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lastRenderedPageBreak/>
              <w:t>Недовољна укљученост приватног сектора у финансирање рада спортских организација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Ниска стопа запослености младих</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Недостатак просторних, техничких и финансијских средстава у области бриге о младима – омладински клуб и/или омладински центар</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знања и информације о могућностима финансирања удружења кроз међународне програме и пројекте (ЕУ фон</w:t>
            </w:r>
            <w:r w:rsidR="00867E73">
              <w:rPr>
                <w:rFonts w:ascii="Arial" w:hAnsi="Arial" w:cs="Arial"/>
              </w:rPr>
              <w:t>дови, стране амбасаде</w:t>
            </w:r>
            <w:r w:rsidRPr="00AB5766">
              <w:rPr>
                <w:rFonts w:ascii="Arial" w:hAnsi="Arial" w:cs="Arial"/>
              </w:rPr>
              <w:t>...)</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Недовољна опремљеност школа и полицијске станице едукативним средствима за предавања о безбеднсти саобраћаја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Лоша хоринзонтална и вертикална сигнализација, а посебно у близини школa</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Општина има ГИС, али га не користи</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Недовољно запослених у општинској управи – службеник за ИТ, инспектори, службеник за УЉР, инжењери, правници, итд.</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 xml:space="preserve">Локално ЈКП нема ажурну базу корисника </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Општинска управа и ЈКП нису умрежени (оптика)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Мали број пројеката и иницијатива за јавно приватна партнерства</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Материјал за седнице скупштине општине се припрема у штампаном облику, није извршена дигитализација рада Скупштине општине</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Непостоање стручњака (дефектолога) запослених у образовним установама за подршку инклузивном образовању</w:t>
            </w:r>
          </w:p>
          <w:p w:rsidR="002A6997" w:rsidRPr="00AB5766" w:rsidRDefault="002A6997" w:rsidP="009529D2">
            <w:pPr>
              <w:pStyle w:val="ListParagraph"/>
              <w:numPr>
                <w:ilvl w:val="0"/>
                <w:numId w:val="30"/>
              </w:numPr>
              <w:spacing w:after="120" w:line="256" w:lineRule="auto"/>
              <w:ind w:left="310" w:hanging="310"/>
              <w:jc w:val="both"/>
              <w:outlineLvl w:val="0"/>
              <w:rPr>
                <w:rFonts w:ascii="Arial" w:hAnsi="Arial" w:cs="Arial"/>
              </w:rPr>
            </w:pPr>
            <w:r w:rsidRPr="00AB5766">
              <w:rPr>
                <w:rFonts w:ascii="Arial" w:hAnsi="Arial" w:cs="Arial"/>
              </w:rPr>
              <w:t>Неприступачне јавне установе и јавне површине особма са инвалидитетом</w:t>
            </w:r>
          </w:p>
          <w:p w:rsidR="002A6997" w:rsidRPr="00AB5766" w:rsidRDefault="002A6997" w:rsidP="009529D2">
            <w:pPr>
              <w:pStyle w:val="ListParagraph"/>
              <w:numPr>
                <w:ilvl w:val="0"/>
                <w:numId w:val="30"/>
              </w:numPr>
              <w:spacing w:after="120" w:line="276" w:lineRule="auto"/>
              <w:ind w:left="310" w:hanging="310"/>
              <w:jc w:val="both"/>
              <w:outlineLvl w:val="0"/>
              <w:rPr>
                <w:rFonts w:ascii="Arial" w:hAnsi="Arial" w:cs="Arial"/>
              </w:rPr>
            </w:pPr>
            <w:r w:rsidRPr="00AB5766">
              <w:rPr>
                <w:rFonts w:ascii="Arial" w:hAnsi="Arial" w:cs="Arial"/>
              </w:rPr>
              <w:t>Непостојање услуге социјалне заштите Дневни боравак за децу са инвалидитетом и сметњама у развојау</w:t>
            </w:r>
          </w:p>
        </w:tc>
      </w:tr>
      <w:tr w:rsidR="002A6997" w:rsidRPr="00AB5766" w:rsidTr="008B3D5F">
        <w:tc>
          <w:tcPr>
            <w:tcW w:w="4711"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b/>
              </w:rPr>
            </w:pPr>
            <w:r w:rsidRPr="00AB5766">
              <w:rPr>
                <w:rFonts w:ascii="Arial" w:hAnsi="Arial" w:cs="Arial"/>
                <w:b/>
              </w:rPr>
              <w:lastRenderedPageBreak/>
              <w:t>ШАНСЕ</w:t>
            </w:r>
          </w:p>
        </w:tc>
        <w:tc>
          <w:tcPr>
            <w:tcW w:w="468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rsidTr="008B3D5F">
        <w:tc>
          <w:tcPr>
            <w:tcW w:w="4711" w:type="dxa"/>
            <w:tcBorders>
              <w:top w:val="single" w:sz="4" w:space="0" w:color="auto"/>
              <w:left w:val="single" w:sz="4" w:space="0" w:color="auto"/>
              <w:bottom w:val="single" w:sz="4" w:space="0" w:color="auto"/>
              <w:right w:val="single" w:sz="4" w:space="0" w:color="auto"/>
            </w:tcBorders>
            <w:hideMark/>
          </w:tcPr>
          <w:p w:rsidR="002A6997" w:rsidRPr="00AB5766" w:rsidRDefault="002A6997" w:rsidP="009529D2">
            <w:pPr>
              <w:pStyle w:val="ListParagraph"/>
              <w:numPr>
                <w:ilvl w:val="0"/>
                <w:numId w:val="31"/>
              </w:numPr>
              <w:spacing w:line="256" w:lineRule="auto"/>
              <w:ind w:left="310" w:hanging="310"/>
              <w:jc w:val="both"/>
              <w:rPr>
                <w:rFonts w:ascii="Arial" w:hAnsi="Arial" w:cs="Arial"/>
              </w:rPr>
            </w:pPr>
            <w:r w:rsidRPr="00AB5766">
              <w:rPr>
                <w:rFonts w:ascii="Arial" w:hAnsi="Arial" w:cs="Arial"/>
              </w:rPr>
              <w:t>Дигитализација културне баштине на територији општине</w:t>
            </w:r>
          </w:p>
          <w:p w:rsidR="002A6997" w:rsidRPr="00AB5766" w:rsidRDefault="002A6997" w:rsidP="009529D2">
            <w:pPr>
              <w:pStyle w:val="ListParagraph"/>
              <w:numPr>
                <w:ilvl w:val="0"/>
                <w:numId w:val="31"/>
              </w:numPr>
              <w:spacing w:line="256" w:lineRule="auto"/>
              <w:ind w:left="310" w:hanging="310"/>
              <w:jc w:val="both"/>
              <w:rPr>
                <w:rFonts w:ascii="Arial" w:hAnsi="Arial" w:cs="Arial"/>
              </w:rPr>
            </w:pPr>
            <w:r w:rsidRPr="00AB5766">
              <w:rPr>
                <w:rFonts w:ascii="Arial" w:hAnsi="Arial" w:cs="Arial"/>
              </w:rPr>
              <w:t>Доступни ЕУ и други фондови</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У Белој Паланци постоји велики  потенцијал за развој културног, руралног и еко туризма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Могућности финансирања услуга социјалне и здравствене заштите кроз програме страних донатора и републичких програма </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Близина великих градова (Ниш и Пирот) и могућа размена искустава, међусобна сарадња, регионално и међуопштинско повезивање;</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Сарадња Дома здравља, представника месних заједница и невладиних организација у организацији превентивних прегледа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Нови програми за запошљавање особа са инвалидитетом, жртава насиља, самохраних родитеља и сл.</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Приступ међународним фондовима за пројекте у култури</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Боља промоција и популаризација спорта, посебно рекреативног </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Стипендирање младих и перспективних спортиста</w:t>
            </w:r>
          </w:p>
          <w:p w:rsidR="002A6997" w:rsidRPr="00AB5766" w:rsidRDefault="00867E73" w:rsidP="009529D2">
            <w:pPr>
              <w:pStyle w:val="ListParagraph"/>
              <w:numPr>
                <w:ilvl w:val="0"/>
                <w:numId w:val="31"/>
              </w:numPr>
              <w:spacing w:after="120" w:line="276" w:lineRule="auto"/>
              <w:ind w:left="310" w:hanging="310"/>
              <w:jc w:val="both"/>
              <w:outlineLvl w:val="0"/>
              <w:rPr>
                <w:rFonts w:ascii="Arial" w:hAnsi="Arial" w:cs="Arial"/>
              </w:rPr>
            </w:pPr>
            <w:r>
              <w:rPr>
                <w:rFonts w:ascii="Arial" w:hAnsi="Arial" w:cs="Arial"/>
              </w:rPr>
              <w:t>Наставак развоја Е-</w:t>
            </w:r>
            <w:r w:rsidR="002A6997" w:rsidRPr="00AB5766">
              <w:rPr>
                <w:rFonts w:ascii="Arial" w:hAnsi="Arial" w:cs="Arial"/>
              </w:rPr>
              <w:t>управе</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lastRenderedPageBreak/>
              <w:t>Већа партиципација грађана и привреде у процес доношења општинских одлука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 xml:space="preserve">Оријентисаност државе ка реформама и децентрализацији локалне самоуправе </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Измена постојеће законске регулативе у вези са расподелом прихода између републике и ЈЛС</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Могућност регионалне сарадње и повезивање са другим локалним самоуправама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Сарадња са цивилним сектором у припреми и реализацији предлога пројеката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Коришћење доступних фондова за реформу администрације и унапређење информационе опреме као и едукацију кадрова</w:t>
            </w:r>
          </w:p>
          <w:p w:rsidR="002A6997" w:rsidRPr="00AB5766" w:rsidRDefault="002A6997" w:rsidP="009529D2">
            <w:pPr>
              <w:pStyle w:val="ListParagraph"/>
              <w:numPr>
                <w:ilvl w:val="0"/>
                <w:numId w:val="31"/>
              </w:numPr>
              <w:spacing w:after="120" w:line="276" w:lineRule="auto"/>
              <w:ind w:left="310" w:hanging="310"/>
              <w:jc w:val="both"/>
              <w:outlineLvl w:val="0"/>
              <w:rPr>
                <w:rFonts w:ascii="Arial" w:hAnsi="Arial" w:cs="Arial"/>
              </w:rPr>
            </w:pPr>
            <w:r w:rsidRPr="00AB5766">
              <w:rPr>
                <w:rFonts w:ascii="Arial" w:hAnsi="Arial" w:cs="Arial"/>
              </w:rPr>
              <w:t>Наставак процеса придруживања ЕУ и преговора са ЕУ о испуњењу поглавља</w:t>
            </w:r>
          </w:p>
        </w:tc>
        <w:tc>
          <w:tcPr>
            <w:tcW w:w="4683" w:type="dxa"/>
            <w:tcBorders>
              <w:top w:val="single" w:sz="4" w:space="0" w:color="auto"/>
              <w:left w:val="single" w:sz="4" w:space="0" w:color="auto"/>
              <w:bottom w:val="single" w:sz="4" w:space="0" w:color="auto"/>
              <w:right w:val="single" w:sz="4" w:space="0" w:color="auto"/>
            </w:tcBorders>
          </w:tcPr>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lastRenderedPageBreak/>
              <w:t>Недовољно издвајање средстава из републичког  буџета за материјалне трошкове и рад институција у социјалној заштити</w:t>
            </w:r>
          </w:p>
          <w:p w:rsidR="002A6997" w:rsidRPr="00AB5766" w:rsidRDefault="00867E73" w:rsidP="009529D2">
            <w:pPr>
              <w:pStyle w:val="ListParagraph"/>
              <w:numPr>
                <w:ilvl w:val="0"/>
                <w:numId w:val="32"/>
              </w:numPr>
              <w:spacing w:after="120" w:line="276" w:lineRule="auto"/>
              <w:ind w:left="310" w:hanging="310"/>
              <w:jc w:val="both"/>
              <w:outlineLvl w:val="0"/>
              <w:rPr>
                <w:rFonts w:ascii="Arial" w:hAnsi="Arial" w:cs="Arial"/>
              </w:rPr>
            </w:pPr>
            <w:r>
              <w:rPr>
                <w:rFonts w:ascii="Arial" w:hAnsi="Arial" w:cs="Arial"/>
              </w:rPr>
              <w:t>Велики број једночланих/</w:t>
            </w:r>
            <w:r w:rsidR="002A6997" w:rsidRPr="00AB5766">
              <w:rPr>
                <w:rFonts w:ascii="Arial" w:hAnsi="Arial" w:cs="Arial"/>
              </w:rPr>
              <w:t>двочланих старачких домаћинстава на селу</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Недовољан број запослених у здравству и социјалној заштити због ограничења и забране запошљавања</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Старо становништво – старење популације</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 xml:space="preserve">Велики број пензионера са најнижим примањима, који су на ивици сиромаштва </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Системска и законска решења у просвети, здравству и социјалној заштити, на која општина не може да утиче</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Мали финансијски, кадровски и материјални капацитети ОЦД</w:t>
            </w:r>
            <w:r w:rsidR="00F41184">
              <w:rPr>
                <w:rFonts w:ascii="Arial" w:hAnsi="Arial" w:cs="Arial"/>
              </w:rPr>
              <w:t>-</w:t>
            </w:r>
            <w:r w:rsidRPr="00AB5766">
              <w:rPr>
                <w:rFonts w:ascii="Arial" w:hAnsi="Arial" w:cs="Arial"/>
              </w:rPr>
              <w:t>а</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Недовољан број школских полицајаца</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Одлив образовног кадра у веће средине (Београд, Ниш) и у иностранство</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Даља централизација и јачање положаја Републике у односу на ЈЛС</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Лоша социо-економска ситуација у Републици Србији</w:t>
            </w:r>
          </w:p>
          <w:p w:rsidR="002A6997" w:rsidRPr="00AB5766" w:rsidRDefault="002A6997" w:rsidP="009529D2">
            <w:pPr>
              <w:pStyle w:val="ListParagraph"/>
              <w:numPr>
                <w:ilvl w:val="0"/>
                <w:numId w:val="32"/>
              </w:numPr>
              <w:spacing w:after="120" w:line="276" w:lineRule="auto"/>
              <w:ind w:left="310" w:hanging="310"/>
              <w:jc w:val="both"/>
              <w:outlineLvl w:val="0"/>
              <w:rPr>
                <w:rFonts w:ascii="Arial" w:hAnsi="Arial" w:cs="Arial"/>
              </w:rPr>
            </w:pPr>
            <w:r w:rsidRPr="00AB5766">
              <w:rPr>
                <w:rFonts w:ascii="Arial" w:hAnsi="Arial" w:cs="Arial"/>
              </w:rPr>
              <w:t xml:space="preserve">Недовољна трансферна средства за пренете надлежности – здравство, образовање, социјална заштита, култура, </w:t>
            </w:r>
            <w:r w:rsidRPr="00AB5766">
              <w:rPr>
                <w:rFonts w:ascii="Arial" w:hAnsi="Arial" w:cs="Arial"/>
              </w:rPr>
              <w:lastRenderedPageBreak/>
              <w:t>итд.</w:t>
            </w:r>
          </w:p>
          <w:p w:rsidR="002A6997" w:rsidRPr="00AB5766" w:rsidRDefault="002A6997" w:rsidP="009529D2">
            <w:pPr>
              <w:spacing w:after="120"/>
              <w:ind w:left="310" w:hanging="310"/>
              <w:jc w:val="both"/>
              <w:outlineLvl w:val="0"/>
              <w:rPr>
                <w:rFonts w:ascii="Arial" w:hAnsi="Arial" w:cs="Arial"/>
              </w:rPr>
            </w:pPr>
          </w:p>
        </w:tc>
      </w:tr>
    </w:tbl>
    <w:p w:rsidR="002A6997" w:rsidRPr="00AB5766" w:rsidRDefault="002A6997" w:rsidP="002A6997">
      <w:pPr>
        <w:spacing w:after="120"/>
        <w:jc w:val="both"/>
        <w:outlineLvl w:val="0"/>
        <w:rPr>
          <w:rFonts w:ascii="Arial" w:hAnsi="Arial" w:cs="Arial"/>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1.1. </w:t>
      </w:r>
      <w:r w:rsidRPr="00AB5766">
        <w:rPr>
          <w:rFonts w:ascii="Arial" w:hAnsi="Arial" w:cs="Arial"/>
          <w:b/>
          <w:sz w:val="20"/>
          <w:szCs w:val="20"/>
        </w:rPr>
        <w:t>ЕФИКАСНА ЛОКАЛНА АДМИНИСТРАЦИЈА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1"/>
        <w:gridCol w:w="1280"/>
      </w:tblGrid>
      <w:tr w:rsidR="00AB5766" w:rsidRPr="00AB5766" w:rsidTr="00F41184">
        <w:trPr>
          <w:trHeight w:val="516"/>
        </w:trPr>
        <w:tc>
          <w:tcPr>
            <w:tcW w:w="4678" w:type="dxa"/>
            <w:vMerge w:val="restart"/>
            <w:shd w:val="clear" w:color="auto" w:fill="DDD9C3" w:themeFill="background2" w:themeFillShade="E6"/>
            <w:vAlign w:val="center"/>
          </w:tcPr>
          <w:p w:rsidR="002A6997" w:rsidRPr="00AB5766" w:rsidRDefault="002A6997" w:rsidP="002863F6">
            <w:pPr>
              <w:pStyle w:val="NoSpacing"/>
              <w:jc w:val="center"/>
              <w:rPr>
                <w:rFonts w:ascii="Arial" w:hAnsi="Arial" w:cs="Arial"/>
                <w:b/>
                <w:bCs/>
                <w:sz w:val="20"/>
                <w:szCs w:val="20"/>
              </w:rPr>
            </w:pPr>
            <w:r w:rsidRPr="00AB5766">
              <w:rPr>
                <w:rFonts w:ascii="Arial" w:hAnsi="Arial" w:cs="Arial"/>
                <w:b/>
                <w:bCs/>
                <w:sz w:val="20"/>
                <w:szCs w:val="20"/>
              </w:rPr>
              <w:t>Приоритетни циљ 1.1. Ефикасна локална администрација</w:t>
            </w:r>
          </w:p>
          <w:p w:rsidR="002A6997" w:rsidRPr="00AB5766" w:rsidRDefault="002A6997" w:rsidP="0078589D">
            <w:pPr>
              <w:shd w:val="clear" w:color="auto" w:fill="DDD9C3" w:themeFill="background2" w:themeFillShade="E6"/>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унапредити квалитет услуга општинске управе према грађанима и привреди кроз модернизацију услуга и увођење електронске управе</w:t>
            </w:r>
          </w:p>
          <w:p w:rsidR="002A6997" w:rsidRPr="00AB5766" w:rsidRDefault="002A6997">
            <w:pPr>
              <w:spacing w:before="120" w:after="0" w:line="240" w:lineRule="auto"/>
              <w:rPr>
                <w:rFonts w:ascii="Arial" w:hAnsi="Arial" w:cs="Arial"/>
                <w:b/>
                <w:color w:val="003366"/>
                <w:sz w:val="20"/>
                <w:szCs w:val="20"/>
              </w:rPr>
            </w:pPr>
          </w:p>
        </w:tc>
        <w:tc>
          <w:tcPr>
            <w:tcW w:w="1843" w:type="dxa"/>
            <w:shd w:val="clear" w:color="auto" w:fill="DDD9C3" w:themeFill="background2" w:themeFillShade="E6"/>
            <w:vAlign w:val="center"/>
            <w:hideMark/>
          </w:tcPr>
          <w:p w:rsidR="002A6997" w:rsidRPr="00AB5766" w:rsidRDefault="002A6997" w:rsidP="00746509">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1" w:type="dxa"/>
            <w:shd w:val="clear" w:color="auto" w:fill="DDD9C3" w:themeFill="background2" w:themeFillShade="E6"/>
            <w:vAlign w:val="center"/>
            <w:hideMark/>
          </w:tcPr>
          <w:p w:rsidR="00DC50AB" w:rsidRPr="00AB5766" w:rsidRDefault="00DC50AB" w:rsidP="00746509">
            <w:pPr>
              <w:pStyle w:val="NoSpacing"/>
              <w:jc w:val="center"/>
              <w:rPr>
                <w:rFonts w:ascii="Arial" w:eastAsia="Times New Roman" w:hAnsi="Arial" w:cs="Arial"/>
                <w:b/>
                <w:bCs/>
                <w:sz w:val="20"/>
                <w:szCs w:val="20"/>
              </w:rPr>
            </w:pPr>
          </w:p>
          <w:p w:rsidR="002A6997" w:rsidRPr="00AB5766" w:rsidRDefault="002A6997" w:rsidP="00746509">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DC50AB" w:rsidRPr="00AB5766" w:rsidRDefault="00DC50AB" w:rsidP="00746509">
            <w:pPr>
              <w:pStyle w:val="NoSpacing"/>
              <w:jc w:val="center"/>
              <w:rPr>
                <w:rFonts w:ascii="Arial" w:eastAsia="Times New Roman" w:hAnsi="Arial" w:cs="Arial"/>
                <w:b/>
                <w:bCs/>
                <w:sz w:val="20"/>
                <w:szCs w:val="20"/>
              </w:rPr>
            </w:pPr>
          </w:p>
        </w:tc>
        <w:tc>
          <w:tcPr>
            <w:tcW w:w="1280" w:type="dxa"/>
            <w:shd w:val="clear" w:color="auto" w:fill="DDD9C3" w:themeFill="background2" w:themeFillShade="E6"/>
            <w:vAlign w:val="center"/>
            <w:hideMark/>
          </w:tcPr>
          <w:p w:rsidR="002A6997" w:rsidRPr="00AB5766" w:rsidRDefault="002A6997" w:rsidP="00746509">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4941" w:rsidRPr="00AB5766" w:rsidTr="00F41184">
        <w:trPr>
          <w:trHeight w:val="1127"/>
        </w:trPr>
        <w:tc>
          <w:tcPr>
            <w:tcW w:w="4678" w:type="dxa"/>
            <w:vMerge/>
            <w:shd w:val="clear" w:color="auto" w:fill="FBD4B4" w:themeFill="accent6" w:themeFillTint="66"/>
            <w:vAlign w:val="center"/>
            <w:hideMark/>
          </w:tcPr>
          <w:p w:rsidR="002A6997" w:rsidRPr="00AB5766" w:rsidRDefault="002A6997">
            <w:pPr>
              <w:spacing w:after="0"/>
              <w:rPr>
                <w:rFonts w:ascii="Arial" w:hAnsi="Arial" w:cs="Arial"/>
                <w:b/>
                <w:color w:val="003366"/>
                <w:sz w:val="20"/>
                <w:szCs w:val="20"/>
              </w:rPr>
            </w:pPr>
          </w:p>
        </w:tc>
        <w:tc>
          <w:tcPr>
            <w:tcW w:w="1843"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1.1.1</w:t>
            </w:r>
            <w:r w:rsidR="00867E73">
              <w:rPr>
                <w:rFonts w:ascii="Arial" w:hAnsi="Arial" w:cs="Arial"/>
                <w:sz w:val="20"/>
                <w:szCs w:val="20"/>
              </w:rPr>
              <w:t>.</w:t>
            </w:r>
            <w:r w:rsidRPr="00AB5766">
              <w:rPr>
                <w:rFonts w:ascii="Arial" w:hAnsi="Arial" w:cs="Arial"/>
                <w:sz w:val="20"/>
                <w:szCs w:val="20"/>
              </w:rPr>
              <w:t>Електронске услуге које се пружају грађанима</w:t>
            </w:r>
          </w:p>
        </w:tc>
        <w:tc>
          <w:tcPr>
            <w:tcW w:w="1271" w:type="dxa"/>
            <w:vAlign w:val="center"/>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5</w:t>
            </w:r>
          </w:p>
          <w:p w:rsidR="002A6997" w:rsidRPr="00AB5766" w:rsidRDefault="002A6997">
            <w:pPr>
              <w:spacing w:line="240" w:lineRule="auto"/>
              <w:jc w:val="center"/>
              <w:rPr>
                <w:rFonts w:ascii="Arial" w:hAnsi="Arial" w:cs="Arial"/>
                <w:sz w:val="20"/>
                <w:szCs w:val="20"/>
                <w:highlight w:val="yellow"/>
              </w:rPr>
            </w:pPr>
          </w:p>
        </w:tc>
        <w:tc>
          <w:tcPr>
            <w:tcW w:w="1280" w:type="dxa"/>
            <w:vAlign w:val="center"/>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rsidR="002A6997" w:rsidRPr="00AB5766" w:rsidRDefault="002A6997">
            <w:pPr>
              <w:spacing w:line="240" w:lineRule="auto"/>
              <w:jc w:val="center"/>
              <w:rPr>
                <w:rFonts w:ascii="Arial" w:hAnsi="Arial" w:cs="Arial"/>
                <w:sz w:val="20"/>
                <w:szCs w:val="20"/>
                <w:highlight w:val="yellow"/>
              </w:rPr>
            </w:pPr>
          </w:p>
        </w:tc>
      </w:tr>
      <w:tr w:rsidR="002A4941" w:rsidRPr="00AB5766" w:rsidTr="00F41184">
        <w:trPr>
          <w:trHeight w:val="381"/>
        </w:trPr>
        <w:tc>
          <w:tcPr>
            <w:tcW w:w="4678" w:type="dxa"/>
            <w:vMerge/>
            <w:shd w:val="clear" w:color="auto" w:fill="FBD4B4" w:themeFill="accent6" w:themeFillTint="66"/>
            <w:vAlign w:val="center"/>
            <w:hideMark/>
          </w:tcPr>
          <w:p w:rsidR="002A6997" w:rsidRPr="00AB5766" w:rsidRDefault="002A6997">
            <w:pPr>
              <w:spacing w:after="0"/>
              <w:rPr>
                <w:rFonts w:ascii="Arial" w:hAnsi="Arial" w:cs="Arial"/>
                <w:b/>
                <w:color w:val="003366"/>
                <w:sz w:val="20"/>
                <w:szCs w:val="20"/>
              </w:rPr>
            </w:pPr>
          </w:p>
        </w:tc>
        <w:tc>
          <w:tcPr>
            <w:tcW w:w="1843"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1.1.2</w:t>
            </w:r>
            <w:r w:rsidR="00867E73">
              <w:rPr>
                <w:rFonts w:ascii="Arial" w:hAnsi="Arial" w:cs="Arial"/>
                <w:sz w:val="20"/>
                <w:szCs w:val="20"/>
              </w:rPr>
              <w:t>.</w:t>
            </w:r>
            <w:r w:rsidRPr="00AB5766">
              <w:rPr>
                <w:rFonts w:ascii="Arial" w:hAnsi="Arial" w:cs="Arial"/>
                <w:sz w:val="20"/>
                <w:szCs w:val="20"/>
              </w:rPr>
              <w:t>Електронске услуге које се пружају привреди</w:t>
            </w:r>
          </w:p>
        </w:tc>
        <w:tc>
          <w:tcPr>
            <w:tcW w:w="1271" w:type="dxa"/>
            <w:vAlign w:val="center"/>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tc>
        <w:tc>
          <w:tcPr>
            <w:tcW w:w="1280" w:type="dxa"/>
            <w:vAlign w:val="center"/>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tc>
      </w:tr>
    </w:tbl>
    <w:p w:rsidR="002A6997" w:rsidRPr="00AB5766" w:rsidRDefault="002A6997" w:rsidP="002A6997">
      <w:pPr>
        <w:jc w:val="center"/>
        <w:rPr>
          <w:rFonts w:ascii="Arial" w:hAnsi="Arial" w:cs="Arial"/>
          <w:b/>
          <w:sz w:val="20"/>
          <w:szCs w:val="20"/>
        </w:rPr>
      </w:pPr>
    </w:p>
    <w:p w:rsidR="002A6997" w:rsidRPr="00AB5766" w:rsidRDefault="002A6997" w:rsidP="002254E2">
      <w:pPr>
        <w:pStyle w:val="NoSpacing"/>
        <w:jc w:val="both"/>
        <w:rPr>
          <w:rFonts w:ascii="Arial" w:hAnsi="Arial" w:cs="Arial"/>
          <w:b/>
          <w:bCs/>
          <w:sz w:val="20"/>
          <w:szCs w:val="20"/>
        </w:rPr>
      </w:pPr>
      <w:r w:rsidRPr="00AB5766">
        <w:rPr>
          <w:rFonts w:ascii="Arial" w:hAnsi="Arial" w:cs="Arial"/>
          <w:b/>
          <w:bCs/>
          <w:sz w:val="20"/>
          <w:szCs w:val="20"/>
        </w:rPr>
        <w:t>OПИС МЕРА:</w:t>
      </w:r>
    </w:p>
    <w:p w:rsidR="00B23921" w:rsidRPr="00AB5766" w:rsidRDefault="002A6997" w:rsidP="002254E2">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модернизацију рада општинске управе Бела Паланка кроз набавку и модернизацију постојеће ИТ и друге опреме и софтверских решења</w:t>
      </w:r>
      <w:r w:rsidR="00F20032">
        <w:rPr>
          <w:rFonts w:ascii="Arial" w:hAnsi="Arial" w:cs="Arial"/>
          <w:sz w:val="20"/>
          <w:szCs w:val="20"/>
        </w:rPr>
        <w:t>,</w:t>
      </w:r>
      <w:r w:rsidRPr="00AB5766">
        <w:rPr>
          <w:rFonts w:ascii="Arial" w:hAnsi="Arial" w:cs="Arial"/>
          <w:sz w:val="20"/>
          <w:szCs w:val="20"/>
        </w:rPr>
        <w:t xml:space="preserve"> уво</w:t>
      </w:r>
      <w:r w:rsidR="00867E73">
        <w:rPr>
          <w:rFonts w:ascii="Arial" w:hAnsi="Arial" w:cs="Arial"/>
          <w:sz w:val="20"/>
          <w:szCs w:val="20"/>
        </w:rPr>
        <w:t xml:space="preserve">ђење ИСО стандарда квалитета, </w:t>
      </w:r>
      <w:r w:rsidR="00F20032">
        <w:rPr>
          <w:rFonts w:ascii="Arial" w:hAnsi="Arial" w:cs="Arial"/>
          <w:sz w:val="20"/>
          <w:szCs w:val="20"/>
        </w:rPr>
        <w:t xml:space="preserve">јачање </w:t>
      </w:r>
      <w:r w:rsidR="00867E73">
        <w:rPr>
          <w:rFonts w:ascii="Arial" w:hAnsi="Arial" w:cs="Arial"/>
          <w:sz w:val="20"/>
          <w:szCs w:val="20"/>
        </w:rPr>
        <w:t>Е</w:t>
      </w:r>
      <w:r w:rsidR="00F41184" w:rsidRPr="00F41184">
        <w:rPr>
          <w:rFonts w:ascii="Arial" w:hAnsi="Arial" w:cs="Arial"/>
          <w:sz w:val="20"/>
          <w:szCs w:val="20"/>
        </w:rPr>
        <w:t>–</w:t>
      </w:r>
      <w:r w:rsidRPr="00AB5766">
        <w:rPr>
          <w:rFonts w:ascii="Arial" w:hAnsi="Arial" w:cs="Arial"/>
          <w:sz w:val="20"/>
          <w:szCs w:val="20"/>
        </w:rPr>
        <w:t xml:space="preserve">управе, </w:t>
      </w:r>
      <w:r w:rsidR="00F20032">
        <w:rPr>
          <w:rFonts w:ascii="Arial" w:hAnsi="Arial" w:cs="Arial"/>
          <w:sz w:val="20"/>
          <w:szCs w:val="20"/>
        </w:rPr>
        <w:t>унапређење и координацију</w:t>
      </w:r>
      <w:r w:rsidR="00F20032" w:rsidRPr="00F20032">
        <w:rPr>
          <w:rFonts w:ascii="Arial" w:hAnsi="Arial" w:cs="Arial"/>
          <w:sz w:val="20"/>
          <w:szCs w:val="20"/>
        </w:rPr>
        <w:t xml:space="preserve"> рада инспекцијских служби</w:t>
      </w:r>
      <w:r w:rsidR="00F20032">
        <w:rPr>
          <w:rFonts w:ascii="Arial" w:hAnsi="Arial" w:cs="Arial"/>
          <w:sz w:val="20"/>
          <w:szCs w:val="20"/>
        </w:rPr>
        <w:t xml:space="preserve">, затим на </w:t>
      </w:r>
      <w:r w:rsidR="00F20032" w:rsidRPr="00F20032">
        <w:rPr>
          <w:rFonts w:ascii="Arial" w:hAnsi="Arial" w:cs="Arial"/>
          <w:sz w:val="20"/>
          <w:szCs w:val="20"/>
        </w:rPr>
        <w:t>израду Програма капиталних инвестиција,</w:t>
      </w:r>
      <w:r w:rsidRPr="00AB5766">
        <w:rPr>
          <w:rFonts w:ascii="Arial" w:hAnsi="Arial" w:cs="Arial"/>
          <w:sz w:val="20"/>
          <w:szCs w:val="20"/>
        </w:rPr>
        <w:t xml:space="preserve">као и </w:t>
      </w:r>
      <w:r w:rsidR="00F20032">
        <w:rPr>
          <w:rFonts w:ascii="Arial" w:hAnsi="Arial" w:cs="Arial"/>
          <w:sz w:val="20"/>
          <w:szCs w:val="20"/>
        </w:rPr>
        <w:t xml:space="preserve">на </w:t>
      </w:r>
      <w:r w:rsidRPr="00AB5766">
        <w:rPr>
          <w:rFonts w:ascii="Arial" w:hAnsi="Arial" w:cs="Arial"/>
          <w:sz w:val="20"/>
          <w:szCs w:val="20"/>
        </w:rPr>
        <w:t xml:space="preserve">даљи развој ГИС-а. </w:t>
      </w:r>
    </w:p>
    <w:p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lastRenderedPageBreak/>
        <w:t>Мере коjе ће бити спроведене су информативно-едукативнe и институционално-управљачко-организационe.</w:t>
      </w:r>
    </w:p>
    <w:p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746509" w:rsidRPr="00AB5766" w:rsidRDefault="00746509" w:rsidP="002254E2">
      <w:pPr>
        <w:pStyle w:val="NoSpacing"/>
        <w:jc w:val="both"/>
        <w:rPr>
          <w:rFonts w:ascii="Arial" w:hAnsi="Arial" w:cs="Arial"/>
          <w:b/>
          <w:bCs/>
          <w:sz w:val="20"/>
          <w:szCs w:val="20"/>
        </w:rPr>
      </w:pPr>
    </w:p>
    <w:p w:rsidR="002A6997" w:rsidRPr="00AB5766" w:rsidRDefault="002A6997" w:rsidP="002254E2">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B23921" w:rsidRPr="00AB5766" w:rsidRDefault="00B23921" w:rsidP="00F41184">
      <w:pPr>
        <w:pStyle w:val="NoSpacing"/>
        <w:shd w:val="clear" w:color="auto" w:fill="FFFFFF" w:themeFill="background1"/>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B23921" w:rsidRPr="00AB5766" w:rsidTr="00AB5766">
        <w:trPr>
          <w:trHeight w:val="235"/>
        </w:trPr>
        <w:tc>
          <w:tcPr>
            <w:tcW w:w="9067" w:type="dxa"/>
            <w:gridSpan w:val="2"/>
            <w:shd w:val="clear" w:color="auto" w:fill="DDD9C3" w:themeFill="background2" w:themeFillShade="E6"/>
          </w:tcPr>
          <w:p w:rsidR="002863F6" w:rsidRPr="00AB5766" w:rsidRDefault="002863F6" w:rsidP="00746509">
            <w:pPr>
              <w:pStyle w:val="NoSpacing"/>
              <w:rPr>
                <w:rFonts w:ascii="Arial" w:hAnsi="Arial" w:cs="Arial"/>
                <w:sz w:val="20"/>
                <w:szCs w:val="20"/>
              </w:rPr>
            </w:pPr>
          </w:p>
          <w:p w:rsidR="00B23921" w:rsidRPr="00AB5766" w:rsidRDefault="00B23921" w:rsidP="00746509">
            <w:pPr>
              <w:pStyle w:val="NoSpacing"/>
              <w:jc w:val="center"/>
              <w:rPr>
                <w:rFonts w:ascii="Arial" w:hAnsi="Arial" w:cs="Arial"/>
                <w:b/>
                <w:bCs/>
                <w:sz w:val="20"/>
                <w:szCs w:val="20"/>
              </w:rPr>
            </w:pPr>
            <w:r w:rsidRPr="00AB5766">
              <w:rPr>
                <w:rFonts w:ascii="Arial" w:hAnsi="Arial" w:cs="Arial"/>
                <w:b/>
                <w:bCs/>
                <w:sz w:val="20"/>
                <w:szCs w:val="20"/>
              </w:rPr>
              <w:t>МЕРЕ 1.1.</w:t>
            </w:r>
          </w:p>
          <w:p w:rsidR="002863F6" w:rsidRPr="00AB5766" w:rsidRDefault="002863F6" w:rsidP="00746509">
            <w:pPr>
              <w:pStyle w:val="NoSpacing"/>
              <w:rPr>
                <w:rFonts w:ascii="Arial" w:hAnsi="Arial" w:cs="Arial"/>
                <w:sz w:val="20"/>
                <w:szCs w:val="20"/>
              </w:rPr>
            </w:pPr>
          </w:p>
        </w:tc>
      </w:tr>
      <w:tr w:rsidR="002A6997" w:rsidRPr="00AB5766" w:rsidTr="00AB5766">
        <w:trPr>
          <w:trHeight w:val="235"/>
        </w:trPr>
        <w:tc>
          <w:tcPr>
            <w:tcW w:w="1672" w:type="dxa"/>
            <w:hideMark/>
          </w:tcPr>
          <w:p w:rsidR="002A6997" w:rsidRPr="00AB5766" w:rsidRDefault="00524674" w:rsidP="00746509">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1.1.1.</w:t>
            </w:r>
          </w:p>
        </w:tc>
        <w:tc>
          <w:tcPr>
            <w:tcW w:w="7395" w:type="dxa"/>
            <w:hideMark/>
          </w:tcPr>
          <w:p w:rsidR="002A6997" w:rsidRPr="00AB5766" w:rsidRDefault="002A6997" w:rsidP="00867E73">
            <w:pPr>
              <w:pStyle w:val="NoSpacing"/>
              <w:rPr>
                <w:rFonts w:ascii="Arial" w:hAnsi="Arial" w:cs="Arial"/>
                <w:sz w:val="20"/>
                <w:szCs w:val="20"/>
              </w:rPr>
            </w:pPr>
            <w:r w:rsidRPr="00AB5766">
              <w:rPr>
                <w:rFonts w:ascii="Arial" w:hAnsi="Arial" w:cs="Arial"/>
                <w:sz w:val="20"/>
                <w:szCs w:val="20"/>
              </w:rPr>
              <w:t xml:space="preserve">Модернизација рада oпштинске управе </w:t>
            </w:r>
          </w:p>
        </w:tc>
      </w:tr>
      <w:tr w:rsidR="002A6997" w:rsidRPr="00AB5766" w:rsidTr="00AB5766">
        <w:trPr>
          <w:trHeight w:val="235"/>
        </w:trPr>
        <w:tc>
          <w:tcPr>
            <w:tcW w:w="1672" w:type="dxa"/>
            <w:hideMark/>
          </w:tcPr>
          <w:p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F41184">
              <w:rPr>
                <w:rFonts w:ascii="Arial" w:hAnsi="Arial" w:cs="Arial"/>
                <w:sz w:val="20"/>
                <w:szCs w:val="20"/>
              </w:rPr>
              <w:t>1.1.2</w:t>
            </w:r>
            <w:r w:rsidR="002A6997" w:rsidRPr="00AB5766">
              <w:rPr>
                <w:rFonts w:ascii="Arial" w:hAnsi="Arial" w:cs="Arial"/>
                <w:sz w:val="20"/>
                <w:szCs w:val="20"/>
              </w:rPr>
              <w:t>.</w:t>
            </w:r>
          </w:p>
        </w:tc>
        <w:tc>
          <w:tcPr>
            <w:tcW w:w="7395" w:type="dxa"/>
            <w:hideMark/>
          </w:tcPr>
          <w:p w:rsidR="002A6997" w:rsidRPr="00AB5766" w:rsidRDefault="002A6997" w:rsidP="00746509">
            <w:pPr>
              <w:pStyle w:val="NoSpacing"/>
              <w:rPr>
                <w:rFonts w:ascii="Arial" w:hAnsi="Arial" w:cs="Arial"/>
                <w:sz w:val="20"/>
                <w:szCs w:val="20"/>
              </w:rPr>
            </w:pPr>
            <w:r w:rsidRPr="00AB5766">
              <w:rPr>
                <w:rFonts w:ascii="Arial" w:hAnsi="Arial" w:cs="Arial"/>
                <w:sz w:val="20"/>
                <w:szCs w:val="20"/>
              </w:rPr>
              <w:t>Унапређење постојећих и увођење нових електронских услуга за грађане и привреду преко општинског WEB портала – јачање Е-управе</w:t>
            </w:r>
          </w:p>
        </w:tc>
      </w:tr>
      <w:tr w:rsidR="00F20032" w:rsidRPr="00AB5766" w:rsidTr="00AB5766">
        <w:trPr>
          <w:trHeight w:val="235"/>
        </w:trPr>
        <w:tc>
          <w:tcPr>
            <w:tcW w:w="1672" w:type="dxa"/>
          </w:tcPr>
          <w:p w:rsidR="00F20032" w:rsidRPr="00AB5766" w:rsidRDefault="00F20032" w:rsidP="00746509">
            <w:pPr>
              <w:pStyle w:val="NoSpacing"/>
              <w:rPr>
                <w:rFonts w:ascii="Arial" w:hAnsi="Arial" w:cs="Arial"/>
                <w:sz w:val="20"/>
                <w:szCs w:val="20"/>
              </w:rPr>
            </w:pPr>
            <w:r>
              <w:rPr>
                <w:rFonts w:ascii="Arial" w:hAnsi="Arial" w:cs="Arial"/>
                <w:sz w:val="20"/>
                <w:szCs w:val="20"/>
              </w:rPr>
              <w:t>Мера 1.1.3.</w:t>
            </w:r>
          </w:p>
        </w:tc>
        <w:tc>
          <w:tcPr>
            <w:tcW w:w="7395" w:type="dxa"/>
          </w:tcPr>
          <w:p w:rsidR="00F20032" w:rsidRPr="00AB5766" w:rsidRDefault="00F20032" w:rsidP="00746509">
            <w:pPr>
              <w:pStyle w:val="NoSpacing"/>
              <w:rPr>
                <w:rFonts w:ascii="Arial" w:hAnsi="Arial" w:cs="Arial"/>
                <w:sz w:val="20"/>
                <w:szCs w:val="20"/>
              </w:rPr>
            </w:pPr>
            <w:r w:rsidRPr="00F20032">
              <w:rPr>
                <w:rFonts w:ascii="Arial" w:hAnsi="Arial" w:cs="Arial"/>
                <w:sz w:val="20"/>
                <w:szCs w:val="20"/>
              </w:rPr>
              <w:t>Израда Програма капиталних инвестиција</w:t>
            </w:r>
          </w:p>
        </w:tc>
      </w:tr>
      <w:tr w:rsidR="002A6997" w:rsidRPr="00AB5766" w:rsidTr="00AB5766">
        <w:trPr>
          <w:trHeight w:val="235"/>
        </w:trPr>
        <w:tc>
          <w:tcPr>
            <w:tcW w:w="1672" w:type="dxa"/>
            <w:hideMark/>
          </w:tcPr>
          <w:p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1.1.4.</w:t>
            </w:r>
          </w:p>
        </w:tc>
        <w:tc>
          <w:tcPr>
            <w:tcW w:w="7395" w:type="dxa"/>
            <w:hideMark/>
          </w:tcPr>
          <w:p w:rsidR="002A6997" w:rsidRPr="00AB5766" w:rsidRDefault="002A6997" w:rsidP="00F20032">
            <w:pPr>
              <w:pStyle w:val="NoSpacing"/>
              <w:rPr>
                <w:rFonts w:ascii="Arial" w:hAnsi="Arial" w:cs="Arial"/>
                <w:sz w:val="20"/>
                <w:szCs w:val="20"/>
              </w:rPr>
            </w:pPr>
            <w:r w:rsidRPr="00AB5766">
              <w:rPr>
                <w:rFonts w:ascii="Arial" w:hAnsi="Arial" w:cs="Arial"/>
                <w:sz w:val="20"/>
                <w:szCs w:val="20"/>
              </w:rPr>
              <w:t xml:space="preserve">Даљи развој и унапређење </w:t>
            </w:r>
            <w:r w:rsidR="00F20032" w:rsidRPr="00F20032">
              <w:rPr>
                <w:rFonts w:ascii="Arial" w:hAnsi="Arial" w:cs="Arial"/>
                <w:sz w:val="20"/>
                <w:szCs w:val="20"/>
              </w:rPr>
              <w:t>Географског информационог система –</w:t>
            </w:r>
            <w:r w:rsidRPr="00AB5766">
              <w:rPr>
                <w:rFonts w:ascii="Arial" w:hAnsi="Arial" w:cs="Arial"/>
                <w:sz w:val="20"/>
                <w:szCs w:val="20"/>
              </w:rPr>
              <w:t xml:space="preserve"> наставак дигитализације и снимања постојеће инфраструктуре </w:t>
            </w:r>
          </w:p>
        </w:tc>
      </w:tr>
      <w:tr w:rsidR="002A6997" w:rsidRPr="00AB5766" w:rsidTr="00AB5766">
        <w:trPr>
          <w:trHeight w:val="235"/>
        </w:trPr>
        <w:tc>
          <w:tcPr>
            <w:tcW w:w="1672" w:type="dxa"/>
            <w:hideMark/>
          </w:tcPr>
          <w:p w:rsidR="002A6997" w:rsidRPr="00AB5766" w:rsidRDefault="00B23921" w:rsidP="00746509">
            <w:pPr>
              <w:pStyle w:val="NoSpacing"/>
              <w:rPr>
                <w:rFonts w:ascii="Arial" w:hAnsi="Arial" w:cs="Arial"/>
                <w:sz w:val="20"/>
                <w:szCs w:val="20"/>
              </w:rPr>
            </w:pPr>
            <w:r w:rsidRPr="00AB5766">
              <w:rPr>
                <w:rFonts w:ascii="Arial" w:hAnsi="Arial" w:cs="Arial"/>
                <w:sz w:val="20"/>
                <w:szCs w:val="20"/>
              </w:rPr>
              <w:t>Мера</w:t>
            </w:r>
            <w:r w:rsidR="00F20032">
              <w:rPr>
                <w:rFonts w:ascii="Arial" w:hAnsi="Arial" w:cs="Arial"/>
                <w:sz w:val="20"/>
                <w:szCs w:val="20"/>
              </w:rPr>
              <w:t>1.1.5</w:t>
            </w:r>
            <w:r w:rsidR="002A6997" w:rsidRPr="00AB5766">
              <w:rPr>
                <w:rFonts w:ascii="Arial" w:hAnsi="Arial" w:cs="Arial"/>
                <w:sz w:val="20"/>
                <w:szCs w:val="20"/>
              </w:rPr>
              <w:t>.</w:t>
            </w:r>
          </w:p>
        </w:tc>
        <w:tc>
          <w:tcPr>
            <w:tcW w:w="7395" w:type="dxa"/>
            <w:hideMark/>
          </w:tcPr>
          <w:p w:rsidR="002A6997" w:rsidRPr="00AB5766" w:rsidRDefault="002A6997" w:rsidP="00746509">
            <w:pPr>
              <w:pStyle w:val="NoSpacing"/>
              <w:rPr>
                <w:rFonts w:ascii="Arial" w:hAnsi="Arial" w:cs="Arial"/>
                <w:sz w:val="20"/>
                <w:szCs w:val="20"/>
              </w:rPr>
            </w:pPr>
            <w:r w:rsidRPr="00AB5766">
              <w:rPr>
                <w:rFonts w:ascii="Arial" w:hAnsi="Arial" w:cs="Arial"/>
                <w:sz w:val="20"/>
                <w:szCs w:val="20"/>
              </w:rPr>
              <w:t>Повезивање општинске управе са ЈКП и установа</w:t>
            </w:r>
            <w:r w:rsidR="00F41184">
              <w:rPr>
                <w:rFonts w:ascii="Arial" w:hAnsi="Arial" w:cs="Arial"/>
                <w:sz w:val="20"/>
                <w:szCs w:val="20"/>
              </w:rPr>
              <w:t>ма</w:t>
            </w:r>
            <w:r w:rsidRPr="00AB5766">
              <w:rPr>
                <w:rFonts w:ascii="Arial" w:hAnsi="Arial" w:cs="Arial"/>
                <w:sz w:val="20"/>
                <w:szCs w:val="20"/>
              </w:rPr>
              <w:t>оптичком мрежом</w:t>
            </w:r>
          </w:p>
        </w:tc>
      </w:tr>
    </w:tbl>
    <w:p w:rsidR="002A6997" w:rsidRDefault="002A6997" w:rsidP="002A6997">
      <w:pPr>
        <w:spacing w:before="120" w:after="0" w:line="240" w:lineRule="auto"/>
        <w:jc w:val="center"/>
        <w:rPr>
          <w:rFonts w:ascii="Arial" w:eastAsia="Times New Roman" w:hAnsi="Arial" w:cs="Arial"/>
          <w:b/>
          <w:sz w:val="20"/>
          <w:szCs w:val="20"/>
        </w:rPr>
      </w:pPr>
    </w:p>
    <w:p w:rsidR="00F126F6" w:rsidRDefault="00F126F6" w:rsidP="002A6997">
      <w:pPr>
        <w:spacing w:before="120" w:after="0" w:line="240" w:lineRule="auto"/>
        <w:jc w:val="center"/>
        <w:rPr>
          <w:rFonts w:ascii="Arial" w:eastAsia="Times New Roman" w:hAnsi="Arial" w:cs="Arial"/>
          <w:b/>
          <w:sz w:val="20"/>
          <w:szCs w:val="20"/>
        </w:rPr>
      </w:pPr>
    </w:p>
    <w:p w:rsidR="00F126F6" w:rsidRDefault="00F126F6" w:rsidP="002A6997">
      <w:pPr>
        <w:spacing w:before="120" w:after="0" w:line="240" w:lineRule="auto"/>
        <w:jc w:val="center"/>
        <w:rPr>
          <w:rFonts w:ascii="Arial" w:eastAsia="Times New Roman" w:hAnsi="Arial" w:cs="Arial"/>
          <w:b/>
          <w:sz w:val="20"/>
          <w:szCs w:val="20"/>
        </w:rPr>
      </w:pPr>
    </w:p>
    <w:p w:rsidR="00F126F6" w:rsidRPr="00AB5766" w:rsidRDefault="00F126F6" w:rsidP="002A6997">
      <w:pPr>
        <w:spacing w:before="120" w:after="0" w:line="240" w:lineRule="auto"/>
        <w:jc w:val="center"/>
        <w:rPr>
          <w:rFonts w:ascii="Arial" w:eastAsia="Times New Roman" w:hAnsi="Arial" w:cs="Arial"/>
          <w:b/>
          <w:sz w:val="20"/>
          <w:szCs w:val="20"/>
        </w:rPr>
      </w:pPr>
    </w:p>
    <w:p w:rsidR="00F20032" w:rsidRDefault="00F20032" w:rsidP="002A6997">
      <w:pPr>
        <w:spacing w:before="120" w:after="0" w:line="240" w:lineRule="auto"/>
        <w:jc w:val="center"/>
        <w:rPr>
          <w:rFonts w:ascii="Arial" w:eastAsia="Times New Roman" w:hAnsi="Arial" w:cs="Arial"/>
          <w:b/>
          <w:sz w:val="20"/>
          <w:szCs w:val="20"/>
        </w:rPr>
      </w:pPr>
    </w:p>
    <w:p w:rsidR="00F20032" w:rsidRDefault="00F20032" w:rsidP="002A6997">
      <w:pPr>
        <w:spacing w:before="120" w:after="0" w:line="240" w:lineRule="auto"/>
        <w:jc w:val="center"/>
        <w:rPr>
          <w:rFonts w:ascii="Arial" w:eastAsia="Times New Roman" w:hAnsi="Arial" w:cs="Arial"/>
          <w:b/>
          <w:sz w:val="20"/>
          <w:szCs w:val="20"/>
        </w:rPr>
      </w:pPr>
    </w:p>
    <w:p w:rsidR="002A6997" w:rsidRPr="00AB5766" w:rsidRDefault="002A6997" w:rsidP="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1.2. </w:t>
      </w:r>
      <w:r w:rsidRPr="00AB5766">
        <w:rPr>
          <w:rFonts w:ascii="Arial" w:eastAsia="Times New Roman" w:hAnsi="Arial" w:cs="Arial"/>
          <w:b/>
          <w:sz w:val="20"/>
          <w:szCs w:val="20"/>
        </w:rPr>
        <w:t>СТАБИЛНОСТ ЈАВНИХ ФИНАНСИЈА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B67151" w:rsidRPr="00AB5766"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1.2. </w:t>
            </w:r>
            <w:r w:rsidRPr="00AB5766">
              <w:rPr>
                <w:rFonts w:ascii="Arial" w:eastAsia="Times New Roman" w:hAnsi="Arial" w:cs="Arial"/>
                <w:b/>
                <w:sz w:val="20"/>
                <w:szCs w:val="20"/>
              </w:rPr>
              <w:t>Стабилност јавних финансија</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повећана наплата изворних прихода, смањени текући расходи и повећане капиталне инвестиције</w:t>
            </w: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DC50AB" w:rsidRPr="00AB5766" w:rsidRDefault="00DC50AB" w:rsidP="00651E83">
            <w:pPr>
              <w:pStyle w:val="NoSpacing"/>
              <w:jc w:val="center"/>
              <w:rPr>
                <w:rFonts w:ascii="Arial" w:eastAsia="Times New Roman" w:hAnsi="Arial" w:cs="Arial"/>
                <w:b/>
                <w:bCs/>
                <w:sz w:val="20"/>
                <w:szCs w:val="20"/>
              </w:rPr>
            </w:pPr>
          </w:p>
          <w:p w:rsidR="002A6997" w:rsidRPr="00AB5766" w:rsidRDefault="002A6997" w:rsidP="00651E83">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DC50AB" w:rsidRPr="00AB5766" w:rsidRDefault="00DC50AB" w:rsidP="00651E83">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78589D" w:rsidRPr="00AB5766" w:rsidTr="00935177">
        <w:trPr>
          <w:trHeight w:val="695"/>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1.2.1</w:t>
            </w:r>
            <w:r w:rsidR="00F126F6">
              <w:rPr>
                <w:rFonts w:ascii="Arial" w:hAnsi="Arial" w:cs="Arial"/>
                <w:sz w:val="20"/>
                <w:szCs w:val="20"/>
              </w:rPr>
              <w:t>.</w:t>
            </w:r>
            <w:r w:rsidRPr="00AB5766">
              <w:rPr>
                <w:rFonts w:ascii="Arial" w:hAnsi="Arial" w:cs="Arial"/>
                <w:sz w:val="20"/>
                <w:szCs w:val="20"/>
              </w:rPr>
              <w:t>Проценат наплате изворних прихода у општинском буџету</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 %</w:t>
            </w:r>
          </w:p>
          <w:p w:rsidR="002A6997" w:rsidRPr="00AB5766" w:rsidRDefault="002A6997">
            <w:pPr>
              <w:spacing w:line="240" w:lineRule="auto"/>
              <w:jc w:val="center"/>
              <w:rPr>
                <w:rFonts w:ascii="Arial" w:hAnsi="Arial" w:cs="Arial"/>
                <w:sz w:val="20"/>
                <w:szCs w:val="20"/>
                <w:highlight w:val="yellow"/>
              </w:rPr>
            </w:pPr>
          </w:p>
        </w:tc>
      </w:tr>
      <w:tr w:rsidR="0078589D" w:rsidRPr="00AB5766" w:rsidTr="00935177">
        <w:trPr>
          <w:trHeight w:val="93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1.2.2</w:t>
            </w:r>
            <w:r w:rsidR="00F126F6">
              <w:rPr>
                <w:rFonts w:ascii="Arial" w:hAnsi="Arial" w:cs="Arial"/>
                <w:sz w:val="20"/>
                <w:szCs w:val="20"/>
              </w:rPr>
              <w:t>.</w:t>
            </w:r>
            <w:r w:rsidRPr="00AB5766">
              <w:rPr>
                <w:rFonts w:ascii="Arial" w:hAnsi="Arial" w:cs="Arial"/>
                <w:sz w:val="20"/>
                <w:szCs w:val="20"/>
              </w:rPr>
              <w:t xml:space="preserve">Проценат издвајања из општинском буџета за капиталне инвестиције </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19 %</w:t>
            </w:r>
          </w:p>
          <w:p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42 %</w:t>
            </w:r>
          </w:p>
          <w:p w:rsidR="002A6997" w:rsidRPr="00AB5766" w:rsidRDefault="002A6997">
            <w:pPr>
              <w:spacing w:line="240" w:lineRule="auto"/>
              <w:jc w:val="center"/>
              <w:rPr>
                <w:rFonts w:ascii="Arial" w:hAnsi="Arial" w:cs="Arial"/>
                <w:sz w:val="20"/>
                <w:szCs w:val="20"/>
              </w:rPr>
            </w:pP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both"/>
        <w:rPr>
          <w:rFonts w:ascii="Arial" w:hAnsi="Arial" w:cs="Arial"/>
          <w:sz w:val="20"/>
          <w:szCs w:val="20"/>
        </w:rPr>
      </w:pPr>
    </w:p>
    <w:p w:rsidR="002A6997" w:rsidRPr="00AB5766" w:rsidRDefault="002A6997" w:rsidP="002254E2">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који су планиране да се спроведу у периоду 2021–2028. године односе се на активности које су усмерене на размену искустава са ЈЛС из Републике Србије и иностранства, обуке запослених у општинској управи, сарадњу са локалном пословном заједницом, укључивање грађана у процес доношења одлука, итд.</w:t>
      </w:r>
    </w:p>
    <w:p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lastRenderedPageBreak/>
        <w:t>Мере које ће бити спроведене су информативно-едукативне.</w:t>
      </w:r>
    </w:p>
    <w:p w:rsidR="002A6997" w:rsidRPr="00AB5766" w:rsidRDefault="002A6997" w:rsidP="002254E2">
      <w:pPr>
        <w:pStyle w:val="NoSpacing"/>
        <w:jc w:val="both"/>
        <w:rPr>
          <w:rFonts w:ascii="Arial" w:hAnsi="Arial" w:cs="Arial"/>
          <w:sz w:val="20"/>
          <w:szCs w:val="20"/>
        </w:rPr>
      </w:pPr>
      <w:r w:rsidRPr="00AB5766">
        <w:rPr>
          <w:rFonts w:ascii="Arial" w:hAnsi="Arial" w:cs="Arial"/>
          <w:sz w:val="20"/>
          <w:szCs w:val="20"/>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Pr>
          <w:rFonts w:ascii="Arial" w:hAnsi="Arial" w:cs="Arial"/>
          <w:sz w:val="20"/>
          <w:szCs w:val="20"/>
        </w:rPr>
        <w:t>, међународне организације, итд</w:t>
      </w:r>
      <w:r w:rsidRPr="00AB5766">
        <w:rPr>
          <w:rFonts w:ascii="Arial" w:hAnsi="Arial" w:cs="Arial"/>
          <w:sz w:val="20"/>
          <w:szCs w:val="20"/>
        </w:rPr>
        <w:t>).</w:t>
      </w:r>
    </w:p>
    <w:p w:rsidR="001650FE" w:rsidRPr="00AB5766" w:rsidRDefault="001650FE" w:rsidP="002254E2">
      <w:pPr>
        <w:pStyle w:val="NoSpacing"/>
        <w:jc w:val="both"/>
        <w:rPr>
          <w:rFonts w:ascii="Arial" w:hAnsi="Arial" w:cs="Arial"/>
          <w:sz w:val="20"/>
          <w:szCs w:val="20"/>
        </w:rPr>
      </w:pPr>
    </w:p>
    <w:p w:rsidR="002A6997" w:rsidRPr="00AB5766" w:rsidRDefault="002A6997" w:rsidP="002254E2">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B23921" w:rsidP="00B23921">
      <w:pPr>
        <w:pStyle w:val="NoSpacing"/>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7536"/>
      </w:tblGrid>
      <w:tr w:rsidR="00B23921" w:rsidRPr="00AB5766" w:rsidTr="00F330AB">
        <w:trPr>
          <w:trHeight w:val="235"/>
        </w:trPr>
        <w:tc>
          <w:tcPr>
            <w:tcW w:w="9067" w:type="dxa"/>
            <w:gridSpan w:val="2"/>
            <w:shd w:val="clear" w:color="auto" w:fill="DDD9C3" w:themeFill="background2" w:themeFillShade="E6"/>
          </w:tcPr>
          <w:p w:rsidR="00B67151" w:rsidRPr="00AB5766" w:rsidRDefault="00B67151" w:rsidP="00651E83">
            <w:pPr>
              <w:pStyle w:val="NoSpacing"/>
              <w:jc w:val="center"/>
              <w:rPr>
                <w:rFonts w:ascii="Arial" w:hAnsi="Arial" w:cs="Arial"/>
                <w:b/>
                <w:bCs/>
                <w:sz w:val="20"/>
                <w:szCs w:val="20"/>
              </w:rPr>
            </w:pPr>
          </w:p>
          <w:p w:rsidR="00B23921" w:rsidRPr="00AB5766" w:rsidRDefault="00B23921" w:rsidP="00651E83">
            <w:pPr>
              <w:pStyle w:val="NoSpacing"/>
              <w:jc w:val="center"/>
              <w:rPr>
                <w:rFonts w:ascii="Arial" w:hAnsi="Arial" w:cs="Arial"/>
                <w:b/>
                <w:bCs/>
                <w:sz w:val="20"/>
                <w:szCs w:val="20"/>
              </w:rPr>
            </w:pPr>
            <w:r w:rsidRPr="00AB5766">
              <w:rPr>
                <w:rFonts w:ascii="Arial" w:hAnsi="Arial" w:cs="Arial"/>
                <w:b/>
                <w:bCs/>
                <w:sz w:val="20"/>
                <w:szCs w:val="20"/>
              </w:rPr>
              <w:t>МЕРЕ 1.2.</w:t>
            </w:r>
          </w:p>
          <w:p w:rsidR="00B67151" w:rsidRPr="00AB5766" w:rsidRDefault="00B67151" w:rsidP="00651E83">
            <w:pPr>
              <w:pStyle w:val="NoSpacing"/>
              <w:jc w:val="center"/>
              <w:rPr>
                <w:rFonts w:ascii="Arial" w:hAnsi="Arial" w:cs="Arial"/>
                <w:b/>
                <w:bCs/>
                <w:sz w:val="20"/>
                <w:szCs w:val="20"/>
              </w:rPr>
            </w:pPr>
          </w:p>
        </w:tc>
      </w:tr>
      <w:tr w:rsidR="002A6997" w:rsidRPr="00AB5766" w:rsidTr="00F330AB">
        <w:trPr>
          <w:trHeight w:val="235"/>
        </w:trPr>
        <w:tc>
          <w:tcPr>
            <w:tcW w:w="1531" w:type="dxa"/>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1.2.1.</w:t>
            </w:r>
          </w:p>
        </w:tc>
        <w:tc>
          <w:tcPr>
            <w:tcW w:w="7536" w:type="dxa"/>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Редовне обуке и размена искустава кроз међуопштинску сарадњу са другим ЈЛС у Републици Србији</w:t>
            </w:r>
          </w:p>
        </w:tc>
      </w:tr>
      <w:tr w:rsidR="002A6997" w:rsidRPr="00AB5766" w:rsidTr="00F330AB">
        <w:trPr>
          <w:trHeight w:val="235"/>
        </w:trPr>
        <w:tc>
          <w:tcPr>
            <w:tcW w:w="1531" w:type="dxa"/>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1.2.2.</w:t>
            </w:r>
          </w:p>
        </w:tc>
        <w:tc>
          <w:tcPr>
            <w:tcW w:w="7536" w:type="dxa"/>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Размена искустава и упознавање са међународном праксом и стандардима у области контроле и наплате изворних прихода</w:t>
            </w:r>
          </w:p>
        </w:tc>
      </w:tr>
      <w:tr w:rsidR="002A6997" w:rsidRPr="00AB5766" w:rsidTr="00F330AB">
        <w:trPr>
          <w:trHeight w:val="235"/>
        </w:trPr>
        <w:tc>
          <w:tcPr>
            <w:tcW w:w="1531" w:type="dxa"/>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FF75D0">
              <w:rPr>
                <w:rFonts w:ascii="Arial" w:hAnsi="Arial" w:cs="Arial"/>
                <w:sz w:val="20"/>
                <w:szCs w:val="20"/>
              </w:rPr>
              <w:t>1.2.3</w:t>
            </w:r>
            <w:r w:rsidR="002A6997" w:rsidRPr="00AB5766">
              <w:rPr>
                <w:rFonts w:ascii="Arial" w:hAnsi="Arial" w:cs="Arial"/>
                <w:sz w:val="20"/>
                <w:szCs w:val="20"/>
              </w:rPr>
              <w:t>.</w:t>
            </w:r>
          </w:p>
        </w:tc>
        <w:tc>
          <w:tcPr>
            <w:tcW w:w="7536" w:type="dxa"/>
            <w:hideMark/>
          </w:tcPr>
          <w:p w:rsidR="002A6997" w:rsidRPr="00AB5766" w:rsidRDefault="002A6997" w:rsidP="00FF75D0">
            <w:pPr>
              <w:pStyle w:val="NoSpacing"/>
              <w:rPr>
                <w:rFonts w:ascii="Arial" w:hAnsi="Arial" w:cs="Arial"/>
                <w:sz w:val="20"/>
                <w:szCs w:val="20"/>
              </w:rPr>
            </w:pPr>
            <w:r w:rsidRPr="00AB5766">
              <w:rPr>
                <w:rFonts w:ascii="Arial" w:hAnsi="Arial" w:cs="Arial"/>
                <w:sz w:val="20"/>
                <w:szCs w:val="20"/>
              </w:rPr>
              <w:t xml:space="preserve">Укључивање грађана и </w:t>
            </w:r>
            <w:r w:rsidR="00FF75D0">
              <w:rPr>
                <w:rFonts w:ascii="Arial" w:hAnsi="Arial" w:cs="Arial"/>
                <w:sz w:val="20"/>
                <w:szCs w:val="20"/>
              </w:rPr>
              <w:t xml:space="preserve">привредника у процес припреме/изменеопштинских одлука </w:t>
            </w:r>
            <w:r w:rsidRPr="00AB5766">
              <w:rPr>
                <w:rFonts w:ascii="Arial" w:hAnsi="Arial" w:cs="Arial"/>
                <w:sz w:val="20"/>
                <w:szCs w:val="20"/>
              </w:rPr>
              <w:t>кроз јавне расправе, дебате, округле столове, итд.</w:t>
            </w:r>
          </w:p>
        </w:tc>
      </w:tr>
    </w:tbl>
    <w:p w:rsidR="002A6997" w:rsidRDefault="002A6997" w:rsidP="002A6997">
      <w:pPr>
        <w:spacing w:after="0" w:line="240" w:lineRule="auto"/>
        <w:jc w:val="center"/>
        <w:rPr>
          <w:rFonts w:ascii="Arial" w:hAnsi="Arial" w:cs="Arial"/>
          <w:b/>
          <w:sz w:val="20"/>
          <w:szCs w:val="20"/>
        </w:rPr>
      </w:pPr>
    </w:p>
    <w:p w:rsidR="00F126F6" w:rsidRDefault="00F126F6" w:rsidP="002A6997">
      <w:pPr>
        <w:spacing w:after="0" w:line="240" w:lineRule="auto"/>
        <w:jc w:val="center"/>
        <w:rPr>
          <w:rFonts w:ascii="Arial" w:hAnsi="Arial" w:cs="Arial"/>
          <w:b/>
          <w:sz w:val="20"/>
          <w:szCs w:val="20"/>
        </w:rPr>
      </w:pPr>
    </w:p>
    <w:p w:rsidR="00F126F6" w:rsidRDefault="00F126F6" w:rsidP="002A6997">
      <w:pPr>
        <w:spacing w:after="0" w:line="240" w:lineRule="auto"/>
        <w:jc w:val="center"/>
        <w:rPr>
          <w:rFonts w:ascii="Arial" w:hAnsi="Arial" w:cs="Arial"/>
          <w:b/>
          <w:sz w:val="20"/>
          <w:szCs w:val="20"/>
        </w:rPr>
      </w:pPr>
    </w:p>
    <w:p w:rsidR="00F126F6" w:rsidRDefault="00F126F6"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F126F6" w:rsidRPr="00AB5766" w:rsidRDefault="00F126F6"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1.3. </w:t>
      </w:r>
      <w:r w:rsidRPr="00AB5766">
        <w:rPr>
          <w:rFonts w:ascii="Arial" w:eastAsia="Times New Roman" w:hAnsi="Arial" w:cs="Arial"/>
          <w:b/>
          <w:sz w:val="20"/>
          <w:szCs w:val="20"/>
        </w:rPr>
        <w:t>РАЗВОЈ ЉУДСКИХ РЕСУРСА</w:t>
      </w:r>
    </w:p>
    <w:p w:rsidR="00651E83" w:rsidRPr="00AB5766" w:rsidRDefault="00651E83"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B67151" w:rsidRPr="00AB5766"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 xml:space="preserve">1.3. </w:t>
            </w:r>
            <w:r w:rsidRPr="00AB5766">
              <w:rPr>
                <w:rFonts w:ascii="Arial" w:eastAsia="Times New Roman" w:hAnsi="Arial" w:cs="Arial"/>
                <w:b/>
                <w:sz w:val="20"/>
                <w:szCs w:val="20"/>
              </w:rPr>
              <w:t>Развој људских ресурса</w:t>
            </w: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b/>
                <w:color w:val="003366"/>
                <w:sz w:val="20"/>
                <w:szCs w:val="20"/>
              </w:rPr>
            </w:pPr>
            <w:r w:rsidRPr="00AB5766">
              <w:rPr>
                <w:rFonts w:ascii="Arial" w:hAnsi="Arial" w:cs="Arial"/>
                <w:sz w:val="20"/>
                <w:szCs w:val="20"/>
              </w:rPr>
              <w:t>До краја 2028.године унапредити систем управљања људским ресурсима у општинској управи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Индикатори</w:t>
            </w:r>
          </w:p>
          <w:p w:rsidR="00651E83" w:rsidRPr="00AB5766" w:rsidRDefault="00651E83" w:rsidP="00DC50AB">
            <w:pPr>
              <w:pStyle w:val="NoSpacing"/>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51E83" w:rsidRPr="00AB5766" w:rsidRDefault="00651E83" w:rsidP="00DC50AB">
            <w:pPr>
              <w:pStyle w:val="NoSpacing"/>
              <w:jc w:val="center"/>
              <w:rPr>
                <w:rFonts w:ascii="Arial" w:hAnsi="Arial" w:cs="Arial"/>
                <w:b/>
                <w:bCs/>
                <w:sz w:val="20"/>
                <w:szCs w:val="20"/>
              </w:rPr>
            </w:pPr>
          </w:p>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651E83" w:rsidRPr="00AB5766" w:rsidRDefault="00651E83" w:rsidP="00DC50AB">
            <w:pPr>
              <w:pStyle w:val="NoSpacing"/>
              <w:jc w:val="center"/>
              <w:rPr>
                <w:rFonts w:ascii="Arial" w:hAnsi="Arial" w:cs="Arial"/>
                <w:b/>
                <w:bCs/>
                <w:sz w:val="20"/>
                <w:szCs w:val="20"/>
              </w:rPr>
            </w:pPr>
          </w:p>
          <w:p w:rsidR="00651E83" w:rsidRPr="00AB5766" w:rsidRDefault="00651E83"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35177" w:rsidRDefault="00935177" w:rsidP="00DC50AB">
            <w:pPr>
              <w:pStyle w:val="NoSpacing"/>
              <w:jc w:val="center"/>
              <w:rPr>
                <w:rFonts w:ascii="Arial" w:hAnsi="Arial" w:cs="Arial"/>
                <w:b/>
                <w:bCs/>
                <w:sz w:val="20"/>
                <w:szCs w:val="20"/>
              </w:rPr>
            </w:pPr>
          </w:p>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Циљана вредност</w:t>
            </w:r>
          </w:p>
          <w:p w:rsidR="00651E83" w:rsidRPr="00AB5766" w:rsidRDefault="00651E83" w:rsidP="00DC50AB">
            <w:pPr>
              <w:pStyle w:val="NoSpacing"/>
              <w:jc w:val="center"/>
              <w:rPr>
                <w:rFonts w:ascii="Arial" w:hAnsi="Arial" w:cs="Arial"/>
                <w:b/>
                <w:bCs/>
                <w:sz w:val="20"/>
                <w:szCs w:val="20"/>
              </w:rPr>
            </w:pPr>
          </w:p>
        </w:tc>
      </w:tr>
      <w:tr w:rsidR="00CE0886" w:rsidRPr="00AB5766" w:rsidTr="00935177">
        <w:trPr>
          <w:trHeight w:val="118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rsidP="00CE0886">
            <w:pPr>
              <w:spacing w:line="240" w:lineRule="auto"/>
              <w:jc w:val="center"/>
              <w:rPr>
                <w:rFonts w:ascii="Arial" w:hAnsi="Arial" w:cs="Arial"/>
                <w:sz w:val="20"/>
                <w:szCs w:val="20"/>
              </w:rPr>
            </w:pPr>
            <w:r w:rsidRPr="00AB5766">
              <w:rPr>
                <w:rFonts w:ascii="Arial" w:hAnsi="Arial" w:cs="Arial"/>
                <w:sz w:val="20"/>
                <w:szCs w:val="20"/>
              </w:rPr>
              <w:t>1.3.1 Број обука, семинара и тренинга које су похађали запослени из ОУ</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highlight w:val="yellow"/>
              </w:rPr>
              <w:t>??? %</w:t>
            </w:r>
          </w:p>
          <w:p w:rsidR="002A6997" w:rsidRPr="00AB5766" w:rsidRDefault="002A6997">
            <w:pPr>
              <w:spacing w:line="240" w:lineRule="auto"/>
              <w:jc w:val="center"/>
              <w:rPr>
                <w:rFonts w:ascii="Arial" w:hAnsi="Arial" w:cs="Arial"/>
                <w:sz w:val="20"/>
                <w:szCs w:val="20"/>
              </w:rPr>
            </w:pPr>
          </w:p>
        </w:tc>
      </w:tr>
      <w:tr w:rsidR="00CE0886" w:rsidRPr="00AB5766" w:rsidTr="00935177">
        <w:trPr>
          <w:trHeight w:val="18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1.3.2 Проценат издвајања из општинског  буџета за потребе стручног усавршавања запослених у ОУ</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0,17 %</w:t>
            </w:r>
          </w:p>
          <w:p w:rsidR="002A6997" w:rsidRPr="00AB5766" w:rsidRDefault="002A6997">
            <w:pPr>
              <w:spacing w:line="240" w:lineRule="auto"/>
              <w:jc w:val="center"/>
              <w:rPr>
                <w:rFonts w:ascii="Arial" w:hAnsi="Arial" w:cs="Arial"/>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highlight w:val="yellow"/>
              </w:rPr>
              <w:t>5 % буџета који је намењен исплати плата у ОУ на годишњем нивоу</w:t>
            </w:r>
          </w:p>
        </w:tc>
      </w:tr>
    </w:tbl>
    <w:p w:rsidR="00156488" w:rsidRDefault="00156488" w:rsidP="00225DA5">
      <w:pPr>
        <w:pStyle w:val="NoSpacing"/>
        <w:jc w:val="both"/>
        <w:rPr>
          <w:rFonts w:ascii="Arial" w:hAnsi="Arial" w:cs="Arial"/>
          <w:b/>
          <w:bCs/>
          <w:sz w:val="20"/>
          <w:szCs w:val="20"/>
        </w:rPr>
      </w:pPr>
    </w:p>
    <w:p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600BFF" w:rsidRDefault="002A6997" w:rsidP="00600BFF">
      <w:pPr>
        <w:pStyle w:val="NoSpacing"/>
        <w:jc w:val="both"/>
        <w:rPr>
          <w:rFonts w:ascii="Arial" w:hAnsi="Arial" w:cs="Arial"/>
          <w:sz w:val="20"/>
          <w:szCs w:val="20"/>
        </w:rPr>
      </w:pPr>
      <w:r w:rsidRPr="00AB5766">
        <w:rPr>
          <w:rFonts w:ascii="Arial" w:hAnsi="Arial" w:cs="Arial"/>
          <w:sz w:val="20"/>
          <w:szCs w:val="20"/>
        </w:rPr>
        <w:t xml:space="preserve">Мере који су планиране да се спроведу у периоду 2021–2028. </w:t>
      </w:r>
      <w:r w:rsidR="00FF75D0">
        <w:rPr>
          <w:rFonts w:ascii="Arial" w:hAnsi="Arial" w:cs="Arial"/>
          <w:sz w:val="20"/>
          <w:szCs w:val="20"/>
        </w:rPr>
        <w:t>г</w:t>
      </w:r>
      <w:r w:rsidRPr="00AB5766">
        <w:rPr>
          <w:rFonts w:ascii="Arial" w:hAnsi="Arial" w:cs="Arial"/>
          <w:sz w:val="20"/>
          <w:szCs w:val="20"/>
        </w:rPr>
        <w:t xml:space="preserve">одине односе се на активности које су усмерене на унапређење и развој људских ресурса у </w:t>
      </w:r>
      <w:r w:rsidR="00266CF3">
        <w:rPr>
          <w:rFonts w:ascii="Arial" w:hAnsi="Arial" w:cs="Arial"/>
          <w:sz w:val="20"/>
          <w:szCs w:val="20"/>
        </w:rPr>
        <w:t xml:space="preserve">општинској управи Бела Паланка </w:t>
      </w:r>
      <w:r w:rsidR="00266CF3">
        <w:rPr>
          <w:rFonts w:ascii="Arial" w:hAnsi="Arial" w:cs="Arial"/>
          <w:sz w:val="20"/>
          <w:szCs w:val="20"/>
        </w:rPr>
        <w:lastRenderedPageBreak/>
        <w:t>кроз у</w:t>
      </w:r>
      <w:r w:rsidR="00266CF3" w:rsidRPr="00266CF3">
        <w:rPr>
          <w:rFonts w:ascii="Arial" w:hAnsi="Arial" w:cs="Arial"/>
          <w:sz w:val="20"/>
          <w:szCs w:val="20"/>
        </w:rPr>
        <w:t>спостављање механизама за праћење, оцењивање и вредновање запослених у општинској управи</w:t>
      </w:r>
      <w:r w:rsidR="00600BFF">
        <w:rPr>
          <w:rFonts w:ascii="Arial" w:hAnsi="Arial" w:cs="Arial"/>
          <w:sz w:val="20"/>
          <w:szCs w:val="20"/>
        </w:rPr>
        <w:t>, израде</w:t>
      </w:r>
      <w:r w:rsidR="00600BFF" w:rsidRPr="00600BFF">
        <w:rPr>
          <w:rFonts w:ascii="Arial" w:hAnsi="Arial" w:cs="Arial"/>
          <w:sz w:val="20"/>
          <w:szCs w:val="20"/>
        </w:rPr>
        <w:t xml:space="preserve"> дигиталне базе података о људским ресурсима у општинској управи</w:t>
      </w:r>
      <w:r w:rsidR="00600BFF">
        <w:rPr>
          <w:rFonts w:ascii="Arial" w:hAnsi="Arial" w:cs="Arial"/>
          <w:sz w:val="20"/>
          <w:szCs w:val="20"/>
        </w:rPr>
        <w:t>, д</w:t>
      </w:r>
      <w:r w:rsidR="00600BFF" w:rsidRPr="00600BFF">
        <w:rPr>
          <w:rFonts w:ascii="Arial" w:hAnsi="Arial" w:cs="Arial"/>
          <w:sz w:val="20"/>
          <w:szCs w:val="20"/>
        </w:rPr>
        <w:t>оношење Акционог плана за управљање људским ресурсима</w:t>
      </w:r>
      <w:r w:rsidR="00600BFF">
        <w:rPr>
          <w:rFonts w:ascii="Arial" w:hAnsi="Arial" w:cs="Arial"/>
          <w:sz w:val="20"/>
          <w:szCs w:val="20"/>
        </w:rPr>
        <w:t>, р</w:t>
      </w:r>
      <w:r w:rsidR="00600BFF" w:rsidRPr="00600BFF">
        <w:rPr>
          <w:rFonts w:ascii="Arial" w:hAnsi="Arial" w:cs="Arial"/>
          <w:sz w:val="20"/>
          <w:szCs w:val="20"/>
        </w:rPr>
        <w:t>едовне едукације запослених у општинској управи</w:t>
      </w:r>
      <w:r w:rsidR="00600BFF">
        <w:rPr>
          <w:rFonts w:ascii="Arial" w:hAnsi="Arial" w:cs="Arial"/>
          <w:sz w:val="20"/>
          <w:szCs w:val="20"/>
        </w:rPr>
        <w:t xml:space="preserve"> и у</w:t>
      </w:r>
      <w:r w:rsidR="00600BFF" w:rsidRPr="00600BFF">
        <w:rPr>
          <w:rFonts w:ascii="Arial" w:hAnsi="Arial" w:cs="Arial"/>
          <w:sz w:val="20"/>
          <w:szCs w:val="20"/>
        </w:rPr>
        <w:t>спостављање међуопштинске сарадња са градовима и општинама у региону</w:t>
      </w:r>
      <w:r w:rsidR="00600BFF">
        <w:rPr>
          <w:rFonts w:ascii="Arial" w:hAnsi="Arial" w:cs="Arial"/>
          <w:sz w:val="20"/>
          <w:szCs w:val="20"/>
        </w:rPr>
        <w:t>.</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које ће бити спроведене су информативно-едукативне.</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Pr>
          <w:rFonts w:ascii="Arial" w:hAnsi="Arial" w:cs="Arial"/>
          <w:sz w:val="20"/>
          <w:szCs w:val="20"/>
        </w:rPr>
        <w:t>, међународне организације, итд</w:t>
      </w:r>
      <w:r w:rsidRPr="00AB5766">
        <w:rPr>
          <w:rFonts w:ascii="Arial" w:hAnsi="Arial" w:cs="Arial"/>
          <w:sz w:val="20"/>
          <w:szCs w:val="20"/>
        </w:rPr>
        <w:t>).</w:t>
      </w:r>
    </w:p>
    <w:p w:rsidR="00225DA5" w:rsidRPr="00AB5766" w:rsidRDefault="00225DA5" w:rsidP="00225DA5">
      <w:pPr>
        <w:pStyle w:val="NoSpacing"/>
        <w:jc w:val="both"/>
        <w:rPr>
          <w:rFonts w:ascii="Arial" w:hAnsi="Arial" w:cs="Arial"/>
          <w:b/>
          <w:bCs/>
          <w:sz w:val="20"/>
          <w:szCs w:val="20"/>
        </w:rPr>
      </w:pPr>
    </w:p>
    <w:p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B23921" w:rsidP="00225DA5">
      <w:pPr>
        <w:pStyle w:val="NoSpacing"/>
        <w:jc w:val="both"/>
        <w:rPr>
          <w:rFonts w:ascii="Arial" w:hAnsi="Arial" w:cs="Arial"/>
          <w:sz w:val="20"/>
          <w:szCs w:val="20"/>
        </w:rPr>
      </w:pPr>
      <w:r w:rsidRPr="00AB5766">
        <w:rPr>
          <w:rFonts w:ascii="Arial" w:hAnsi="Arial" w:cs="Arial"/>
          <w:b/>
          <w:bCs/>
          <w:sz w:val="20"/>
          <w:szCs w:val="20"/>
        </w:rPr>
        <w:t>Носилац реализације:</w:t>
      </w:r>
      <w:r w:rsidRPr="00AB5766">
        <w:rPr>
          <w:rFonts w:ascii="Arial" w:hAnsi="Arial" w:cs="Arial"/>
          <w:sz w:val="20"/>
          <w:szCs w:val="20"/>
        </w:rPr>
        <w:t xml:space="preserve"> Општинска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7536"/>
      </w:tblGrid>
      <w:tr w:rsidR="00225DA5" w:rsidRPr="00AB5766" w:rsidTr="00FF75D0">
        <w:trPr>
          <w:trHeight w:val="235"/>
        </w:trPr>
        <w:tc>
          <w:tcPr>
            <w:tcW w:w="9067" w:type="dxa"/>
            <w:gridSpan w:val="2"/>
            <w:shd w:val="clear" w:color="auto" w:fill="DDD9C3" w:themeFill="background2" w:themeFillShade="E6"/>
          </w:tcPr>
          <w:p w:rsidR="00B67151" w:rsidRPr="00AB5766" w:rsidRDefault="00B67151" w:rsidP="00651E83">
            <w:pPr>
              <w:pStyle w:val="NoSpacing"/>
              <w:rPr>
                <w:rFonts w:ascii="Arial" w:hAnsi="Arial" w:cs="Arial"/>
                <w:sz w:val="20"/>
                <w:szCs w:val="20"/>
              </w:rPr>
            </w:pPr>
          </w:p>
          <w:p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1.3.</w:t>
            </w:r>
          </w:p>
          <w:p w:rsidR="00B67151" w:rsidRPr="00AB5766" w:rsidRDefault="00B67151" w:rsidP="00651E83">
            <w:pPr>
              <w:pStyle w:val="NoSpacing"/>
              <w:rPr>
                <w:rFonts w:ascii="Arial" w:hAnsi="Arial" w:cs="Arial"/>
                <w:sz w:val="20"/>
                <w:szCs w:val="20"/>
              </w:rPr>
            </w:pPr>
          </w:p>
        </w:tc>
      </w:tr>
      <w:tr w:rsidR="002A6997" w:rsidRPr="00AB5766" w:rsidTr="00FF75D0">
        <w:trPr>
          <w:trHeight w:val="235"/>
        </w:trPr>
        <w:tc>
          <w:tcPr>
            <w:tcW w:w="1531" w:type="dxa"/>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1.3.1.</w:t>
            </w:r>
          </w:p>
        </w:tc>
        <w:tc>
          <w:tcPr>
            <w:tcW w:w="7536" w:type="dxa"/>
            <w:hideMark/>
          </w:tcPr>
          <w:p w:rsidR="002A6997" w:rsidRPr="00AB5766" w:rsidRDefault="002A6997" w:rsidP="00651E83">
            <w:pPr>
              <w:pStyle w:val="NoSpacing"/>
              <w:rPr>
                <w:rFonts w:ascii="Arial" w:hAnsi="Arial" w:cs="Arial"/>
                <w:sz w:val="20"/>
                <w:szCs w:val="20"/>
                <w:lang w:val="ru-RU"/>
              </w:rPr>
            </w:pPr>
            <w:r w:rsidRPr="00AB5766">
              <w:rPr>
                <w:rFonts w:ascii="Arial" w:hAnsi="Arial" w:cs="Arial"/>
                <w:sz w:val="20"/>
                <w:szCs w:val="20"/>
                <w:lang w:val="ru-RU"/>
              </w:rPr>
              <w:t>Успостављање механизама за праћење, оцењивање и вредновање запослених у општинској управи</w:t>
            </w:r>
          </w:p>
        </w:tc>
      </w:tr>
      <w:tr w:rsidR="002A6997" w:rsidRPr="00AB5766" w:rsidTr="00FF75D0">
        <w:trPr>
          <w:trHeight w:val="235"/>
        </w:trPr>
        <w:tc>
          <w:tcPr>
            <w:tcW w:w="1531" w:type="dxa"/>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600BFF">
              <w:rPr>
                <w:rFonts w:ascii="Arial" w:hAnsi="Arial" w:cs="Arial"/>
                <w:sz w:val="20"/>
                <w:szCs w:val="20"/>
              </w:rPr>
              <w:t>1.3.2</w:t>
            </w:r>
            <w:r w:rsidR="002A6997" w:rsidRPr="00AB5766">
              <w:rPr>
                <w:rFonts w:ascii="Arial" w:hAnsi="Arial" w:cs="Arial"/>
                <w:sz w:val="20"/>
                <w:szCs w:val="20"/>
              </w:rPr>
              <w:t>.</w:t>
            </w:r>
          </w:p>
        </w:tc>
        <w:tc>
          <w:tcPr>
            <w:tcW w:w="7536" w:type="dxa"/>
            <w:hideMark/>
          </w:tcPr>
          <w:p w:rsidR="002A6997" w:rsidRPr="00AB5766" w:rsidRDefault="00C327BA" w:rsidP="00600BFF">
            <w:pPr>
              <w:pStyle w:val="NoSpacing"/>
              <w:rPr>
                <w:rFonts w:ascii="Arial" w:hAnsi="Arial" w:cs="Arial"/>
                <w:sz w:val="20"/>
                <w:szCs w:val="20"/>
                <w:lang w:val="ru-RU"/>
              </w:rPr>
            </w:pPr>
            <w:r>
              <w:rPr>
                <w:rFonts w:ascii="Arial" w:hAnsi="Arial" w:cs="Arial"/>
                <w:sz w:val="20"/>
                <w:szCs w:val="20"/>
                <w:lang w:val="ru-RU"/>
              </w:rPr>
              <w:t>Спровођење</w:t>
            </w:r>
            <w:r w:rsidR="00600BFF" w:rsidRPr="00600BFF">
              <w:rPr>
                <w:rFonts w:ascii="Arial" w:hAnsi="Arial" w:cs="Arial"/>
                <w:sz w:val="20"/>
                <w:szCs w:val="20"/>
                <w:lang w:val="ru-RU"/>
              </w:rPr>
              <w:t>анализе потреба за стручним усавршавањем запослених у општинској управи</w:t>
            </w:r>
            <w:r w:rsidR="00600BFF">
              <w:rPr>
                <w:rFonts w:ascii="Arial" w:hAnsi="Arial" w:cs="Arial"/>
                <w:sz w:val="20"/>
                <w:szCs w:val="20"/>
                <w:lang w:val="ru-RU"/>
              </w:rPr>
              <w:t xml:space="preserve"> и р</w:t>
            </w:r>
            <w:r w:rsidR="00600BFF" w:rsidRPr="00600BFF">
              <w:rPr>
                <w:rFonts w:ascii="Arial" w:hAnsi="Arial" w:cs="Arial"/>
                <w:sz w:val="20"/>
                <w:szCs w:val="20"/>
                <w:lang w:val="ru-RU"/>
              </w:rPr>
              <w:t>едовне едукације запослених у општинској управи Бела Паланка</w:t>
            </w:r>
          </w:p>
        </w:tc>
      </w:tr>
      <w:tr w:rsidR="002A6997" w:rsidRPr="00AB5766" w:rsidTr="00FF75D0">
        <w:trPr>
          <w:trHeight w:val="235"/>
        </w:trPr>
        <w:tc>
          <w:tcPr>
            <w:tcW w:w="1531" w:type="dxa"/>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600BFF">
              <w:rPr>
                <w:rFonts w:ascii="Arial" w:hAnsi="Arial" w:cs="Arial"/>
                <w:sz w:val="20"/>
                <w:szCs w:val="20"/>
              </w:rPr>
              <w:t>1.3.3</w:t>
            </w:r>
            <w:r w:rsidR="002A6997" w:rsidRPr="00AB5766">
              <w:rPr>
                <w:rFonts w:ascii="Arial" w:hAnsi="Arial" w:cs="Arial"/>
                <w:sz w:val="20"/>
                <w:szCs w:val="20"/>
              </w:rPr>
              <w:t>.</w:t>
            </w:r>
          </w:p>
        </w:tc>
        <w:tc>
          <w:tcPr>
            <w:tcW w:w="7536" w:type="dxa"/>
            <w:hideMark/>
          </w:tcPr>
          <w:p w:rsidR="002A6997" w:rsidRPr="00AB5766" w:rsidRDefault="002A6997" w:rsidP="00651E83">
            <w:pPr>
              <w:pStyle w:val="NoSpacing"/>
              <w:rPr>
                <w:rFonts w:ascii="Arial" w:hAnsi="Arial" w:cs="Arial"/>
                <w:sz w:val="20"/>
                <w:szCs w:val="20"/>
                <w:lang w:val="ru-RU"/>
              </w:rPr>
            </w:pPr>
            <w:r w:rsidRPr="00AB5766">
              <w:rPr>
                <w:rFonts w:ascii="Arial" w:hAnsi="Arial" w:cs="Arial"/>
                <w:sz w:val="20"/>
                <w:szCs w:val="20"/>
                <w:lang w:val="ru-RU"/>
              </w:rPr>
              <w:t xml:space="preserve">Успостављање </w:t>
            </w:r>
            <w:r w:rsidRPr="00AB5766">
              <w:rPr>
                <w:rFonts w:ascii="Arial" w:hAnsi="Arial" w:cs="Arial"/>
                <w:sz w:val="20"/>
                <w:szCs w:val="20"/>
              </w:rPr>
              <w:t>међуопштинск</w:t>
            </w:r>
            <w:r w:rsidR="00225DA5" w:rsidRPr="00AB5766">
              <w:rPr>
                <w:rFonts w:ascii="Arial" w:hAnsi="Arial" w:cs="Arial"/>
                <w:sz w:val="20"/>
                <w:szCs w:val="20"/>
              </w:rPr>
              <w:t>е</w:t>
            </w:r>
            <w:r w:rsidRPr="00AB5766">
              <w:rPr>
                <w:rFonts w:ascii="Arial" w:hAnsi="Arial" w:cs="Arial"/>
                <w:sz w:val="20"/>
                <w:szCs w:val="20"/>
              </w:rPr>
              <w:t xml:space="preserve"> сарадња са градовима и општинама у региону</w:t>
            </w:r>
          </w:p>
        </w:tc>
      </w:tr>
    </w:tbl>
    <w:p w:rsidR="002A6997" w:rsidRPr="00AB5766" w:rsidRDefault="002A6997" w:rsidP="00DC50AB">
      <w:pPr>
        <w:spacing w:after="0" w:line="240" w:lineRule="auto"/>
        <w:rPr>
          <w:rFonts w:ascii="Arial" w:hAnsi="Arial" w:cs="Arial"/>
          <w:b/>
          <w:sz w:val="20"/>
          <w:szCs w:val="20"/>
        </w:rPr>
      </w:pPr>
    </w:p>
    <w:p w:rsidR="00FF75D0" w:rsidRDefault="00FF75D0" w:rsidP="002A6997">
      <w:pPr>
        <w:spacing w:after="0" w:line="240" w:lineRule="auto"/>
        <w:jc w:val="center"/>
        <w:rPr>
          <w:rFonts w:ascii="Arial" w:hAnsi="Arial" w:cs="Arial"/>
          <w:b/>
          <w:sz w:val="20"/>
          <w:szCs w:val="20"/>
        </w:rPr>
      </w:pPr>
    </w:p>
    <w:p w:rsidR="009925F6" w:rsidRDefault="009925F6" w:rsidP="002A6997">
      <w:pPr>
        <w:spacing w:after="0" w:line="240" w:lineRule="auto"/>
        <w:jc w:val="center"/>
        <w:rPr>
          <w:rFonts w:ascii="Arial" w:hAnsi="Arial" w:cs="Arial"/>
          <w:b/>
          <w:sz w:val="20"/>
          <w:szCs w:val="20"/>
        </w:rPr>
      </w:pPr>
    </w:p>
    <w:p w:rsidR="009925F6" w:rsidRDefault="009925F6" w:rsidP="002A6997">
      <w:pPr>
        <w:spacing w:after="0" w:line="240" w:lineRule="auto"/>
        <w:jc w:val="center"/>
        <w:rPr>
          <w:rFonts w:ascii="Arial" w:hAnsi="Arial" w:cs="Arial"/>
          <w:b/>
          <w:sz w:val="20"/>
          <w:szCs w:val="20"/>
        </w:rPr>
      </w:pPr>
    </w:p>
    <w:p w:rsidR="009925F6" w:rsidRDefault="009925F6" w:rsidP="002A6997">
      <w:pPr>
        <w:spacing w:after="0" w:line="240" w:lineRule="auto"/>
        <w:jc w:val="center"/>
        <w:rPr>
          <w:rFonts w:ascii="Arial" w:hAnsi="Arial" w:cs="Arial"/>
          <w:b/>
          <w:sz w:val="20"/>
          <w:szCs w:val="20"/>
        </w:rPr>
      </w:pPr>
    </w:p>
    <w:p w:rsidR="009925F6" w:rsidRDefault="009925F6"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w:t>
      </w:r>
      <w:r w:rsidRPr="00AB5766">
        <w:rPr>
          <w:rFonts w:ascii="Arial" w:eastAsia="Georgia" w:hAnsi="Arial" w:cs="Arial"/>
          <w:b/>
          <w:sz w:val="20"/>
          <w:szCs w:val="20"/>
          <w:lang w:val="ru-RU"/>
        </w:rPr>
        <w:t>1.4.УНАПРЕЂЕЊЕ И МОДЕРНИЗАЦИЈА ЗДРАВСТВЕН</w:t>
      </w:r>
      <w:r w:rsidRPr="00AB5766">
        <w:rPr>
          <w:rFonts w:ascii="Arial" w:eastAsia="Georgia" w:hAnsi="Arial" w:cs="Arial"/>
          <w:b/>
          <w:sz w:val="20"/>
          <w:szCs w:val="20"/>
        </w:rPr>
        <w:t>E</w:t>
      </w:r>
      <w:r w:rsidRPr="00AB5766">
        <w:rPr>
          <w:rFonts w:ascii="Arial" w:eastAsia="Georgia" w:hAnsi="Arial" w:cs="Arial"/>
          <w:b/>
          <w:sz w:val="20"/>
          <w:szCs w:val="20"/>
          <w:lang w:val="ru-RU"/>
        </w:rPr>
        <w:t xml:space="preserve"> И СОЦИЈАЛНЕ ЗАШТИТЕ</w:t>
      </w:r>
    </w:p>
    <w:p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843"/>
        <w:gridCol w:w="1276"/>
        <w:gridCol w:w="1275"/>
      </w:tblGrid>
      <w:tr w:rsidR="0078589D" w:rsidRPr="00AB5766" w:rsidTr="009925F6">
        <w:trPr>
          <w:cantSplit/>
          <w:trHeight w:val="416"/>
        </w:trPr>
        <w:tc>
          <w:tcPr>
            <w:tcW w:w="4678" w:type="dxa"/>
            <w:vMerge w:val="restart"/>
            <w:shd w:val="clear" w:color="auto" w:fill="DDD9C3" w:themeFill="background2" w:themeFillShade="E6"/>
            <w:vAlign w:val="center"/>
            <w:hideMark/>
          </w:tcPr>
          <w:p w:rsidR="0078589D" w:rsidRPr="00AB5766" w:rsidRDefault="0078589D">
            <w:pPr>
              <w:spacing w:before="120" w:after="0" w:line="240" w:lineRule="auto"/>
              <w:jc w:val="center"/>
              <w:rPr>
                <w:rFonts w:ascii="Arial" w:hAnsi="Arial" w:cs="Arial"/>
                <w:sz w:val="20"/>
                <w:szCs w:val="20"/>
                <w:lang w:val="ru-RU"/>
              </w:rPr>
            </w:pPr>
            <w:r w:rsidRPr="00AB5766">
              <w:rPr>
                <w:rFonts w:ascii="Arial" w:hAnsi="Arial" w:cs="Arial"/>
                <w:b/>
                <w:sz w:val="20"/>
                <w:szCs w:val="20"/>
              </w:rPr>
              <w:t xml:space="preserve">Приоритетни циљ 1.4. </w:t>
            </w:r>
            <w:r w:rsidRPr="00AB5766">
              <w:rPr>
                <w:rFonts w:ascii="Arial" w:hAnsi="Arial" w:cs="Arial"/>
                <w:b/>
                <w:sz w:val="20"/>
                <w:szCs w:val="20"/>
                <w:lang w:val="ru-RU"/>
              </w:rPr>
              <w:t>Унапређење и модернизација здравствен</w:t>
            </w:r>
            <w:r w:rsidRPr="00AB5766">
              <w:rPr>
                <w:rFonts w:ascii="Arial" w:hAnsi="Arial" w:cs="Arial"/>
                <w:b/>
                <w:sz w:val="20"/>
                <w:szCs w:val="20"/>
              </w:rPr>
              <w:t>e</w:t>
            </w:r>
            <w:r w:rsidRPr="00AB5766">
              <w:rPr>
                <w:rFonts w:ascii="Arial" w:hAnsi="Arial" w:cs="Arial"/>
                <w:b/>
                <w:sz w:val="20"/>
                <w:szCs w:val="20"/>
                <w:lang w:val="ru-RU"/>
              </w:rPr>
              <w:t xml:space="preserve"> и социјалне заштите</w:t>
            </w:r>
          </w:p>
          <w:p w:rsidR="0078589D" w:rsidRPr="00AB5766" w:rsidRDefault="0078589D">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 xml:space="preserve">До краја 2028. године </w:t>
            </w:r>
            <w:r w:rsidRPr="00AB5766">
              <w:rPr>
                <w:rFonts w:ascii="Arial" w:hAnsi="Arial" w:cs="Arial"/>
                <w:sz w:val="20"/>
                <w:szCs w:val="20"/>
              </w:rPr>
              <w:t>значајно је унапређен квалитет живота становништва кроз јачање постојећих и увођење нових здравствених и социјалних услуга</w:t>
            </w:r>
          </w:p>
        </w:tc>
        <w:tc>
          <w:tcPr>
            <w:tcW w:w="1843" w:type="dxa"/>
            <w:shd w:val="clear" w:color="auto" w:fill="DDD9C3" w:themeFill="background2" w:themeFillShade="E6"/>
            <w:vAlign w:val="center"/>
            <w:hideMark/>
          </w:tcPr>
          <w:p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rsidR="00651E83" w:rsidRPr="00AB5766" w:rsidRDefault="00651E83" w:rsidP="00651E83">
            <w:pPr>
              <w:pStyle w:val="NoSpacing"/>
              <w:jc w:val="center"/>
              <w:rPr>
                <w:rFonts w:ascii="Arial" w:hAnsi="Arial" w:cs="Arial"/>
                <w:b/>
                <w:bCs/>
                <w:sz w:val="20"/>
                <w:szCs w:val="20"/>
              </w:rPr>
            </w:pPr>
          </w:p>
          <w:p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651E83" w:rsidRPr="00AB5766" w:rsidRDefault="00651E83" w:rsidP="00651E83">
            <w:pPr>
              <w:pStyle w:val="NoSpacing"/>
              <w:jc w:val="center"/>
              <w:rPr>
                <w:rFonts w:ascii="Arial" w:hAnsi="Arial" w:cs="Arial"/>
                <w:b/>
                <w:bCs/>
                <w:sz w:val="20"/>
                <w:szCs w:val="20"/>
              </w:rPr>
            </w:pPr>
          </w:p>
          <w:p w:rsidR="00651E83" w:rsidRPr="00AB5766" w:rsidRDefault="00651E83" w:rsidP="00651E83">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rsidR="0078589D" w:rsidRPr="00AB5766" w:rsidRDefault="0078589D"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p w:rsidR="00651E83" w:rsidRPr="00AB5766" w:rsidRDefault="00651E83" w:rsidP="00651E83">
            <w:pPr>
              <w:pStyle w:val="NoSpacing"/>
              <w:jc w:val="center"/>
              <w:rPr>
                <w:rFonts w:ascii="Arial" w:hAnsi="Arial" w:cs="Arial"/>
                <w:b/>
                <w:bCs/>
                <w:sz w:val="20"/>
                <w:szCs w:val="20"/>
                <w:lang w:val="en-GB"/>
              </w:rPr>
            </w:pPr>
          </w:p>
        </w:tc>
      </w:tr>
      <w:tr w:rsidR="0078589D" w:rsidRPr="00AB5766" w:rsidTr="009925F6">
        <w:trPr>
          <w:cantSplit/>
          <w:trHeight w:val="1038"/>
        </w:trPr>
        <w:tc>
          <w:tcPr>
            <w:tcW w:w="4678" w:type="dxa"/>
            <w:vMerge/>
            <w:shd w:val="clear" w:color="auto" w:fill="DDD9C3" w:themeFill="background2" w:themeFillShade="E6"/>
            <w:vAlign w:val="center"/>
            <w:hideMark/>
          </w:tcPr>
          <w:p w:rsidR="0078589D" w:rsidRPr="00AB5766" w:rsidRDefault="0078589D">
            <w:pPr>
              <w:spacing w:after="0"/>
              <w:rPr>
                <w:rFonts w:ascii="Arial" w:hAnsi="Arial" w:cs="Arial"/>
                <w:b/>
                <w:sz w:val="20"/>
                <w:szCs w:val="20"/>
                <w:lang w:val="ru-RU"/>
              </w:rPr>
            </w:pPr>
          </w:p>
        </w:tc>
        <w:tc>
          <w:tcPr>
            <w:tcW w:w="1843" w:type="dxa"/>
            <w:vAlign w:val="center"/>
            <w:hideMark/>
          </w:tcPr>
          <w:p w:rsidR="0078589D" w:rsidRPr="00AB5766" w:rsidRDefault="0078589D">
            <w:pPr>
              <w:spacing w:line="240" w:lineRule="auto"/>
              <w:jc w:val="center"/>
              <w:rPr>
                <w:rFonts w:ascii="Arial" w:hAnsi="Arial" w:cs="Arial"/>
                <w:sz w:val="20"/>
                <w:szCs w:val="20"/>
                <w:shd w:val="clear" w:color="auto" w:fill="FFFF00"/>
                <w:lang w:val="ru-RU"/>
              </w:rPr>
            </w:pPr>
            <w:r w:rsidRPr="00AB5766">
              <w:rPr>
                <w:rFonts w:ascii="Arial" w:hAnsi="Arial" w:cs="Arial"/>
                <w:sz w:val="20"/>
                <w:szCs w:val="20"/>
                <w:lang w:val="ru-RU"/>
              </w:rPr>
              <w:t>1.4.1.</w:t>
            </w:r>
            <w:r w:rsidRPr="00AB5766">
              <w:rPr>
                <w:rFonts w:ascii="Arial" w:hAnsi="Arial" w:cs="Arial"/>
                <w:sz w:val="20"/>
                <w:szCs w:val="20"/>
              </w:rPr>
              <w:t xml:space="preserve"> Број услуга социјалне заштите које је увела и финансира општина </w:t>
            </w:r>
          </w:p>
        </w:tc>
        <w:tc>
          <w:tcPr>
            <w:tcW w:w="1276"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78589D" w:rsidRPr="00AB5766" w:rsidTr="009925F6">
        <w:trPr>
          <w:cantSplit/>
          <w:trHeight w:val="472"/>
        </w:trPr>
        <w:tc>
          <w:tcPr>
            <w:tcW w:w="4678" w:type="dxa"/>
            <w:vMerge/>
            <w:shd w:val="clear" w:color="auto" w:fill="DDD9C3" w:themeFill="background2" w:themeFillShade="E6"/>
            <w:vAlign w:val="center"/>
            <w:hideMark/>
          </w:tcPr>
          <w:p w:rsidR="0078589D" w:rsidRPr="00AB5766" w:rsidRDefault="0078589D">
            <w:pPr>
              <w:spacing w:after="0"/>
              <w:rPr>
                <w:rFonts w:ascii="Arial" w:hAnsi="Arial" w:cs="Arial"/>
                <w:b/>
                <w:sz w:val="20"/>
                <w:szCs w:val="20"/>
                <w:lang w:val="ru-RU"/>
              </w:rPr>
            </w:pPr>
          </w:p>
        </w:tc>
        <w:tc>
          <w:tcPr>
            <w:tcW w:w="1843" w:type="dxa"/>
            <w:vAlign w:val="center"/>
            <w:hideMark/>
          </w:tcPr>
          <w:p w:rsidR="0078589D" w:rsidRPr="00AB5766" w:rsidRDefault="0078589D">
            <w:pPr>
              <w:spacing w:line="240" w:lineRule="auto"/>
              <w:jc w:val="center"/>
              <w:rPr>
                <w:rFonts w:ascii="Arial" w:hAnsi="Arial" w:cs="Arial"/>
                <w:sz w:val="20"/>
                <w:szCs w:val="20"/>
                <w:shd w:val="clear" w:color="auto" w:fill="FFFF00"/>
                <w:lang w:val="ru-RU"/>
              </w:rPr>
            </w:pPr>
            <w:r w:rsidRPr="00AB5766">
              <w:rPr>
                <w:rFonts w:ascii="Arial" w:hAnsi="Arial" w:cs="Arial"/>
                <w:sz w:val="20"/>
                <w:szCs w:val="20"/>
                <w:lang w:val="ru-RU"/>
              </w:rPr>
              <w:t xml:space="preserve">1.4.2. </w:t>
            </w:r>
            <w:r w:rsidRPr="00AB5766">
              <w:rPr>
                <w:rFonts w:ascii="Arial" w:hAnsi="Arial" w:cs="Arial"/>
                <w:sz w:val="20"/>
                <w:szCs w:val="20"/>
              </w:rPr>
              <w:t>Број корисника услуга социјалне заштите у надлежности општине</w:t>
            </w:r>
          </w:p>
        </w:tc>
        <w:tc>
          <w:tcPr>
            <w:tcW w:w="1276"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78589D" w:rsidRPr="00AB5766" w:rsidTr="009925F6">
        <w:trPr>
          <w:cantSplit/>
          <w:trHeight w:val="429"/>
        </w:trPr>
        <w:tc>
          <w:tcPr>
            <w:tcW w:w="4678" w:type="dxa"/>
            <w:vMerge/>
            <w:shd w:val="clear" w:color="auto" w:fill="DDD9C3" w:themeFill="background2" w:themeFillShade="E6"/>
            <w:vAlign w:val="center"/>
            <w:hideMark/>
          </w:tcPr>
          <w:p w:rsidR="0078589D" w:rsidRPr="00AB5766" w:rsidRDefault="0078589D">
            <w:pPr>
              <w:spacing w:after="0"/>
              <w:rPr>
                <w:rFonts w:ascii="Arial" w:hAnsi="Arial" w:cs="Arial"/>
                <w:b/>
                <w:sz w:val="20"/>
                <w:szCs w:val="20"/>
                <w:lang w:val="ru-RU"/>
              </w:rPr>
            </w:pPr>
          </w:p>
        </w:tc>
        <w:tc>
          <w:tcPr>
            <w:tcW w:w="1843" w:type="dxa"/>
            <w:vAlign w:val="center"/>
            <w:hideMark/>
          </w:tcPr>
          <w:p w:rsidR="0078589D" w:rsidRPr="00AB5766" w:rsidRDefault="0078589D">
            <w:pPr>
              <w:spacing w:line="240" w:lineRule="auto"/>
              <w:jc w:val="center"/>
              <w:rPr>
                <w:rFonts w:ascii="Arial" w:hAnsi="Arial" w:cs="Arial"/>
                <w:sz w:val="20"/>
                <w:szCs w:val="20"/>
                <w:shd w:val="clear" w:color="auto" w:fill="FFFF00"/>
              </w:rPr>
            </w:pPr>
            <w:r w:rsidRPr="00AB5766">
              <w:rPr>
                <w:rFonts w:ascii="Arial" w:hAnsi="Arial" w:cs="Arial"/>
                <w:sz w:val="20"/>
                <w:szCs w:val="20"/>
              </w:rPr>
              <w:t>1.4.3. Број превентивних прегледа деце, жена и старијих особа</w:t>
            </w:r>
          </w:p>
        </w:tc>
        <w:tc>
          <w:tcPr>
            <w:tcW w:w="1276"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78589D" w:rsidRPr="00AB5766" w:rsidRDefault="0078589D">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jc w:val="center"/>
        <w:rPr>
          <w:rFonts w:ascii="Arial" w:hAnsi="Arial" w:cs="Arial"/>
          <w:b/>
          <w:sz w:val="20"/>
          <w:szCs w:val="20"/>
        </w:rPr>
      </w:pPr>
    </w:p>
    <w:p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модернизацију система здравствене и социјалне заштите у Белој Паланци  кроз набавку и модернизацију постојеће опреме, реконструкцију постојећих здра</w:t>
      </w:r>
      <w:r w:rsidR="009925F6">
        <w:rPr>
          <w:rFonts w:ascii="Arial" w:hAnsi="Arial" w:cs="Arial"/>
          <w:sz w:val="20"/>
          <w:szCs w:val="20"/>
        </w:rPr>
        <w:t xml:space="preserve">вствних и социјалних установа, </w:t>
      </w:r>
      <w:r w:rsidRPr="00AB5766">
        <w:rPr>
          <w:rFonts w:ascii="Arial" w:hAnsi="Arial" w:cs="Arial"/>
          <w:sz w:val="20"/>
          <w:szCs w:val="20"/>
        </w:rPr>
        <w:t>обуку запослених, унапређење постојећих и успостављање нових услуга социјалне заштите, итд.</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коjе ће бити спроведене су информативно едукативнe и инвестиционe.</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25DA5" w:rsidRPr="00AB5766" w:rsidRDefault="00225DA5" w:rsidP="00225DA5">
      <w:pPr>
        <w:pStyle w:val="NoSpacing"/>
        <w:jc w:val="both"/>
        <w:rPr>
          <w:rFonts w:ascii="Arial" w:hAnsi="Arial" w:cs="Arial"/>
          <w:sz w:val="20"/>
          <w:szCs w:val="20"/>
        </w:rPr>
      </w:pPr>
    </w:p>
    <w:p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Дом здравља, Центар за социјални рад, </w:t>
      </w:r>
      <w:r w:rsidR="00225DA5" w:rsidRPr="00AB5766">
        <w:rPr>
          <w:rFonts w:ascii="Arial" w:hAnsi="Arial" w:cs="Arial"/>
          <w:sz w:val="20"/>
          <w:szCs w:val="20"/>
        </w:rPr>
        <w:t>О</w:t>
      </w:r>
      <w:r w:rsidRPr="00AB5766">
        <w:rPr>
          <w:rFonts w:ascii="Arial" w:hAnsi="Arial" w:cs="Arial"/>
          <w:sz w:val="20"/>
          <w:szCs w:val="20"/>
        </w:rPr>
        <w:t>пштинска управа</w:t>
      </w:r>
      <w:r w:rsidR="00225DA5" w:rsidRPr="00AB5766">
        <w:rPr>
          <w:rFonts w:ascii="Arial" w:hAnsi="Arial" w:cs="Arial"/>
          <w:sz w:val="20"/>
          <w:szCs w:val="20"/>
        </w:rPr>
        <w:t xml:space="preserve"> општине Бела Паланка</w:t>
      </w:r>
      <w:r w:rsidRPr="00AB5766">
        <w:rPr>
          <w:rFonts w:ascii="Arial" w:hAnsi="Arial" w:cs="Arial"/>
          <w:sz w:val="20"/>
          <w:szCs w:val="20"/>
        </w:rPr>
        <w:t>, организације цивилног друштва.</w:t>
      </w:r>
    </w:p>
    <w:p w:rsidR="002A6997" w:rsidRPr="00AB5766" w:rsidRDefault="002A6997" w:rsidP="002A6997">
      <w:pPr>
        <w:jc w:val="center"/>
        <w:rPr>
          <w:rFonts w:ascii="Arial" w:hAnsi="Arial" w:cs="Arial"/>
          <w:sz w:val="20"/>
          <w:szCs w:val="20"/>
        </w:rPr>
      </w:pPr>
    </w:p>
    <w:tbl>
      <w:tblPr>
        <w:tblW w:w="9072" w:type="dxa"/>
        <w:tblInd w:w="-5" w:type="dxa"/>
        <w:tblLayout w:type="fixed"/>
        <w:tblLook w:val="04A0"/>
      </w:tblPr>
      <w:tblGrid>
        <w:gridCol w:w="1673"/>
        <w:gridCol w:w="7399"/>
      </w:tblGrid>
      <w:tr w:rsidR="00225DA5" w:rsidRPr="00AB5766"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746509" w:rsidRPr="00AB5766" w:rsidRDefault="00746509" w:rsidP="00651E83">
            <w:pPr>
              <w:pStyle w:val="NoSpacing"/>
              <w:rPr>
                <w:rFonts w:ascii="Arial" w:hAnsi="Arial" w:cs="Arial"/>
                <w:sz w:val="20"/>
                <w:szCs w:val="20"/>
              </w:rPr>
            </w:pPr>
          </w:p>
          <w:p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1.4.</w:t>
            </w:r>
          </w:p>
          <w:p w:rsidR="00746509" w:rsidRPr="00AB5766" w:rsidRDefault="00746509" w:rsidP="00651E83">
            <w:pPr>
              <w:pStyle w:val="NoSpacing"/>
              <w:rPr>
                <w:rFonts w:ascii="Arial" w:hAnsi="Arial" w:cs="Arial"/>
                <w:sz w:val="20"/>
                <w:szCs w:val="20"/>
              </w:rPr>
            </w:pP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1.4.1.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9925F6" w:rsidP="009925F6">
            <w:pPr>
              <w:pStyle w:val="NoSpacing"/>
              <w:rPr>
                <w:rFonts w:ascii="Arial" w:hAnsi="Arial" w:cs="Arial"/>
                <w:color w:val="FF0000"/>
                <w:sz w:val="20"/>
                <w:szCs w:val="20"/>
              </w:rPr>
            </w:pPr>
            <w:r>
              <w:rPr>
                <w:rFonts w:ascii="Arial" w:hAnsi="Arial" w:cs="Arial"/>
                <w:sz w:val="20"/>
                <w:szCs w:val="20"/>
              </w:rPr>
              <w:t>П</w:t>
            </w:r>
            <w:r w:rsidRPr="009925F6">
              <w:rPr>
                <w:rFonts w:ascii="Arial" w:hAnsi="Arial" w:cs="Arial"/>
                <w:sz w:val="20"/>
                <w:szCs w:val="20"/>
              </w:rPr>
              <w:t xml:space="preserve">ромоција здравља и здравих стилова живота </w:t>
            </w:r>
            <w:r>
              <w:rPr>
                <w:rFonts w:ascii="Arial" w:hAnsi="Arial" w:cs="Arial"/>
                <w:sz w:val="20"/>
                <w:szCs w:val="20"/>
              </w:rPr>
              <w:t>и о</w:t>
            </w:r>
            <w:r w:rsidR="002A6997" w:rsidRPr="00AB5766">
              <w:rPr>
                <w:rFonts w:ascii="Arial" w:hAnsi="Arial" w:cs="Arial"/>
                <w:sz w:val="20"/>
                <w:szCs w:val="20"/>
              </w:rPr>
              <w:t xml:space="preserve">рганизација и спровођење </w:t>
            </w:r>
            <w:r>
              <w:rPr>
                <w:rFonts w:ascii="Arial" w:hAnsi="Arial" w:cs="Arial"/>
                <w:sz w:val="20"/>
                <w:szCs w:val="20"/>
              </w:rPr>
              <w:t>превентивно – здравствених прегледа свих категорија становништва (</w:t>
            </w:r>
            <w:r w:rsidR="002A6997" w:rsidRPr="00AB5766">
              <w:rPr>
                <w:rFonts w:ascii="Arial" w:hAnsi="Arial" w:cs="Arial"/>
                <w:sz w:val="20"/>
                <w:szCs w:val="20"/>
              </w:rPr>
              <w:t xml:space="preserve">деца, </w:t>
            </w:r>
            <w:r>
              <w:rPr>
                <w:rFonts w:ascii="Arial" w:hAnsi="Arial" w:cs="Arial"/>
                <w:sz w:val="20"/>
                <w:szCs w:val="20"/>
              </w:rPr>
              <w:t>жене</w:t>
            </w:r>
            <w:r w:rsidR="002A6997" w:rsidRPr="00AB5766">
              <w:rPr>
                <w:rFonts w:ascii="Arial" w:hAnsi="Arial" w:cs="Arial"/>
                <w:sz w:val="20"/>
                <w:szCs w:val="20"/>
              </w:rPr>
              <w:t>, стари)</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9925F6">
              <w:rPr>
                <w:rFonts w:ascii="Arial" w:hAnsi="Arial" w:cs="Arial"/>
                <w:sz w:val="20"/>
                <w:szCs w:val="20"/>
              </w:rPr>
              <w:t xml:space="preserve"> 1.4.2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Повећање професионалних компетенција запослених у Дому здравља кроз редовне едукације и семинаре</w:t>
            </w:r>
          </w:p>
        </w:tc>
      </w:tr>
      <w:tr w:rsidR="009925F6" w:rsidRPr="00AB5766" w:rsidTr="00156488">
        <w:trPr>
          <w:trHeight w:val="235"/>
        </w:trPr>
        <w:tc>
          <w:tcPr>
            <w:tcW w:w="1673" w:type="dxa"/>
            <w:tcBorders>
              <w:top w:val="single" w:sz="4" w:space="0" w:color="808080"/>
              <w:left w:val="single" w:sz="4" w:space="0" w:color="808080"/>
              <w:bottom w:val="single" w:sz="4" w:space="0" w:color="808080"/>
              <w:right w:val="nil"/>
            </w:tcBorders>
          </w:tcPr>
          <w:p w:rsidR="009925F6" w:rsidRPr="00AB5766" w:rsidRDefault="009925F6" w:rsidP="00651E83">
            <w:pPr>
              <w:pStyle w:val="NoSpacing"/>
              <w:rPr>
                <w:rFonts w:ascii="Arial" w:hAnsi="Arial" w:cs="Arial"/>
                <w:sz w:val="20"/>
                <w:szCs w:val="20"/>
              </w:rPr>
            </w:pPr>
            <w:r>
              <w:rPr>
                <w:rFonts w:ascii="Arial" w:hAnsi="Arial" w:cs="Arial"/>
                <w:sz w:val="20"/>
                <w:szCs w:val="20"/>
              </w:rPr>
              <w:t>Мера 1.4.3</w:t>
            </w:r>
            <w:r w:rsidRPr="009925F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tcPr>
          <w:p w:rsidR="009925F6" w:rsidRPr="00AB5766" w:rsidRDefault="009925F6" w:rsidP="00651E83">
            <w:pPr>
              <w:pStyle w:val="NoSpacing"/>
              <w:rPr>
                <w:rFonts w:ascii="Arial" w:hAnsi="Arial" w:cs="Arial"/>
                <w:sz w:val="20"/>
                <w:szCs w:val="20"/>
              </w:rPr>
            </w:pPr>
            <w:r w:rsidRPr="009925F6">
              <w:rPr>
                <w:rFonts w:ascii="Arial" w:hAnsi="Arial" w:cs="Arial"/>
                <w:sz w:val="20"/>
                <w:szCs w:val="20"/>
              </w:rPr>
              <w:t>Израда Програма унапређења здравствене заштите на територији општине Бела Паланка</w:t>
            </w:r>
          </w:p>
        </w:tc>
      </w:tr>
      <w:tr w:rsidR="009925F6" w:rsidRPr="00AB5766" w:rsidTr="00156488">
        <w:trPr>
          <w:trHeight w:val="235"/>
        </w:trPr>
        <w:tc>
          <w:tcPr>
            <w:tcW w:w="1673" w:type="dxa"/>
            <w:tcBorders>
              <w:top w:val="single" w:sz="4" w:space="0" w:color="808080"/>
              <w:left w:val="single" w:sz="4" w:space="0" w:color="808080"/>
              <w:bottom w:val="single" w:sz="4" w:space="0" w:color="808080"/>
              <w:right w:val="nil"/>
            </w:tcBorders>
          </w:tcPr>
          <w:p w:rsidR="009925F6" w:rsidRPr="00AB5766" w:rsidRDefault="009925F6" w:rsidP="00651E83">
            <w:pPr>
              <w:pStyle w:val="NoSpacing"/>
              <w:rPr>
                <w:rFonts w:ascii="Arial" w:hAnsi="Arial" w:cs="Arial"/>
                <w:sz w:val="20"/>
                <w:szCs w:val="20"/>
              </w:rPr>
            </w:pPr>
            <w:r w:rsidRPr="009925F6">
              <w:rPr>
                <w:rFonts w:ascii="Arial" w:hAnsi="Arial" w:cs="Arial"/>
                <w:sz w:val="20"/>
                <w:szCs w:val="20"/>
              </w:rPr>
              <w:t>Мера 1.4.4.</w:t>
            </w:r>
          </w:p>
        </w:tc>
        <w:tc>
          <w:tcPr>
            <w:tcW w:w="7399" w:type="dxa"/>
            <w:tcBorders>
              <w:top w:val="single" w:sz="4" w:space="0" w:color="808080"/>
              <w:left w:val="single" w:sz="4" w:space="0" w:color="808080"/>
              <w:bottom w:val="single" w:sz="4" w:space="0" w:color="808080"/>
              <w:right w:val="single" w:sz="4" w:space="0" w:color="808080"/>
            </w:tcBorders>
          </w:tcPr>
          <w:p w:rsidR="009925F6" w:rsidRPr="00AB5766" w:rsidRDefault="009925F6" w:rsidP="009925F6">
            <w:pPr>
              <w:pStyle w:val="NoSpacing"/>
              <w:rPr>
                <w:rFonts w:ascii="Arial" w:hAnsi="Arial" w:cs="Arial"/>
                <w:sz w:val="20"/>
                <w:szCs w:val="20"/>
              </w:rPr>
            </w:pPr>
            <w:r w:rsidRPr="009925F6">
              <w:rPr>
                <w:rFonts w:ascii="Arial" w:hAnsi="Arial" w:cs="Arial"/>
                <w:sz w:val="20"/>
                <w:szCs w:val="20"/>
              </w:rPr>
              <w:t xml:space="preserve">Развој инфраструктуре у области здравствне </w:t>
            </w:r>
            <w:r>
              <w:rPr>
                <w:rFonts w:ascii="Arial" w:hAnsi="Arial" w:cs="Arial"/>
                <w:sz w:val="20"/>
                <w:szCs w:val="20"/>
              </w:rPr>
              <w:t xml:space="preserve">и социјалне </w:t>
            </w:r>
            <w:r w:rsidRPr="009925F6">
              <w:rPr>
                <w:rFonts w:ascii="Arial" w:hAnsi="Arial" w:cs="Arial"/>
                <w:sz w:val="20"/>
                <w:szCs w:val="20"/>
              </w:rPr>
              <w:t xml:space="preserve">заштите, </w:t>
            </w:r>
            <w:r>
              <w:rPr>
                <w:rFonts w:ascii="Arial" w:hAnsi="Arial" w:cs="Arial"/>
                <w:sz w:val="20"/>
                <w:szCs w:val="20"/>
              </w:rPr>
              <w:t>реконструкција</w:t>
            </w:r>
            <w:r w:rsidRPr="009925F6">
              <w:rPr>
                <w:rFonts w:ascii="Arial" w:hAnsi="Arial" w:cs="Arial"/>
                <w:sz w:val="20"/>
                <w:szCs w:val="20"/>
              </w:rPr>
              <w:t xml:space="preserve"> и опремање установа здравствене </w:t>
            </w:r>
            <w:r>
              <w:rPr>
                <w:rFonts w:ascii="Arial" w:hAnsi="Arial" w:cs="Arial"/>
                <w:sz w:val="20"/>
                <w:szCs w:val="20"/>
              </w:rPr>
              <w:t xml:space="preserve">и социјалне </w:t>
            </w:r>
            <w:r w:rsidRPr="009925F6">
              <w:rPr>
                <w:rFonts w:ascii="Arial" w:hAnsi="Arial" w:cs="Arial"/>
                <w:sz w:val="20"/>
                <w:szCs w:val="20"/>
              </w:rPr>
              <w:t>заштите</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C205E4">
              <w:rPr>
                <w:rFonts w:ascii="Arial" w:hAnsi="Arial" w:cs="Arial"/>
                <w:sz w:val="20"/>
                <w:szCs w:val="20"/>
              </w:rPr>
              <w:t xml:space="preserve"> 1.4.5</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C205E4" w:rsidP="00651E83">
            <w:pPr>
              <w:pStyle w:val="NoSpacing"/>
              <w:rPr>
                <w:rFonts w:ascii="Arial" w:hAnsi="Arial" w:cs="Arial"/>
                <w:sz w:val="20"/>
                <w:szCs w:val="20"/>
              </w:rPr>
            </w:pPr>
            <w:r w:rsidRPr="00C205E4">
              <w:rPr>
                <w:rFonts w:ascii="Arial" w:hAnsi="Arial" w:cs="Arial"/>
                <w:sz w:val="20"/>
                <w:szCs w:val="20"/>
              </w:rPr>
              <w:t>Успостављање нових услуга социјалне заштите и повећање обима, капацитета и обухвата корисника постојећих услуга социјалне заштите</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1.4.6.</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C205E4" w:rsidP="00651E83">
            <w:pPr>
              <w:pStyle w:val="NoSpacing"/>
              <w:rPr>
                <w:rFonts w:ascii="Arial" w:hAnsi="Arial" w:cs="Arial"/>
                <w:sz w:val="20"/>
                <w:szCs w:val="20"/>
              </w:rPr>
            </w:pPr>
            <w:r w:rsidRPr="00C205E4">
              <w:rPr>
                <w:rFonts w:ascii="Arial" w:hAnsi="Arial" w:cs="Arial"/>
                <w:sz w:val="20"/>
                <w:szCs w:val="20"/>
              </w:rPr>
              <w:t>Унапређење положаја особа са инвалидитетом</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C205E4">
              <w:rPr>
                <w:rFonts w:ascii="Arial" w:hAnsi="Arial" w:cs="Arial"/>
                <w:sz w:val="20"/>
                <w:szCs w:val="20"/>
              </w:rPr>
              <w:t xml:space="preserve"> 1.4.7</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Развој и промоција социјалног предузетништва</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C205E4">
              <w:rPr>
                <w:rFonts w:ascii="Arial" w:hAnsi="Arial" w:cs="Arial"/>
                <w:sz w:val="20"/>
                <w:szCs w:val="20"/>
              </w:rPr>
              <w:t xml:space="preserve"> 1.4.8</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Израда Програма унапређења социјалне заштите на територији општине Бела Паланка</w:t>
            </w:r>
          </w:p>
        </w:tc>
      </w:tr>
    </w:tbl>
    <w:p w:rsidR="002A6997" w:rsidRPr="00AB5766" w:rsidRDefault="002A6997"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1.5. </w:t>
      </w:r>
      <w:r w:rsidRPr="00AB5766">
        <w:rPr>
          <w:rFonts w:ascii="Arial" w:eastAsia="Georgia" w:hAnsi="Arial" w:cs="Arial"/>
          <w:b/>
          <w:sz w:val="20"/>
          <w:szCs w:val="20"/>
          <w:lang w:val="ru-RU"/>
        </w:rPr>
        <w:t>ПОДРШКА РАЗВОЈУ КУЛТУРЕ</w:t>
      </w:r>
    </w:p>
    <w:p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tblPr>
      <w:tblGrid>
        <w:gridCol w:w="4678"/>
        <w:gridCol w:w="1843"/>
        <w:gridCol w:w="142"/>
        <w:gridCol w:w="1134"/>
        <w:gridCol w:w="1275"/>
      </w:tblGrid>
      <w:tr w:rsidR="00746509" w:rsidRPr="00AB5766" w:rsidTr="00156488">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b/>
                <w:sz w:val="20"/>
                <w:szCs w:val="20"/>
              </w:rPr>
              <w:t xml:space="preserve">Приоритетни циљ 1.5. </w:t>
            </w:r>
            <w:r w:rsidRPr="00AB5766">
              <w:rPr>
                <w:rFonts w:ascii="Arial" w:hAnsi="Arial" w:cs="Arial"/>
                <w:b/>
                <w:sz w:val="20"/>
                <w:szCs w:val="20"/>
                <w:lang w:val="ru-RU"/>
              </w:rPr>
              <w:t>П</w:t>
            </w:r>
            <w:r w:rsidRPr="00AB5766">
              <w:rPr>
                <w:rFonts w:ascii="Arial" w:eastAsia="Georgia" w:hAnsi="Arial" w:cs="Arial"/>
                <w:b/>
                <w:sz w:val="20"/>
                <w:szCs w:val="20"/>
                <w:lang w:val="ru-RU"/>
              </w:rPr>
              <w:t>одршка развоју културе</w:t>
            </w:r>
          </w:p>
          <w:p w:rsidR="002A6997" w:rsidRPr="00AB5766" w:rsidRDefault="002A6997">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 xml:space="preserve">До краја 2028. године </w:t>
            </w:r>
            <w:r w:rsidRPr="00AB5766">
              <w:rPr>
                <w:rFonts w:ascii="Arial" w:hAnsi="Arial" w:cs="Arial"/>
                <w:sz w:val="20"/>
                <w:szCs w:val="20"/>
              </w:rPr>
              <w:t>је заштићено локално културно наслеђе и створена је богатија културна понуда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gridSpan w:val="2"/>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AB5766" w:rsidRDefault="00651E83" w:rsidP="00651E83">
            <w:pPr>
              <w:pStyle w:val="NoSpacing"/>
              <w:jc w:val="center"/>
              <w:rPr>
                <w:rFonts w:ascii="Arial" w:hAnsi="Arial" w:cs="Arial"/>
                <w:b/>
                <w:bCs/>
                <w:sz w:val="20"/>
                <w:szCs w:val="20"/>
              </w:rPr>
            </w:pPr>
          </w:p>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651E83" w:rsidRPr="00AB5766" w:rsidRDefault="00651E83" w:rsidP="00651E83">
            <w:pPr>
              <w:pStyle w:val="NoSpacing"/>
              <w:jc w:val="center"/>
              <w:rPr>
                <w:rFonts w:ascii="Arial" w:hAnsi="Arial" w:cs="Arial"/>
                <w:b/>
                <w:bCs/>
                <w:sz w:val="20"/>
                <w:szCs w:val="20"/>
              </w:rPr>
            </w:pPr>
          </w:p>
          <w:p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156488" w:rsidRPr="00AB5766" w:rsidTr="00156488">
        <w:trPr>
          <w:cantSplit/>
          <w:trHeight w:val="767"/>
        </w:trPr>
        <w:tc>
          <w:tcPr>
            <w:tcW w:w="4678" w:type="dxa"/>
            <w:vMerge/>
            <w:tcBorders>
              <w:top w:val="single" w:sz="4" w:space="0" w:color="000000"/>
              <w:left w:val="single" w:sz="4" w:space="0" w:color="000000"/>
              <w:bottom w:val="single" w:sz="4" w:space="0" w:color="000000"/>
              <w:right w:val="nil"/>
            </w:tcBorders>
            <w:vAlign w:val="center"/>
            <w:hideMark/>
          </w:tcPr>
          <w:p w:rsidR="002A6997" w:rsidRPr="00AB5766"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1.5.1. Укупан број грађана који користе културне садржаје</w:t>
            </w:r>
          </w:p>
        </w:tc>
        <w:tc>
          <w:tcPr>
            <w:tcW w:w="1134" w:type="dxa"/>
            <w:tcBorders>
              <w:top w:val="single" w:sz="4" w:space="0" w:color="000000"/>
              <w:left w:val="single" w:sz="4" w:space="0" w:color="000000"/>
              <w:bottom w:val="single" w:sz="4" w:space="0" w:color="000000"/>
              <w:right w:val="nil"/>
            </w:tcBorders>
            <w:vAlign w:val="center"/>
            <w:hideMark/>
          </w:tcPr>
          <w:p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tc>
        <w:tc>
          <w:tcPr>
            <w:tcW w:w="1275" w:type="dxa"/>
            <w:tcBorders>
              <w:top w:val="single" w:sz="4" w:space="0" w:color="000000"/>
              <w:left w:val="single" w:sz="4" w:space="0" w:color="000000"/>
              <w:bottom w:val="single" w:sz="4" w:space="0" w:color="000000"/>
              <w:right w:val="single" w:sz="4" w:space="0" w:color="000000"/>
            </w:tcBorders>
          </w:tcPr>
          <w:p w:rsidR="002A6997" w:rsidRPr="00AB5766" w:rsidRDefault="002A6997">
            <w:pPr>
              <w:jc w:val="center"/>
              <w:rPr>
                <w:rFonts w:ascii="Arial" w:hAnsi="Arial" w:cs="Arial"/>
                <w:sz w:val="20"/>
                <w:szCs w:val="20"/>
              </w:rPr>
            </w:pPr>
          </w:p>
          <w:p w:rsidR="002A6997" w:rsidRPr="00AB5766" w:rsidRDefault="002A6997">
            <w:pPr>
              <w:jc w:val="center"/>
              <w:rPr>
                <w:rFonts w:ascii="Arial" w:hAnsi="Arial" w:cs="Arial"/>
                <w:sz w:val="20"/>
                <w:szCs w:val="20"/>
              </w:rPr>
            </w:pPr>
            <w:r w:rsidRPr="00AB5766">
              <w:rPr>
                <w:rFonts w:ascii="Arial" w:hAnsi="Arial" w:cs="Arial"/>
                <w:sz w:val="20"/>
                <w:szCs w:val="20"/>
              </w:rPr>
              <w:t>20.000</w:t>
            </w:r>
          </w:p>
        </w:tc>
      </w:tr>
      <w:tr w:rsidR="00156488" w:rsidRPr="00AB5766" w:rsidTr="00156488">
        <w:trPr>
          <w:cantSplit/>
          <w:trHeight w:val="766"/>
        </w:trPr>
        <w:tc>
          <w:tcPr>
            <w:tcW w:w="4678" w:type="dxa"/>
            <w:vMerge/>
            <w:tcBorders>
              <w:top w:val="single" w:sz="4" w:space="0" w:color="000000"/>
              <w:left w:val="single" w:sz="4" w:space="0" w:color="000000"/>
              <w:bottom w:val="single" w:sz="4" w:space="0" w:color="000000"/>
              <w:right w:val="nil"/>
            </w:tcBorders>
            <w:vAlign w:val="center"/>
            <w:hideMark/>
          </w:tcPr>
          <w:p w:rsidR="002A6997" w:rsidRPr="00AB5766" w:rsidRDefault="002A6997">
            <w:pPr>
              <w:spacing w:after="0"/>
              <w:rPr>
                <w:rFonts w:ascii="Arial" w:hAnsi="Arial" w:cs="Arial"/>
                <w:b/>
                <w:sz w:val="20"/>
                <w:szCs w:val="20"/>
              </w:rPr>
            </w:pPr>
          </w:p>
        </w:tc>
        <w:tc>
          <w:tcPr>
            <w:tcW w:w="1985" w:type="dxa"/>
            <w:gridSpan w:val="2"/>
            <w:tcBorders>
              <w:top w:val="single" w:sz="4" w:space="0" w:color="000000"/>
              <w:left w:val="single" w:sz="4" w:space="0" w:color="000000"/>
              <w:bottom w:val="single" w:sz="4" w:space="0" w:color="000000"/>
              <w:right w:val="nil"/>
            </w:tcBorders>
            <w:vAlign w:val="center"/>
            <w:hideMark/>
          </w:tcPr>
          <w:p w:rsidR="002A6997" w:rsidRPr="00AB5766" w:rsidRDefault="002A6997">
            <w:pPr>
              <w:jc w:val="center"/>
              <w:rPr>
                <w:rFonts w:ascii="Arial" w:hAnsi="Arial" w:cs="Arial"/>
                <w:sz w:val="20"/>
                <w:szCs w:val="20"/>
                <w:shd w:val="clear" w:color="auto" w:fill="FFFF00"/>
              </w:rPr>
            </w:pPr>
            <w:r w:rsidRPr="00AB5766">
              <w:rPr>
                <w:rFonts w:ascii="Arial" w:hAnsi="Arial" w:cs="Arial"/>
                <w:sz w:val="20"/>
                <w:szCs w:val="20"/>
              </w:rPr>
              <w:t>1.5.2. Број фестивала и манифестација</w:t>
            </w:r>
          </w:p>
        </w:tc>
        <w:tc>
          <w:tcPr>
            <w:tcW w:w="1134" w:type="dxa"/>
            <w:tcBorders>
              <w:top w:val="single" w:sz="4" w:space="0" w:color="000000"/>
              <w:left w:val="single" w:sz="4" w:space="0" w:color="000000"/>
              <w:bottom w:val="single" w:sz="4" w:space="0" w:color="000000"/>
              <w:right w:val="nil"/>
            </w:tcBorders>
            <w:vAlign w:val="center"/>
          </w:tcPr>
          <w:p w:rsidR="002A6997" w:rsidRPr="00AB5766" w:rsidRDefault="002A6997">
            <w:pPr>
              <w:jc w:val="center"/>
              <w:rPr>
                <w:rFonts w:ascii="Arial" w:hAnsi="Arial" w:cs="Arial"/>
                <w:sz w:val="20"/>
                <w:szCs w:val="20"/>
              </w:rPr>
            </w:pPr>
          </w:p>
          <w:p w:rsidR="002A6997" w:rsidRPr="00AB5766" w:rsidRDefault="002A6997">
            <w:pPr>
              <w:jc w:val="center"/>
              <w:rPr>
                <w:rFonts w:ascii="Arial" w:hAnsi="Arial" w:cs="Arial"/>
                <w:sz w:val="20"/>
                <w:szCs w:val="20"/>
              </w:rPr>
            </w:pPr>
            <w:r w:rsidRPr="00AB5766">
              <w:rPr>
                <w:rFonts w:ascii="Arial" w:hAnsi="Arial" w:cs="Arial"/>
                <w:sz w:val="20"/>
                <w:szCs w:val="20"/>
              </w:rPr>
              <w:t>13</w:t>
            </w:r>
          </w:p>
        </w:tc>
        <w:tc>
          <w:tcPr>
            <w:tcW w:w="1275" w:type="dxa"/>
            <w:tcBorders>
              <w:top w:val="single" w:sz="4" w:space="0" w:color="000000"/>
              <w:left w:val="single" w:sz="4" w:space="0" w:color="000000"/>
              <w:bottom w:val="single" w:sz="4" w:space="0" w:color="000000"/>
              <w:right w:val="single" w:sz="4" w:space="0" w:color="000000"/>
            </w:tcBorders>
          </w:tcPr>
          <w:p w:rsidR="002A6997" w:rsidRPr="00AB5766" w:rsidRDefault="002A6997">
            <w:pPr>
              <w:jc w:val="center"/>
              <w:rPr>
                <w:rFonts w:ascii="Arial" w:hAnsi="Arial" w:cs="Arial"/>
                <w:sz w:val="20"/>
                <w:szCs w:val="20"/>
              </w:rPr>
            </w:pPr>
          </w:p>
          <w:p w:rsidR="002A6997" w:rsidRPr="00AB5766" w:rsidRDefault="002A6997">
            <w:pPr>
              <w:jc w:val="center"/>
              <w:rPr>
                <w:rFonts w:ascii="Arial" w:hAnsi="Arial" w:cs="Arial"/>
                <w:sz w:val="20"/>
                <w:szCs w:val="20"/>
              </w:rPr>
            </w:pPr>
            <w:r w:rsidRPr="00AB5766">
              <w:rPr>
                <w:rFonts w:ascii="Arial" w:hAnsi="Arial" w:cs="Arial"/>
                <w:sz w:val="20"/>
                <w:szCs w:val="20"/>
              </w:rPr>
              <w:t>15</w:t>
            </w:r>
          </w:p>
        </w:tc>
      </w:tr>
    </w:tbl>
    <w:p w:rsidR="002A6997" w:rsidRPr="00AB5766" w:rsidRDefault="002A6997" w:rsidP="002A6997">
      <w:pPr>
        <w:jc w:val="center"/>
        <w:rPr>
          <w:rFonts w:ascii="Arial" w:hAnsi="Arial" w:cs="Arial"/>
          <w:b/>
          <w:sz w:val="20"/>
          <w:szCs w:val="20"/>
        </w:rPr>
      </w:pPr>
    </w:p>
    <w:p w:rsidR="002A6997" w:rsidRPr="00AB5766" w:rsidRDefault="002A6997" w:rsidP="00225DA5">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постојећих и успостављање нових културних садржаја у Белој Паланци кроз модернизација и опремање установе културе, ревитализацију културно-историјског наслеђа, итд.</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Мере коjе ће бити спроведене су институционално, управљачко, организационе и инвестиционe.</w:t>
      </w:r>
    </w:p>
    <w:p w:rsidR="002A6997" w:rsidRPr="00AB5766" w:rsidRDefault="002A6997" w:rsidP="00225DA5">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25DA5" w:rsidRPr="00AB5766" w:rsidRDefault="00225DA5" w:rsidP="00225DA5">
      <w:pPr>
        <w:pStyle w:val="NoSpacing"/>
        <w:jc w:val="both"/>
        <w:rPr>
          <w:rFonts w:ascii="Arial" w:hAnsi="Arial" w:cs="Arial"/>
          <w:b/>
          <w:bCs/>
          <w:sz w:val="20"/>
          <w:szCs w:val="20"/>
        </w:rPr>
      </w:pPr>
    </w:p>
    <w:p w:rsidR="002A6997" w:rsidRPr="00AB5766" w:rsidRDefault="002A6997" w:rsidP="00225DA5">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2A6997" w:rsidP="00225DA5">
      <w:pPr>
        <w:pStyle w:val="NoSpacing"/>
        <w:jc w:val="both"/>
        <w:rPr>
          <w:rFonts w:ascii="Arial" w:hAnsi="Arial" w:cs="Arial"/>
          <w:sz w:val="20"/>
          <w:szCs w:val="20"/>
          <w:shd w:val="clear" w:color="auto" w:fill="FFFFFF"/>
        </w:rPr>
      </w:pPr>
      <w:r w:rsidRPr="00AB5766">
        <w:rPr>
          <w:rFonts w:ascii="Arial" w:hAnsi="Arial" w:cs="Arial"/>
          <w:b/>
          <w:bCs/>
          <w:sz w:val="20"/>
          <w:szCs w:val="20"/>
        </w:rPr>
        <w:t>Носиоци реализације:</w:t>
      </w:r>
      <w:r w:rsidR="00771B12">
        <w:rPr>
          <w:rFonts w:ascii="Arial" w:hAnsi="Arial" w:cs="Arial"/>
          <w:sz w:val="20"/>
          <w:szCs w:val="20"/>
        </w:rPr>
        <w:t xml:space="preserve"> Установа културе „</w:t>
      </w:r>
      <w:r w:rsidRPr="00AB5766">
        <w:rPr>
          <w:rFonts w:ascii="Arial" w:hAnsi="Arial" w:cs="Arial"/>
          <w:sz w:val="20"/>
          <w:szCs w:val="20"/>
        </w:rPr>
        <w:t xml:space="preserve">Ремезијана", Народна библиотека и </w:t>
      </w:r>
      <w:r w:rsidR="00225DA5" w:rsidRPr="00AB5766">
        <w:rPr>
          <w:rFonts w:ascii="Arial" w:hAnsi="Arial" w:cs="Arial"/>
          <w:sz w:val="20"/>
          <w:szCs w:val="20"/>
        </w:rPr>
        <w:t>О</w:t>
      </w:r>
      <w:r w:rsidRPr="00AB5766">
        <w:rPr>
          <w:rFonts w:ascii="Arial" w:hAnsi="Arial" w:cs="Arial"/>
          <w:sz w:val="20"/>
          <w:szCs w:val="20"/>
        </w:rPr>
        <w:t xml:space="preserve">пштинска управа </w:t>
      </w:r>
      <w:r w:rsidR="00225DA5" w:rsidRPr="00AB5766">
        <w:rPr>
          <w:rFonts w:ascii="Arial" w:hAnsi="Arial" w:cs="Arial"/>
          <w:sz w:val="20"/>
          <w:szCs w:val="20"/>
        </w:rPr>
        <w:t xml:space="preserve">општине </w:t>
      </w:r>
      <w:r w:rsidRPr="00AB5766">
        <w:rPr>
          <w:rFonts w:ascii="Arial" w:hAnsi="Arial" w:cs="Arial"/>
          <w:sz w:val="20"/>
          <w:szCs w:val="20"/>
        </w:rPr>
        <w:t xml:space="preserve">Бела Паланка. </w:t>
      </w:r>
    </w:p>
    <w:p w:rsidR="002A6997" w:rsidRPr="00AB5766" w:rsidRDefault="002A6997" w:rsidP="002A6997">
      <w:pPr>
        <w:jc w:val="center"/>
        <w:rPr>
          <w:rFonts w:ascii="Arial" w:hAnsi="Arial" w:cs="Arial"/>
          <w:sz w:val="20"/>
          <w:szCs w:val="20"/>
        </w:rPr>
      </w:pPr>
    </w:p>
    <w:tbl>
      <w:tblPr>
        <w:tblW w:w="9072" w:type="dxa"/>
        <w:tblInd w:w="-5" w:type="dxa"/>
        <w:tblLayout w:type="fixed"/>
        <w:tblLook w:val="04A0"/>
      </w:tblPr>
      <w:tblGrid>
        <w:gridCol w:w="1673"/>
        <w:gridCol w:w="7399"/>
      </w:tblGrid>
      <w:tr w:rsidR="00225DA5" w:rsidRPr="00AB5766"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746509" w:rsidRPr="00AB5766" w:rsidRDefault="00746509" w:rsidP="00651E83">
            <w:pPr>
              <w:pStyle w:val="NoSpacing"/>
              <w:jc w:val="center"/>
              <w:rPr>
                <w:rFonts w:ascii="Arial" w:hAnsi="Arial" w:cs="Arial"/>
                <w:b/>
                <w:bCs/>
                <w:sz w:val="20"/>
                <w:szCs w:val="20"/>
              </w:rPr>
            </w:pPr>
          </w:p>
          <w:p w:rsidR="00225DA5" w:rsidRPr="00AB5766" w:rsidRDefault="00225DA5" w:rsidP="00651E83">
            <w:pPr>
              <w:pStyle w:val="NoSpacing"/>
              <w:jc w:val="center"/>
              <w:rPr>
                <w:rFonts w:ascii="Arial" w:hAnsi="Arial" w:cs="Arial"/>
                <w:b/>
                <w:bCs/>
                <w:sz w:val="20"/>
                <w:szCs w:val="20"/>
              </w:rPr>
            </w:pPr>
            <w:r w:rsidRPr="00AB5766">
              <w:rPr>
                <w:rFonts w:ascii="Arial" w:hAnsi="Arial" w:cs="Arial"/>
                <w:b/>
                <w:bCs/>
                <w:sz w:val="20"/>
                <w:szCs w:val="20"/>
              </w:rPr>
              <w:t>МЕРЕ 1.5.</w:t>
            </w:r>
          </w:p>
          <w:p w:rsidR="00746509" w:rsidRPr="00F21512" w:rsidRDefault="00746509" w:rsidP="00651E83">
            <w:pPr>
              <w:pStyle w:val="NoSpacing"/>
              <w:rPr>
                <w:rFonts w:ascii="Arial" w:hAnsi="Arial" w:cs="Arial"/>
                <w:sz w:val="20"/>
                <w:szCs w:val="20"/>
              </w:rPr>
            </w:pP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1.5.1.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771B12" w:rsidP="00771B12">
            <w:pPr>
              <w:pStyle w:val="NoSpacing"/>
              <w:rPr>
                <w:rFonts w:ascii="Arial" w:hAnsi="Arial" w:cs="Arial"/>
                <w:sz w:val="20"/>
                <w:szCs w:val="20"/>
              </w:rPr>
            </w:pPr>
            <w:r w:rsidRPr="00771B12">
              <w:rPr>
                <w:rFonts w:ascii="Arial" w:hAnsi="Arial" w:cs="Arial"/>
                <w:sz w:val="20"/>
                <w:szCs w:val="20"/>
              </w:rPr>
              <w:t xml:space="preserve">Развој инфраструктуре у области културе, </w:t>
            </w:r>
            <w:r>
              <w:rPr>
                <w:rFonts w:ascii="Arial" w:hAnsi="Arial" w:cs="Arial"/>
                <w:sz w:val="20"/>
                <w:szCs w:val="20"/>
              </w:rPr>
              <w:t>реконструкција</w:t>
            </w:r>
            <w:r w:rsidRPr="00771B12">
              <w:rPr>
                <w:rFonts w:ascii="Arial" w:hAnsi="Arial" w:cs="Arial"/>
                <w:sz w:val="20"/>
                <w:szCs w:val="20"/>
              </w:rPr>
              <w:t xml:space="preserve"> и опремање установа културе</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Ревитализација споменичког наслеђа и спомен обележја на територији општине</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1.5.3</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 xml:space="preserve">Израда Програма развоја културе општине Бела Паланка </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771B12">
              <w:rPr>
                <w:rFonts w:ascii="Arial" w:hAnsi="Arial" w:cs="Arial"/>
                <w:sz w:val="20"/>
                <w:szCs w:val="20"/>
              </w:rPr>
              <w:t xml:space="preserve"> 1.5.4</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Повећање културних садржаја за поједине категорије становништва – за младе, за старе, итд.</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1.5.5</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771B12" w:rsidP="00771B12">
            <w:pPr>
              <w:pStyle w:val="NoSpacing"/>
              <w:rPr>
                <w:rFonts w:ascii="Arial" w:hAnsi="Arial" w:cs="Arial"/>
                <w:sz w:val="20"/>
                <w:szCs w:val="20"/>
              </w:rPr>
            </w:pPr>
            <w:r w:rsidRPr="00771B12">
              <w:rPr>
                <w:rFonts w:ascii="Arial" w:hAnsi="Arial" w:cs="Arial"/>
                <w:sz w:val="20"/>
                <w:szCs w:val="20"/>
              </w:rPr>
              <w:t xml:space="preserve">Конзерваторско-рестаураторски радови </w:t>
            </w:r>
            <w:r w:rsidR="002A6997" w:rsidRPr="00AB5766">
              <w:rPr>
                <w:rFonts w:ascii="Arial" w:hAnsi="Arial" w:cs="Arial"/>
                <w:sz w:val="20"/>
                <w:szCs w:val="20"/>
              </w:rPr>
              <w:t xml:space="preserve">на археолошким локалитетима и око археолошких локалитета </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771B12">
              <w:rPr>
                <w:rFonts w:ascii="Arial" w:hAnsi="Arial" w:cs="Arial"/>
                <w:sz w:val="20"/>
                <w:szCs w:val="20"/>
              </w:rPr>
              <w:t xml:space="preserve"> 1.5.6</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Развој нове и унапређење постојеће издавачке делатности и продукције</w:t>
            </w:r>
          </w:p>
        </w:tc>
      </w:tr>
      <w:tr w:rsidR="002A6997" w:rsidRPr="00AB5766"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771B12">
              <w:rPr>
                <w:rFonts w:ascii="Arial" w:hAnsi="Arial" w:cs="Arial"/>
                <w:sz w:val="20"/>
                <w:szCs w:val="20"/>
              </w:rPr>
              <w:t xml:space="preserve"> 1.5.7</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771B12">
            <w:pPr>
              <w:pStyle w:val="NoSpacing"/>
              <w:rPr>
                <w:rFonts w:ascii="Arial" w:hAnsi="Arial" w:cs="Arial"/>
                <w:sz w:val="20"/>
                <w:szCs w:val="20"/>
              </w:rPr>
            </w:pPr>
            <w:r w:rsidRPr="00AB5766">
              <w:rPr>
                <w:rFonts w:ascii="Arial" w:hAnsi="Arial" w:cs="Arial"/>
                <w:sz w:val="20"/>
                <w:szCs w:val="20"/>
              </w:rPr>
              <w:t xml:space="preserve">Унапређење доступности музејског наслеђа </w:t>
            </w:r>
          </w:p>
        </w:tc>
      </w:tr>
    </w:tbl>
    <w:p w:rsidR="002A6997" w:rsidRPr="00AB5766" w:rsidRDefault="002A6997" w:rsidP="002A6997">
      <w:pPr>
        <w:jc w:val="center"/>
        <w:rPr>
          <w:rFonts w:ascii="Arial"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1.6. </w:t>
      </w:r>
      <w:r w:rsidRPr="00AB5766">
        <w:rPr>
          <w:rFonts w:ascii="Arial" w:eastAsia="Georgia" w:hAnsi="Arial" w:cs="Arial"/>
          <w:b/>
          <w:sz w:val="20"/>
          <w:szCs w:val="20"/>
          <w:lang w:val="ru-RU"/>
        </w:rPr>
        <w:t>УНПРЕЂЕЊЕ И МОДЕРНИЗАЦИЈА СИСТЕМА ОБРАЗОВАЊА</w:t>
      </w:r>
    </w:p>
    <w:p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tblPr>
      <w:tblGrid>
        <w:gridCol w:w="4536"/>
        <w:gridCol w:w="1985"/>
        <w:gridCol w:w="1276"/>
        <w:gridCol w:w="1275"/>
      </w:tblGrid>
      <w:tr w:rsidR="00651E83" w:rsidRPr="00AB5766" w:rsidTr="0083167A">
        <w:trPr>
          <w:cantSplit/>
          <w:trHeight w:val="416"/>
        </w:trPr>
        <w:tc>
          <w:tcPr>
            <w:tcW w:w="4536"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b/>
                <w:sz w:val="20"/>
                <w:szCs w:val="20"/>
              </w:rPr>
              <w:t>Приоритетни циљ 1.6. У</w:t>
            </w:r>
            <w:r w:rsidRPr="00AB5766">
              <w:rPr>
                <w:rFonts w:ascii="Arial" w:hAnsi="Arial" w:cs="Arial"/>
                <w:b/>
                <w:sz w:val="20"/>
                <w:szCs w:val="20"/>
                <w:lang w:val="ru-RU"/>
              </w:rPr>
              <w:t>нпређење и модернизација система образовања</w:t>
            </w:r>
          </w:p>
          <w:p w:rsidR="002A6997" w:rsidRPr="00AB5766" w:rsidRDefault="002A6997">
            <w:pPr>
              <w:spacing w:before="120" w:after="0" w:line="240" w:lineRule="auto"/>
              <w:jc w:val="center"/>
              <w:rPr>
                <w:rFonts w:ascii="Arial" w:hAnsi="Arial" w:cs="Arial"/>
                <w:b/>
                <w:sz w:val="20"/>
                <w:szCs w:val="20"/>
                <w:lang w:val="ru-RU"/>
              </w:rPr>
            </w:pPr>
            <w:r w:rsidRPr="00AB5766">
              <w:rPr>
                <w:rFonts w:ascii="Arial" w:hAnsi="Arial" w:cs="Arial"/>
                <w:sz w:val="20"/>
                <w:szCs w:val="20"/>
                <w:lang w:val="ru-RU"/>
              </w:rPr>
              <w:t>До краја 2028. године је</w:t>
            </w:r>
            <w:r w:rsidRPr="00AB5766">
              <w:rPr>
                <w:rFonts w:ascii="Arial" w:hAnsi="Arial" w:cs="Arial"/>
                <w:sz w:val="20"/>
                <w:szCs w:val="20"/>
              </w:rPr>
              <w:t xml:space="preserve"> унапређен квалитет и доступност предшколског, основног и средњег образовања свој деци на територији општине</w:t>
            </w:r>
          </w:p>
        </w:tc>
        <w:tc>
          <w:tcPr>
            <w:tcW w:w="1985"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AB5766" w:rsidRDefault="00651E83" w:rsidP="00651E83">
            <w:pPr>
              <w:pStyle w:val="NoSpacing"/>
              <w:jc w:val="center"/>
              <w:rPr>
                <w:rFonts w:ascii="Arial" w:hAnsi="Arial" w:cs="Arial"/>
                <w:b/>
                <w:bCs/>
                <w:sz w:val="20"/>
                <w:szCs w:val="20"/>
              </w:rPr>
            </w:pPr>
          </w:p>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F2165E" w:rsidRPr="00AB5766" w:rsidRDefault="00F2165E" w:rsidP="00651E83">
            <w:pPr>
              <w:pStyle w:val="NoSpacing"/>
              <w:jc w:val="center"/>
              <w:rPr>
                <w:rFonts w:ascii="Arial" w:hAnsi="Arial" w:cs="Arial"/>
                <w:b/>
                <w:bCs/>
                <w:sz w:val="20"/>
                <w:szCs w:val="20"/>
              </w:rPr>
            </w:pPr>
          </w:p>
          <w:p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p w:rsidR="00651E83" w:rsidRPr="00AB5766" w:rsidRDefault="00651E83" w:rsidP="00651E83">
            <w:pPr>
              <w:pStyle w:val="NoSpacing"/>
              <w:jc w:val="center"/>
              <w:rPr>
                <w:rFonts w:ascii="Arial" w:hAnsi="Arial" w:cs="Arial"/>
                <w:b/>
                <w:bCs/>
                <w:sz w:val="20"/>
                <w:szCs w:val="20"/>
              </w:rPr>
            </w:pPr>
          </w:p>
        </w:tc>
      </w:tr>
      <w:tr w:rsidR="003B4304" w:rsidRPr="00AB5766" w:rsidTr="0083167A">
        <w:trPr>
          <w:cantSplit/>
          <w:trHeight w:val="1051"/>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3B4304" w:rsidRPr="00AB5766" w:rsidRDefault="003B4304">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rsidR="003B4304" w:rsidRPr="00AB5766" w:rsidRDefault="003B4304">
            <w:pPr>
              <w:jc w:val="center"/>
              <w:rPr>
                <w:rFonts w:ascii="Arial" w:hAnsi="Arial" w:cs="Arial"/>
                <w:sz w:val="20"/>
                <w:szCs w:val="20"/>
                <w:shd w:val="clear" w:color="auto" w:fill="FFFF00"/>
              </w:rPr>
            </w:pPr>
            <w:r w:rsidRPr="00AB5766">
              <w:rPr>
                <w:rFonts w:ascii="Arial" w:hAnsi="Arial" w:cs="Arial"/>
                <w:sz w:val="20"/>
                <w:szCs w:val="20"/>
              </w:rPr>
              <w:t>1.6.1.  % деце која су обухваћена  предшколским васпитно-образовним радом</w:t>
            </w:r>
          </w:p>
        </w:tc>
        <w:tc>
          <w:tcPr>
            <w:tcW w:w="1276" w:type="dxa"/>
            <w:tcBorders>
              <w:top w:val="single" w:sz="4" w:space="0" w:color="000000"/>
              <w:left w:val="single" w:sz="4" w:space="0" w:color="000000"/>
              <w:bottom w:val="single" w:sz="4" w:space="0" w:color="000000"/>
              <w:right w:val="nil"/>
            </w:tcBorders>
            <w:hideMark/>
          </w:tcPr>
          <w:p w:rsidR="003B4304" w:rsidRPr="003B4304" w:rsidRDefault="003B4304" w:rsidP="0016779F">
            <w:pPr>
              <w:jc w:val="center"/>
              <w:rPr>
                <w:rFonts w:ascii="Arial" w:hAnsi="Arial" w:cs="Arial"/>
                <w:sz w:val="20"/>
                <w:szCs w:val="20"/>
                <w:highlight w:val="cyan"/>
              </w:rPr>
            </w:pPr>
            <w:r w:rsidRPr="003B4304">
              <w:rPr>
                <w:rFonts w:ascii="Arial" w:hAnsi="Arial" w:cs="Arial"/>
                <w:sz w:val="20"/>
                <w:szCs w:val="20"/>
                <w:highlight w:val="cyan"/>
              </w:rPr>
              <w:t>70%</w:t>
            </w:r>
          </w:p>
        </w:tc>
        <w:tc>
          <w:tcPr>
            <w:tcW w:w="1275" w:type="dxa"/>
            <w:tcBorders>
              <w:top w:val="single" w:sz="4" w:space="0" w:color="000000"/>
              <w:left w:val="single" w:sz="4" w:space="0" w:color="000000"/>
              <w:bottom w:val="single" w:sz="4" w:space="0" w:color="000000"/>
              <w:right w:val="single" w:sz="4" w:space="0" w:color="000000"/>
            </w:tcBorders>
            <w:hideMark/>
          </w:tcPr>
          <w:p w:rsidR="003B4304" w:rsidRPr="003B4304" w:rsidRDefault="003B4304" w:rsidP="0016779F">
            <w:pPr>
              <w:jc w:val="center"/>
              <w:rPr>
                <w:rFonts w:ascii="Arial" w:hAnsi="Arial" w:cs="Arial"/>
                <w:sz w:val="20"/>
                <w:szCs w:val="20"/>
                <w:highlight w:val="cyan"/>
              </w:rPr>
            </w:pPr>
            <w:r w:rsidRPr="003B4304">
              <w:rPr>
                <w:rFonts w:ascii="Arial" w:hAnsi="Arial" w:cs="Arial"/>
                <w:sz w:val="20"/>
                <w:szCs w:val="20"/>
                <w:highlight w:val="cyan"/>
              </w:rPr>
              <w:t>85%</w:t>
            </w:r>
          </w:p>
        </w:tc>
      </w:tr>
      <w:tr w:rsidR="00F2165E" w:rsidRPr="00AB5766" w:rsidTr="0083167A">
        <w:trPr>
          <w:cantSplit/>
          <w:trHeight w:val="358"/>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000000"/>
              <w:left w:val="single" w:sz="4" w:space="0" w:color="000000"/>
              <w:bottom w:val="single" w:sz="4" w:space="0" w:color="000000"/>
              <w:right w:val="nil"/>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1.6.2.  Број опремљених школских кабинета и лабораторија</w:t>
            </w:r>
          </w:p>
        </w:tc>
        <w:tc>
          <w:tcPr>
            <w:tcW w:w="1276" w:type="dxa"/>
            <w:tcBorders>
              <w:top w:val="single" w:sz="4" w:space="0" w:color="000000"/>
              <w:left w:val="single" w:sz="4" w:space="0" w:color="000000"/>
              <w:bottom w:val="single" w:sz="4" w:space="0" w:color="000000"/>
              <w:right w:val="nil"/>
            </w:tcBorders>
            <w:vAlign w:val="center"/>
          </w:tcPr>
          <w:p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rsidR="002A6997" w:rsidRPr="00AB5766" w:rsidRDefault="002A6997">
            <w:pPr>
              <w:jc w:val="center"/>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shd w:val="clear" w:color="auto" w:fill="FFFF00"/>
              </w:rPr>
              <w:t>100%</w:t>
            </w:r>
          </w:p>
        </w:tc>
      </w:tr>
    </w:tbl>
    <w:p w:rsidR="002A6997" w:rsidRPr="00AB5766" w:rsidRDefault="002A6997" w:rsidP="002A6997">
      <w:pPr>
        <w:jc w:val="center"/>
        <w:rPr>
          <w:rFonts w:ascii="Arial" w:hAnsi="Arial" w:cs="Arial"/>
          <w:b/>
          <w:sz w:val="20"/>
          <w:szCs w:val="20"/>
        </w:rPr>
      </w:pPr>
    </w:p>
    <w:p w:rsidR="002A6997" w:rsidRPr="00AB5766" w:rsidRDefault="002A6997" w:rsidP="007F4748">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система образовања у Белој Паланци кроз модернизацију и опремање образовних институција, образовање запослених у образовању, итд.</w:t>
      </w:r>
    </w:p>
    <w:p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Мере коjе ће бити спроведене су едукативне и инвестиционe.</w:t>
      </w:r>
    </w:p>
    <w:p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7F4748">
      <w:pPr>
        <w:pStyle w:val="NoSpacing"/>
        <w:jc w:val="both"/>
        <w:rPr>
          <w:rFonts w:ascii="Arial" w:hAnsi="Arial" w:cs="Arial"/>
          <w:sz w:val="20"/>
          <w:szCs w:val="20"/>
        </w:rPr>
      </w:pPr>
    </w:p>
    <w:p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запослени у образовним институцијама у сарадњи са општинским руководством и опш</w:t>
      </w:r>
      <w:r w:rsidR="00A757D6">
        <w:rPr>
          <w:rFonts w:ascii="Arial" w:hAnsi="Arial" w:cs="Arial"/>
          <w:sz w:val="20"/>
          <w:szCs w:val="20"/>
        </w:rPr>
        <w:t>тинском управом и локалним ЈУ</w:t>
      </w:r>
      <w:r w:rsidRPr="00AB5766">
        <w:rPr>
          <w:rFonts w:ascii="Arial" w:hAnsi="Arial" w:cs="Arial"/>
          <w:sz w:val="20"/>
          <w:szCs w:val="20"/>
        </w:rPr>
        <w:t xml:space="preserve"> и ЈКП.</w:t>
      </w:r>
    </w:p>
    <w:p w:rsidR="00651E83" w:rsidRPr="00AB5766" w:rsidRDefault="00651E83" w:rsidP="007F4748">
      <w:pPr>
        <w:pStyle w:val="NoSpacing"/>
        <w:jc w:val="both"/>
        <w:rPr>
          <w:rFonts w:ascii="Arial" w:hAnsi="Arial" w:cs="Arial"/>
          <w:sz w:val="20"/>
          <w:szCs w:val="20"/>
        </w:rPr>
      </w:pPr>
    </w:p>
    <w:tbl>
      <w:tblPr>
        <w:tblW w:w="9072" w:type="dxa"/>
        <w:tblInd w:w="-5" w:type="dxa"/>
        <w:tblLayout w:type="fixed"/>
        <w:tblLook w:val="04A0"/>
      </w:tblPr>
      <w:tblGrid>
        <w:gridCol w:w="1673"/>
        <w:gridCol w:w="7399"/>
      </w:tblGrid>
      <w:tr w:rsidR="007F4748" w:rsidRPr="00AB5766" w:rsidTr="0083167A">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651E83" w:rsidRPr="00AB5766" w:rsidRDefault="00651E83" w:rsidP="00651E83">
            <w:pPr>
              <w:pStyle w:val="NoSpacing"/>
              <w:rPr>
                <w:rFonts w:ascii="Arial" w:hAnsi="Arial" w:cs="Arial"/>
                <w:sz w:val="20"/>
                <w:szCs w:val="20"/>
              </w:rPr>
            </w:pPr>
          </w:p>
          <w:p w:rsidR="007F4748" w:rsidRPr="00AB5766" w:rsidRDefault="007F4748" w:rsidP="00651E83">
            <w:pPr>
              <w:pStyle w:val="NoSpacing"/>
              <w:jc w:val="center"/>
              <w:rPr>
                <w:rFonts w:ascii="Arial" w:hAnsi="Arial" w:cs="Arial"/>
                <w:b/>
                <w:bCs/>
                <w:sz w:val="20"/>
                <w:szCs w:val="20"/>
              </w:rPr>
            </w:pPr>
            <w:r w:rsidRPr="00AB5766">
              <w:rPr>
                <w:rFonts w:ascii="Arial" w:hAnsi="Arial" w:cs="Arial"/>
                <w:b/>
                <w:bCs/>
                <w:sz w:val="20"/>
                <w:szCs w:val="20"/>
              </w:rPr>
              <w:t>МЕРЕ 1.6.</w:t>
            </w:r>
          </w:p>
          <w:p w:rsidR="00651E83" w:rsidRPr="00AB5766" w:rsidRDefault="00651E83" w:rsidP="00651E83">
            <w:pPr>
              <w:pStyle w:val="NoSpacing"/>
              <w:rPr>
                <w:rFonts w:ascii="Arial" w:hAnsi="Arial" w:cs="Arial"/>
                <w:sz w:val="20"/>
                <w:szCs w:val="20"/>
              </w:rPr>
            </w:pPr>
          </w:p>
        </w:tc>
      </w:tr>
      <w:tr w:rsidR="002A6997" w:rsidRPr="00AB5766"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1.6.1.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757FEE" w:rsidP="00757FEE">
            <w:pPr>
              <w:pStyle w:val="NoSpacing"/>
              <w:rPr>
                <w:rFonts w:ascii="Arial" w:hAnsi="Arial" w:cs="Arial"/>
                <w:sz w:val="20"/>
                <w:szCs w:val="20"/>
              </w:rPr>
            </w:pPr>
            <w:r w:rsidRPr="00757FEE">
              <w:rPr>
                <w:rFonts w:ascii="Arial" w:hAnsi="Arial" w:cs="Arial"/>
                <w:sz w:val="20"/>
                <w:szCs w:val="20"/>
              </w:rPr>
              <w:t xml:space="preserve">Развој инфраструктуре у области образовања, </w:t>
            </w:r>
            <w:r>
              <w:rPr>
                <w:rFonts w:ascii="Arial" w:hAnsi="Arial" w:cs="Arial"/>
                <w:sz w:val="20"/>
                <w:szCs w:val="20"/>
              </w:rPr>
              <w:t>реконструкција, доградња</w:t>
            </w:r>
            <w:r w:rsidRPr="00757FEE">
              <w:rPr>
                <w:rFonts w:ascii="Arial" w:hAnsi="Arial" w:cs="Arial"/>
                <w:sz w:val="20"/>
                <w:szCs w:val="20"/>
              </w:rPr>
              <w:t xml:space="preserve"> и опремање образовних установа</w:t>
            </w:r>
          </w:p>
        </w:tc>
      </w:tr>
      <w:tr w:rsidR="002A6997" w:rsidRPr="00AB5766"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1.6.2</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A757D6" w:rsidP="00651E83">
            <w:pPr>
              <w:pStyle w:val="NoSpacing"/>
              <w:rPr>
                <w:rFonts w:ascii="Arial" w:hAnsi="Arial" w:cs="Arial"/>
                <w:sz w:val="20"/>
                <w:szCs w:val="20"/>
              </w:rPr>
            </w:pPr>
            <w:r w:rsidRPr="00A757D6">
              <w:rPr>
                <w:rFonts w:ascii="Arial" w:hAnsi="Arial" w:cs="Arial"/>
                <w:sz w:val="20"/>
                <w:szCs w:val="20"/>
              </w:rPr>
              <w:t>Унапређење положаја ученика у систему образовања</w:t>
            </w:r>
          </w:p>
        </w:tc>
      </w:tr>
      <w:tr w:rsidR="002A6997" w:rsidRPr="00AB5766"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1.6.3</w:t>
            </w:r>
            <w:r w:rsidR="002A6997" w:rsidRPr="00AB5766">
              <w:rPr>
                <w:rFonts w:ascii="Arial" w:hAnsi="Arial" w:cs="Arial"/>
                <w:sz w:val="20"/>
                <w:szCs w:val="20"/>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Редовно стручно усавршавање запослених у образовању – формално и неформално образовање кроз обуке, семинаре и тренинге</w:t>
            </w:r>
          </w:p>
        </w:tc>
      </w:tr>
      <w:tr w:rsidR="002A6997" w:rsidRPr="00AB5766"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AB5766" w:rsidRDefault="00B23921" w:rsidP="00651E83">
            <w:pPr>
              <w:pStyle w:val="NoSpacing"/>
              <w:rPr>
                <w:rFonts w:ascii="Arial" w:hAnsi="Arial" w:cs="Arial"/>
                <w:sz w:val="20"/>
                <w:szCs w:val="20"/>
                <w:lang w:val="en-GB"/>
              </w:rPr>
            </w:pPr>
            <w:r w:rsidRPr="00AB5766">
              <w:rPr>
                <w:rFonts w:ascii="Arial" w:hAnsi="Arial" w:cs="Arial"/>
                <w:sz w:val="20"/>
                <w:szCs w:val="20"/>
              </w:rPr>
              <w:t>Мера</w:t>
            </w:r>
            <w:r w:rsidR="00A757D6">
              <w:rPr>
                <w:rFonts w:ascii="Arial" w:hAnsi="Arial" w:cs="Arial"/>
                <w:sz w:val="20"/>
                <w:szCs w:val="20"/>
              </w:rPr>
              <w:t xml:space="preserve"> 1.6.4</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651E83">
            <w:pPr>
              <w:pStyle w:val="NoSpacing"/>
              <w:rPr>
                <w:rFonts w:ascii="Arial" w:hAnsi="Arial" w:cs="Arial"/>
                <w:sz w:val="20"/>
                <w:szCs w:val="20"/>
              </w:rPr>
            </w:pPr>
            <w:r w:rsidRPr="00AB5766">
              <w:rPr>
                <w:rFonts w:ascii="Arial" w:hAnsi="Arial" w:cs="Arial"/>
                <w:sz w:val="20"/>
                <w:szCs w:val="20"/>
              </w:rPr>
              <w:t>Израда Програма развоја предшколског образовања у општини Бела Паланка</w:t>
            </w:r>
          </w:p>
        </w:tc>
      </w:tr>
    </w:tbl>
    <w:p w:rsidR="002A6997" w:rsidRPr="00AB5766" w:rsidRDefault="002A6997"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hAnsi="Arial" w:cs="Arial"/>
          <w:b/>
          <w:sz w:val="20"/>
          <w:szCs w:val="20"/>
        </w:rPr>
      </w:pPr>
    </w:p>
    <w:p w:rsidR="00757FEE" w:rsidRDefault="00757FEE" w:rsidP="002A6997">
      <w:pPr>
        <w:spacing w:after="0" w:line="240" w:lineRule="auto"/>
        <w:jc w:val="center"/>
        <w:rPr>
          <w:rFonts w:ascii="Arial" w:hAnsi="Arial" w:cs="Arial"/>
          <w:b/>
          <w:sz w:val="20"/>
          <w:szCs w:val="20"/>
        </w:rPr>
      </w:pPr>
    </w:p>
    <w:p w:rsidR="00757FEE" w:rsidRDefault="00757FEE" w:rsidP="00EC6550">
      <w:pPr>
        <w:spacing w:after="0" w:line="240" w:lineRule="auto"/>
        <w:rPr>
          <w:rFonts w:ascii="Arial"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lang w:val="ru-RU"/>
        </w:rPr>
      </w:pPr>
      <w:r w:rsidRPr="00AB5766">
        <w:rPr>
          <w:rFonts w:ascii="Arial" w:hAnsi="Arial" w:cs="Arial"/>
          <w:b/>
          <w:sz w:val="20"/>
          <w:szCs w:val="20"/>
        </w:rPr>
        <w:t xml:space="preserve">ПРИОРИТЕТНИ ЦИЉ 1.7. </w:t>
      </w:r>
      <w:r w:rsidRPr="00AB5766">
        <w:rPr>
          <w:rFonts w:ascii="Arial" w:eastAsia="Georgia" w:hAnsi="Arial" w:cs="Arial"/>
          <w:b/>
          <w:sz w:val="20"/>
          <w:szCs w:val="20"/>
          <w:lang w:val="ru-RU"/>
        </w:rPr>
        <w:t>РАЗВОЈ СПОРТА И РЕКРЕАЦИЈЕ</w:t>
      </w:r>
    </w:p>
    <w:p w:rsidR="002A6997" w:rsidRPr="00AB5766" w:rsidRDefault="002A6997" w:rsidP="002A6997">
      <w:pPr>
        <w:spacing w:after="0" w:line="240" w:lineRule="auto"/>
        <w:jc w:val="center"/>
        <w:rPr>
          <w:rFonts w:ascii="Arial" w:eastAsia="Georgia" w:hAnsi="Arial" w:cs="Arial"/>
          <w:b/>
          <w:sz w:val="20"/>
          <w:szCs w:val="20"/>
          <w:lang w:val="ru-RU"/>
        </w:rPr>
      </w:pPr>
    </w:p>
    <w:tbl>
      <w:tblPr>
        <w:tblW w:w="9072" w:type="dxa"/>
        <w:tblInd w:w="-5" w:type="dxa"/>
        <w:tblLayout w:type="fixed"/>
        <w:tblLook w:val="04A0"/>
      </w:tblPr>
      <w:tblGrid>
        <w:gridCol w:w="4678"/>
        <w:gridCol w:w="1843"/>
        <w:gridCol w:w="1276"/>
        <w:gridCol w:w="1275"/>
      </w:tblGrid>
      <w:tr w:rsidR="00651E83" w:rsidRPr="00AB5766" w:rsidTr="0083167A">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83167A" w:rsidRDefault="002A6997" w:rsidP="00651E83">
            <w:pPr>
              <w:pStyle w:val="NoSpacing"/>
              <w:jc w:val="center"/>
              <w:rPr>
                <w:rFonts w:ascii="Arial" w:hAnsi="Arial" w:cs="Arial"/>
                <w:b/>
                <w:bCs/>
                <w:sz w:val="20"/>
                <w:szCs w:val="20"/>
                <w:lang w:val="ru-RU"/>
              </w:rPr>
            </w:pPr>
            <w:r w:rsidRPr="00AB5766">
              <w:rPr>
                <w:rFonts w:ascii="Arial" w:hAnsi="Arial" w:cs="Arial"/>
                <w:b/>
                <w:bCs/>
                <w:sz w:val="20"/>
                <w:szCs w:val="20"/>
              </w:rPr>
              <w:t>Приоритетни циљ</w:t>
            </w:r>
            <w:r w:rsidRPr="0083167A">
              <w:rPr>
                <w:rFonts w:ascii="Arial" w:hAnsi="Arial" w:cs="Arial"/>
                <w:b/>
                <w:bCs/>
                <w:sz w:val="20"/>
                <w:szCs w:val="20"/>
                <w:lang w:val="ru-RU"/>
              </w:rPr>
              <w:t xml:space="preserve"> 1.7. Развој спорта и рекреације</w:t>
            </w:r>
          </w:p>
          <w:p w:rsidR="002A6997" w:rsidRPr="0083167A" w:rsidRDefault="002A6997" w:rsidP="00651E83">
            <w:pPr>
              <w:pStyle w:val="NoSpacing"/>
              <w:jc w:val="center"/>
              <w:rPr>
                <w:rFonts w:ascii="Arial" w:hAnsi="Arial" w:cs="Arial"/>
                <w:sz w:val="20"/>
                <w:szCs w:val="20"/>
                <w:lang w:val="ru-RU"/>
              </w:rPr>
            </w:pPr>
            <w:r w:rsidRPr="0083167A">
              <w:rPr>
                <w:rFonts w:ascii="Arial" w:hAnsi="Arial" w:cs="Arial"/>
                <w:sz w:val="20"/>
                <w:szCs w:val="20"/>
                <w:lang w:val="ru-RU"/>
              </w:rPr>
              <w:t>До краја 2028. године значајно су унапређени услови за бављење спортом на територији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AB5766" w:rsidRDefault="00651E83" w:rsidP="00651E83">
            <w:pPr>
              <w:pStyle w:val="NoSpacing"/>
              <w:jc w:val="center"/>
              <w:rPr>
                <w:rFonts w:ascii="Arial" w:hAnsi="Arial" w:cs="Arial"/>
                <w:b/>
                <w:bCs/>
                <w:sz w:val="20"/>
                <w:szCs w:val="20"/>
              </w:rPr>
            </w:pPr>
          </w:p>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F2165E" w:rsidRPr="00AB5766" w:rsidRDefault="00F2165E" w:rsidP="00651E83">
            <w:pPr>
              <w:pStyle w:val="NoSpacing"/>
              <w:jc w:val="center"/>
              <w:rPr>
                <w:rFonts w:ascii="Arial" w:hAnsi="Arial" w:cs="Arial"/>
                <w:b/>
                <w:bCs/>
                <w:sz w:val="20"/>
                <w:szCs w:val="20"/>
              </w:rPr>
            </w:pPr>
          </w:p>
          <w:p w:rsidR="00651E83" w:rsidRPr="00AB5766" w:rsidRDefault="00651E83" w:rsidP="00651E83">
            <w:pPr>
              <w:pStyle w:val="NoSpacing"/>
              <w:jc w:val="center"/>
              <w:rPr>
                <w:rFonts w:ascii="Arial" w:hAnsi="Arial" w:cs="Arial"/>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AB5766" w:rsidRDefault="002A6997" w:rsidP="00651E83">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651E83" w:rsidRPr="00AB5766" w:rsidTr="0083167A">
        <w:trPr>
          <w:cantSplit/>
          <w:trHeight w:val="767"/>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1.7.1. Број изграђених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rsidR="002A6997" w:rsidRPr="00AB5766" w:rsidRDefault="00EC6550">
            <w:pPr>
              <w:jc w:val="center"/>
              <w:rPr>
                <w:rFonts w:ascii="Arial" w:hAnsi="Arial" w:cs="Arial"/>
                <w:sz w:val="20"/>
                <w:szCs w:val="20"/>
                <w:highlight w:val="yellow"/>
              </w:rPr>
            </w:pPr>
            <w:r w:rsidRPr="00EC6550">
              <w:rPr>
                <w:rFonts w:ascii="Arial" w:hAnsi="Arial" w:cs="Arial"/>
                <w:sz w:val="20"/>
                <w:szCs w:val="20"/>
                <w:highlight w:val="cyan"/>
              </w:rPr>
              <w:t>7</w:t>
            </w:r>
          </w:p>
        </w:tc>
        <w:tc>
          <w:tcPr>
            <w:tcW w:w="1275" w:type="dxa"/>
            <w:tcBorders>
              <w:top w:val="single" w:sz="4" w:space="0" w:color="000000"/>
              <w:left w:val="single" w:sz="4" w:space="0" w:color="000000"/>
              <w:bottom w:val="single" w:sz="4" w:space="0" w:color="000000"/>
              <w:right w:val="single" w:sz="4" w:space="0" w:color="000000"/>
            </w:tcBorders>
            <w:hideMark/>
          </w:tcPr>
          <w:p w:rsidR="002A6997" w:rsidRPr="00AB5766" w:rsidRDefault="00EC6550">
            <w:pPr>
              <w:jc w:val="center"/>
              <w:rPr>
                <w:rFonts w:ascii="Arial" w:hAnsi="Arial" w:cs="Arial"/>
                <w:sz w:val="20"/>
                <w:szCs w:val="20"/>
                <w:highlight w:val="yellow"/>
              </w:rPr>
            </w:pPr>
            <w:r w:rsidRPr="00EC6550">
              <w:rPr>
                <w:rFonts w:ascii="Arial" w:hAnsi="Arial" w:cs="Arial"/>
                <w:sz w:val="20"/>
                <w:szCs w:val="20"/>
                <w:highlight w:val="cyan"/>
              </w:rPr>
              <w:t>9</w:t>
            </w:r>
          </w:p>
        </w:tc>
      </w:tr>
      <w:tr w:rsidR="00651E83" w:rsidRPr="00AB5766" w:rsidTr="0083167A">
        <w:trPr>
          <w:cantSplit/>
          <w:trHeight w:val="840"/>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843" w:type="dxa"/>
            <w:tcBorders>
              <w:top w:val="single" w:sz="4" w:space="0" w:color="000000"/>
              <w:left w:val="single" w:sz="4" w:space="0" w:color="000000"/>
              <w:bottom w:val="single" w:sz="4" w:space="0" w:color="000000"/>
              <w:right w:val="nil"/>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1.7.2.  Број реконструисаних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rsidR="002A6997" w:rsidRPr="00AB5766" w:rsidRDefault="00EC6550">
            <w:pPr>
              <w:jc w:val="center"/>
              <w:rPr>
                <w:rFonts w:ascii="Arial" w:hAnsi="Arial" w:cs="Arial"/>
                <w:sz w:val="20"/>
                <w:szCs w:val="20"/>
                <w:highlight w:val="yellow"/>
              </w:rPr>
            </w:pPr>
            <w:r>
              <w:rPr>
                <w:rFonts w:ascii="Arial" w:hAnsi="Arial" w:cs="Arial"/>
                <w:sz w:val="20"/>
                <w:szCs w:val="20"/>
                <w:highlight w:val="cyan"/>
              </w:rPr>
              <w:t>0</w:t>
            </w:r>
          </w:p>
        </w:tc>
        <w:tc>
          <w:tcPr>
            <w:tcW w:w="1275" w:type="dxa"/>
            <w:tcBorders>
              <w:top w:val="single" w:sz="4" w:space="0" w:color="000000"/>
              <w:left w:val="single" w:sz="4" w:space="0" w:color="000000"/>
              <w:bottom w:val="single" w:sz="4" w:space="0" w:color="000000"/>
              <w:right w:val="single" w:sz="4" w:space="0" w:color="000000"/>
            </w:tcBorders>
            <w:hideMark/>
          </w:tcPr>
          <w:p w:rsidR="002A6997" w:rsidRPr="00AB5766" w:rsidRDefault="00EC6550">
            <w:pPr>
              <w:jc w:val="center"/>
              <w:rPr>
                <w:rFonts w:ascii="Arial" w:hAnsi="Arial" w:cs="Arial"/>
                <w:sz w:val="20"/>
                <w:szCs w:val="20"/>
                <w:highlight w:val="yellow"/>
              </w:rPr>
            </w:pPr>
            <w:r w:rsidRPr="00EC6550">
              <w:rPr>
                <w:rFonts w:ascii="Arial" w:hAnsi="Arial" w:cs="Arial"/>
                <w:sz w:val="20"/>
                <w:szCs w:val="20"/>
                <w:highlight w:val="cyan"/>
              </w:rPr>
              <w:t>11</w:t>
            </w:r>
          </w:p>
        </w:tc>
      </w:tr>
    </w:tbl>
    <w:p w:rsidR="002A6997" w:rsidRPr="00AB5766" w:rsidRDefault="002A6997" w:rsidP="002A6997">
      <w:pPr>
        <w:spacing w:after="0" w:line="240" w:lineRule="auto"/>
        <w:jc w:val="center"/>
        <w:rPr>
          <w:rFonts w:ascii="Arial" w:eastAsia="Georgia"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rPr>
      </w:pPr>
    </w:p>
    <w:p w:rsidR="002A6997" w:rsidRPr="00AB5766" w:rsidRDefault="002A6997" w:rsidP="007F4748">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DC599D" w:rsidRDefault="002A6997" w:rsidP="007F4748">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постојећих и успостављање нових спортских садржаја у Белој Паланци кроз развој нове и унапређење по</w:t>
      </w:r>
      <w:r w:rsidR="00DC599D">
        <w:rPr>
          <w:rFonts w:ascii="Arial" w:hAnsi="Arial" w:cs="Arial"/>
          <w:sz w:val="20"/>
          <w:szCs w:val="20"/>
        </w:rPr>
        <w:t xml:space="preserve">стојеће спортске инфраструктуре - </w:t>
      </w:r>
      <w:r w:rsidR="00DC599D" w:rsidRPr="00DC599D">
        <w:rPr>
          <w:rFonts w:ascii="Arial" w:hAnsi="Arial" w:cs="Arial"/>
          <w:sz w:val="20"/>
          <w:szCs w:val="20"/>
        </w:rPr>
        <w:t>терени за рукомет и мали фудбал</w:t>
      </w:r>
      <w:r w:rsidR="00DC599D">
        <w:rPr>
          <w:rFonts w:ascii="Arial" w:hAnsi="Arial" w:cs="Arial"/>
          <w:sz w:val="20"/>
          <w:szCs w:val="20"/>
        </w:rPr>
        <w:t>, р</w:t>
      </w:r>
      <w:r w:rsidR="00DC599D" w:rsidRPr="00DC599D">
        <w:rPr>
          <w:rFonts w:ascii="Arial" w:hAnsi="Arial" w:cs="Arial"/>
          <w:sz w:val="20"/>
          <w:szCs w:val="20"/>
        </w:rPr>
        <w:t>еконструкција трибина на градском стадиону</w:t>
      </w:r>
      <w:r w:rsidR="00DC599D">
        <w:rPr>
          <w:rFonts w:ascii="Arial" w:hAnsi="Arial" w:cs="Arial"/>
          <w:sz w:val="20"/>
          <w:szCs w:val="20"/>
        </w:rPr>
        <w:t>, и</w:t>
      </w:r>
      <w:r w:rsidR="00DC599D" w:rsidRPr="00DC599D">
        <w:rPr>
          <w:rFonts w:ascii="Arial" w:hAnsi="Arial" w:cs="Arial"/>
          <w:sz w:val="20"/>
          <w:szCs w:val="20"/>
        </w:rPr>
        <w:t>зградња трим стаза</w:t>
      </w:r>
      <w:r w:rsidR="00DC599D">
        <w:rPr>
          <w:rFonts w:ascii="Arial" w:hAnsi="Arial" w:cs="Arial"/>
          <w:sz w:val="20"/>
          <w:szCs w:val="20"/>
        </w:rPr>
        <w:t xml:space="preserve"> и др.</w:t>
      </w:r>
    </w:p>
    <w:p w:rsidR="002A6997" w:rsidRPr="00AB5766" w:rsidRDefault="002A6997" w:rsidP="007F4748">
      <w:pPr>
        <w:pStyle w:val="NoSpacing"/>
        <w:jc w:val="both"/>
        <w:rPr>
          <w:rFonts w:ascii="Arial" w:hAnsi="Arial" w:cs="Arial"/>
          <w:sz w:val="20"/>
          <w:szCs w:val="20"/>
        </w:rPr>
      </w:pPr>
      <w:r w:rsidRPr="00AB5766">
        <w:rPr>
          <w:rFonts w:ascii="Arial" w:hAnsi="Arial" w:cs="Arial"/>
          <w:sz w:val="20"/>
          <w:szCs w:val="20"/>
        </w:rPr>
        <w:t>Мере коjе ће бити спроведене су инвестиционe.</w:t>
      </w:r>
    </w:p>
    <w:p w:rsidR="007F4748" w:rsidRPr="00AB5766" w:rsidRDefault="002A6997" w:rsidP="00C323C1">
      <w:pPr>
        <w:pStyle w:val="NoSpacing"/>
        <w:spacing w:after="120"/>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2A6997" w:rsidP="007F4748">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Општнска управа</w:t>
      </w:r>
      <w:r w:rsidR="007F4748" w:rsidRPr="00AB5766">
        <w:rPr>
          <w:rFonts w:ascii="Arial" w:hAnsi="Arial" w:cs="Arial"/>
          <w:sz w:val="20"/>
          <w:szCs w:val="20"/>
        </w:rPr>
        <w:t xml:space="preserve"> општине Бела Паланка</w:t>
      </w:r>
      <w:r w:rsidR="00DC599D">
        <w:rPr>
          <w:rFonts w:ascii="Arial" w:hAnsi="Arial" w:cs="Arial"/>
          <w:sz w:val="20"/>
          <w:szCs w:val="20"/>
        </w:rPr>
        <w:t>, локалнне ЈУ</w:t>
      </w:r>
      <w:r w:rsidRPr="00AB5766">
        <w:rPr>
          <w:rFonts w:ascii="Arial" w:hAnsi="Arial" w:cs="Arial"/>
          <w:sz w:val="20"/>
          <w:szCs w:val="20"/>
        </w:rPr>
        <w:t xml:space="preserve"> и ЈКП</w:t>
      </w:r>
      <w:r w:rsidR="007F4748" w:rsidRPr="00AB5766">
        <w:rPr>
          <w:rFonts w:ascii="Arial" w:hAnsi="Arial" w:cs="Arial"/>
          <w:sz w:val="20"/>
          <w:szCs w:val="20"/>
        </w:rPr>
        <w:t>.</w:t>
      </w:r>
    </w:p>
    <w:p w:rsidR="002A6997" w:rsidRPr="00AB5766" w:rsidRDefault="002A6997" w:rsidP="002A6997">
      <w:pPr>
        <w:spacing w:after="0" w:line="240" w:lineRule="auto"/>
        <w:rPr>
          <w:rFonts w:ascii="Arial" w:eastAsia="Georgia" w:hAnsi="Arial" w:cs="Arial"/>
          <w:b/>
          <w:sz w:val="20"/>
          <w:szCs w:val="20"/>
        </w:rPr>
      </w:pPr>
    </w:p>
    <w:tbl>
      <w:tblPr>
        <w:tblW w:w="9107" w:type="dxa"/>
        <w:tblInd w:w="-40" w:type="dxa"/>
        <w:tblLayout w:type="fixed"/>
        <w:tblLook w:val="04A0"/>
      </w:tblPr>
      <w:tblGrid>
        <w:gridCol w:w="1708"/>
        <w:gridCol w:w="7399"/>
      </w:tblGrid>
      <w:tr w:rsidR="007F4748" w:rsidRPr="00AB5766"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630D94" w:rsidRPr="00AB5766" w:rsidRDefault="00630D94" w:rsidP="00630D94">
            <w:pPr>
              <w:pStyle w:val="NoSpacing"/>
              <w:rPr>
                <w:rFonts w:ascii="Arial" w:hAnsi="Arial" w:cs="Arial"/>
                <w:b/>
                <w:bCs/>
                <w:sz w:val="20"/>
                <w:szCs w:val="20"/>
              </w:rPr>
            </w:pPr>
          </w:p>
          <w:p w:rsidR="007F4748" w:rsidRPr="00AB5766" w:rsidRDefault="007F4748" w:rsidP="00630D94">
            <w:pPr>
              <w:pStyle w:val="NoSpacing"/>
              <w:jc w:val="center"/>
              <w:rPr>
                <w:rFonts w:ascii="Arial" w:hAnsi="Arial" w:cs="Arial"/>
                <w:b/>
                <w:bCs/>
                <w:sz w:val="20"/>
                <w:szCs w:val="20"/>
              </w:rPr>
            </w:pPr>
            <w:r w:rsidRPr="00AB5766">
              <w:rPr>
                <w:rFonts w:ascii="Arial" w:hAnsi="Arial" w:cs="Arial"/>
                <w:b/>
                <w:bCs/>
                <w:sz w:val="20"/>
                <w:szCs w:val="20"/>
              </w:rPr>
              <w:t>МЕРЕ 1.7.</w:t>
            </w:r>
          </w:p>
          <w:p w:rsidR="00630D94" w:rsidRPr="00AB5766" w:rsidRDefault="00630D94" w:rsidP="00630D94">
            <w:pPr>
              <w:pStyle w:val="NoSpacing"/>
              <w:rPr>
                <w:rFonts w:ascii="Arial" w:hAnsi="Arial" w:cs="Arial"/>
                <w:b/>
                <w:bCs/>
                <w:sz w:val="20"/>
                <w:szCs w:val="20"/>
              </w:rPr>
            </w:pP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630D9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1.7.1.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DC599D" w:rsidP="00630D94">
            <w:pPr>
              <w:pStyle w:val="NoSpacing"/>
              <w:rPr>
                <w:rFonts w:ascii="Arial" w:hAnsi="Arial" w:cs="Arial"/>
                <w:sz w:val="20"/>
                <w:szCs w:val="20"/>
              </w:rPr>
            </w:pPr>
            <w:r>
              <w:rPr>
                <w:rFonts w:ascii="Arial" w:hAnsi="Arial" w:cs="Arial"/>
                <w:sz w:val="20"/>
                <w:szCs w:val="20"/>
              </w:rPr>
              <w:t>У</w:t>
            </w:r>
            <w:r w:rsidRPr="00DC599D">
              <w:rPr>
                <w:rFonts w:ascii="Arial" w:hAnsi="Arial" w:cs="Arial"/>
                <w:sz w:val="20"/>
                <w:szCs w:val="20"/>
              </w:rPr>
              <w:t>напређење постојећих и успостављање нових спортских садржаја</w:t>
            </w: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630D9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1.7.2.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DC599D" w:rsidP="00630D94">
            <w:pPr>
              <w:pStyle w:val="NoSpacing"/>
              <w:rPr>
                <w:rFonts w:ascii="Arial" w:hAnsi="Arial" w:cs="Arial"/>
                <w:sz w:val="20"/>
                <w:szCs w:val="20"/>
              </w:rPr>
            </w:pPr>
            <w:r>
              <w:rPr>
                <w:rFonts w:ascii="Arial" w:hAnsi="Arial" w:cs="Arial"/>
                <w:sz w:val="20"/>
                <w:szCs w:val="20"/>
              </w:rPr>
              <w:t>Р</w:t>
            </w:r>
            <w:r w:rsidRPr="00DC599D">
              <w:rPr>
                <w:rFonts w:ascii="Arial" w:hAnsi="Arial" w:cs="Arial"/>
                <w:sz w:val="20"/>
                <w:szCs w:val="20"/>
              </w:rPr>
              <w:t>азвој нове и унапређење постојеће спортске инфраструктуре</w:t>
            </w:r>
          </w:p>
        </w:tc>
      </w:tr>
    </w:tbl>
    <w:p w:rsidR="005701F3" w:rsidRDefault="005701F3" w:rsidP="001D356F">
      <w:pPr>
        <w:spacing w:after="0" w:line="240" w:lineRule="auto"/>
        <w:rPr>
          <w:rFonts w:ascii="Arial" w:hAnsi="Arial" w:cs="Arial"/>
          <w:b/>
          <w:sz w:val="20"/>
          <w:szCs w:val="20"/>
        </w:rPr>
      </w:pPr>
    </w:p>
    <w:p w:rsidR="005701F3" w:rsidRDefault="005701F3" w:rsidP="002A6997">
      <w:pPr>
        <w:spacing w:after="0" w:line="240" w:lineRule="auto"/>
        <w:jc w:val="center"/>
        <w:rPr>
          <w:rFonts w:ascii="Arial" w:hAnsi="Arial" w:cs="Arial"/>
          <w:b/>
          <w:sz w:val="20"/>
          <w:szCs w:val="20"/>
        </w:rPr>
      </w:pPr>
    </w:p>
    <w:p w:rsidR="005701F3" w:rsidRDefault="005701F3" w:rsidP="002A6997">
      <w:pPr>
        <w:spacing w:after="0" w:line="240" w:lineRule="auto"/>
        <w:jc w:val="center"/>
        <w:rPr>
          <w:rFonts w:ascii="Arial" w:hAnsi="Arial" w:cs="Arial"/>
          <w:b/>
          <w:sz w:val="20"/>
          <w:szCs w:val="20"/>
        </w:rPr>
      </w:pPr>
    </w:p>
    <w:p w:rsidR="005701F3" w:rsidRDefault="005701F3" w:rsidP="002A6997">
      <w:pPr>
        <w:spacing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eastAsia="Georgia" w:hAnsi="Arial" w:cs="Arial"/>
          <w:b/>
          <w:sz w:val="20"/>
          <w:szCs w:val="20"/>
        </w:rPr>
      </w:pPr>
      <w:r w:rsidRPr="00AB5766">
        <w:rPr>
          <w:rFonts w:ascii="Arial" w:hAnsi="Arial" w:cs="Arial"/>
          <w:b/>
          <w:sz w:val="20"/>
          <w:szCs w:val="20"/>
        </w:rPr>
        <w:t xml:space="preserve">ПРИОРИТЕТНИ ЦИЉ 1.8. </w:t>
      </w:r>
      <w:r w:rsidRPr="00AB5766">
        <w:rPr>
          <w:rFonts w:ascii="Arial" w:eastAsia="Georgia" w:hAnsi="Arial" w:cs="Arial"/>
          <w:b/>
          <w:sz w:val="20"/>
          <w:szCs w:val="20"/>
        </w:rPr>
        <w:t>УНАПРЕЂЕЊЕ СИСТЕМА БЕЗБЕДНОСТИ</w:t>
      </w:r>
    </w:p>
    <w:p w:rsidR="002A6997" w:rsidRPr="00AB5766" w:rsidRDefault="002A6997" w:rsidP="002A6997">
      <w:pPr>
        <w:spacing w:after="0" w:line="240" w:lineRule="auto"/>
        <w:jc w:val="center"/>
        <w:rPr>
          <w:rFonts w:ascii="Arial" w:eastAsia="Georgia"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2268"/>
        <w:gridCol w:w="1276"/>
        <w:gridCol w:w="1275"/>
      </w:tblGrid>
      <w:tr w:rsidR="00630D94" w:rsidRPr="00AB5766" w:rsidTr="001D356F">
        <w:trPr>
          <w:cantSplit/>
          <w:trHeight w:val="416"/>
        </w:trPr>
        <w:tc>
          <w:tcPr>
            <w:tcW w:w="4253" w:type="dxa"/>
            <w:vMerge w:val="restart"/>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b/>
                <w:sz w:val="20"/>
                <w:szCs w:val="20"/>
              </w:rPr>
              <w:t>Приоритетни циљ 1.8. Унапређење система безбедности</w:t>
            </w:r>
          </w:p>
          <w:p w:rsidR="002A6997" w:rsidRPr="00AB5766" w:rsidRDefault="005701F3">
            <w:pPr>
              <w:spacing w:before="120" w:after="0" w:line="240" w:lineRule="auto"/>
              <w:jc w:val="center"/>
              <w:rPr>
                <w:rFonts w:ascii="Arial" w:hAnsi="Arial" w:cs="Arial"/>
                <w:b/>
                <w:sz w:val="20"/>
                <w:szCs w:val="20"/>
              </w:rPr>
            </w:pPr>
            <w:r>
              <w:rPr>
                <w:rFonts w:ascii="Arial" w:hAnsi="Arial" w:cs="Arial"/>
                <w:sz w:val="20"/>
                <w:szCs w:val="20"/>
                <w:lang w:val="ru-RU"/>
              </w:rPr>
              <w:t>До краја 2028</w:t>
            </w:r>
            <w:r w:rsidR="002A6997" w:rsidRPr="00AB5766">
              <w:rPr>
                <w:rFonts w:ascii="Arial" w:hAnsi="Arial" w:cs="Arial"/>
                <w:sz w:val="20"/>
                <w:szCs w:val="20"/>
                <w:lang w:val="ru-RU"/>
              </w:rPr>
              <w:t xml:space="preserve">. године унапређени су капацитети </w:t>
            </w:r>
            <w:r>
              <w:rPr>
                <w:rFonts w:ascii="Arial" w:hAnsi="Arial" w:cs="Arial"/>
                <w:sz w:val="20"/>
                <w:szCs w:val="20"/>
              </w:rPr>
              <w:t>општинске управе,</w:t>
            </w:r>
            <w:r w:rsidR="002A6997" w:rsidRPr="00AB5766">
              <w:rPr>
                <w:rFonts w:ascii="Arial" w:hAnsi="Arial" w:cs="Arial"/>
                <w:sz w:val="20"/>
                <w:szCs w:val="20"/>
                <w:lang w:val="ru-RU"/>
              </w:rPr>
              <w:t xml:space="preserve"> Ј</w:t>
            </w:r>
            <w:r>
              <w:rPr>
                <w:rFonts w:ascii="Arial" w:hAnsi="Arial" w:cs="Arial"/>
                <w:sz w:val="20"/>
                <w:szCs w:val="20"/>
                <w:lang w:val="ru-RU"/>
              </w:rPr>
              <w:t>К</w:t>
            </w:r>
            <w:r w:rsidR="002A6997" w:rsidRPr="00AB5766">
              <w:rPr>
                <w:rFonts w:ascii="Arial" w:hAnsi="Arial" w:cs="Arial"/>
                <w:sz w:val="20"/>
                <w:szCs w:val="20"/>
                <w:lang w:val="ru-RU"/>
              </w:rPr>
              <w:t xml:space="preserve">П и установа за реаговање у ванредним ситуацијама </w:t>
            </w:r>
            <w:r w:rsidR="002A6997" w:rsidRPr="00AB5766">
              <w:rPr>
                <w:rFonts w:ascii="Arial" w:hAnsi="Arial" w:cs="Arial"/>
                <w:sz w:val="20"/>
                <w:szCs w:val="20"/>
              </w:rPr>
              <w:t>и побољшана је безбедност у саобраћају на целој територији општине</w:t>
            </w:r>
          </w:p>
        </w:tc>
        <w:tc>
          <w:tcPr>
            <w:tcW w:w="2268" w:type="dxa"/>
            <w:shd w:val="clear" w:color="auto" w:fill="DDD9C3" w:themeFill="background2" w:themeFillShade="E6"/>
            <w:vAlign w:val="center"/>
            <w:hideMark/>
          </w:tcPr>
          <w:p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rsidR="00630D94" w:rsidRPr="00AB5766" w:rsidRDefault="00630D94" w:rsidP="00630D94">
            <w:pPr>
              <w:pStyle w:val="NoSpacing"/>
              <w:jc w:val="center"/>
              <w:rPr>
                <w:rFonts w:ascii="Arial" w:hAnsi="Arial" w:cs="Arial"/>
                <w:b/>
                <w:bCs/>
                <w:sz w:val="20"/>
                <w:szCs w:val="20"/>
              </w:rPr>
            </w:pPr>
          </w:p>
          <w:p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630D94" w:rsidRPr="00AB5766" w:rsidRDefault="00630D94" w:rsidP="00630D94">
            <w:pPr>
              <w:pStyle w:val="NoSpacing"/>
              <w:jc w:val="center"/>
              <w:rPr>
                <w:rFonts w:ascii="Arial" w:hAnsi="Arial" w:cs="Arial"/>
                <w:b/>
                <w:bCs/>
                <w:sz w:val="20"/>
                <w:szCs w:val="20"/>
              </w:rPr>
            </w:pPr>
          </w:p>
          <w:p w:rsidR="00630D94" w:rsidRPr="00AB5766" w:rsidRDefault="00630D94" w:rsidP="00630D94">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rsidR="002A6997" w:rsidRPr="00AB5766" w:rsidRDefault="002A6997" w:rsidP="00630D9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83167A" w:rsidRPr="00AB5766" w:rsidTr="001D356F">
        <w:trPr>
          <w:cantSplit/>
          <w:trHeight w:val="733"/>
        </w:trPr>
        <w:tc>
          <w:tcPr>
            <w:tcW w:w="4253" w:type="dxa"/>
            <w:vMerge/>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2268" w:type="dxa"/>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1.8.1. Број обука и симуларних ак</w:t>
            </w:r>
            <w:r w:rsidR="005701F3">
              <w:rPr>
                <w:rFonts w:ascii="Arial" w:hAnsi="Arial" w:cs="Arial"/>
                <w:sz w:val="20"/>
                <w:szCs w:val="20"/>
              </w:rPr>
              <w:t>ција за запослене у OУ,  ЈКП</w:t>
            </w:r>
            <w:r w:rsidRPr="00AB5766">
              <w:rPr>
                <w:rFonts w:ascii="Arial" w:hAnsi="Arial" w:cs="Arial"/>
                <w:sz w:val="20"/>
                <w:szCs w:val="20"/>
              </w:rPr>
              <w:t xml:space="preserve"> и установама у области ванредних ситуација</w:t>
            </w:r>
          </w:p>
        </w:tc>
        <w:tc>
          <w:tcPr>
            <w:tcW w:w="1276"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83167A" w:rsidRPr="00AB5766" w:rsidTr="001D356F">
        <w:trPr>
          <w:cantSplit/>
          <w:trHeight w:val="840"/>
        </w:trPr>
        <w:tc>
          <w:tcPr>
            <w:tcW w:w="4253" w:type="dxa"/>
            <w:vMerge/>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2268" w:type="dxa"/>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1.8.2. Број инсталираних саобраћајних знакова и успоривача саобраћаја</w:t>
            </w:r>
          </w:p>
        </w:tc>
        <w:tc>
          <w:tcPr>
            <w:tcW w:w="1276"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83167A" w:rsidRPr="00AB5766" w:rsidTr="001D356F">
        <w:trPr>
          <w:cantSplit/>
          <w:trHeight w:val="840"/>
        </w:trPr>
        <w:tc>
          <w:tcPr>
            <w:tcW w:w="4253" w:type="dxa"/>
            <w:vMerge/>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2268" w:type="dxa"/>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1.8.3. Број инсталираних видео камера на улицама и у јавним институцијама</w:t>
            </w:r>
          </w:p>
        </w:tc>
        <w:tc>
          <w:tcPr>
            <w:tcW w:w="1276"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spacing w:after="0" w:line="240" w:lineRule="auto"/>
        <w:jc w:val="center"/>
        <w:rPr>
          <w:rFonts w:ascii="Arial" w:eastAsia="Georgia" w:hAnsi="Arial" w:cs="Arial"/>
          <w:b/>
          <w:sz w:val="20"/>
          <w:szCs w:val="20"/>
        </w:rPr>
      </w:pPr>
    </w:p>
    <w:p w:rsidR="002A6997" w:rsidRPr="00AB5766" w:rsidRDefault="002A6997" w:rsidP="00DC50AB">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унапређење система безбедности у општини који се односи на безбедност у саобраћају.</w:t>
      </w:r>
    </w:p>
    <w:p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lastRenderedPageBreak/>
        <w:t>Мере коjе ће би</w:t>
      </w:r>
      <w:r w:rsidR="005701F3">
        <w:rPr>
          <w:rFonts w:ascii="Arial" w:hAnsi="Arial" w:cs="Arial"/>
          <w:sz w:val="20"/>
          <w:szCs w:val="20"/>
        </w:rPr>
        <w:t xml:space="preserve">ти спроведене су информативно </w:t>
      </w:r>
      <w:r w:rsidRPr="00AB5766">
        <w:rPr>
          <w:rFonts w:ascii="Arial" w:hAnsi="Arial" w:cs="Arial"/>
          <w:sz w:val="20"/>
          <w:szCs w:val="20"/>
        </w:rPr>
        <w:t>едукативнe и инвестиционе.</w:t>
      </w:r>
    </w:p>
    <w:p w:rsidR="002A6997" w:rsidRPr="00AB5766" w:rsidRDefault="002A6997" w:rsidP="00DC50AB">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DC50AB" w:rsidRPr="00AB5766" w:rsidRDefault="00DC50AB" w:rsidP="00DC50AB">
      <w:pPr>
        <w:pStyle w:val="NoSpacing"/>
        <w:jc w:val="both"/>
        <w:rPr>
          <w:rFonts w:ascii="Arial" w:hAnsi="Arial" w:cs="Arial"/>
          <w:b/>
          <w:bCs/>
          <w:sz w:val="20"/>
          <w:szCs w:val="20"/>
        </w:rPr>
      </w:pPr>
    </w:p>
    <w:p w:rsidR="002A6997" w:rsidRPr="00AB5766" w:rsidRDefault="002A6997" w:rsidP="00DC50AB">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2A6997" w:rsidP="00DC50AB">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МУП, образовне институције, </w:t>
      </w:r>
      <w:r w:rsidR="00DC50AB" w:rsidRPr="00AB5766">
        <w:rPr>
          <w:rFonts w:ascii="Arial" w:hAnsi="Arial" w:cs="Arial"/>
          <w:sz w:val="20"/>
          <w:szCs w:val="20"/>
        </w:rPr>
        <w:t>О</w:t>
      </w:r>
      <w:r w:rsidRPr="00AB5766">
        <w:rPr>
          <w:rFonts w:ascii="Arial" w:hAnsi="Arial" w:cs="Arial"/>
          <w:sz w:val="20"/>
          <w:szCs w:val="20"/>
        </w:rPr>
        <w:t>пштинска управа</w:t>
      </w:r>
      <w:r w:rsidR="00DC50AB" w:rsidRPr="00AB5766">
        <w:rPr>
          <w:rFonts w:ascii="Arial" w:hAnsi="Arial" w:cs="Arial"/>
          <w:sz w:val="20"/>
          <w:szCs w:val="20"/>
        </w:rPr>
        <w:t xml:space="preserve"> општине Бела Паланка</w:t>
      </w:r>
      <w:r w:rsidRPr="00AB5766">
        <w:rPr>
          <w:rFonts w:ascii="Arial" w:hAnsi="Arial" w:cs="Arial"/>
          <w:sz w:val="20"/>
          <w:szCs w:val="20"/>
        </w:rPr>
        <w:t>, организације цивилног друштва, итд.</w:t>
      </w:r>
    </w:p>
    <w:p w:rsidR="002A6997" w:rsidRPr="00AB5766" w:rsidRDefault="002A6997" w:rsidP="00DC50AB">
      <w:pPr>
        <w:rPr>
          <w:rFonts w:ascii="Arial" w:hAnsi="Arial" w:cs="Arial"/>
          <w:sz w:val="20"/>
          <w:szCs w:val="20"/>
        </w:rPr>
      </w:pPr>
    </w:p>
    <w:tbl>
      <w:tblPr>
        <w:tblW w:w="9107" w:type="dxa"/>
        <w:tblInd w:w="-40" w:type="dxa"/>
        <w:tblLayout w:type="fixed"/>
        <w:tblLook w:val="04A0"/>
      </w:tblPr>
      <w:tblGrid>
        <w:gridCol w:w="1708"/>
        <w:gridCol w:w="7399"/>
      </w:tblGrid>
      <w:tr w:rsidR="00DC50AB" w:rsidRPr="00AB5766"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DC50AB" w:rsidRPr="00AB5766" w:rsidRDefault="00DC50AB" w:rsidP="00DC50AB">
            <w:pPr>
              <w:pStyle w:val="NoSpacing"/>
              <w:rPr>
                <w:rFonts w:ascii="Arial" w:hAnsi="Arial" w:cs="Arial"/>
                <w:sz w:val="20"/>
                <w:szCs w:val="20"/>
              </w:rPr>
            </w:pPr>
          </w:p>
          <w:p w:rsidR="00DC50AB" w:rsidRPr="00AB5766" w:rsidRDefault="00DC50AB" w:rsidP="00DC50AB">
            <w:pPr>
              <w:pStyle w:val="NoSpacing"/>
              <w:jc w:val="center"/>
              <w:rPr>
                <w:rFonts w:ascii="Arial" w:hAnsi="Arial" w:cs="Arial"/>
                <w:b/>
                <w:bCs/>
                <w:sz w:val="20"/>
                <w:szCs w:val="20"/>
              </w:rPr>
            </w:pPr>
            <w:r w:rsidRPr="00AB5766">
              <w:rPr>
                <w:rFonts w:ascii="Arial" w:hAnsi="Arial" w:cs="Arial"/>
                <w:b/>
                <w:bCs/>
                <w:sz w:val="20"/>
                <w:szCs w:val="20"/>
              </w:rPr>
              <w:t>МЕРЕ 1.8.</w:t>
            </w:r>
          </w:p>
          <w:p w:rsidR="00DC50AB" w:rsidRPr="00AB5766" w:rsidRDefault="00DC50AB" w:rsidP="00DC50AB">
            <w:pPr>
              <w:pStyle w:val="NoSpacing"/>
              <w:rPr>
                <w:rFonts w:ascii="Arial" w:hAnsi="Arial" w:cs="Arial"/>
                <w:sz w:val="20"/>
                <w:szCs w:val="20"/>
              </w:rPr>
            </w:pP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1.8.1. </w:t>
            </w:r>
          </w:p>
        </w:tc>
        <w:tc>
          <w:tcPr>
            <w:tcW w:w="7399" w:type="dxa"/>
            <w:tcBorders>
              <w:top w:val="single" w:sz="4" w:space="0" w:color="808080"/>
              <w:left w:val="single" w:sz="4" w:space="0" w:color="808080"/>
              <w:bottom w:val="single" w:sz="4" w:space="0" w:color="808080"/>
              <w:right w:val="single" w:sz="4" w:space="0" w:color="808080"/>
            </w:tcBorders>
          </w:tcPr>
          <w:p w:rsidR="002A6997" w:rsidRPr="00AB5766" w:rsidRDefault="002A6997" w:rsidP="00DC50AB">
            <w:pPr>
              <w:pStyle w:val="NoSpacing"/>
              <w:rPr>
                <w:rFonts w:ascii="Arial" w:hAnsi="Arial" w:cs="Arial"/>
                <w:sz w:val="20"/>
                <w:szCs w:val="20"/>
              </w:rPr>
            </w:pPr>
            <w:r w:rsidRPr="00AB5766">
              <w:rPr>
                <w:rFonts w:ascii="Arial" w:hAnsi="Arial" w:cs="Arial"/>
                <w:sz w:val="20"/>
                <w:szCs w:val="20"/>
              </w:rPr>
              <w:t xml:space="preserve">Перманентна едукација у основним и средњим школама о безбедности у саобраћају </w:t>
            </w: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1.8.2. </w:t>
            </w:r>
          </w:p>
        </w:tc>
        <w:tc>
          <w:tcPr>
            <w:tcW w:w="7399" w:type="dxa"/>
            <w:tcBorders>
              <w:top w:val="single" w:sz="4" w:space="0" w:color="808080"/>
              <w:left w:val="single" w:sz="4" w:space="0" w:color="808080"/>
              <w:bottom w:val="single" w:sz="4" w:space="0" w:color="808080"/>
              <w:right w:val="single" w:sz="4" w:space="0" w:color="808080"/>
            </w:tcBorders>
          </w:tcPr>
          <w:p w:rsidR="002A6997" w:rsidRPr="00AB5766" w:rsidRDefault="002A6997" w:rsidP="00DC50AB">
            <w:pPr>
              <w:pStyle w:val="NoSpacing"/>
              <w:rPr>
                <w:rFonts w:ascii="Arial" w:hAnsi="Arial" w:cs="Arial"/>
                <w:sz w:val="20"/>
                <w:szCs w:val="20"/>
              </w:rPr>
            </w:pPr>
            <w:r w:rsidRPr="00AB5766">
              <w:rPr>
                <w:rFonts w:ascii="Arial" w:hAnsi="Arial" w:cs="Arial"/>
                <w:sz w:val="20"/>
                <w:szCs w:val="20"/>
              </w:rPr>
              <w:t>Унапређење саобраћајне сигнализације и успоривача саобраћаја у близини школа</w:t>
            </w: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1.8.3. </w:t>
            </w:r>
          </w:p>
        </w:tc>
        <w:tc>
          <w:tcPr>
            <w:tcW w:w="7399" w:type="dxa"/>
            <w:tcBorders>
              <w:top w:val="single" w:sz="4" w:space="0" w:color="808080"/>
              <w:left w:val="single" w:sz="4" w:space="0" w:color="808080"/>
              <w:bottom w:val="single" w:sz="4" w:space="0" w:color="808080"/>
              <w:right w:val="single" w:sz="4" w:space="0" w:color="808080"/>
            </w:tcBorders>
          </w:tcPr>
          <w:p w:rsidR="002A6997" w:rsidRPr="00AB5766" w:rsidRDefault="004C6265" w:rsidP="00DC50AB">
            <w:pPr>
              <w:pStyle w:val="NoSpacing"/>
              <w:rPr>
                <w:rFonts w:ascii="Arial" w:hAnsi="Arial" w:cs="Arial"/>
                <w:sz w:val="20"/>
                <w:szCs w:val="20"/>
              </w:rPr>
            </w:pPr>
            <w:r>
              <w:rPr>
                <w:rFonts w:ascii="Arial" w:hAnsi="Arial" w:cs="Arial"/>
                <w:sz w:val="20"/>
                <w:szCs w:val="20"/>
              </w:rPr>
              <w:t>Унапређење</w:t>
            </w:r>
            <w:r w:rsidR="002A6997" w:rsidRPr="00AB5766">
              <w:rPr>
                <w:rFonts w:ascii="Arial" w:hAnsi="Arial" w:cs="Arial"/>
                <w:sz w:val="20"/>
                <w:szCs w:val="20"/>
              </w:rPr>
              <w:t xml:space="preserve"> видео надзора на свим прилазима, већим раскрсницама и улицама</w:t>
            </w:r>
            <w:r w:rsidR="00775A73">
              <w:rPr>
                <w:rFonts w:ascii="Arial" w:hAnsi="Arial" w:cs="Arial"/>
                <w:sz w:val="20"/>
                <w:szCs w:val="20"/>
              </w:rPr>
              <w:t xml:space="preserve"> и</w:t>
            </w:r>
            <w:r w:rsidR="00775A73" w:rsidRPr="00775A73">
              <w:rPr>
                <w:rFonts w:ascii="Arial" w:hAnsi="Arial" w:cs="Arial"/>
                <w:sz w:val="20"/>
                <w:szCs w:val="20"/>
              </w:rPr>
              <w:t>свим јавним објектима и институцијама</w:t>
            </w: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775A73">
              <w:rPr>
                <w:rFonts w:ascii="Arial" w:hAnsi="Arial" w:cs="Arial"/>
                <w:sz w:val="20"/>
                <w:szCs w:val="20"/>
              </w:rPr>
              <w:t xml:space="preserve"> 1.8.4</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DC50AB">
            <w:pPr>
              <w:pStyle w:val="NoSpacing"/>
              <w:rPr>
                <w:rFonts w:ascii="Arial" w:hAnsi="Arial" w:cs="Arial"/>
                <w:sz w:val="20"/>
                <w:szCs w:val="20"/>
              </w:rPr>
            </w:pPr>
            <w:r w:rsidRPr="00AB5766">
              <w:rPr>
                <w:rFonts w:ascii="Arial" w:hAnsi="Arial" w:cs="Arial"/>
                <w:sz w:val="20"/>
                <w:szCs w:val="20"/>
              </w:rPr>
              <w:t>Постављање заштитне ограде на кеју Мокранске реке</w:t>
            </w:r>
          </w:p>
        </w:tc>
      </w:tr>
      <w:tr w:rsidR="002A6997" w:rsidRPr="00AB5766"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AB5766" w:rsidRDefault="00B23921" w:rsidP="00DC50AB">
            <w:pPr>
              <w:pStyle w:val="NoSpacing"/>
              <w:rPr>
                <w:rFonts w:ascii="Arial" w:hAnsi="Arial" w:cs="Arial"/>
                <w:sz w:val="20"/>
                <w:szCs w:val="20"/>
              </w:rPr>
            </w:pPr>
            <w:r w:rsidRPr="00AB5766">
              <w:rPr>
                <w:rFonts w:ascii="Arial" w:hAnsi="Arial" w:cs="Arial"/>
                <w:sz w:val="20"/>
                <w:szCs w:val="20"/>
              </w:rPr>
              <w:t>Мера</w:t>
            </w:r>
            <w:r w:rsidR="00775A73">
              <w:rPr>
                <w:rFonts w:ascii="Arial" w:hAnsi="Arial" w:cs="Arial"/>
                <w:sz w:val="20"/>
                <w:szCs w:val="20"/>
              </w:rPr>
              <w:t xml:space="preserve"> 1.8.5</w:t>
            </w:r>
            <w:r w:rsidR="002A6997" w:rsidRPr="00AB5766">
              <w:rPr>
                <w:rFonts w:ascii="Arial" w:hAnsi="Arial" w:cs="Arial"/>
                <w:sz w:val="20"/>
                <w:szCs w:val="20"/>
              </w:rPr>
              <w:t>.</w:t>
            </w:r>
          </w:p>
        </w:tc>
        <w:tc>
          <w:tcPr>
            <w:tcW w:w="7399" w:type="dxa"/>
            <w:tcBorders>
              <w:top w:val="single" w:sz="4" w:space="0" w:color="808080"/>
              <w:left w:val="single" w:sz="4" w:space="0" w:color="808080"/>
              <w:bottom w:val="single" w:sz="4" w:space="0" w:color="808080"/>
              <w:right w:val="single" w:sz="4" w:space="0" w:color="808080"/>
            </w:tcBorders>
          </w:tcPr>
          <w:p w:rsidR="002A6997" w:rsidRPr="00AB5766" w:rsidRDefault="00775A73" w:rsidP="00775A73">
            <w:pPr>
              <w:pStyle w:val="NoSpacing"/>
              <w:rPr>
                <w:rFonts w:ascii="Arial" w:hAnsi="Arial" w:cs="Arial"/>
                <w:sz w:val="20"/>
                <w:szCs w:val="20"/>
              </w:rPr>
            </w:pPr>
            <w:r>
              <w:rPr>
                <w:rFonts w:ascii="Arial" w:hAnsi="Arial" w:cs="Arial"/>
                <w:sz w:val="20"/>
                <w:szCs w:val="20"/>
              </w:rPr>
              <w:t>Реконструкција</w:t>
            </w:r>
            <w:r w:rsidR="002A6997" w:rsidRPr="00AB5766">
              <w:rPr>
                <w:rFonts w:ascii="Arial" w:hAnsi="Arial" w:cs="Arial"/>
                <w:sz w:val="20"/>
                <w:szCs w:val="20"/>
              </w:rPr>
              <w:t xml:space="preserve"> саобраћајн</w:t>
            </w:r>
            <w:r>
              <w:rPr>
                <w:rFonts w:ascii="Arial" w:hAnsi="Arial" w:cs="Arial"/>
                <w:sz w:val="20"/>
                <w:szCs w:val="20"/>
              </w:rPr>
              <w:t xml:space="preserve">ог полигона у Спортском центру </w:t>
            </w:r>
            <w:r w:rsidR="002A6997" w:rsidRPr="00AB5766">
              <w:rPr>
                <w:rFonts w:ascii="Arial" w:hAnsi="Arial" w:cs="Arial"/>
                <w:sz w:val="20"/>
                <w:szCs w:val="20"/>
              </w:rPr>
              <w:t xml:space="preserve">Бањица </w:t>
            </w:r>
          </w:p>
        </w:tc>
      </w:tr>
    </w:tbl>
    <w:p w:rsidR="009C6F0A" w:rsidRDefault="009C6F0A" w:rsidP="002A6997">
      <w:pPr>
        <w:spacing w:after="120"/>
        <w:jc w:val="both"/>
        <w:outlineLvl w:val="0"/>
        <w:rPr>
          <w:rFonts w:ascii="Arial" w:hAnsi="Arial" w:cs="Arial"/>
          <w:b/>
          <w:sz w:val="20"/>
          <w:szCs w:val="20"/>
        </w:rPr>
      </w:pPr>
    </w:p>
    <w:p w:rsidR="009C6F0A" w:rsidRPr="00AB5766" w:rsidRDefault="009C6F0A" w:rsidP="002A6997">
      <w:pPr>
        <w:spacing w:after="120"/>
        <w:jc w:val="both"/>
        <w:outlineLvl w:val="0"/>
        <w:rPr>
          <w:rFonts w:ascii="Arial" w:hAnsi="Arial" w:cs="Arial"/>
          <w:b/>
          <w:sz w:val="20"/>
          <w:szCs w:val="20"/>
        </w:rPr>
      </w:pPr>
    </w:p>
    <w:p w:rsidR="002A6997" w:rsidRPr="00AB5766" w:rsidRDefault="003C393F" w:rsidP="00DC50AB">
      <w:pPr>
        <w:spacing w:after="120"/>
        <w:jc w:val="center"/>
        <w:outlineLvl w:val="0"/>
        <w:rPr>
          <w:rFonts w:ascii="Arial" w:hAnsi="Arial" w:cs="Arial"/>
          <w:b/>
          <w:sz w:val="20"/>
          <w:szCs w:val="20"/>
        </w:rPr>
      </w:pPr>
      <w:r>
        <w:rPr>
          <w:rFonts w:ascii="Arial" w:hAnsi="Arial" w:cs="Arial"/>
          <w:b/>
          <w:sz w:val="20"/>
          <w:szCs w:val="20"/>
        </w:rPr>
        <w:t>IX</w:t>
      </w:r>
      <w:r w:rsidR="002A6997" w:rsidRPr="00AB5766">
        <w:rPr>
          <w:rFonts w:ascii="Arial" w:hAnsi="Arial" w:cs="Arial"/>
          <w:b/>
          <w:sz w:val="20"/>
          <w:szCs w:val="20"/>
        </w:rPr>
        <w:t xml:space="preserve"> РАЗВОЈНИ ПРАВАЦ 2. РАЗВОЈ ИНФРАСТРУКТУРЕ И ЗАШТИТА ЖИВОТНЕ СРЕДИНЕ</w:t>
      </w:r>
    </w:p>
    <w:p w:rsidR="002A6997" w:rsidRPr="00AB5766" w:rsidRDefault="002A6997" w:rsidP="002A6997">
      <w:pPr>
        <w:contextualSpacing/>
        <w:jc w:val="center"/>
        <w:rPr>
          <w:rFonts w:ascii="Arial" w:hAnsi="Arial" w:cs="Arial"/>
          <w:b/>
          <w:sz w:val="20"/>
          <w:szCs w:val="20"/>
        </w:rPr>
      </w:pPr>
    </w:p>
    <w:p w:rsidR="002A6997" w:rsidRPr="00AB5766"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rsidR="002A6997" w:rsidRPr="00AB5766"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b/>
          <w:sz w:val="20"/>
          <w:szCs w:val="20"/>
        </w:rPr>
      </w:pPr>
      <w:r w:rsidRPr="00AB5766">
        <w:rPr>
          <w:rFonts w:ascii="Arial" w:hAnsi="Arial" w:cs="Arial"/>
          <w:b/>
          <w:sz w:val="20"/>
          <w:szCs w:val="20"/>
        </w:rPr>
        <w:t>СТРАТЕШКИ ЦИЉ:</w:t>
      </w:r>
    </w:p>
    <w:p w:rsidR="002A6997" w:rsidRPr="00AB5766"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До краја 2028.године припремити сву неопходну просторно - планску и пројектно - техничку документациу у циљу реконструкције постојеће и изградње нове инфраструктуре из области управљања отпадом, енергетске ефикасности, саобраћајне, водоводне, канализационе, електро-енергетске, каналске и телекомуникационе инфраструктуре и спровести обуке о заштити животне средине</w:t>
      </w:r>
    </w:p>
    <w:p w:rsidR="002A6997" w:rsidRPr="00AB5766"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sz w:val="20"/>
          <w:szCs w:val="20"/>
        </w:rPr>
      </w:pPr>
    </w:p>
    <w:p w:rsidR="002A6997" w:rsidRPr="00AB5766" w:rsidRDefault="002A6997" w:rsidP="002A6997">
      <w:pPr>
        <w:spacing w:before="120" w:after="0" w:line="240" w:lineRule="auto"/>
        <w:jc w:val="center"/>
        <w:rPr>
          <w:rFonts w:ascii="Arial"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одрживог развоја УН – Агенда 2030</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rPr>
      </w:pPr>
      <w:r w:rsidRPr="00AB5766">
        <w:rPr>
          <w:rFonts w:ascii="Arial" w:hAnsi="Arial" w:cs="Arial"/>
          <w:b/>
          <w:sz w:val="20"/>
          <w:szCs w:val="20"/>
        </w:rPr>
        <w:t xml:space="preserve">Циљ 6. Чиста вода и санитарни услови  </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6.1. До 2030. године постићи универзални и једнак приступ безбедној и приступачној пијаћој води за све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 xml:space="preserve">Подциљ 6.2. До 2030. године постићи приступ одговарајућим и правичним санитарним и хигијенским условима за све, окончати отворену дефекацију, а посебно пажњу обратити на потребе жена и девојака и осталих угрожених особа </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6.3. До 2030. године побољшати квалитет воде смањењем загађења, елиминишући одлагање и минимизирање испуштања опасних хемикалија и материјала, преполовити удио необрађених отпадних вода и значајно повећати рециклирање и безбедну поновну употребу воде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6.5. До 2030. године применити интегрисано управљање водним ресурсима на свим нивоима, укључујући прекограничну сарадњу</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7. Доступна обновљива енергија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7.3. До 2030. удвостручите глобалну стопу побољшања енергетске ефикасности</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AB5766">
        <w:rPr>
          <w:rFonts w:ascii="Arial" w:hAnsi="Arial" w:cs="Arial"/>
          <w:b/>
          <w:sz w:val="20"/>
          <w:szCs w:val="20"/>
        </w:rPr>
        <w:t>Циљ 11. Одрживи градови и заједнице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sz w:val="20"/>
          <w:szCs w:val="20"/>
        </w:rPr>
      </w:pPr>
      <w:r w:rsidRPr="00AB5766">
        <w:rPr>
          <w:rFonts w:ascii="Arial" w:hAnsi="Arial" w:cs="Arial"/>
          <w:sz w:val="20"/>
          <w:szCs w:val="20"/>
        </w:rPr>
        <w:t>Подциљ 11.3 До 2030. године побољшати инклузивну и одрживу урбанизацију и способност за партиципативно, интегрисано и одрживо планирање и управљање људским насељима у свим земљама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12. Одговорна потрошња и производња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12.2. До 2030. године постићи одрживо управљање и ефикасно коришћење природних ресурса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12.5. До 2030. године знатно смањити стварање отпада превенцијом, смањењем, рециклирањем и поновном употребом</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13. Акција за климу</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Подциљ:13.2. Интегрисати мере климатских промена у националне политике, стратегије и планирање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sz w:val="20"/>
          <w:szCs w:val="20"/>
        </w:rPr>
        <w:t>Подциљ:13.3. Побољшање образовања, подизања свести и људских и институционалних капацитета за ублажавање климатских промена, прилагођавање, смањење утицаја и рано упозоравање</w:t>
      </w:r>
    </w:p>
    <w:p w:rsidR="002A6997" w:rsidRPr="00AB5766" w:rsidRDefault="002A6997" w:rsidP="002A6997">
      <w:pPr>
        <w:spacing w:after="120"/>
        <w:jc w:val="center"/>
        <w:outlineLvl w:val="0"/>
        <w:rPr>
          <w:rFonts w:ascii="Arial" w:hAnsi="Arial" w:cs="Arial"/>
          <w:b/>
          <w:sz w:val="20"/>
          <w:szCs w:val="20"/>
        </w:rPr>
      </w:pPr>
    </w:p>
    <w:p w:rsidR="002A6997" w:rsidRDefault="002A6997" w:rsidP="002A6997">
      <w:pPr>
        <w:spacing w:after="120"/>
        <w:jc w:val="center"/>
        <w:outlineLvl w:val="0"/>
        <w:rPr>
          <w:rFonts w:ascii="Arial" w:hAnsi="Arial" w:cs="Arial"/>
          <w:b/>
          <w:sz w:val="20"/>
          <w:szCs w:val="20"/>
        </w:rPr>
      </w:pPr>
    </w:p>
    <w:p w:rsidR="001C4D24" w:rsidRPr="00AB5766" w:rsidRDefault="001C4D24" w:rsidP="002A6997">
      <w:pPr>
        <w:spacing w:after="120"/>
        <w:jc w:val="center"/>
        <w:outlineLvl w:val="0"/>
        <w:rPr>
          <w:rFonts w:ascii="Arial" w:hAnsi="Arial" w:cs="Arial"/>
          <w:b/>
          <w:sz w:val="20"/>
          <w:szCs w:val="20"/>
        </w:rPr>
      </w:pPr>
    </w:p>
    <w:p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t>SWOT АНАЛИЗА</w:t>
      </w:r>
    </w:p>
    <w:p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p>
    <w:p w:rsidR="002A6997" w:rsidRPr="00AB5766" w:rsidRDefault="002A6997" w:rsidP="002A6997">
      <w:pPr>
        <w:spacing w:after="0" w:line="240" w:lineRule="auto"/>
        <w:jc w:val="center"/>
        <w:rPr>
          <w:rFonts w:ascii="Arial" w:eastAsia="Times New Roman" w:hAnsi="Arial" w:cs="Arial"/>
          <w:b/>
          <w:sz w:val="20"/>
          <w:szCs w:val="20"/>
        </w:rPr>
      </w:pPr>
    </w:p>
    <w:tbl>
      <w:tblPr>
        <w:tblStyle w:val="TableGrid"/>
        <w:tblW w:w="0" w:type="auto"/>
        <w:tblLook w:val="04A0"/>
      </w:tblPr>
      <w:tblGrid>
        <w:gridCol w:w="2404"/>
        <w:gridCol w:w="6882"/>
      </w:tblGrid>
      <w:tr w:rsidR="002A6997" w:rsidRPr="00AB5766"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pStyle w:val="ListParagraph"/>
              <w:spacing w:after="0" w:line="276" w:lineRule="auto"/>
              <w:jc w:val="center"/>
              <w:rPr>
                <w:rFonts w:ascii="Arial" w:hAnsi="Arial" w:cs="Arial"/>
                <w:b/>
              </w:rPr>
            </w:pPr>
            <w:r w:rsidRPr="00AB5766">
              <w:rPr>
                <w:rFonts w:ascii="Arial" w:hAnsi="Arial" w:cs="Arial"/>
                <w:b/>
              </w:rPr>
              <w:t>СНАГЕ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255"/>
              <w:contextualSpacing/>
              <w:jc w:val="center"/>
              <w:rPr>
                <w:rFonts w:ascii="Arial" w:hAnsi="Arial" w:cs="Arial"/>
                <w:b/>
              </w:rPr>
            </w:pPr>
            <w:r w:rsidRPr="00AB5766">
              <w:rPr>
                <w:rFonts w:ascii="Arial" w:hAnsi="Arial" w:cs="Arial"/>
                <w:b/>
              </w:rPr>
              <w:t>СЛАБОСТИ</w:t>
            </w: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hideMark/>
          </w:tcPr>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Повољан географски положај</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Близина Коридора 10</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регионална путна мрежа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Општина има прип</w:t>
            </w:r>
            <w:r w:rsidR="001C4D24">
              <w:rPr>
                <w:rFonts w:ascii="Arial" w:eastAsia="Times New Roman" w:hAnsi="Arial" w:cs="Arial"/>
              </w:rPr>
              <w:t>ремљену просторно-</w:t>
            </w:r>
            <w:r w:rsidRPr="00AB5766">
              <w:rPr>
                <w:rFonts w:ascii="Arial" w:eastAsia="Times New Roman" w:hAnsi="Arial" w:cs="Arial"/>
              </w:rPr>
              <w:t>планску документацију (просторни план, план генералне регулације и планове детаљне регулације)</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Општина Бела Паланка има пројектно-техничку документацију и локацију за </w:t>
            </w:r>
            <w:r w:rsidRPr="00AB5766">
              <w:rPr>
                <w:rFonts w:ascii="Arial" w:eastAsia="Times New Roman" w:hAnsi="Arial" w:cs="Arial"/>
              </w:rPr>
              <w:lastRenderedPageBreak/>
              <w:t>постројење за пречишћавање отпадних вода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канализациона мрежа у Белој Паланци и селу Крупац</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Бела Паланка комунални отпад одлаже на регионалну санитарну депонију Пирот </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Комунални отпад се организовано сакупља у Белој Паланци и селима Долац, Црвена Река, Вргудинац, Дивљана и Дивљанско језеро</w:t>
            </w:r>
          </w:p>
          <w:p w:rsidR="002A6997" w:rsidRPr="00AB5766" w:rsidRDefault="001C4D24" w:rsidP="0083167A">
            <w:pPr>
              <w:pStyle w:val="ListParagraph"/>
              <w:numPr>
                <w:ilvl w:val="0"/>
                <w:numId w:val="33"/>
              </w:numPr>
              <w:spacing w:after="0" w:line="276" w:lineRule="auto"/>
              <w:ind w:left="310" w:hanging="310"/>
              <w:jc w:val="both"/>
              <w:rPr>
                <w:rFonts w:ascii="Arial" w:eastAsia="Times New Roman" w:hAnsi="Arial" w:cs="Arial"/>
              </w:rPr>
            </w:pPr>
            <w:r>
              <w:rPr>
                <w:rFonts w:ascii="Arial" w:eastAsia="Times New Roman" w:hAnsi="Arial" w:cs="Arial"/>
              </w:rPr>
              <w:t>Делимично „снимљена”</w:t>
            </w:r>
            <w:r w:rsidR="002A6997" w:rsidRPr="00AB5766">
              <w:rPr>
                <w:rFonts w:ascii="Arial" w:eastAsia="Times New Roman" w:hAnsi="Arial" w:cs="Arial"/>
              </w:rPr>
              <w:t xml:space="preserve"> водоводна и канализациона мрежа у Белој Паланци</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У току је израда пројектно-техничке документације за реконструкцију водоводне мреже</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Постојање јавне расвете на целој територији општине Бела Паланка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Задовољавајућа основна саобраћајна и енергетска инфраструктура у целој територији општине</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Израђен је локални регистар извора загађивача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Израђен катастар дивљих депонија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lastRenderedPageBreak/>
              <w:t>Изграђен систем одбране од поплава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Повремено се спроводе акције пошумљавања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Низак ниво загађености земљишта и ваздуха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Разноврстан и сложен диверзитет флоре и фауне</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highlight w:val="yellow"/>
              </w:rPr>
            </w:pPr>
            <w:r w:rsidRPr="00AB5766">
              <w:rPr>
                <w:rFonts w:ascii="Arial" w:eastAsia="Times New Roman" w:hAnsi="Arial" w:cs="Arial"/>
                <w:highlight w:val="yellow"/>
              </w:rPr>
              <w:t>Добро стање парковског зеленила и парковске инфраструктуре</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Развијена мрежа локалних путева</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AB5766">
              <w:rPr>
                <w:rFonts w:ascii="Arial" w:eastAsia="Times New Roman" w:hAnsi="Arial" w:cs="Arial"/>
              </w:rPr>
              <w:t xml:space="preserve">Сигурно и поуздано напајање територије општине водовима високог напона 110 kV </w:t>
            </w:r>
          </w:p>
          <w:p w:rsidR="002A6997" w:rsidRPr="00AB5766" w:rsidRDefault="002A6997" w:rsidP="0083167A">
            <w:pPr>
              <w:pStyle w:val="ListParagraph"/>
              <w:numPr>
                <w:ilvl w:val="0"/>
                <w:numId w:val="33"/>
              </w:numPr>
              <w:spacing w:after="0" w:line="276" w:lineRule="auto"/>
              <w:ind w:left="310" w:hanging="310"/>
              <w:jc w:val="both"/>
              <w:rPr>
                <w:rFonts w:ascii="Arial" w:eastAsia="Times New Roman" w:hAnsi="Arial" w:cs="Arial"/>
              </w:rPr>
            </w:pPr>
            <w:r w:rsidRPr="001C4D24">
              <w:rPr>
                <w:rFonts w:ascii="Arial" w:eastAsia="Times New Roman" w:hAnsi="Arial" w:cs="Arial"/>
                <w:highlight w:val="red"/>
              </w:rPr>
              <w:t>Вода је доступна током целе године - нема рестрикција воде</w:t>
            </w:r>
          </w:p>
        </w:tc>
        <w:tc>
          <w:tcPr>
            <w:tcW w:w="4810" w:type="dxa"/>
            <w:tcBorders>
              <w:top w:val="single" w:sz="4" w:space="0" w:color="auto"/>
              <w:left w:val="single" w:sz="4" w:space="0" w:color="auto"/>
              <w:bottom w:val="single" w:sz="4" w:space="0" w:color="auto"/>
              <w:right w:val="single" w:sz="4" w:space="0" w:color="auto"/>
            </w:tcBorders>
          </w:tcPr>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lastRenderedPageBreak/>
              <w:t>УБелојПаланцинепостојипостројењезапречишћавањеотпаднихвода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Непостојање канализационе мреже у селима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Комунални отпад се не сакупља организовано на целој територији општине</w:t>
            </w:r>
          </w:p>
          <w:p w:rsidR="002A6997" w:rsidRPr="001C4D24" w:rsidRDefault="002A6997" w:rsidP="001C4D24">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Није </w:t>
            </w:r>
            <w:r w:rsidR="001C4D24">
              <w:rPr>
                <w:rFonts w:ascii="Arial" w:hAnsi="Arial" w:cs="Arial"/>
              </w:rPr>
              <w:t>„</w:t>
            </w:r>
            <w:r w:rsidR="001C4D24" w:rsidRPr="001C4D24">
              <w:rPr>
                <w:rFonts w:ascii="Arial" w:hAnsi="Arial" w:cs="Arial"/>
              </w:rPr>
              <w:t>снимљена”</w:t>
            </w:r>
            <w:r w:rsidRPr="001C4D24">
              <w:rPr>
                <w:rFonts w:ascii="Arial" w:hAnsi="Arial" w:cs="Arial"/>
              </w:rPr>
              <w:t xml:space="preserve"> комплетна водоводна и канализациона мрежа у Белој Паланци</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ГИС који је развијен, није у функцији и не користи се</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Лоше стање водоводне мреже и велики губици воде</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Непостојање селекције одлагања отпада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Лоше одржавање водотокова и приобаља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Угрожени насипи за заштиту од поплава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Поједини привредни субјекти  не воде рачуна о животној средини</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Отпадне воде у селима се неконтролисано испуштају (у површинске и подземне водотоке)</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 постоји комунална инфраструктура у појединим селима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 постоји контрола употребе заштитних средстава у пољопривреди и контрола пољопривредног загађења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 xml:space="preserve">Незадовољавајућа интернет брзина у руралним подручјима  </w:t>
            </w:r>
          </w:p>
          <w:p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Не спроводе се акције пошумљавања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highlight w:val="yellow"/>
              </w:rPr>
              <w:t>Недостатак пројектно техничке документације за реконструкцију јавних зграда и јавних институција у области енергетске ефикасности</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lastRenderedPageBreak/>
              <w:t>Цела територија општине није покривена услугом сакупљања комуналног отпада</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Кланични отпад се одлаже неконтролисано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Постојање дивљих депонија и сметлишта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Постоје потенцијални загађивачи животне средине који нису регистровани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Не постоји адекватно организовано сакупљање амбалажног отпада од пестицида на целој територији општине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Неискоришћеност постојеће биомасе</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Постоји потреба за унапређењем едукативних радионица за пољопривредне произвођаче и предузетнике о заштити животне средине, о третману отпада, о загађењу земљишта и вода, итд.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Недостатак примарне сепарације отпада у домаћинствима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Недовољна информисаност становништва о питањима заштите животне средине и ниска свест становништва о екологији</w:t>
            </w:r>
          </w:p>
          <w:p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Неконтролисан излов дивљачи и птица и неадекватно порибљавање</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 xml:space="preserve">Спаљивање различитих врста отпада у домаћинствима, нарочито у сеоским срединама </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Део мреже локалних путева није асфалтиран</w:t>
            </w:r>
          </w:p>
          <w:p w:rsidR="002A6997" w:rsidRPr="00AB5766" w:rsidRDefault="002A6997" w:rsidP="0083167A">
            <w:pPr>
              <w:pStyle w:val="ListParagraph"/>
              <w:numPr>
                <w:ilvl w:val="0"/>
                <w:numId w:val="34"/>
              </w:numPr>
              <w:spacing w:after="0" w:line="256" w:lineRule="auto"/>
              <w:ind w:left="310" w:hanging="310"/>
              <w:jc w:val="both"/>
              <w:rPr>
                <w:rFonts w:ascii="Arial" w:hAnsi="Arial" w:cs="Arial"/>
                <w:highlight w:val="yellow"/>
              </w:rPr>
            </w:pPr>
            <w:r w:rsidRPr="00AB5766">
              <w:rPr>
                <w:rFonts w:ascii="Arial" w:hAnsi="Arial" w:cs="Arial"/>
                <w:highlight w:val="yellow"/>
              </w:rPr>
              <w:t>Део улица у приградским и градским насељима није асфалтиран</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Поједини регионални путни правци су у лошем стању</w:t>
            </w:r>
          </w:p>
          <w:p w:rsidR="002A6997" w:rsidRPr="00AB5766" w:rsidRDefault="002A6997" w:rsidP="0083167A">
            <w:pPr>
              <w:pStyle w:val="ListParagraph"/>
              <w:numPr>
                <w:ilvl w:val="0"/>
                <w:numId w:val="34"/>
              </w:numPr>
              <w:spacing w:after="0" w:line="256" w:lineRule="auto"/>
              <w:ind w:left="310" w:hanging="310"/>
              <w:jc w:val="both"/>
              <w:rPr>
                <w:rFonts w:ascii="Arial" w:hAnsi="Arial" w:cs="Arial"/>
              </w:rPr>
            </w:pPr>
            <w:r w:rsidRPr="00AB5766">
              <w:rPr>
                <w:rFonts w:ascii="Arial" w:hAnsi="Arial" w:cs="Arial"/>
              </w:rPr>
              <w:t>Нерационална потрошња воде</w:t>
            </w:r>
          </w:p>
          <w:p w:rsidR="002A6997" w:rsidRPr="00AB5766" w:rsidRDefault="002A6997" w:rsidP="0083167A">
            <w:pPr>
              <w:ind w:left="310" w:hanging="310"/>
              <w:jc w:val="both"/>
              <w:rPr>
                <w:rFonts w:ascii="Arial" w:eastAsia="Times New Roman" w:hAnsi="Arial" w:cs="Arial"/>
                <w:b/>
              </w:rPr>
            </w:pP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b/>
              </w:rPr>
            </w:pPr>
            <w:r w:rsidRPr="00AB5766">
              <w:rPr>
                <w:rFonts w:ascii="Arial" w:hAnsi="Arial" w:cs="Arial"/>
                <w:b/>
              </w:rPr>
              <w:lastRenderedPageBreak/>
              <w:t>ШАНСЕ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tcPr>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Међународни железнички саобраћај</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Магистрални гасовод</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Приступност фондовима ЕУ</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Доступни републички фондови - Канцеларија за јавна улагања </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Подстицај фирмама за управљање отпадом</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Доношење нове и усаглашавање постојеће законске </w:t>
            </w:r>
            <w:r w:rsidRPr="00AB5766">
              <w:rPr>
                <w:rFonts w:ascii="Arial" w:eastAsia="Times New Roman" w:hAnsi="Arial" w:cs="Arial"/>
              </w:rPr>
              <w:lastRenderedPageBreak/>
              <w:t>регулативе у области заштите животне средине са ЕУ прописима</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Доступност и коришћење Републичких  и страних фондова за спровођење пројеката у области заштите животне средине</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Регионална и прекогранична сарадња - међуопштинско и регионално повезивање и сарадња у области заштите животне средине</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Укључивање већег броја људи и институција у процес промоције заштите животне средине</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Санација постојећих депонија и сметлишта уз помоћ средстава републике или предприступних фондова ЕУ</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Подстицај фирмама које се баве рециклажом отпада </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Јавне акције чишћења појединих локација</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Коришћење локалних медија у процесу промоције и едукацији становништва</w:t>
            </w:r>
          </w:p>
          <w:p w:rsidR="002A6997" w:rsidRPr="00AB5766" w:rsidRDefault="002A6997" w:rsidP="0083167A">
            <w:pPr>
              <w:pStyle w:val="ListParagraph"/>
              <w:numPr>
                <w:ilvl w:val="0"/>
                <w:numId w:val="35"/>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Јавно – приватна партнерства у </w:t>
            </w:r>
            <w:r w:rsidRPr="00AB5766">
              <w:rPr>
                <w:rFonts w:ascii="Arial" w:eastAsia="Times New Roman" w:hAnsi="Arial" w:cs="Arial"/>
              </w:rPr>
              <w:lastRenderedPageBreak/>
              <w:t>изградњи комуналне инфраструктуре</w:t>
            </w:r>
          </w:p>
          <w:p w:rsidR="002A6997" w:rsidRPr="00AB5766" w:rsidRDefault="002A6997" w:rsidP="0083167A">
            <w:pPr>
              <w:ind w:left="310" w:hanging="284"/>
              <w:jc w:val="both"/>
              <w:rPr>
                <w:rFonts w:ascii="Arial" w:eastAsia="Times New Roman" w:hAnsi="Arial" w:cs="Arial"/>
              </w:rPr>
            </w:pPr>
          </w:p>
        </w:tc>
        <w:tc>
          <w:tcPr>
            <w:tcW w:w="4810" w:type="dxa"/>
            <w:tcBorders>
              <w:top w:val="single" w:sz="4" w:space="0" w:color="auto"/>
              <w:left w:val="single" w:sz="4" w:space="0" w:color="auto"/>
              <w:bottom w:val="single" w:sz="4" w:space="0" w:color="auto"/>
              <w:right w:val="single" w:sz="4" w:space="0" w:color="auto"/>
            </w:tcBorders>
            <w:hideMark/>
          </w:tcPr>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lastRenderedPageBreak/>
              <w:t>Некоришћење обновљивих извора енергије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Индустрије које су значајни загађивачи животне средине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Република Србија је високо зависна од увоза фосилних горива / несигурност у снабдевању горивима.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Уништавање и деградација шума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Могући еколошки проблеми (сметлишта, дивље депоније, итд.)</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Недовољна заинтересованост приватних инвеститора за пројекте приватно–јавног партнерства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Споро напредовање у приступању ЕУ унији и могућности коришћења одговарајућих ЕУ фондова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Климатске промене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Неконтролисана употреба хемијских средстава у пољопривреди</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Недозвољене активности у заштићеним подручјима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Елементарне непогоде и поплаве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 xml:space="preserve">Честе измене планова инициране претежно захтевима </w:t>
            </w:r>
            <w:r w:rsidRPr="00AB5766">
              <w:rPr>
                <w:rFonts w:ascii="Arial" w:eastAsia="Times New Roman" w:hAnsi="Arial" w:cs="Arial"/>
              </w:rPr>
              <w:lastRenderedPageBreak/>
              <w:t>инвеститора, што има за последицу одступање од стратешки утврђених циљева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Финансијска зависност ЈЛС у односу на Републику</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Економска и финансијска криза се одражавају на развој инфраструктуре</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Незаинтересованост грађана за прикључење на водовод услед коришћења сопствених извора снабдевања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Нерационално постављање одређених инфраструктурних захтева у малим сеоским срединама</w:t>
            </w:r>
          </w:p>
          <w:p w:rsidR="002A6997" w:rsidRPr="00AB5766" w:rsidRDefault="002A6997" w:rsidP="0083167A">
            <w:pPr>
              <w:pStyle w:val="ListParagraph"/>
              <w:numPr>
                <w:ilvl w:val="0"/>
                <w:numId w:val="36"/>
              </w:numPr>
              <w:spacing w:after="0" w:line="276" w:lineRule="auto"/>
              <w:ind w:left="310" w:hanging="284"/>
              <w:jc w:val="both"/>
              <w:rPr>
                <w:rFonts w:ascii="Arial" w:eastAsia="Times New Roman" w:hAnsi="Arial" w:cs="Arial"/>
              </w:rPr>
            </w:pPr>
            <w:r w:rsidRPr="00AB5766">
              <w:rPr>
                <w:rFonts w:ascii="Arial" w:eastAsia="Times New Roman" w:hAnsi="Arial" w:cs="Arial"/>
              </w:rPr>
              <w:t>Стагнирање или смањење буџетских прихода</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Default="002A6997"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Default="00845DC2" w:rsidP="002A6997">
      <w:pPr>
        <w:spacing w:after="0" w:line="240" w:lineRule="auto"/>
        <w:jc w:val="center"/>
        <w:rPr>
          <w:rFonts w:ascii="Arial" w:eastAsia="Times New Roman" w:hAnsi="Arial" w:cs="Arial"/>
          <w:b/>
          <w:sz w:val="20"/>
          <w:szCs w:val="20"/>
        </w:rPr>
      </w:pPr>
    </w:p>
    <w:p w:rsidR="00845DC2" w:rsidRPr="00AB5766" w:rsidRDefault="00845DC2"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 ПЛАНИРАЊЕ И ПРОЈЕКТОВАЊЕ ИНФРАСТРУКТУРНИХ МРЕЖА И ОБЈЕКАТА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985"/>
        <w:gridCol w:w="1276"/>
        <w:gridCol w:w="1275"/>
      </w:tblGrid>
      <w:tr w:rsidR="0083167A" w:rsidRPr="00AB5766" w:rsidTr="0083167A">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 xml:space="preserve">Приоритетни циљ 2.1. </w:t>
            </w:r>
            <w:r w:rsidRPr="00AB5766">
              <w:rPr>
                <w:rFonts w:ascii="Arial" w:eastAsia="Times New Roman" w:hAnsi="Arial" w:cs="Arial"/>
                <w:b/>
                <w:sz w:val="20"/>
                <w:szCs w:val="20"/>
              </w:rPr>
              <w:t>Планирање и пројектовање инфраструктурних мрежа и објеката</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припремљена су све неопходне стратешке студије и сва неопходна просторно – планска и пројектно - техничка документација</w:t>
            </w:r>
          </w:p>
          <w:p w:rsidR="002A6997" w:rsidRPr="00AB5766" w:rsidRDefault="002A6997">
            <w:pPr>
              <w:spacing w:before="120" w:after="0" w:line="240" w:lineRule="auto"/>
              <w:jc w:val="center"/>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DC50AB" w:rsidRPr="00AB5766" w:rsidRDefault="00DC50AB" w:rsidP="00DC50AB">
            <w:pPr>
              <w:pStyle w:val="NoSpacing"/>
              <w:jc w:val="center"/>
              <w:rPr>
                <w:rFonts w:ascii="Arial" w:hAnsi="Arial" w:cs="Arial"/>
                <w:b/>
                <w:bCs/>
                <w:sz w:val="20"/>
                <w:szCs w:val="20"/>
              </w:rPr>
            </w:pPr>
          </w:p>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DC50AB" w:rsidRPr="00AB5766" w:rsidRDefault="00DC50AB" w:rsidP="00DC50AB">
            <w:pPr>
              <w:pStyle w:val="NoSpacing"/>
              <w:jc w:val="center"/>
              <w:rPr>
                <w:rFonts w:ascii="Arial" w:hAnsi="Arial" w:cs="Arial"/>
                <w:b/>
                <w:bCs/>
                <w:sz w:val="20"/>
                <w:szCs w:val="20"/>
              </w:rPr>
            </w:pPr>
          </w:p>
          <w:p w:rsidR="00DC50AB" w:rsidRPr="00AB5766" w:rsidRDefault="00DC50AB" w:rsidP="00DC50AB">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DC50AB">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38024D">
        <w:trPr>
          <w:trHeight w:val="1641"/>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2.1.1 Број припремљених просторно планских докумената</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141B33">
            <w:pPr>
              <w:jc w:val="center"/>
              <w:rPr>
                <w:rFonts w:ascii="Arial" w:hAnsi="Arial" w:cs="Arial"/>
                <w:sz w:val="20"/>
                <w:szCs w:val="20"/>
                <w:highlight w:val="yellow"/>
              </w:rPr>
            </w:pPr>
            <w:r w:rsidRPr="00141B33">
              <w:rPr>
                <w:rFonts w:ascii="Arial" w:hAnsi="Arial" w:cs="Arial"/>
                <w:sz w:val="20"/>
                <w:szCs w:val="20"/>
                <w:highlight w:val="cyan"/>
              </w:rPr>
              <w:t>17</w:t>
            </w: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38024D" w:rsidRDefault="0038024D">
            <w:pPr>
              <w:spacing w:after="0" w:line="240" w:lineRule="auto"/>
              <w:jc w:val="center"/>
              <w:rPr>
                <w:rFonts w:ascii="Arial" w:hAnsi="Arial" w:cs="Arial"/>
                <w:sz w:val="20"/>
                <w:szCs w:val="20"/>
                <w:highlight w:val="cyan"/>
              </w:rPr>
            </w:pPr>
            <w:r w:rsidRPr="0038024D">
              <w:rPr>
                <w:rFonts w:ascii="Arial" w:hAnsi="Arial" w:cs="Arial"/>
                <w:sz w:val="20"/>
                <w:szCs w:val="20"/>
                <w:highlight w:val="cyan"/>
              </w:rPr>
              <w:t>20</w:t>
            </w:r>
          </w:p>
          <w:p w:rsidR="002A6997" w:rsidRPr="00AB5766" w:rsidRDefault="002A6997">
            <w:pPr>
              <w:jc w:val="center"/>
              <w:rPr>
                <w:rFonts w:ascii="Arial" w:hAnsi="Arial" w:cs="Arial"/>
                <w:sz w:val="20"/>
                <w:szCs w:val="20"/>
                <w:highlight w:val="yellow"/>
              </w:rPr>
            </w:pPr>
          </w:p>
        </w:tc>
      </w:tr>
      <w:tr w:rsidR="002A6997" w:rsidRPr="00AB5766" w:rsidTr="0083167A">
        <w:trPr>
          <w:trHeight w:val="67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 xml:space="preserve">2.1.2 </w:t>
            </w:r>
            <w:r w:rsidR="001C4D24">
              <w:rPr>
                <w:rFonts w:ascii="Arial" w:hAnsi="Arial" w:cs="Arial"/>
                <w:sz w:val="20"/>
                <w:szCs w:val="20"/>
              </w:rPr>
              <w:t>Број припремљене пројектно-</w:t>
            </w:r>
            <w:r w:rsidRPr="00AB5766">
              <w:rPr>
                <w:rFonts w:ascii="Arial" w:hAnsi="Arial" w:cs="Arial"/>
                <w:sz w:val="20"/>
                <w:szCs w:val="20"/>
              </w:rPr>
              <w:t>техничке документација</w:t>
            </w:r>
          </w:p>
        </w:tc>
        <w:tc>
          <w:tcPr>
            <w:tcW w:w="1276" w:type="dxa"/>
            <w:tcBorders>
              <w:top w:val="single" w:sz="4" w:space="0" w:color="auto"/>
              <w:left w:val="single" w:sz="4" w:space="0" w:color="auto"/>
              <w:bottom w:val="single" w:sz="4" w:space="0" w:color="auto"/>
              <w:right w:val="single" w:sz="4" w:space="0" w:color="auto"/>
            </w:tcBorders>
            <w:hideMark/>
          </w:tcPr>
          <w:p w:rsidR="00141B33" w:rsidRPr="00141B33" w:rsidRDefault="00141B33">
            <w:pPr>
              <w:jc w:val="center"/>
              <w:rPr>
                <w:rFonts w:ascii="Arial" w:hAnsi="Arial" w:cs="Arial"/>
                <w:sz w:val="20"/>
                <w:szCs w:val="20"/>
                <w:highlight w:val="yellow"/>
                <w:lang w:val="en-US"/>
              </w:rPr>
            </w:pPr>
            <w:r w:rsidRPr="00141B33">
              <w:rPr>
                <w:rFonts w:ascii="Arial" w:hAnsi="Arial" w:cs="Arial"/>
                <w:sz w:val="20"/>
                <w:szCs w:val="20"/>
                <w:highlight w:val="cyan"/>
                <w:lang w:val="en-US"/>
              </w:rPr>
              <w:t>32</w:t>
            </w:r>
          </w:p>
        </w:tc>
        <w:tc>
          <w:tcPr>
            <w:tcW w:w="1275" w:type="dxa"/>
            <w:tcBorders>
              <w:top w:val="single" w:sz="4" w:space="0" w:color="auto"/>
              <w:left w:val="single" w:sz="4" w:space="0" w:color="auto"/>
              <w:bottom w:val="single" w:sz="4" w:space="0" w:color="auto"/>
              <w:right w:val="single" w:sz="4" w:space="0" w:color="auto"/>
            </w:tcBorders>
            <w:hideMark/>
          </w:tcPr>
          <w:p w:rsidR="002A6997" w:rsidRPr="00AB5766" w:rsidRDefault="0038024D">
            <w:pPr>
              <w:jc w:val="center"/>
              <w:rPr>
                <w:rFonts w:ascii="Arial" w:hAnsi="Arial" w:cs="Arial"/>
                <w:sz w:val="20"/>
                <w:szCs w:val="20"/>
                <w:highlight w:val="yellow"/>
              </w:rPr>
            </w:pPr>
            <w:r w:rsidRPr="0038024D">
              <w:rPr>
                <w:rFonts w:ascii="Arial" w:hAnsi="Arial" w:cs="Arial"/>
                <w:sz w:val="20"/>
                <w:szCs w:val="20"/>
                <w:highlight w:val="cyan"/>
              </w:rPr>
              <w:t>50</w:t>
            </w:r>
          </w:p>
        </w:tc>
      </w:tr>
      <w:tr w:rsidR="002A6997" w:rsidRPr="00AB5766" w:rsidTr="0083167A">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2.1.3 2 Број припремљених акционих планова, студија и програма</w:t>
            </w:r>
          </w:p>
        </w:tc>
        <w:tc>
          <w:tcPr>
            <w:tcW w:w="1276" w:type="dxa"/>
            <w:tcBorders>
              <w:top w:val="single" w:sz="4" w:space="0" w:color="auto"/>
              <w:left w:val="single" w:sz="4" w:space="0" w:color="auto"/>
              <w:bottom w:val="single" w:sz="4" w:space="0" w:color="auto"/>
              <w:right w:val="single" w:sz="4" w:space="0" w:color="auto"/>
            </w:tcBorders>
            <w:hideMark/>
          </w:tcPr>
          <w:p w:rsidR="00141B33" w:rsidRPr="00141B33" w:rsidRDefault="00353A3E" w:rsidP="00141B33">
            <w:pPr>
              <w:jc w:val="center"/>
              <w:rPr>
                <w:rFonts w:ascii="Arial" w:hAnsi="Arial" w:cs="Arial"/>
                <w:sz w:val="20"/>
                <w:szCs w:val="20"/>
                <w:highlight w:val="yellow"/>
                <w:lang w:val="en-US"/>
              </w:rPr>
            </w:pPr>
            <w:r>
              <w:rPr>
                <w:rFonts w:ascii="Arial" w:hAnsi="Arial" w:cs="Arial"/>
                <w:sz w:val="20"/>
                <w:szCs w:val="20"/>
                <w:highlight w:val="cyan"/>
                <w:lang w:val="en-US"/>
              </w:rPr>
              <w:t>9</w:t>
            </w:r>
          </w:p>
        </w:tc>
        <w:tc>
          <w:tcPr>
            <w:tcW w:w="1275" w:type="dxa"/>
            <w:tcBorders>
              <w:top w:val="single" w:sz="4" w:space="0" w:color="auto"/>
              <w:left w:val="single" w:sz="4" w:space="0" w:color="auto"/>
              <w:bottom w:val="single" w:sz="4" w:space="0" w:color="auto"/>
              <w:right w:val="single" w:sz="4" w:space="0" w:color="auto"/>
            </w:tcBorders>
            <w:hideMark/>
          </w:tcPr>
          <w:p w:rsidR="002A6997" w:rsidRPr="00AB5766" w:rsidRDefault="0038024D">
            <w:pPr>
              <w:jc w:val="center"/>
              <w:rPr>
                <w:rFonts w:ascii="Arial" w:hAnsi="Arial" w:cs="Arial"/>
                <w:sz w:val="20"/>
                <w:szCs w:val="20"/>
                <w:highlight w:val="yellow"/>
              </w:rPr>
            </w:pPr>
            <w:r w:rsidRPr="0038024D">
              <w:rPr>
                <w:rFonts w:ascii="Arial" w:hAnsi="Arial" w:cs="Arial"/>
                <w:sz w:val="20"/>
                <w:szCs w:val="20"/>
                <w:highlight w:val="cyan"/>
              </w:rPr>
              <w:t>15</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DC50AB">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израду урбанистичких планова и урбанистичко-техничких докумената, пројектно-техничке документације за изградњу и реконструкцију комуналних објеката и комуналне инфраструктуре од значаја за будући развој општине – путеви, улице, водоводна мрежа, канализациона мрежа, јавна расвета, паркинг простор, итд.  </w:t>
      </w:r>
    </w:p>
    <w:p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lastRenderedPageBreak/>
        <w:t>Мере које ће бити спроведене спадају у групу инвестиционих мера.</w:t>
      </w:r>
    </w:p>
    <w:p w:rsidR="002A6997" w:rsidRPr="00AB5766" w:rsidRDefault="002A6997" w:rsidP="00DC50AB">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DC50AB">
      <w:pPr>
        <w:pStyle w:val="NoSpacing"/>
        <w:jc w:val="both"/>
        <w:rPr>
          <w:rFonts w:ascii="Arial" w:hAnsi="Arial" w:cs="Arial"/>
          <w:bCs/>
          <w:sz w:val="20"/>
          <w:szCs w:val="20"/>
        </w:rPr>
      </w:pPr>
    </w:p>
    <w:p w:rsidR="002A6997" w:rsidRPr="00AB5766" w:rsidRDefault="002A6997" w:rsidP="00DC50AB">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DC50AB">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DC50AB" w:rsidRPr="00AB5766">
        <w:rPr>
          <w:rFonts w:ascii="Arial" w:hAnsi="Arial" w:cs="Arial"/>
          <w:b/>
          <w:sz w:val="20"/>
          <w:szCs w:val="20"/>
        </w:rPr>
        <w:t>:</w:t>
      </w:r>
      <w:r w:rsidR="00DC50AB" w:rsidRPr="00AB5766">
        <w:rPr>
          <w:rFonts w:ascii="Arial" w:hAnsi="Arial" w:cs="Arial"/>
          <w:bCs/>
          <w:sz w:val="20"/>
          <w:szCs w:val="20"/>
        </w:rPr>
        <w:t>О</w:t>
      </w:r>
      <w:r w:rsidRPr="00AB5766">
        <w:rPr>
          <w:rFonts w:ascii="Arial" w:hAnsi="Arial" w:cs="Arial"/>
          <w:bCs/>
          <w:sz w:val="20"/>
          <w:szCs w:val="20"/>
        </w:rPr>
        <w:t>пштинска управа</w:t>
      </w:r>
      <w:r w:rsidR="00DC50AB" w:rsidRPr="00AB5766">
        <w:rPr>
          <w:rFonts w:ascii="Arial" w:hAnsi="Arial" w:cs="Arial"/>
          <w:bCs/>
          <w:sz w:val="20"/>
          <w:szCs w:val="20"/>
        </w:rPr>
        <w:t xml:space="preserve"> општине Бела Паланка</w:t>
      </w:r>
      <w:r w:rsidRPr="00AB5766">
        <w:rPr>
          <w:rFonts w:ascii="Arial"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DC50AB" w:rsidRPr="00AB5766"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DC50AB" w:rsidRPr="00AB5766" w:rsidRDefault="00DC50AB" w:rsidP="00F2165E">
            <w:pPr>
              <w:pStyle w:val="NoSpacing"/>
              <w:rPr>
                <w:rFonts w:ascii="Arial" w:hAnsi="Arial" w:cs="Arial"/>
                <w:sz w:val="20"/>
                <w:szCs w:val="20"/>
              </w:rPr>
            </w:pPr>
          </w:p>
          <w:p w:rsidR="00DC50AB" w:rsidRPr="00AB5766" w:rsidRDefault="00DC50AB" w:rsidP="00F2165E">
            <w:pPr>
              <w:pStyle w:val="NoSpacing"/>
              <w:jc w:val="center"/>
              <w:rPr>
                <w:rFonts w:ascii="Arial" w:hAnsi="Arial" w:cs="Arial"/>
                <w:b/>
                <w:bCs/>
                <w:sz w:val="20"/>
                <w:szCs w:val="20"/>
              </w:rPr>
            </w:pPr>
            <w:r w:rsidRPr="00AB5766">
              <w:rPr>
                <w:rFonts w:ascii="Arial" w:hAnsi="Arial" w:cs="Arial"/>
                <w:b/>
                <w:bCs/>
                <w:sz w:val="20"/>
                <w:szCs w:val="20"/>
              </w:rPr>
              <w:t>МЕРЕ 2.1.</w:t>
            </w:r>
          </w:p>
          <w:p w:rsidR="00DC50AB" w:rsidRPr="00AB5766" w:rsidRDefault="00DC50AB" w:rsidP="00F2165E">
            <w:pPr>
              <w:pStyle w:val="NoSpacing"/>
              <w:rPr>
                <w:rFonts w:ascii="Arial" w:hAnsi="Arial" w:cs="Arial"/>
                <w:sz w:val="20"/>
                <w:szCs w:val="20"/>
              </w:rPr>
            </w:pP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2.1.1</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Израда Просторног плана општине Бела Паланка</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 xml:space="preserve">Израда </w:t>
            </w:r>
            <w:r w:rsidR="0092675F" w:rsidRPr="0092675F">
              <w:rPr>
                <w:rFonts w:ascii="Arial" w:eastAsia="Times New Roman" w:hAnsi="Arial" w:cs="Arial"/>
                <w:sz w:val="20"/>
                <w:szCs w:val="20"/>
              </w:rPr>
              <w:t>урбанистичких планова и урбанистичко-техничких докумената</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8B182B">
              <w:rPr>
                <w:rFonts w:ascii="Arial" w:hAnsi="Arial" w:cs="Arial"/>
                <w:sz w:val="20"/>
                <w:szCs w:val="20"/>
              </w:rPr>
              <w:t>2.1.</w:t>
            </w:r>
            <w:r w:rsidR="002A6997" w:rsidRPr="00AB5766">
              <w:rPr>
                <w:rFonts w:ascii="Arial" w:hAnsi="Arial" w:cs="Arial"/>
                <w:sz w:val="20"/>
                <w:szCs w:val="20"/>
              </w:rPr>
              <w:t>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92675F" w:rsidP="00F2165E">
            <w:pPr>
              <w:pStyle w:val="NoSpacing"/>
              <w:rPr>
                <w:rFonts w:ascii="Arial" w:eastAsia="Times New Roman" w:hAnsi="Arial" w:cs="Arial"/>
                <w:sz w:val="20"/>
                <w:szCs w:val="20"/>
              </w:rPr>
            </w:pPr>
            <w:r w:rsidRPr="0092675F">
              <w:rPr>
                <w:rFonts w:ascii="Arial" w:eastAsia="Times New Roman" w:hAnsi="Arial" w:cs="Arial"/>
                <w:sz w:val="20"/>
                <w:szCs w:val="20"/>
              </w:rPr>
              <w:t>Израда пројектно-техничке документације за изградњу и реконструкцију комуналних објеката у граду и селима</w:t>
            </w:r>
          </w:p>
        </w:tc>
      </w:tr>
    </w:tbl>
    <w:p w:rsidR="002A6997" w:rsidRDefault="002A6997" w:rsidP="002A6997">
      <w:pPr>
        <w:spacing w:after="0" w:line="240" w:lineRule="auto"/>
        <w:jc w:val="center"/>
        <w:rPr>
          <w:rFonts w:ascii="Arial" w:eastAsia="Times New Roman" w:hAnsi="Arial" w:cs="Arial"/>
          <w:b/>
          <w:sz w:val="20"/>
          <w:szCs w:val="20"/>
        </w:rPr>
      </w:pPr>
    </w:p>
    <w:p w:rsidR="00B07814" w:rsidRDefault="00B07814" w:rsidP="002A6997">
      <w:pPr>
        <w:spacing w:after="0" w:line="240" w:lineRule="auto"/>
        <w:jc w:val="center"/>
        <w:rPr>
          <w:rFonts w:ascii="Arial" w:eastAsia="Times New Roman" w:hAnsi="Arial" w:cs="Arial"/>
          <w:b/>
          <w:sz w:val="20"/>
          <w:szCs w:val="20"/>
        </w:rPr>
      </w:pPr>
    </w:p>
    <w:p w:rsidR="00B07814" w:rsidRDefault="00B07814" w:rsidP="002A6997">
      <w:pPr>
        <w:spacing w:after="0" w:line="240" w:lineRule="auto"/>
        <w:jc w:val="center"/>
        <w:rPr>
          <w:rFonts w:ascii="Arial" w:eastAsia="Times New Roman" w:hAnsi="Arial" w:cs="Arial"/>
          <w:b/>
          <w:sz w:val="20"/>
          <w:szCs w:val="20"/>
        </w:rPr>
      </w:pPr>
    </w:p>
    <w:p w:rsidR="00B07814" w:rsidRDefault="00B07814" w:rsidP="002A6997">
      <w:pPr>
        <w:spacing w:after="0" w:line="240" w:lineRule="auto"/>
        <w:jc w:val="center"/>
        <w:rPr>
          <w:rFonts w:ascii="Arial" w:eastAsia="Times New Roman" w:hAnsi="Arial" w:cs="Arial"/>
          <w:b/>
          <w:sz w:val="20"/>
          <w:szCs w:val="20"/>
        </w:rPr>
      </w:pPr>
    </w:p>
    <w:p w:rsidR="00B07814" w:rsidRPr="00AB5766" w:rsidRDefault="00B07814"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2.2.  РАЗВОЈ И УНАПРЕЂЕЊЕ САОБРАЋАЈНЕ ИНФРАСТРУКТУРЕ</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915"/>
        <w:gridCol w:w="1204"/>
        <w:gridCol w:w="1275"/>
      </w:tblGrid>
      <w:tr w:rsidR="0083167A" w:rsidRPr="00AB5766" w:rsidTr="00B07814">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after="0" w:line="240" w:lineRule="auto"/>
              <w:jc w:val="center"/>
              <w:rPr>
                <w:rFonts w:ascii="Arial" w:hAnsi="Arial" w:cs="Arial"/>
                <w:b/>
                <w:sz w:val="20"/>
                <w:szCs w:val="20"/>
              </w:rPr>
            </w:pPr>
            <w:r w:rsidRPr="00AB5766">
              <w:rPr>
                <w:rFonts w:ascii="Arial" w:hAnsi="Arial" w:cs="Arial"/>
                <w:b/>
                <w:sz w:val="20"/>
                <w:szCs w:val="20"/>
              </w:rPr>
              <w:t>П</w:t>
            </w:r>
            <w:r w:rsidRPr="00AB5766">
              <w:rPr>
                <w:rFonts w:ascii="Arial" w:eastAsia="Times New Roman" w:hAnsi="Arial" w:cs="Arial"/>
                <w:b/>
                <w:sz w:val="20"/>
                <w:szCs w:val="20"/>
              </w:rPr>
              <w:t>риоритетни циљ 2</w:t>
            </w:r>
            <w:r w:rsidRPr="00AB5766">
              <w:rPr>
                <w:rFonts w:ascii="Arial" w:hAnsi="Arial" w:cs="Arial"/>
                <w:b/>
                <w:sz w:val="20"/>
                <w:szCs w:val="20"/>
              </w:rPr>
              <w:t xml:space="preserve">.2. </w:t>
            </w:r>
            <w:r w:rsidRPr="00AB5766">
              <w:rPr>
                <w:rFonts w:ascii="Arial" w:eastAsia="Times New Roman" w:hAnsi="Arial" w:cs="Arial"/>
                <w:b/>
                <w:sz w:val="20"/>
                <w:szCs w:val="20"/>
              </w:rPr>
              <w:t>Развој и унапређење саобраћајне инфраструктуре</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изграђена је нова и реконструисана постојећа саобраћајна инфраструктура</w:t>
            </w:r>
          </w:p>
          <w:p w:rsidR="002A6997" w:rsidRPr="00AB5766" w:rsidRDefault="002A6997">
            <w:pPr>
              <w:spacing w:before="120" w:after="0" w:line="240" w:lineRule="auto"/>
              <w:rPr>
                <w:rFonts w:ascii="Arial" w:hAnsi="Arial" w:cs="Arial"/>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2165E" w:rsidRPr="00AB5766" w:rsidRDefault="00F2165E" w:rsidP="00F2165E">
            <w:pPr>
              <w:pStyle w:val="NoSpacing"/>
              <w:jc w:val="center"/>
              <w:rPr>
                <w:rFonts w:ascii="Arial" w:hAnsi="Arial" w:cs="Arial"/>
                <w:b/>
                <w:bCs/>
                <w:sz w:val="20"/>
                <w:szCs w:val="20"/>
              </w:rPr>
            </w:pPr>
          </w:p>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F2165E" w:rsidRPr="00AB5766" w:rsidRDefault="00F2165E" w:rsidP="00F2165E">
            <w:pPr>
              <w:pStyle w:val="NoSpacing"/>
              <w:jc w:val="center"/>
              <w:rPr>
                <w:rFonts w:ascii="Arial" w:hAnsi="Arial" w:cs="Arial"/>
                <w:b/>
                <w:bCs/>
                <w:sz w:val="20"/>
                <w:szCs w:val="20"/>
              </w:rPr>
            </w:pPr>
          </w:p>
          <w:p w:rsidR="00F2165E" w:rsidRPr="00AB5766"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B07814">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2.2.1.Број километара реконструисане саобраћајне инфраструктуре</w:t>
            </w:r>
          </w:p>
        </w:tc>
        <w:tc>
          <w:tcPr>
            <w:tcW w:w="1204" w:type="dxa"/>
            <w:tcBorders>
              <w:top w:val="single" w:sz="4" w:space="0" w:color="auto"/>
              <w:left w:val="single" w:sz="4" w:space="0" w:color="auto"/>
              <w:bottom w:val="single" w:sz="4" w:space="0" w:color="auto"/>
              <w:right w:val="single" w:sz="4" w:space="0" w:color="auto"/>
            </w:tcBorders>
            <w:vAlign w:val="center"/>
          </w:tcPr>
          <w:p w:rsidR="002A6997" w:rsidRPr="00B07814" w:rsidRDefault="00B07814">
            <w:pPr>
              <w:spacing w:after="0" w:line="240" w:lineRule="auto"/>
              <w:jc w:val="center"/>
              <w:rPr>
                <w:rFonts w:ascii="Arial" w:hAnsi="Arial" w:cs="Arial"/>
                <w:sz w:val="20"/>
                <w:szCs w:val="20"/>
                <w:highlight w:val="cyan"/>
              </w:rPr>
            </w:pPr>
            <w:r w:rsidRPr="00B07814">
              <w:rPr>
                <w:rFonts w:ascii="Arial" w:hAnsi="Arial" w:cs="Arial"/>
                <w:sz w:val="20"/>
                <w:szCs w:val="20"/>
                <w:highlight w:val="cyan"/>
              </w:rPr>
              <w:t>10 km</w:t>
            </w:r>
          </w:p>
          <w:p w:rsidR="002A6997" w:rsidRPr="00B07814" w:rsidRDefault="002A6997">
            <w:pPr>
              <w:spacing w:line="240" w:lineRule="auto"/>
              <w:jc w:val="center"/>
              <w:rPr>
                <w:rFonts w:ascii="Arial" w:hAnsi="Arial" w:cs="Arial"/>
                <w:sz w:val="20"/>
                <w:szCs w:val="20"/>
                <w:highlight w:val="cyan"/>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B07814" w:rsidRDefault="00B07814">
            <w:pPr>
              <w:spacing w:after="0" w:line="240" w:lineRule="auto"/>
              <w:jc w:val="center"/>
              <w:rPr>
                <w:rFonts w:ascii="Arial" w:hAnsi="Arial" w:cs="Arial"/>
                <w:sz w:val="20"/>
                <w:szCs w:val="20"/>
                <w:highlight w:val="cyan"/>
              </w:rPr>
            </w:pPr>
            <w:r>
              <w:rPr>
                <w:rFonts w:ascii="Arial" w:hAnsi="Arial" w:cs="Arial"/>
                <w:sz w:val="20"/>
                <w:szCs w:val="20"/>
                <w:highlight w:val="cyan"/>
              </w:rPr>
              <w:t>30</w:t>
            </w:r>
            <w:r w:rsidRPr="00B07814">
              <w:rPr>
                <w:rFonts w:ascii="Arial" w:hAnsi="Arial" w:cs="Arial"/>
                <w:sz w:val="20"/>
                <w:szCs w:val="20"/>
                <w:highlight w:val="cyan"/>
              </w:rPr>
              <w:t xml:space="preserve"> km</w:t>
            </w:r>
          </w:p>
          <w:p w:rsidR="002A6997" w:rsidRPr="00B07814" w:rsidRDefault="002A6997">
            <w:pPr>
              <w:spacing w:line="240" w:lineRule="auto"/>
              <w:jc w:val="center"/>
              <w:rPr>
                <w:rFonts w:ascii="Arial" w:hAnsi="Arial" w:cs="Arial"/>
                <w:sz w:val="20"/>
                <w:szCs w:val="20"/>
                <w:highlight w:val="cyan"/>
              </w:rPr>
            </w:pPr>
          </w:p>
        </w:tc>
      </w:tr>
      <w:tr w:rsidR="002A6997" w:rsidRPr="00AB5766" w:rsidTr="00B07814">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2.2.2. Број километара изграђене саобраћајне инфраструктуре</w:t>
            </w:r>
          </w:p>
        </w:tc>
        <w:tc>
          <w:tcPr>
            <w:tcW w:w="1204" w:type="dxa"/>
            <w:tcBorders>
              <w:top w:val="single" w:sz="4" w:space="0" w:color="auto"/>
              <w:left w:val="single" w:sz="4" w:space="0" w:color="auto"/>
              <w:bottom w:val="single" w:sz="4" w:space="0" w:color="auto"/>
              <w:right w:val="single" w:sz="4" w:space="0" w:color="auto"/>
            </w:tcBorders>
            <w:hideMark/>
          </w:tcPr>
          <w:p w:rsidR="002A6997" w:rsidRPr="00B07814" w:rsidRDefault="00B07814">
            <w:pPr>
              <w:spacing w:line="240" w:lineRule="auto"/>
              <w:jc w:val="center"/>
              <w:rPr>
                <w:rFonts w:ascii="Arial" w:hAnsi="Arial" w:cs="Arial"/>
                <w:sz w:val="20"/>
                <w:szCs w:val="20"/>
                <w:highlight w:val="cyan"/>
              </w:rPr>
            </w:pPr>
            <w:r w:rsidRPr="00B07814">
              <w:rPr>
                <w:rFonts w:ascii="Arial" w:hAnsi="Arial" w:cs="Arial"/>
                <w:sz w:val="20"/>
                <w:szCs w:val="20"/>
                <w:highlight w:val="cyan"/>
              </w:rPr>
              <w:t>0</w:t>
            </w:r>
          </w:p>
        </w:tc>
        <w:tc>
          <w:tcPr>
            <w:tcW w:w="1275" w:type="dxa"/>
            <w:tcBorders>
              <w:top w:val="single" w:sz="4" w:space="0" w:color="auto"/>
              <w:left w:val="single" w:sz="4" w:space="0" w:color="auto"/>
              <w:bottom w:val="single" w:sz="4" w:space="0" w:color="auto"/>
              <w:right w:val="single" w:sz="4" w:space="0" w:color="auto"/>
            </w:tcBorders>
            <w:hideMark/>
          </w:tcPr>
          <w:p w:rsidR="002A6997" w:rsidRPr="00B07814" w:rsidRDefault="00B07814">
            <w:pPr>
              <w:spacing w:line="240" w:lineRule="auto"/>
              <w:jc w:val="center"/>
              <w:rPr>
                <w:rFonts w:ascii="Arial" w:hAnsi="Arial" w:cs="Arial"/>
                <w:sz w:val="20"/>
                <w:szCs w:val="20"/>
                <w:highlight w:val="cyan"/>
              </w:rPr>
            </w:pPr>
            <w:r>
              <w:rPr>
                <w:rFonts w:ascii="Arial" w:hAnsi="Arial" w:cs="Arial"/>
                <w:sz w:val="20"/>
                <w:szCs w:val="20"/>
                <w:highlight w:val="cyan"/>
              </w:rPr>
              <w:t>0</w:t>
            </w:r>
          </w:p>
        </w:tc>
      </w:tr>
      <w:tr w:rsidR="00B07814" w:rsidRPr="00AB5766" w:rsidTr="00B07814">
        <w:trPr>
          <w:trHeight w:val="840"/>
        </w:trPr>
        <w:tc>
          <w:tcPr>
            <w:tcW w:w="467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07814" w:rsidRPr="00AB5766" w:rsidRDefault="00B07814">
            <w:pPr>
              <w:spacing w:after="0"/>
              <w:rPr>
                <w:rFonts w:ascii="Arial" w:hAnsi="Arial" w:cs="Arial"/>
                <w:sz w:val="20"/>
                <w:szCs w:val="20"/>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B07814" w:rsidRPr="00AB5766" w:rsidRDefault="00B07814" w:rsidP="00B07814">
            <w:pPr>
              <w:spacing w:line="240" w:lineRule="auto"/>
              <w:jc w:val="center"/>
              <w:rPr>
                <w:rFonts w:ascii="Arial" w:hAnsi="Arial" w:cs="Arial"/>
                <w:sz w:val="20"/>
                <w:szCs w:val="20"/>
              </w:rPr>
            </w:pPr>
            <w:r w:rsidRPr="00AB5766">
              <w:rPr>
                <w:rFonts w:ascii="Arial" w:hAnsi="Arial" w:cs="Arial"/>
                <w:sz w:val="20"/>
                <w:szCs w:val="20"/>
              </w:rPr>
              <w:t xml:space="preserve">2.2.2. Број километара </w:t>
            </w:r>
            <w:r>
              <w:rPr>
                <w:rFonts w:ascii="Arial" w:hAnsi="Arial" w:cs="Arial"/>
                <w:sz w:val="20"/>
                <w:szCs w:val="20"/>
              </w:rPr>
              <w:t xml:space="preserve">рехабилитованих атарских и општинских путева </w:t>
            </w:r>
          </w:p>
        </w:tc>
        <w:tc>
          <w:tcPr>
            <w:tcW w:w="1204" w:type="dxa"/>
            <w:tcBorders>
              <w:top w:val="single" w:sz="4" w:space="0" w:color="auto"/>
              <w:left w:val="single" w:sz="4" w:space="0" w:color="auto"/>
              <w:bottom w:val="single" w:sz="4" w:space="0" w:color="auto"/>
              <w:right w:val="single" w:sz="4" w:space="0" w:color="auto"/>
            </w:tcBorders>
            <w:hideMark/>
          </w:tcPr>
          <w:p w:rsidR="00B07814" w:rsidRPr="00B07814" w:rsidRDefault="00B07814">
            <w:pPr>
              <w:spacing w:line="240" w:lineRule="auto"/>
              <w:jc w:val="center"/>
              <w:rPr>
                <w:rFonts w:ascii="Arial" w:hAnsi="Arial" w:cs="Arial"/>
                <w:sz w:val="20"/>
                <w:szCs w:val="20"/>
                <w:highlight w:val="cyan"/>
              </w:rPr>
            </w:pPr>
            <w:r w:rsidRPr="00B07814">
              <w:rPr>
                <w:rFonts w:ascii="Arial" w:hAnsi="Arial" w:cs="Arial"/>
                <w:sz w:val="20"/>
                <w:szCs w:val="20"/>
                <w:highlight w:val="cyan"/>
              </w:rPr>
              <w:t>20 км</w:t>
            </w:r>
          </w:p>
        </w:tc>
        <w:tc>
          <w:tcPr>
            <w:tcW w:w="1275" w:type="dxa"/>
            <w:tcBorders>
              <w:top w:val="single" w:sz="4" w:space="0" w:color="auto"/>
              <w:left w:val="single" w:sz="4" w:space="0" w:color="auto"/>
              <w:bottom w:val="single" w:sz="4" w:space="0" w:color="auto"/>
              <w:right w:val="single" w:sz="4" w:space="0" w:color="auto"/>
            </w:tcBorders>
            <w:hideMark/>
          </w:tcPr>
          <w:p w:rsidR="00B07814" w:rsidRPr="00B07814" w:rsidRDefault="00B07814">
            <w:pPr>
              <w:spacing w:line="240" w:lineRule="auto"/>
              <w:jc w:val="center"/>
              <w:rPr>
                <w:rFonts w:ascii="Arial" w:hAnsi="Arial" w:cs="Arial"/>
                <w:sz w:val="20"/>
                <w:szCs w:val="20"/>
                <w:highlight w:val="cyan"/>
              </w:rPr>
            </w:pPr>
            <w:r w:rsidRPr="00B07814">
              <w:rPr>
                <w:rFonts w:ascii="Arial" w:hAnsi="Arial" w:cs="Arial"/>
                <w:sz w:val="20"/>
                <w:szCs w:val="20"/>
                <w:highlight w:val="cyan"/>
              </w:rPr>
              <w:t>40 км</w:t>
            </w:r>
          </w:p>
        </w:tc>
      </w:tr>
    </w:tbl>
    <w:p w:rsidR="002A6997" w:rsidRPr="00AB5766" w:rsidRDefault="002A6997" w:rsidP="002A6997">
      <w:pPr>
        <w:spacing w:after="0" w:line="240" w:lineRule="auto"/>
        <w:jc w:val="center"/>
        <w:rPr>
          <w:rFonts w:ascii="Arial" w:eastAsia="Times New Roman" w:hAnsi="Arial" w:cs="Arial"/>
          <w:b/>
          <w:bCs/>
          <w:sz w:val="20"/>
          <w:szCs w:val="20"/>
        </w:rPr>
      </w:pPr>
    </w:p>
    <w:p w:rsidR="002A6997" w:rsidRPr="00AB5766" w:rsidRDefault="002A6997" w:rsidP="00F2165E">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F2165E">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повећање квалитета локалне путне мреже и повећање мобилности грађана.</w:t>
      </w:r>
    </w:p>
    <w:p w:rsidR="002A6997" w:rsidRPr="00AB5766" w:rsidRDefault="002A6997" w:rsidP="00F2165E">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rsidR="002A6997" w:rsidRPr="00AB5766" w:rsidRDefault="002A6997" w:rsidP="00F2165E">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F2165E">
      <w:pPr>
        <w:pStyle w:val="NoSpacing"/>
        <w:jc w:val="both"/>
        <w:rPr>
          <w:rFonts w:ascii="Arial" w:eastAsia="Times New Roman" w:hAnsi="Arial" w:cs="Arial"/>
          <w:sz w:val="20"/>
          <w:szCs w:val="20"/>
        </w:rPr>
      </w:pPr>
    </w:p>
    <w:p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Cs/>
          <w:sz w:val="20"/>
          <w:szCs w:val="20"/>
        </w:rPr>
        <w:lastRenderedPageBreak/>
        <w:t>Општинска управа Бела Паланка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rsidR="002A6997" w:rsidRPr="00AB5766" w:rsidRDefault="002A6997" w:rsidP="00F2165E">
      <w:pPr>
        <w:pStyle w:val="NoSpacing"/>
        <w:jc w:val="both"/>
        <w:rPr>
          <w:rFonts w:ascii="Arial" w:eastAsia="Times New Roman" w:hAnsi="Arial" w:cs="Arial"/>
          <w:bCs/>
          <w:sz w:val="20"/>
          <w:szCs w:val="20"/>
        </w:rPr>
      </w:pPr>
    </w:p>
    <w:p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rsidR="002A6997" w:rsidRPr="00AB5766" w:rsidRDefault="002A6997" w:rsidP="00F2165E">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F2165E" w:rsidRPr="00AB5766">
        <w:rPr>
          <w:rFonts w:ascii="Arial" w:eastAsia="Times New Roman" w:hAnsi="Arial" w:cs="Arial"/>
          <w:b/>
          <w:sz w:val="20"/>
          <w:szCs w:val="20"/>
        </w:rPr>
        <w:t>:</w:t>
      </w:r>
      <w:r w:rsidR="00F2165E" w:rsidRPr="00AB5766">
        <w:rPr>
          <w:rFonts w:ascii="Arial" w:eastAsia="Times New Roman" w:hAnsi="Arial" w:cs="Arial"/>
          <w:bCs/>
          <w:sz w:val="20"/>
          <w:szCs w:val="20"/>
        </w:rPr>
        <w:t xml:space="preserve"> О</w:t>
      </w:r>
      <w:r w:rsidRPr="00AB5766">
        <w:rPr>
          <w:rFonts w:ascii="Arial" w:eastAsia="Times New Roman" w:hAnsi="Arial" w:cs="Arial"/>
          <w:bCs/>
          <w:sz w:val="20"/>
          <w:szCs w:val="20"/>
        </w:rPr>
        <w:t>пштинска управа</w:t>
      </w:r>
      <w:r w:rsidR="00F2165E"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F2165E" w:rsidRPr="00AB5766"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F2165E" w:rsidRPr="00AB5766" w:rsidRDefault="00F2165E" w:rsidP="00F2165E">
            <w:pPr>
              <w:pStyle w:val="NoSpacing"/>
              <w:rPr>
                <w:rFonts w:ascii="Arial" w:hAnsi="Arial" w:cs="Arial"/>
                <w:sz w:val="20"/>
                <w:szCs w:val="20"/>
              </w:rPr>
            </w:pPr>
          </w:p>
          <w:p w:rsidR="00F2165E" w:rsidRPr="00AB5766" w:rsidRDefault="00F2165E" w:rsidP="00F2165E">
            <w:pPr>
              <w:pStyle w:val="NoSpacing"/>
              <w:jc w:val="center"/>
              <w:rPr>
                <w:rFonts w:ascii="Arial" w:hAnsi="Arial" w:cs="Arial"/>
                <w:b/>
                <w:bCs/>
                <w:sz w:val="20"/>
                <w:szCs w:val="20"/>
              </w:rPr>
            </w:pPr>
            <w:r w:rsidRPr="00AB5766">
              <w:rPr>
                <w:rFonts w:ascii="Arial" w:hAnsi="Arial" w:cs="Arial"/>
                <w:b/>
                <w:bCs/>
                <w:sz w:val="20"/>
                <w:szCs w:val="20"/>
              </w:rPr>
              <w:t>МЕРЕ 2.2.</w:t>
            </w:r>
          </w:p>
          <w:p w:rsidR="00F2165E" w:rsidRPr="00AB5766" w:rsidRDefault="00F2165E" w:rsidP="00F2165E">
            <w:pPr>
              <w:pStyle w:val="NoSpacing"/>
              <w:rPr>
                <w:rFonts w:ascii="Arial" w:hAnsi="Arial" w:cs="Arial"/>
                <w:sz w:val="20"/>
                <w:szCs w:val="20"/>
              </w:rPr>
            </w:pP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2.2.1.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CD0BCF" w:rsidP="00F2165E">
            <w:pPr>
              <w:pStyle w:val="NoSpacing"/>
              <w:rPr>
                <w:rFonts w:ascii="Arial" w:hAnsi="Arial" w:cs="Arial"/>
                <w:sz w:val="20"/>
                <w:szCs w:val="20"/>
              </w:rPr>
            </w:pPr>
            <w:r w:rsidRPr="00CD0BCF">
              <w:rPr>
                <w:rFonts w:ascii="Arial" w:hAnsi="Arial" w:cs="Arial"/>
                <w:sz w:val="20"/>
                <w:szCs w:val="20"/>
              </w:rPr>
              <w:t>Редовно одржавање и реконструкција путева и улица</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2.2.2.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CD0BCF" w:rsidP="00F2165E">
            <w:pPr>
              <w:pStyle w:val="NoSpacing"/>
              <w:rPr>
                <w:rFonts w:ascii="Arial" w:hAnsi="Arial" w:cs="Arial"/>
                <w:sz w:val="20"/>
                <w:szCs w:val="20"/>
              </w:rPr>
            </w:pPr>
            <w:r w:rsidRPr="00CD0BCF">
              <w:rPr>
                <w:rFonts w:ascii="Arial" w:hAnsi="Arial" w:cs="Arial"/>
                <w:sz w:val="20"/>
                <w:szCs w:val="20"/>
              </w:rPr>
              <w:t>Изградња путева и улица</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F2165E">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2.2.6.</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CD0BCF">
            <w:pPr>
              <w:pStyle w:val="NoSpacing"/>
              <w:rPr>
                <w:rFonts w:ascii="Arial" w:hAnsi="Arial" w:cs="Arial"/>
                <w:sz w:val="20"/>
                <w:szCs w:val="20"/>
              </w:rPr>
            </w:pPr>
            <w:r w:rsidRPr="00AB5766">
              <w:rPr>
                <w:rFonts w:ascii="Arial" w:hAnsi="Arial" w:cs="Arial"/>
                <w:sz w:val="20"/>
                <w:szCs w:val="20"/>
              </w:rPr>
              <w:t xml:space="preserve">Реконструкција мостова </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2.3. УНАПРЕЂЕЊЕ ВОДОПРИВРЕДЕ И ВОДОПРИВРЕДНИХ ОБЈЕКАТА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83167A" w:rsidRPr="00AB5766"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Default="002A6997" w:rsidP="00F2165E">
            <w:pPr>
              <w:pStyle w:val="NoSpacing"/>
              <w:jc w:val="center"/>
              <w:rPr>
                <w:rFonts w:ascii="Arial" w:hAnsi="Arial" w:cs="Arial"/>
                <w:b/>
                <w:bCs/>
                <w:sz w:val="20"/>
                <w:szCs w:val="20"/>
              </w:rPr>
            </w:pPr>
            <w:r w:rsidRPr="00AB5766">
              <w:rPr>
                <w:rFonts w:ascii="Arial" w:hAnsi="Arial" w:cs="Arial"/>
                <w:b/>
                <w:bCs/>
                <w:sz w:val="20"/>
                <w:szCs w:val="20"/>
              </w:rPr>
              <w:t>Приоритетни циљ 2.3. Унапређење водопривреде и водопривредних објеката</w:t>
            </w:r>
          </w:p>
          <w:p w:rsidR="00CD0BCF" w:rsidRPr="00AB5766" w:rsidRDefault="00CD0BCF" w:rsidP="00F2165E">
            <w:pPr>
              <w:pStyle w:val="NoSpacing"/>
              <w:jc w:val="center"/>
              <w:rPr>
                <w:rFonts w:ascii="Arial" w:hAnsi="Arial" w:cs="Arial"/>
                <w:b/>
                <w:bCs/>
                <w:sz w:val="20"/>
                <w:szCs w:val="20"/>
              </w:rPr>
            </w:pPr>
          </w:p>
          <w:p w:rsidR="002A6997" w:rsidRPr="00AB5766" w:rsidRDefault="002A6997" w:rsidP="00F2165E">
            <w:pPr>
              <w:pStyle w:val="NoSpacing"/>
              <w:jc w:val="center"/>
              <w:rPr>
                <w:rFonts w:ascii="Arial" w:hAnsi="Arial" w:cs="Arial"/>
                <w:sz w:val="20"/>
                <w:szCs w:val="20"/>
              </w:rPr>
            </w:pPr>
            <w:r w:rsidRPr="00AB5766">
              <w:rPr>
                <w:rFonts w:ascii="Arial" w:hAnsi="Arial" w:cs="Arial"/>
                <w:sz w:val="20"/>
                <w:szCs w:val="20"/>
              </w:rPr>
              <w:t>До краја 2028.године уређена је целокупна каналска мрежа на територији општине</w:t>
            </w:r>
          </w:p>
          <w:p w:rsidR="002A6997" w:rsidRPr="00AB5766" w:rsidRDefault="002A6997">
            <w:pPr>
              <w:spacing w:after="0" w:line="240"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2165E" w:rsidRPr="00AB5766" w:rsidRDefault="00F2165E" w:rsidP="00F2165E">
            <w:pPr>
              <w:pStyle w:val="NoSpacing"/>
              <w:jc w:val="center"/>
              <w:rPr>
                <w:rFonts w:ascii="Arial" w:hAnsi="Arial" w:cs="Arial"/>
                <w:b/>
                <w:bCs/>
                <w:sz w:val="20"/>
                <w:szCs w:val="20"/>
              </w:rPr>
            </w:pPr>
          </w:p>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F2165E" w:rsidRPr="00AB5766" w:rsidRDefault="00F2165E"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2.3.1 Број километара уређене речне и каналске мреже</w:t>
            </w:r>
          </w:p>
        </w:tc>
        <w:tc>
          <w:tcPr>
            <w:tcW w:w="1276" w:type="dxa"/>
            <w:tcBorders>
              <w:top w:val="single" w:sz="4" w:space="0" w:color="auto"/>
              <w:left w:val="single" w:sz="4" w:space="0" w:color="auto"/>
              <w:bottom w:val="single" w:sz="4" w:space="0" w:color="auto"/>
              <w:right w:val="single" w:sz="4" w:space="0" w:color="auto"/>
            </w:tcBorders>
            <w:vAlign w:val="center"/>
          </w:tcPr>
          <w:p w:rsidR="002F479E" w:rsidRPr="00DB6A01" w:rsidRDefault="002F479E">
            <w:pPr>
              <w:spacing w:after="0" w:line="240" w:lineRule="auto"/>
              <w:jc w:val="center"/>
              <w:rPr>
                <w:rFonts w:ascii="Arial" w:hAnsi="Arial" w:cs="Arial"/>
                <w:sz w:val="20"/>
                <w:szCs w:val="20"/>
                <w:highlight w:val="cyan"/>
                <w:lang w:val="en-US"/>
              </w:rPr>
            </w:pPr>
          </w:p>
          <w:p w:rsidR="002A6997" w:rsidRPr="00DB6A01" w:rsidRDefault="00DB6A01">
            <w:pPr>
              <w:spacing w:after="0" w:line="240" w:lineRule="auto"/>
              <w:jc w:val="center"/>
              <w:rPr>
                <w:rFonts w:ascii="Arial" w:hAnsi="Arial" w:cs="Arial"/>
                <w:sz w:val="20"/>
                <w:szCs w:val="20"/>
                <w:highlight w:val="cyan"/>
              </w:rPr>
            </w:pPr>
            <w:r w:rsidRPr="00DB6A01">
              <w:rPr>
                <w:rFonts w:ascii="Arial" w:hAnsi="Arial" w:cs="Arial"/>
                <w:sz w:val="20"/>
                <w:szCs w:val="20"/>
                <w:highlight w:val="cyan"/>
              </w:rPr>
              <w:t>3 км</w:t>
            </w:r>
          </w:p>
          <w:p w:rsidR="002A6997" w:rsidRPr="00DB6A01" w:rsidRDefault="002A6997">
            <w:pPr>
              <w:spacing w:line="240" w:lineRule="auto"/>
              <w:jc w:val="center"/>
              <w:rPr>
                <w:rFonts w:ascii="Arial" w:hAnsi="Arial" w:cs="Arial"/>
                <w:sz w:val="20"/>
                <w:szCs w:val="20"/>
                <w:highlight w:val="cyan"/>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DB6A01" w:rsidRDefault="00DB6A01">
            <w:pPr>
              <w:spacing w:after="0" w:line="240" w:lineRule="auto"/>
              <w:jc w:val="center"/>
              <w:rPr>
                <w:rFonts w:ascii="Arial" w:hAnsi="Arial" w:cs="Arial"/>
                <w:sz w:val="20"/>
                <w:szCs w:val="20"/>
                <w:highlight w:val="cyan"/>
              </w:rPr>
            </w:pPr>
            <w:r w:rsidRPr="00DB6A01">
              <w:rPr>
                <w:rFonts w:ascii="Arial" w:hAnsi="Arial" w:cs="Arial"/>
                <w:sz w:val="20"/>
                <w:szCs w:val="20"/>
                <w:highlight w:val="cyan"/>
              </w:rPr>
              <w:t>8 км</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F2165E">
      <w:pPr>
        <w:pStyle w:val="NoSpacing"/>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F2165E">
      <w:pPr>
        <w:pStyle w:val="NoSpacing"/>
        <w:rPr>
          <w:rFonts w:ascii="Arial" w:hAnsi="Arial" w:cs="Arial"/>
          <w:sz w:val="20"/>
          <w:szCs w:val="20"/>
        </w:rPr>
      </w:pPr>
      <w:bookmarkStart w:id="6" w:name="_Hlk74138444"/>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изградњу инфраструктуре у циљу уређења бујичних река, потока и канала.</w:t>
      </w:r>
    </w:p>
    <w:bookmarkEnd w:id="6"/>
    <w:p w:rsidR="002A6997" w:rsidRPr="00AB5766" w:rsidRDefault="002A6997" w:rsidP="00F2165E">
      <w:pPr>
        <w:pStyle w:val="NoSpacing"/>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rsidR="002A6997" w:rsidRPr="00AB5766" w:rsidRDefault="002A6997" w:rsidP="00F2165E">
      <w:pPr>
        <w:pStyle w:val="NoSpacing"/>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F2165E">
      <w:pPr>
        <w:pStyle w:val="NoSpacing"/>
        <w:rPr>
          <w:rFonts w:ascii="Arial" w:eastAsia="Times New Roman" w:hAnsi="Arial" w:cs="Arial"/>
          <w:sz w:val="20"/>
          <w:szCs w:val="20"/>
        </w:rPr>
      </w:pPr>
    </w:p>
    <w:p w:rsidR="002A6997" w:rsidRPr="00AB5766" w:rsidRDefault="002A6997" w:rsidP="00F2165E">
      <w:pPr>
        <w:pStyle w:val="NoSpacing"/>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rsidR="002A6997" w:rsidRPr="00AB5766" w:rsidRDefault="002A6997" w:rsidP="00F2165E">
      <w:pPr>
        <w:pStyle w:val="NoSpacing"/>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F2165E" w:rsidRPr="00AB5766">
        <w:rPr>
          <w:rFonts w:ascii="Arial" w:eastAsia="Times New Roman" w:hAnsi="Arial" w:cs="Arial"/>
          <w:b/>
          <w:sz w:val="20"/>
          <w:szCs w:val="20"/>
        </w:rPr>
        <w:t>:</w:t>
      </w:r>
      <w:r w:rsidR="00F2165E" w:rsidRPr="00AB5766">
        <w:rPr>
          <w:rFonts w:ascii="Arial" w:eastAsia="Times New Roman" w:hAnsi="Arial" w:cs="Arial"/>
          <w:bCs/>
          <w:sz w:val="20"/>
          <w:szCs w:val="20"/>
        </w:rPr>
        <w:t xml:space="preserve"> О</w:t>
      </w:r>
      <w:r w:rsidRPr="00AB5766">
        <w:rPr>
          <w:rFonts w:ascii="Arial" w:eastAsia="Times New Roman" w:hAnsi="Arial" w:cs="Arial"/>
          <w:bCs/>
          <w:sz w:val="20"/>
          <w:szCs w:val="20"/>
        </w:rPr>
        <w:t>пштинска управа</w:t>
      </w:r>
      <w:r w:rsidR="00F2165E"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и ЈКП.</w:t>
      </w:r>
    </w:p>
    <w:p w:rsidR="002A6997" w:rsidRPr="00AB5766" w:rsidRDefault="002A6997" w:rsidP="00F2165E">
      <w:pPr>
        <w:rPr>
          <w:rFonts w:ascii="Arial" w:hAnsi="Arial" w:cs="Arial"/>
          <w:b/>
          <w:sz w:val="20"/>
          <w:szCs w:val="20"/>
        </w:rPr>
      </w:pP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F2165E" w:rsidRPr="00AB5766"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F2165E" w:rsidRPr="00AB5766" w:rsidRDefault="00F2165E" w:rsidP="005F29BC">
            <w:pPr>
              <w:pStyle w:val="NoSpacing"/>
              <w:jc w:val="center"/>
              <w:rPr>
                <w:rFonts w:ascii="Arial" w:hAnsi="Arial" w:cs="Arial"/>
                <w:b/>
                <w:bCs/>
                <w:sz w:val="20"/>
                <w:szCs w:val="20"/>
              </w:rPr>
            </w:pPr>
          </w:p>
          <w:p w:rsidR="00F2165E" w:rsidRPr="00AB5766" w:rsidRDefault="00F2165E" w:rsidP="005F29BC">
            <w:pPr>
              <w:pStyle w:val="NoSpacing"/>
              <w:jc w:val="center"/>
              <w:rPr>
                <w:rFonts w:ascii="Arial" w:hAnsi="Arial" w:cs="Arial"/>
                <w:b/>
                <w:bCs/>
                <w:sz w:val="20"/>
                <w:szCs w:val="20"/>
              </w:rPr>
            </w:pPr>
            <w:r w:rsidRPr="00AB5766">
              <w:rPr>
                <w:rFonts w:ascii="Arial" w:hAnsi="Arial" w:cs="Arial"/>
                <w:b/>
                <w:bCs/>
                <w:sz w:val="20"/>
                <w:szCs w:val="20"/>
              </w:rPr>
              <w:t>МЕРЕ 2.3.</w:t>
            </w:r>
          </w:p>
          <w:p w:rsidR="00F2165E" w:rsidRPr="00AB5766" w:rsidRDefault="00F2165E" w:rsidP="005F29BC">
            <w:pPr>
              <w:pStyle w:val="NoSpacing"/>
              <w:jc w:val="center"/>
              <w:rPr>
                <w:rFonts w:ascii="Arial" w:hAnsi="Arial" w:cs="Arial"/>
                <w:b/>
                <w:bCs/>
                <w:sz w:val="20"/>
                <w:szCs w:val="20"/>
              </w:rPr>
            </w:pP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2.3.1.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Уређење тока Топоничка река у делу Црвене реке</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5F29BC">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2.3.2.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Набавка мобилне заштите за одбрану од поплава</w:t>
            </w:r>
          </w:p>
        </w:tc>
      </w:tr>
      <w:tr w:rsidR="002A6997" w:rsidRPr="00AB5766"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5F29B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2.3.3.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Уређење бујичних потока и канала</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 xml:space="preserve">ПРИОРИТЕТНИ ЦИЉ 2.4. РАЗВОЈ И УНАПРЕЂЕЊЕ КОМУНАЛНЕ ЕНЕРГЕТИКЕ </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985"/>
        <w:gridCol w:w="1276"/>
        <w:gridCol w:w="1275"/>
      </w:tblGrid>
      <w:tr w:rsidR="00CB6208" w:rsidRPr="00AB5766"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rPr>
            </w:pPr>
            <w:r w:rsidRPr="00AB5766">
              <w:rPr>
                <w:rFonts w:ascii="Arial" w:eastAsia="Times New Roman" w:hAnsi="Arial" w:cs="Arial"/>
                <w:b/>
                <w:bCs/>
                <w:sz w:val="20"/>
                <w:szCs w:val="20"/>
              </w:rPr>
              <w:t>Приоритетни циљ 2</w:t>
            </w:r>
            <w:r w:rsidRPr="00AB5766">
              <w:rPr>
                <w:rFonts w:ascii="Arial" w:hAnsi="Arial" w:cs="Arial"/>
                <w:b/>
                <w:bCs/>
                <w:sz w:val="20"/>
                <w:szCs w:val="20"/>
              </w:rPr>
              <w:t>.4. Развој и унапређење комуналне енергетике</w:t>
            </w:r>
          </w:p>
          <w:p w:rsidR="002A6997" w:rsidRPr="00AB5766" w:rsidRDefault="002A6997" w:rsidP="005F29BC">
            <w:pPr>
              <w:pStyle w:val="NoSpacing"/>
              <w:jc w:val="center"/>
              <w:rPr>
                <w:rFonts w:ascii="Arial" w:hAnsi="Arial" w:cs="Arial"/>
                <w:sz w:val="20"/>
                <w:szCs w:val="20"/>
              </w:rPr>
            </w:pPr>
            <w:r w:rsidRPr="00AB5766">
              <w:rPr>
                <w:rFonts w:ascii="Arial" w:hAnsi="Arial" w:cs="Arial"/>
                <w:sz w:val="20"/>
                <w:szCs w:val="20"/>
              </w:rPr>
              <w:t xml:space="preserve">До краја 2028.године значајно је унапређена постојећа и изграђена нова енергетска </w:t>
            </w:r>
            <w:r w:rsidRPr="00AB5766">
              <w:rPr>
                <w:rFonts w:ascii="Arial" w:hAnsi="Arial" w:cs="Arial"/>
                <w:sz w:val="20"/>
                <w:szCs w:val="20"/>
              </w:rPr>
              <w:lastRenderedPageBreak/>
              <w:t>инфраструктура</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lang w:val="en-GB"/>
              </w:rPr>
            </w:pPr>
            <w:r w:rsidRPr="00AB5766">
              <w:rPr>
                <w:rFonts w:ascii="Arial" w:hAnsi="Arial" w:cs="Arial"/>
                <w:b/>
                <w:bCs/>
                <w:sz w:val="20"/>
                <w:szCs w:val="20"/>
              </w:rPr>
              <w:lastRenderedPageBreak/>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F4D88" w:rsidRPr="00AB5766" w:rsidRDefault="007F4D88" w:rsidP="00F2165E">
            <w:pPr>
              <w:pStyle w:val="NoSpacing"/>
              <w:jc w:val="center"/>
              <w:rPr>
                <w:rFonts w:ascii="Arial" w:hAnsi="Arial" w:cs="Arial"/>
                <w:b/>
                <w:bCs/>
                <w:sz w:val="20"/>
                <w:szCs w:val="20"/>
              </w:rPr>
            </w:pPr>
          </w:p>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7F4D88" w:rsidRPr="00AB5766" w:rsidRDefault="007F4D88" w:rsidP="00F2165E">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F2165E">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55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2.4.1. Број километара изграђене гасоводне 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after="0" w:line="240" w:lineRule="auto"/>
              <w:jc w:val="center"/>
              <w:rPr>
                <w:rFonts w:ascii="Arial" w:hAnsi="Arial" w:cs="Arial"/>
                <w:sz w:val="20"/>
                <w:szCs w:val="20"/>
              </w:rPr>
            </w:pPr>
            <w:r w:rsidRPr="00AB5766">
              <w:rPr>
                <w:rFonts w:ascii="Arial" w:hAnsi="Arial" w:cs="Arial"/>
                <w:sz w:val="20"/>
                <w:szCs w:val="20"/>
              </w:rPr>
              <w:t>До сада није праћено</w:t>
            </w:r>
          </w:p>
          <w:p w:rsidR="002A6997" w:rsidRPr="00AB5766" w:rsidRDefault="002A6997">
            <w:pPr>
              <w:spacing w:line="240" w:lineRule="auto"/>
              <w:jc w:val="center"/>
              <w:rPr>
                <w:rFonts w:ascii="Arial" w:hAnsi="Arial" w:cs="Arial"/>
                <w:sz w:val="20"/>
                <w:szCs w:val="20"/>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rsidR="002A6997" w:rsidRPr="00AB5766" w:rsidRDefault="002A6997">
            <w:pPr>
              <w:spacing w:line="240" w:lineRule="auto"/>
              <w:jc w:val="center"/>
              <w:rPr>
                <w:rFonts w:ascii="Arial" w:hAnsi="Arial" w:cs="Arial"/>
                <w:sz w:val="20"/>
                <w:szCs w:val="20"/>
                <w:highlight w:val="yellow"/>
              </w:rPr>
            </w:pPr>
          </w:p>
        </w:tc>
      </w:tr>
      <w:tr w:rsidR="002A6997" w:rsidRPr="00AB5766" w:rsidTr="00CB6208">
        <w:trPr>
          <w:trHeight w:val="792"/>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2.4.2. Број реконстуисаних и новоизграђених стубова јавне расвете</w:t>
            </w:r>
          </w:p>
        </w:tc>
        <w:tc>
          <w:tcPr>
            <w:tcW w:w="1276" w:type="dxa"/>
            <w:tcBorders>
              <w:top w:val="single" w:sz="4" w:space="0" w:color="auto"/>
              <w:left w:val="single" w:sz="4" w:space="0" w:color="auto"/>
              <w:bottom w:val="single" w:sz="4" w:space="0" w:color="auto"/>
              <w:right w:val="single" w:sz="4" w:space="0" w:color="auto"/>
            </w:tcBorders>
            <w:hideMark/>
          </w:tcPr>
          <w:p w:rsidR="002A6997" w:rsidRPr="00AB5766" w:rsidRDefault="000546BA">
            <w:pPr>
              <w:spacing w:line="240" w:lineRule="auto"/>
              <w:jc w:val="center"/>
              <w:rPr>
                <w:rFonts w:ascii="Arial" w:hAnsi="Arial" w:cs="Arial"/>
                <w:sz w:val="20"/>
                <w:szCs w:val="20"/>
                <w:highlight w:val="yellow"/>
              </w:rPr>
            </w:pPr>
            <w:r w:rsidRPr="000546BA">
              <w:rPr>
                <w:rFonts w:ascii="Arial" w:hAnsi="Arial" w:cs="Arial"/>
                <w:sz w:val="20"/>
                <w:szCs w:val="20"/>
                <w:highlight w:val="cyan"/>
              </w:rPr>
              <w:t>0</w:t>
            </w:r>
          </w:p>
        </w:tc>
        <w:tc>
          <w:tcPr>
            <w:tcW w:w="1275" w:type="dxa"/>
            <w:tcBorders>
              <w:top w:val="single" w:sz="4" w:space="0" w:color="auto"/>
              <w:left w:val="single" w:sz="4" w:space="0" w:color="auto"/>
              <w:bottom w:val="single" w:sz="4" w:space="0" w:color="auto"/>
              <w:right w:val="single" w:sz="4" w:space="0" w:color="auto"/>
            </w:tcBorders>
            <w:hideMark/>
          </w:tcPr>
          <w:p w:rsidR="00FE34FD" w:rsidRPr="00FE34FD" w:rsidRDefault="00FE34FD">
            <w:pPr>
              <w:spacing w:line="240" w:lineRule="auto"/>
              <w:jc w:val="center"/>
              <w:rPr>
                <w:rFonts w:ascii="Arial" w:hAnsi="Arial" w:cs="Arial"/>
                <w:sz w:val="20"/>
                <w:szCs w:val="20"/>
                <w:highlight w:val="yellow"/>
                <w:lang w:val="en-US"/>
              </w:rPr>
            </w:pPr>
            <w:r w:rsidRPr="00FE34FD">
              <w:rPr>
                <w:rFonts w:ascii="Arial" w:hAnsi="Arial" w:cs="Arial"/>
                <w:sz w:val="20"/>
                <w:szCs w:val="20"/>
                <w:highlight w:val="cyan"/>
                <w:lang w:val="en-US"/>
              </w:rPr>
              <w:t>2117</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изградњу гасоводне инфраструктуре и реконструкцију и изградњу стубова јавне расвете</w:t>
      </w:r>
      <w:r w:rsidR="005F29BC" w:rsidRPr="00AB5766">
        <w:rPr>
          <w:rFonts w:ascii="Arial" w:hAnsi="Arial" w:cs="Arial"/>
          <w:sz w:val="20"/>
          <w:szCs w:val="20"/>
        </w:rPr>
        <w:t>.</w:t>
      </w:r>
    </w:p>
    <w:p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rsidR="002A6997" w:rsidRPr="00AB5766" w:rsidRDefault="002A6997" w:rsidP="005F29BC">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5F29BC">
      <w:pPr>
        <w:pStyle w:val="NoSpacing"/>
        <w:jc w:val="both"/>
        <w:rPr>
          <w:rFonts w:ascii="Arial" w:eastAsia="Times New Roman" w:hAnsi="Arial" w:cs="Arial"/>
          <w:sz w:val="20"/>
          <w:szCs w:val="20"/>
        </w:rPr>
      </w:pPr>
    </w:p>
    <w:p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5F29BC" w:rsidRPr="00AB5766">
        <w:rPr>
          <w:rFonts w:ascii="Arial" w:eastAsia="Times New Roman" w:hAnsi="Arial" w:cs="Arial"/>
          <w:b/>
          <w:sz w:val="20"/>
          <w:szCs w:val="20"/>
        </w:rPr>
        <w:t xml:space="preserve">: </w:t>
      </w:r>
      <w:r w:rsidR="005F29BC" w:rsidRPr="00AB5766">
        <w:rPr>
          <w:rFonts w:ascii="Arial" w:eastAsia="Times New Roman" w:hAnsi="Arial" w:cs="Arial"/>
          <w:bCs/>
          <w:sz w:val="20"/>
          <w:szCs w:val="20"/>
        </w:rPr>
        <w:t>О</w:t>
      </w:r>
      <w:r w:rsidRPr="00AB5766">
        <w:rPr>
          <w:rFonts w:ascii="Arial" w:eastAsia="Times New Roman" w:hAnsi="Arial" w:cs="Arial"/>
          <w:bCs/>
          <w:sz w:val="20"/>
          <w:szCs w:val="20"/>
        </w:rPr>
        <w:t>пштинска управа</w:t>
      </w:r>
      <w:r w:rsidR="005F29BC" w:rsidRPr="00AB5766">
        <w:rPr>
          <w:rFonts w:ascii="Arial" w:eastAsia="Times New Roman" w:hAnsi="Arial" w:cs="Arial"/>
          <w:bCs/>
          <w:sz w:val="20"/>
          <w:szCs w:val="20"/>
        </w:rPr>
        <w:t xml:space="preserve"> Бела Паланка</w:t>
      </w:r>
      <w:r w:rsidRPr="00AB5766">
        <w:rPr>
          <w:rFonts w:ascii="Arial" w:eastAsia="Times New Roman" w:hAnsi="Arial" w:cs="Arial"/>
          <w:bCs/>
          <w:sz w:val="20"/>
          <w:szCs w:val="20"/>
        </w:rPr>
        <w:t>, ЈП и ЈКП.</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00"/>
      </w:tblGrid>
      <w:tr w:rsidR="005F29BC" w:rsidRPr="00AB5766" w:rsidTr="00B44E8E">
        <w:trPr>
          <w:trHeight w:val="235"/>
        </w:trPr>
        <w:tc>
          <w:tcPr>
            <w:tcW w:w="9209" w:type="dxa"/>
            <w:gridSpan w:val="2"/>
            <w:shd w:val="clear" w:color="auto" w:fill="DDD9C3" w:themeFill="background2" w:themeFillShade="E6"/>
          </w:tcPr>
          <w:p w:rsidR="005F29BC" w:rsidRPr="00AB5766" w:rsidRDefault="005F29BC" w:rsidP="005F29BC">
            <w:pPr>
              <w:pStyle w:val="NoSpacing"/>
              <w:jc w:val="center"/>
              <w:rPr>
                <w:rFonts w:ascii="Arial" w:hAnsi="Arial" w:cs="Arial"/>
                <w:b/>
                <w:bCs/>
                <w:sz w:val="20"/>
                <w:szCs w:val="20"/>
              </w:rPr>
            </w:pPr>
          </w:p>
          <w:p w:rsidR="005F29BC" w:rsidRPr="00AB5766" w:rsidRDefault="005F29BC" w:rsidP="005F29BC">
            <w:pPr>
              <w:pStyle w:val="NoSpacing"/>
              <w:jc w:val="center"/>
              <w:rPr>
                <w:rFonts w:ascii="Arial" w:hAnsi="Arial" w:cs="Arial"/>
                <w:b/>
                <w:bCs/>
                <w:sz w:val="20"/>
                <w:szCs w:val="20"/>
              </w:rPr>
            </w:pPr>
            <w:r w:rsidRPr="00AB5766">
              <w:rPr>
                <w:rFonts w:ascii="Arial" w:hAnsi="Arial" w:cs="Arial"/>
                <w:b/>
                <w:bCs/>
                <w:sz w:val="20"/>
                <w:szCs w:val="20"/>
              </w:rPr>
              <w:t>МЕРЕ 2.4.</w:t>
            </w:r>
          </w:p>
          <w:p w:rsidR="005F29BC" w:rsidRPr="00AB5766" w:rsidRDefault="005F29BC" w:rsidP="005F29BC">
            <w:pPr>
              <w:pStyle w:val="NoSpacing"/>
              <w:jc w:val="center"/>
              <w:rPr>
                <w:rFonts w:ascii="Arial" w:hAnsi="Arial" w:cs="Arial"/>
                <w:b/>
                <w:bCs/>
                <w:sz w:val="20"/>
                <w:szCs w:val="20"/>
              </w:rPr>
            </w:pPr>
          </w:p>
        </w:tc>
      </w:tr>
      <w:tr w:rsidR="002A6997" w:rsidRPr="00AB5766" w:rsidTr="00B44E8E">
        <w:trPr>
          <w:trHeight w:val="235"/>
        </w:trPr>
        <w:tc>
          <w:tcPr>
            <w:tcW w:w="1809" w:type="dxa"/>
            <w:hideMark/>
          </w:tcPr>
          <w:p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2.4.1.</w:t>
            </w:r>
          </w:p>
        </w:tc>
        <w:tc>
          <w:tcPr>
            <w:tcW w:w="7400" w:type="dxa"/>
            <w:hideMark/>
          </w:tcPr>
          <w:p w:rsidR="002A6997" w:rsidRPr="00B44E8E" w:rsidRDefault="002A6997" w:rsidP="00B44E8E">
            <w:pPr>
              <w:pStyle w:val="NoSpacing"/>
              <w:rPr>
                <w:rFonts w:ascii="Arial" w:hAnsi="Arial" w:cs="Arial"/>
                <w:sz w:val="20"/>
                <w:szCs w:val="20"/>
              </w:rPr>
            </w:pPr>
            <w:r w:rsidRPr="00AB5766">
              <w:rPr>
                <w:rFonts w:ascii="Arial" w:hAnsi="Arial" w:cs="Arial"/>
                <w:sz w:val="20"/>
                <w:szCs w:val="20"/>
              </w:rPr>
              <w:t xml:space="preserve">Реконструкција </w:t>
            </w:r>
            <w:r w:rsidR="00B44E8E">
              <w:rPr>
                <w:rFonts w:ascii="Arial" w:hAnsi="Arial" w:cs="Arial"/>
                <w:sz w:val="20"/>
                <w:szCs w:val="20"/>
              </w:rPr>
              <w:t>и и</w:t>
            </w:r>
            <w:r w:rsidR="00B44E8E" w:rsidRPr="00B44E8E">
              <w:rPr>
                <w:rFonts w:ascii="Arial" w:hAnsi="Arial" w:cs="Arial"/>
                <w:sz w:val="20"/>
                <w:szCs w:val="20"/>
              </w:rPr>
              <w:t xml:space="preserve">зградња јавне расвете </w:t>
            </w:r>
            <w:r w:rsidRPr="00AB5766">
              <w:rPr>
                <w:rFonts w:ascii="Arial" w:hAnsi="Arial" w:cs="Arial"/>
                <w:sz w:val="20"/>
                <w:szCs w:val="20"/>
              </w:rPr>
              <w:t xml:space="preserve">у граду </w:t>
            </w:r>
            <w:r w:rsidR="00B44E8E">
              <w:rPr>
                <w:rFonts w:ascii="Arial" w:hAnsi="Arial" w:cs="Arial"/>
                <w:sz w:val="20"/>
                <w:szCs w:val="20"/>
              </w:rPr>
              <w:t>и селима</w:t>
            </w:r>
          </w:p>
        </w:tc>
      </w:tr>
      <w:tr w:rsidR="002A6997" w:rsidRPr="00AB5766" w:rsidTr="00B44E8E">
        <w:trPr>
          <w:trHeight w:val="235"/>
        </w:trPr>
        <w:tc>
          <w:tcPr>
            <w:tcW w:w="1809" w:type="dxa"/>
            <w:hideMark/>
          </w:tcPr>
          <w:p w:rsidR="002A6997" w:rsidRPr="00AB5766" w:rsidRDefault="00B23921" w:rsidP="005F29BC">
            <w:pPr>
              <w:pStyle w:val="NoSpacing"/>
              <w:rPr>
                <w:rFonts w:ascii="Arial" w:hAnsi="Arial" w:cs="Arial"/>
                <w:sz w:val="20"/>
                <w:szCs w:val="20"/>
                <w:lang w:val="en-GB"/>
              </w:rPr>
            </w:pPr>
            <w:r w:rsidRPr="00AB5766">
              <w:rPr>
                <w:rFonts w:ascii="Arial" w:hAnsi="Arial" w:cs="Arial"/>
                <w:sz w:val="20"/>
                <w:szCs w:val="20"/>
              </w:rPr>
              <w:t>Мера</w:t>
            </w:r>
            <w:r w:rsidR="00B44E8E">
              <w:rPr>
                <w:rFonts w:ascii="Arial" w:hAnsi="Arial" w:cs="Arial"/>
                <w:sz w:val="20"/>
                <w:szCs w:val="20"/>
              </w:rPr>
              <w:t xml:space="preserve"> 2.4.2</w:t>
            </w:r>
            <w:r w:rsidR="002A6997" w:rsidRPr="00AB5766">
              <w:rPr>
                <w:rFonts w:ascii="Arial" w:hAnsi="Arial" w:cs="Arial"/>
                <w:sz w:val="20"/>
                <w:szCs w:val="20"/>
              </w:rPr>
              <w:t>.</w:t>
            </w:r>
          </w:p>
        </w:tc>
        <w:tc>
          <w:tcPr>
            <w:tcW w:w="7400" w:type="dxa"/>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Изградња примарне и секундарне гасоводне мреже у Белој Паланци</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2D6B56">
        <w:rPr>
          <w:rFonts w:ascii="Arial" w:eastAsia="Times New Roman" w:hAnsi="Arial" w:cs="Arial"/>
          <w:b/>
          <w:sz w:val="20"/>
          <w:szCs w:val="20"/>
          <w:highlight w:val="red"/>
        </w:rPr>
        <w:t>ПРИОРИТЕТНИ ЦИЉ 2.5.КВАЛИТЕТНО И ПОУЗДАНО СНАБДЕВАЊЕ ПОТРОШАЧА ЕЛЕКТРИЧНОМ ЕНЕРГИЈОМ</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2126"/>
        <w:gridCol w:w="1276"/>
        <w:gridCol w:w="1275"/>
      </w:tblGrid>
      <w:tr w:rsidR="00CB6208" w:rsidRPr="00AB5766" w:rsidTr="00B44E8E">
        <w:trPr>
          <w:trHeight w:val="416"/>
        </w:trPr>
        <w:tc>
          <w:tcPr>
            <w:tcW w:w="4395" w:type="dxa"/>
            <w:vMerge w:val="restart"/>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Приоритетни циљ</w:t>
            </w:r>
            <w:r w:rsidRPr="00AB5766">
              <w:rPr>
                <w:rFonts w:ascii="Arial" w:hAnsi="Arial" w:cs="Arial"/>
                <w:b/>
                <w:sz w:val="20"/>
                <w:szCs w:val="20"/>
              </w:rPr>
              <w:t xml:space="preserve"> 2.5. Квалитетно и поуздано снабдевање потрошача електртричном енергијом</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су реконструисани постојећи и изграђени нови електро-енергетски капацитети</w:t>
            </w:r>
          </w:p>
        </w:tc>
        <w:tc>
          <w:tcPr>
            <w:tcW w:w="2126" w:type="dxa"/>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rsidR="005F29BC" w:rsidRPr="00AB5766" w:rsidRDefault="005F29BC" w:rsidP="005F29BC">
            <w:pPr>
              <w:pStyle w:val="NoSpacing"/>
              <w:jc w:val="center"/>
              <w:rPr>
                <w:rFonts w:ascii="Arial" w:hAnsi="Arial" w:cs="Arial"/>
                <w:b/>
                <w:bCs/>
                <w:sz w:val="20"/>
                <w:szCs w:val="20"/>
              </w:rPr>
            </w:pPr>
          </w:p>
          <w:p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5F29BC" w:rsidRPr="00AB5766" w:rsidRDefault="005F29BC" w:rsidP="005F29BC">
            <w:pPr>
              <w:pStyle w:val="NoSpacing"/>
              <w:jc w:val="center"/>
              <w:rPr>
                <w:rFonts w:ascii="Arial" w:hAnsi="Arial" w:cs="Arial"/>
                <w:b/>
                <w:bCs/>
                <w:sz w:val="20"/>
                <w:szCs w:val="20"/>
              </w:rPr>
            </w:pPr>
          </w:p>
        </w:tc>
        <w:tc>
          <w:tcPr>
            <w:tcW w:w="1275" w:type="dxa"/>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rsidTr="00B44E8E">
        <w:trPr>
          <w:trHeight w:val="733"/>
        </w:trPr>
        <w:tc>
          <w:tcPr>
            <w:tcW w:w="4395" w:type="dxa"/>
            <w:vMerge/>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126"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2.5.1. Број реконструисаних и ново изграђених трафостаница</w:t>
            </w:r>
          </w:p>
        </w:tc>
        <w:tc>
          <w:tcPr>
            <w:tcW w:w="1276" w:type="dxa"/>
            <w:vAlign w:val="center"/>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rsidR="002A6997" w:rsidRPr="00AB5766" w:rsidRDefault="002A6997">
            <w:pPr>
              <w:spacing w:line="240" w:lineRule="auto"/>
              <w:jc w:val="center"/>
              <w:rPr>
                <w:rFonts w:ascii="Arial" w:hAnsi="Arial" w:cs="Arial"/>
                <w:sz w:val="20"/>
                <w:szCs w:val="20"/>
                <w:highlight w:val="yellow"/>
              </w:rPr>
            </w:pPr>
          </w:p>
        </w:tc>
        <w:tc>
          <w:tcPr>
            <w:tcW w:w="1275" w:type="dxa"/>
            <w:vAlign w:val="center"/>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p w:rsidR="002A6997" w:rsidRPr="00AB5766" w:rsidRDefault="002A6997">
            <w:pPr>
              <w:spacing w:line="240" w:lineRule="auto"/>
              <w:jc w:val="center"/>
              <w:rPr>
                <w:rFonts w:ascii="Arial" w:hAnsi="Arial" w:cs="Arial"/>
                <w:sz w:val="20"/>
                <w:szCs w:val="20"/>
                <w:highlight w:val="yellow"/>
              </w:rPr>
            </w:pPr>
          </w:p>
        </w:tc>
      </w:tr>
      <w:tr w:rsidR="00CB6208" w:rsidRPr="00AB5766" w:rsidTr="00B44E8E">
        <w:trPr>
          <w:trHeight w:val="840"/>
        </w:trPr>
        <w:tc>
          <w:tcPr>
            <w:tcW w:w="4395" w:type="dxa"/>
            <w:vMerge/>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126"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2.5.2. Број километара ново изграђене и реконструисане дистрибутивне мреже</w:t>
            </w:r>
          </w:p>
        </w:tc>
        <w:tc>
          <w:tcPr>
            <w:tcW w:w="1276" w:type="dxa"/>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реконструкцију и изградњу треафостаница и дис у циљу побољшаља снабдевања електричном енергијом за домаћинства и привреду.</w:t>
      </w:r>
    </w:p>
    <w:p w:rsidR="002A6997" w:rsidRPr="00AB5766" w:rsidRDefault="002A6997" w:rsidP="005F29BC">
      <w:pPr>
        <w:pStyle w:val="NoSpacing"/>
        <w:jc w:val="both"/>
        <w:rPr>
          <w:rFonts w:ascii="Arial" w:hAnsi="Arial" w:cs="Arial"/>
          <w:sz w:val="20"/>
          <w:szCs w:val="20"/>
        </w:rPr>
      </w:pPr>
      <w:r w:rsidRPr="00AB5766">
        <w:rPr>
          <w:rFonts w:ascii="Arial" w:hAnsi="Arial" w:cs="Arial"/>
          <w:sz w:val="20"/>
          <w:szCs w:val="20"/>
        </w:rPr>
        <w:lastRenderedPageBreak/>
        <w:t>Мере које ће бити спроведене спадају у групу инвестиционих мера.</w:t>
      </w:r>
    </w:p>
    <w:p w:rsidR="002A6997" w:rsidRPr="00AB5766" w:rsidRDefault="002A6997" w:rsidP="005F29BC">
      <w:pPr>
        <w:pStyle w:val="NoSpacing"/>
        <w:jc w:val="both"/>
        <w:rPr>
          <w:rFonts w:ascii="Arial" w:eastAsia="Times New Roman" w:hAnsi="Arial" w:cs="Arial"/>
          <w:sz w:val="20"/>
          <w:szCs w:val="20"/>
        </w:rPr>
      </w:pPr>
      <w:r w:rsidRPr="00AB5766">
        <w:rPr>
          <w:rFonts w:ascii="Arial" w:eastAsia="Times New Roman"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AB5766" w:rsidRDefault="002A6997" w:rsidP="005F29BC">
      <w:pPr>
        <w:pStyle w:val="NoSpacing"/>
        <w:jc w:val="both"/>
        <w:rPr>
          <w:rFonts w:ascii="Arial" w:eastAsia="Times New Roman" w:hAnsi="Arial" w:cs="Arial"/>
          <w:sz w:val="20"/>
          <w:szCs w:val="20"/>
        </w:rPr>
      </w:pPr>
    </w:p>
    <w:p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Период реализације:</w:t>
      </w:r>
      <w:r w:rsidRPr="00AB5766">
        <w:rPr>
          <w:rFonts w:ascii="Arial" w:eastAsia="Times New Roman" w:hAnsi="Arial" w:cs="Arial"/>
          <w:bCs/>
          <w:sz w:val="20"/>
          <w:szCs w:val="20"/>
        </w:rPr>
        <w:t xml:space="preserve"> 2021–2028.</w:t>
      </w:r>
    </w:p>
    <w:p w:rsidR="002A6997" w:rsidRPr="00AB5766" w:rsidRDefault="002A6997" w:rsidP="005F29BC">
      <w:pPr>
        <w:pStyle w:val="NoSpacing"/>
        <w:jc w:val="both"/>
        <w:rPr>
          <w:rFonts w:ascii="Arial" w:eastAsia="Times New Roman" w:hAnsi="Arial" w:cs="Arial"/>
          <w:bCs/>
          <w:sz w:val="20"/>
          <w:szCs w:val="20"/>
        </w:rPr>
      </w:pPr>
      <w:r w:rsidRPr="00AB5766">
        <w:rPr>
          <w:rFonts w:ascii="Arial" w:eastAsia="Times New Roman" w:hAnsi="Arial" w:cs="Arial"/>
          <w:b/>
          <w:sz w:val="20"/>
          <w:szCs w:val="20"/>
        </w:rPr>
        <w:t>Носиоци реализације</w:t>
      </w:r>
      <w:r w:rsidR="005F29BC" w:rsidRPr="00AB5766">
        <w:rPr>
          <w:rFonts w:ascii="Arial" w:eastAsia="Times New Roman" w:hAnsi="Arial" w:cs="Arial"/>
          <w:bCs/>
          <w:sz w:val="20"/>
          <w:szCs w:val="20"/>
        </w:rPr>
        <w:t>: О</w:t>
      </w:r>
      <w:r w:rsidRPr="00AB5766">
        <w:rPr>
          <w:rFonts w:ascii="Arial" w:eastAsia="Times New Roman" w:hAnsi="Arial" w:cs="Arial"/>
          <w:bCs/>
          <w:sz w:val="20"/>
          <w:szCs w:val="20"/>
        </w:rPr>
        <w:t>пштинска управа</w:t>
      </w:r>
      <w:r w:rsidR="005F29BC" w:rsidRPr="00AB5766">
        <w:rPr>
          <w:rFonts w:ascii="Arial" w:eastAsia="Times New Roman" w:hAnsi="Arial" w:cs="Arial"/>
          <w:bCs/>
          <w:sz w:val="20"/>
          <w:szCs w:val="20"/>
        </w:rPr>
        <w:t xml:space="preserve"> општине Бела Паланка</w:t>
      </w:r>
      <w:r w:rsidRPr="00AB5766">
        <w:rPr>
          <w:rFonts w:ascii="Arial" w:eastAsia="Times New Roman" w:hAnsi="Arial" w:cs="Arial"/>
          <w:bCs/>
          <w:sz w:val="20"/>
          <w:szCs w:val="20"/>
        </w:rPr>
        <w:t>, ЈП, ЈКП и ЕПС.</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531"/>
        <w:gridCol w:w="7536"/>
      </w:tblGrid>
      <w:tr w:rsidR="005F29BC"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5F29BC" w:rsidRPr="00AB5766" w:rsidRDefault="005F29BC" w:rsidP="005F29BC">
            <w:pPr>
              <w:pStyle w:val="NoSpacing"/>
              <w:rPr>
                <w:rFonts w:ascii="Arial" w:hAnsi="Arial" w:cs="Arial"/>
                <w:sz w:val="20"/>
                <w:szCs w:val="20"/>
              </w:rPr>
            </w:pPr>
          </w:p>
          <w:p w:rsidR="005F29BC" w:rsidRPr="00AB5766" w:rsidRDefault="005F29BC" w:rsidP="005F29BC">
            <w:pPr>
              <w:pStyle w:val="NoSpacing"/>
              <w:jc w:val="center"/>
              <w:rPr>
                <w:rFonts w:ascii="Arial" w:hAnsi="Arial" w:cs="Arial"/>
                <w:b/>
                <w:bCs/>
                <w:sz w:val="20"/>
                <w:szCs w:val="20"/>
              </w:rPr>
            </w:pPr>
            <w:r w:rsidRPr="00AB5766">
              <w:rPr>
                <w:rFonts w:ascii="Arial" w:hAnsi="Arial" w:cs="Arial"/>
                <w:b/>
                <w:bCs/>
                <w:sz w:val="20"/>
                <w:szCs w:val="20"/>
              </w:rPr>
              <w:t>МЕРЕ 2.5.</w:t>
            </w:r>
          </w:p>
          <w:p w:rsidR="005F29BC" w:rsidRPr="00AB5766" w:rsidRDefault="005F29BC" w:rsidP="005F29BC">
            <w:pPr>
              <w:pStyle w:val="NoSpacing"/>
              <w:rPr>
                <w:rFonts w:ascii="Arial" w:hAnsi="Arial" w:cs="Arial"/>
                <w:sz w:val="20"/>
                <w:szCs w:val="20"/>
              </w:rPr>
            </w:pPr>
          </w:p>
        </w:tc>
      </w:tr>
      <w:tr w:rsidR="002A6997" w:rsidRPr="00AB5766" w:rsidTr="00CB6208">
        <w:trPr>
          <w:trHeight w:val="235"/>
        </w:trPr>
        <w:tc>
          <w:tcPr>
            <w:tcW w:w="1531"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5F29B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2.5.1.</w:t>
            </w:r>
          </w:p>
        </w:tc>
        <w:tc>
          <w:tcPr>
            <w:tcW w:w="7536"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Реконструкција постојећих и изградња нових трафостаница СН/НН</w:t>
            </w:r>
          </w:p>
        </w:tc>
      </w:tr>
      <w:tr w:rsidR="002A6997" w:rsidRPr="00AB5766" w:rsidTr="00CB6208">
        <w:trPr>
          <w:trHeight w:val="235"/>
        </w:trPr>
        <w:tc>
          <w:tcPr>
            <w:tcW w:w="1531"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5F29B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2.5.2.</w:t>
            </w:r>
          </w:p>
        </w:tc>
        <w:tc>
          <w:tcPr>
            <w:tcW w:w="7536"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5F29BC">
            <w:pPr>
              <w:pStyle w:val="NoSpacing"/>
              <w:rPr>
                <w:rFonts w:ascii="Arial" w:hAnsi="Arial" w:cs="Arial"/>
                <w:sz w:val="20"/>
                <w:szCs w:val="20"/>
              </w:rPr>
            </w:pPr>
            <w:r w:rsidRPr="00AB5766">
              <w:rPr>
                <w:rFonts w:ascii="Arial" w:hAnsi="Arial" w:cs="Arial"/>
                <w:sz w:val="20"/>
                <w:szCs w:val="20"/>
              </w:rPr>
              <w:t>Реконструкција и изградња надземних НН дистрибутивних мрежа</w:t>
            </w:r>
          </w:p>
        </w:tc>
      </w:tr>
    </w:tbl>
    <w:p w:rsidR="002A6997" w:rsidRPr="00AB5766" w:rsidRDefault="002A6997" w:rsidP="002A6997">
      <w:pPr>
        <w:spacing w:before="120" w:after="0" w:line="240" w:lineRule="auto"/>
        <w:jc w:val="center"/>
        <w:rPr>
          <w:rFonts w:ascii="Arial"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2.6. КВАЛИТЕТНО И ПОУЗДАНО ВОДОСНАБДЕВАЊЕ И ОДВОЂЕЊЕ ОТПАДНИХ ВОДА</w:t>
      </w: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AB5766" w:rsidTr="002D6B56">
        <w:trPr>
          <w:trHeight w:val="416"/>
        </w:trPr>
        <w:tc>
          <w:tcPr>
            <w:tcW w:w="4678" w:type="dxa"/>
            <w:vMerge w:val="restart"/>
            <w:shd w:val="clear" w:color="auto" w:fill="DDD9C3" w:themeFill="background2" w:themeFillShade="E6"/>
            <w:vAlign w:val="center"/>
            <w:hideMark/>
          </w:tcPr>
          <w:p w:rsidR="002A6997" w:rsidRDefault="002A6997" w:rsidP="005F29BC">
            <w:pPr>
              <w:pStyle w:val="NoSpacing"/>
              <w:jc w:val="center"/>
              <w:rPr>
                <w:rFonts w:ascii="Arial" w:hAnsi="Arial" w:cs="Arial"/>
                <w:b/>
                <w:bCs/>
                <w:sz w:val="20"/>
                <w:szCs w:val="20"/>
              </w:rPr>
            </w:pPr>
            <w:r w:rsidRPr="00CB6208">
              <w:rPr>
                <w:rFonts w:ascii="Arial" w:eastAsia="Times New Roman" w:hAnsi="Arial" w:cs="Arial"/>
                <w:b/>
                <w:bCs/>
                <w:sz w:val="20"/>
                <w:szCs w:val="20"/>
              </w:rPr>
              <w:t>Приоритетни циљ</w:t>
            </w:r>
            <w:r w:rsidRPr="00CB6208">
              <w:rPr>
                <w:rFonts w:ascii="Arial" w:hAnsi="Arial" w:cs="Arial"/>
                <w:b/>
                <w:bCs/>
                <w:sz w:val="20"/>
                <w:szCs w:val="20"/>
              </w:rPr>
              <w:t xml:space="preserve"> 2.6. Квалитетно и поуздано водоснабдевање и одвођење отпадних вода</w:t>
            </w:r>
          </w:p>
          <w:p w:rsidR="002D6B56" w:rsidRPr="00CB6208" w:rsidRDefault="002D6B56" w:rsidP="005F29BC">
            <w:pPr>
              <w:pStyle w:val="NoSpacing"/>
              <w:jc w:val="center"/>
              <w:rPr>
                <w:rFonts w:ascii="Arial" w:hAnsi="Arial" w:cs="Arial"/>
                <w:b/>
                <w:bCs/>
                <w:sz w:val="20"/>
                <w:szCs w:val="20"/>
              </w:rPr>
            </w:pPr>
          </w:p>
          <w:p w:rsidR="002A6997" w:rsidRPr="00CB6208" w:rsidRDefault="002A6997" w:rsidP="005F29BC">
            <w:pPr>
              <w:pStyle w:val="NoSpacing"/>
              <w:jc w:val="center"/>
              <w:rPr>
                <w:rFonts w:ascii="Arial" w:hAnsi="Arial" w:cs="Arial"/>
                <w:sz w:val="20"/>
                <w:szCs w:val="20"/>
              </w:rPr>
            </w:pPr>
            <w:r w:rsidRPr="00CB6208">
              <w:rPr>
                <w:rFonts w:ascii="Arial" w:hAnsi="Arial" w:cs="Arial"/>
                <w:sz w:val="20"/>
                <w:szCs w:val="20"/>
              </w:rPr>
              <w:t>До краја 2028. године обезбеђена је чиста и здрава пијаћа вода све становнике општине и унапређен је систем одвођења отпадних вода</w:t>
            </w:r>
          </w:p>
        </w:tc>
        <w:tc>
          <w:tcPr>
            <w:tcW w:w="1843" w:type="dxa"/>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Почетна вредност</w:t>
            </w:r>
          </w:p>
        </w:tc>
        <w:tc>
          <w:tcPr>
            <w:tcW w:w="1275" w:type="dxa"/>
            <w:shd w:val="clear" w:color="auto" w:fill="DDD9C3" w:themeFill="background2" w:themeFillShade="E6"/>
            <w:vAlign w:val="center"/>
            <w:hideMark/>
          </w:tcPr>
          <w:p w:rsidR="002A6997" w:rsidRPr="00AB5766" w:rsidRDefault="002A6997" w:rsidP="005F29B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2D6B56">
        <w:trPr>
          <w:trHeight w:val="733"/>
        </w:trPr>
        <w:tc>
          <w:tcPr>
            <w:tcW w:w="4678" w:type="dxa"/>
            <w:vMerge/>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2.6.1. Проценат домаћинстава прикључених на водоводну мрежу</w:t>
            </w:r>
          </w:p>
        </w:tc>
        <w:tc>
          <w:tcPr>
            <w:tcW w:w="1276" w:type="dxa"/>
            <w:vAlign w:val="center"/>
          </w:tcPr>
          <w:p w:rsidR="003C4DC9" w:rsidRDefault="003C4DC9">
            <w:pPr>
              <w:spacing w:after="0" w:line="240" w:lineRule="auto"/>
              <w:jc w:val="center"/>
              <w:rPr>
                <w:rFonts w:ascii="Arial" w:hAnsi="Arial" w:cs="Arial"/>
                <w:sz w:val="20"/>
                <w:szCs w:val="20"/>
                <w:highlight w:val="yellow"/>
                <w:lang w:val="en-US"/>
              </w:rPr>
            </w:pPr>
          </w:p>
          <w:p w:rsidR="003C4DC9" w:rsidRDefault="003C4DC9">
            <w:pPr>
              <w:spacing w:after="0" w:line="240" w:lineRule="auto"/>
              <w:jc w:val="center"/>
              <w:rPr>
                <w:rFonts w:ascii="Arial" w:hAnsi="Arial" w:cs="Arial"/>
                <w:sz w:val="20"/>
                <w:szCs w:val="20"/>
                <w:highlight w:val="yellow"/>
                <w:lang w:val="en-US"/>
              </w:rPr>
            </w:pPr>
          </w:p>
          <w:p w:rsidR="00F725D6" w:rsidRPr="00883503" w:rsidRDefault="00883503">
            <w:pPr>
              <w:spacing w:after="0" w:line="240" w:lineRule="auto"/>
              <w:jc w:val="center"/>
              <w:rPr>
                <w:rFonts w:ascii="Arial" w:hAnsi="Arial" w:cs="Arial"/>
                <w:sz w:val="20"/>
                <w:szCs w:val="20"/>
                <w:highlight w:val="cyan"/>
                <w:lang w:val="en-US"/>
              </w:rPr>
            </w:pPr>
            <w:r w:rsidRPr="00883503">
              <w:rPr>
                <w:rFonts w:ascii="Arial" w:hAnsi="Arial" w:cs="Arial"/>
                <w:sz w:val="20"/>
                <w:szCs w:val="20"/>
                <w:highlight w:val="cyan"/>
                <w:lang w:val="en-US"/>
              </w:rPr>
              <w:t>75</w:t>
            </w:r>
            <w:r>
              <w:rPr>
                <w:rFonts w:ascii="Arial" w:hAnsi="Arial" w:cs="Arial"/>
                <w:sz w:val="20"/>
                <w:szCs w:val="20"/>
                <w:highlight w:val="cyan"/>
                <w:lang w:val="en-US"/>
              </w:rPr>
              <w:t xml:space="preserve"> %</w:t>
            </w:r>
          </w:p>
          <w:p w:rsidR="00F725D6" w:rsidRPr="00F725D6" w:rsidRDefault="00F725D6">
            <w:pPr>
              <w:spacing w:after="0" w:line="240" w:lineRule="auto"/>
              <w:jc w:val="center"/>
              <w:rPr>
                <w:rFonts w:ascii="Arial" w:hAnsi="Arial" w:cs="Arial"/>
                <w:sz w:val="20"/>
                <w:szCs w:val="20"/>
                <w:highlight w:val="yellow"/>
                <w:lang w:val="en-US"/>
              </w:rPr>
            </w:pPr>
          </w:p>
          <w:p w:rsidR="002A6997" w:rsidRPr="00AB5766" w:rsidRDefault="002A6997">
            <w:pPr>
              <w:spacing w:line="240" w:lineRule="auto"/>
              <w:jc w:val="center"/>
              <w:rPr>
                <w:rFonts w:ascii="Arial" w:hAnsi="Arial" w:cs="Arial"/>
                <w:sz w:val="20"/>
                <w:szCs w:val="20"/>
                <w:highlight w:val="yellow"/>
              </w:rPr>
            </w:pPr>
          </w:p>
        </w:tc>
        <w:tc>
          <w:tcPr>
            <w:tcW w:w="1275" w:type="dxa"/>
            <w:vAlign w:val="center"/>
          </w:tcPr>
          <w:p w:rsidR="002A6997" w:rsidRPr="00625372" w:rsidRDefault="00625372">
            <w:pPr>
              <w:spacing w:line="240" w:lineRule="auto"/>
              <w:jc w:val="center"/>
              <w:rPr>
                <w:rFonts w:ascii="Arial" w:hAnsi="Arial" w:cs="Arial"/>
                <w:sz w:val="20"/>
                <w:szCs w:val="20"/>
                <w:highlight w:val="yellow"/>
                <w:lang w:val="en-US"/>
              </w:rPr>
            </w:pPr>
            <w:r w:rsidRPr="00625372">
              <w:rPr>
                <w:rFonts w:ascii="Arial" w:hAnsi="Arial" w:cs="Arial"/>
                <w:sz w:val="20"/>
                <w:szCs w:val="20"/>
                <w:highlight w:val="cyan"/>
                <w:lang w:val="en-US"/>
              </w:rPr>
              <w:t>80%</w:t>
            </w:r>
          </w:p>
        </w:tc>
      </w:tr>
      <w:tr w:rsidR="002A6997" w:rsidRPr="00AB5766" w:rsidTr="002D6B56">
        <w:trPr>
          <w:trHeight w:val="840"/>
        </w:trPr>
        <w:tc>
          <w:tcPr>
            <w:tcW w:w="4678" w:type="dxa"/>
            <w:vMerge/>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2.6.2. Проценат домаћинстава прикључених на канализациону мрежу</w:t>
            </w:r>
          </w:p>
        </w:tc>
        <w:tc>
          <w:tcPr>
            <w:tcW w:w="1276" w:type="dxa"/>
            <w:hideMark/>
          </w:tcPr>
          <w:p w:rsidR="00F725D6" w:rsidRPr="00F725D6" w:rsidRDefault="00F725D6">
            <w:pPr>
              <w:spacing w:line="240" w:lineRule="auto"/>
              <w:jc w:val="center"/>
              <w:rPr>
                <w:rFonts w:ascii="Arial" w:hAnsi="Arial" w:cs="Arial"/>
                <w:sz w:val="20"/>
                <w:szCs w:val="20"/>
                <w:highlight w:val="cyan"/>
                <w:lang w:val="en-US"/>
              </w:rPr>
            </w:pPr>
            <w:r w:rsidRPr="00F725D6">
              <w:rPr>
                <w:rFonts w:ascii="Arial" w:hAnsi="Arial" w:cs="Arial"/>
                <w:sz w:val="20"/>
                <w:szCs w:val="20"/>
                <w:highlight w:val="cyan"/>
                <w:lang w:val="en-US"/>
              </w:rPr>
              <w:t>65 %</w:t>
            </w:r>
          </w:p>
          <w:p w:rsidR="00F725D6" w:rsidRPr="00F725D6" w:rsidRDefault="00F725D6" w:rsidP="00F725D6">
            <w:pPr>
              <w:spacing w:line="240" w:lineRule="auto"/>
              <w:rPr>
                <w:rFonts w:ascii="Arial" w:hAnsi="Arial" w:cs="Arial"/>
                <w:sz w:val="20"/>
                <w:szCs w:val="20"/>
                <w:highlight w:val="yellow"/>
                <w:lang w:val="en-US"/>
              </w:rPr>
            </w:pPr>
          </w:p>
        </w:tc>
        <w:tc>
          <w:tcPr>
            <w:tcW w:w="1275" w:type="dxa"/>
            <w:hideMark/>
          </w:tcPr>
          <w:p w:rsidR="00914645" w:rsidRPr="00914645" w:rsidRDefault="00914645">
            <w:pPr>
              <w:spacing w:line="240" w:lineRule="auto"/>
              <w:jc w:val="center"/>
              <w:rPr>
                <w:rFonts w:ascii="Arial" w:hAnsi="Arial" w:cs="Arial"/>
                <w:sz w:val="20"/>
                <w:szCs w:val="20"/>
                <w:highlight w:val="yellow"/>
                <w:lang w:val="en-US"/>
              </w:rPr>
            </w:pPr>
            <w:r w:rsidRPr="00914645">
              <w:rPr>
                <w:rFonts w:ascii="Arial" w:hAnsi="Arial" w:cs="Arial"/>
                <w:sz w:val="20"/>
                <w:szCs w:val="20"/>
                <w:highlight w:val="cyan"/>
                <w:lang w:val="en-US"/>
              </w:rPr>
              <w:t>70%</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5F29B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изградњу и реконструкцију водоводне и канализационе мреже, изградњу постројења за пречишћавање отпадних вода, итд.</w:t>
      </w:r>
    </w:p>
    <w:p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rsidR="002A6997" w:rsidRPr="00AB5766" w:rsidRDefault="002A6997" w:rsidP="005F29B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492BDC" w:rsidRPr="00AB5766" w:rsidRDefault="00492BDC" w:rsidP="005F29BC">
      <w:pPr>
        <w:pStyle w:val="NoSpacing"/>
        <w:jc w:val="both"/>
        <w:rPr>
          <w:rFonts w:ascii="Arial" w:hAnsi="Arial" w:cs="Arial"/>
          <w:b/>
          <w:sz w:val="20"/>
          <w:szCs w:val="20"/>
        </w:rPr>
      </w:pPr>
    </w:p>
    <w:p w:rsidR="002A6997" w:rsidRPr="00AB5766" w:rsidRDefault="002A6997" w:rsidP="005F29B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Default="002A6997" w:rsidP="00492BD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5F29BC" w:rsidRPr="00AB5766">
        <w:rPr>
          <w:rFonts w:ascii="Arial" w:hAnsi="Arial" w:cs="Arial"/>
          <w:b/>
          <w:sz w:val="20"/>
          <w:szCs w:val="20"/>
        </w:rPr>
        <w:t>:</w:t>
      </w:r>
      <w:r w:rsidR="00492BDC" w:rsidRPr="00AB5766">
        <w:rPr>
          <w:rFonts w:ascii="Arial" w:hAnsi="Arial" w:cs="Arial"/>
          <w:bCs/>
          <w:sz w:val="20"/>
          <w:szCs w:val="20"/>
        </w:rPr>
        <w:t>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и ЈКП.</w:t>
      </w:r>
    </w:p>
    <w:p w:rsidR="00914645" w:rsidRPr="00AB5766" w:rsidRDefault="00914645" w:rsidP="00492BDC">
      <w:pPr>
        <w:pStyle w:val="NoSpacing"/>
        <w:jc w:val="both"/>
        <w:rPr>
          <w:rFonts w:ascii="Arial" w:hAnsi="Arial" w:cs="Arial"/>
          <w:sz w:val="20"/>
          <w:szCs w:val="20"/>
        </w:rPr>
      </w:pP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492BDC"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492BDC" w:rsidRPr="00AB5766" w:rsidRDefault="00492BDC" w:rsidP="00492BDC">
            <w:pPr>
              <w:pStyle w:val="NoSpacing"/>
              <w:rPr>
                <w:rFonts w:ascii="Arial" w:hAnsi="Arial" w:cs="Arial"/>
                <w:sz w:val="20"/>
                <w:szCs w:val="20"/>
              </w:rPr>
            </w:pPr>
          </w:p>
          <w:p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2.6.</w:t>
            </w:r>
          </w:p>
          <w:p w:rsidR="00492BDC" w:rsidRPr="00AB5766" w:rsidRDefault="00492BDC" w:rsidP="00492BDC">
            <w:pPr>
              <w:pStyle w:val="NoSpacing"/>
              <w:rPr>
                <w:rFonts w:ascii="Arial" w:hAnsi="Arial" w:cs="Arial"/>
                <w:sz w:val="20"/>
                <w:szCs w:val="20"/>
              </w:rPr>
            </w:pP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2.6.1.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D6B56" w:rsidP="00492BDC">
            <w:pPr>
              <w:pStyle w:val="NoSpacing"/>
              <w:rPr>
                <w:rFonts w:ascii="Arial" w:hAnsi="Arial" w:cs="Arial"/>
                <w:sz w:val="20"/>
                <w:szCs w:val="20"/>
              </w:rPr>
            </w:pPr>
            <w:r w:rsidRPr="002D6B56">
              <w:rPr>
                <w:rFonts w:ascii="Arial" w:hAnsi="Arial" w:cs="Arial"/>
                <w:sz w:val="20"/>
                <w:szCs w:val="20"/>
              </w:rPr>
              <w:t>Изградња нове примарне и секундарне водоводне мреже у граду и селима и реконтрукција  постојеће  водоводне мреже у граду и селима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D6B56" w:rsidP="00492BDC">
            <w:pPr>
              <w:pStyle w:val="NoSpacing"/>
              <w:rPr>
                <w:rFonts w:ascii="Arial" w:hAnsi="Arial" w:cs="Arial"/>
                <w:sz w:val="20"/>
                <w:szCs w:val="20"/>
              </w:rPr>
            </w:pPr>
            <w:r w:rsidRPr="002D6B56">
              <w:rPr>
                <w:rFonts w:ascii="Arial" w:hAnsi="Arial" w:cs="Arial"/>
                <w:sz w:val="20"/>
                <w:szCs w:val="20"/>
              </w:rPr>
              <w:t>Изградња нове и реконструкција постојеће канализационе мреже у граду и селима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492BDC">
            <w:pPr>
              <w:pStyle w:val="NoSpacing"/>
              <w:rPr>
                <w:rFonts w:ascii="Arial" w:hAnsi="Arial" w:cs="Arial"/>
                <w:sz w:val="20"/>
                <w:szCs w:val="20"/>
              </w:rPr>
            </w:pPr>
            <w:r w:rsidRPr="00AB5766">
              <w:rPr>
                <w:rFonts w:ascii="Arial" w:hAnsi="Arial" w:cs="Arial"/>
                <w:sz w:val="20"/>
                <w:szCs w:val="20"/>
              </w:rPr>
              <w:t>Изградња постројења за пречишћавање отпадних вода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lang w:val="en-GB"/>
              </w:rPr>
            </w:pPr>
            <w:r w:rsidRPr="00AB5766">
              <w:rPr>
                <w:rFonts w:ascii="Arial" w:hAnsi="Arial" w:cs="Arial"/>
                <w:sz w:val="20"/>
                <w:szCs w:val="20"/>
              </w:rPr>
              <w:t>Мера</w:t>
            </w:r>
            <w:r w:rsidR="002D6B56">
              <w:rPr>
                <w:rFonts w:ascii="Arial" w:hAnsi="Arial" w:cs="Arial"/>
                <w:sz w:val="20"/>
                <w:szCs w:val="20"/>
              </w:rPr>
              <w:t xml:space="preserve"> 2.6.4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492BDC">
            <w:pPr>
              <w:pStyle w:val="NoSpacing"/>
              <w:rPr>
                <w:rFonts w:ascii="Arial" w:hAnsi="Arial" w:cs="Arial"/>
                <w:sz w:val="20"/>
                <w:szCs w:val="20"/>
              </w:rPr>
            </w:pPr>
            <w:r w:rsidRPr="00AB5766">
              <w:rPr>
                <w:rFonts w:ascii="Arial" w:eastAsia="Times New Roman" w:hAnsi="Arial" w:cs="Arial"/>
                <w:sz w:val="20"/>
                <w:szCs w:val="20"/>
              </w:rPr>
              <w:t xml:space="preserve">Успостављање мониторинга конроле квалитета воде у сеоским водоводима </w:t>
            </w:r>
            <w:r w:rsidRPr="00AB5766">
              <w:rPr>
                <w:rFonts w:ascii="Arial" w:eastAsia="Times New Roman" w:hAnsi="Arial" w:cs="Arial"/>
                <w:sz w:val="20"/>
                <w:szCs w:val="20"/>
              </w:rPr>
              <w:lastRenderedPageBreak/>
              <w:t>и редовно информисање становништва</w:t>
            </w:r>
          </w:p>
        </w:tc>
      </w:tr>
      <w:tr w:rsidR="00DD3398"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DD3398" w:rsidRPr="00AB5766" w:rsidRDefault="00DD3398" w:rsidP="00DD3398">
            <w:pPr>
              <w:pStyle w:val="NoSpacing"/>
              <w:rPr>
                <w:rFonts w:ascii="Arial" w:hAnsi="Arial" w:cs="Arial"/>
                <w:sz w:val="20"/>
                <w:szCs w:val="20"/>
              </w:rPr>
            </w:pPr>
            <w:r w:rsidRPr="00AB5766">
              <w:rPr>
                <w:rFonts w:ascii="Arial" w:hAnsi="Arial" w:cs="Arial"/>
                <w:sz w:val="20"/>
                <w:szCs w:val="20"/>
              </w:rPr>
              <w:lastRenderedPageBreak/>
              <w:t>Мера</w:t>
            </w:r>
            <w:r>
              <w:rPr>
                <w:rFonts w:ascii="Arial" w:hAnsi="Arial" w:cs="Arial"/>
                <w:sz w:val="20"/>
                <w:szCs w:val="20"/>
              </w:rPr>
              <w:t xml:space="preserve"> 2.6.5</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DD3398" w:rsidRPr="00AB5766" w:rsidRDefault="00DD3398" w:rsidP="00DD3398">
            <w:pPr>
              <w:pStyle w:val="NoSpacing"/>
              <w:rPr>
                <w:rFonts w:ascii="Arial" w:eastAsia="Times New Roman" w:hAnsi="Arial" w:cs="Arial"/>
                <w:sz w:val="20"/>
                <w:szCs w:val="20"/>
              </w:rPr>
            </w:pPr>
            <w:r w:rsidRPr="00AB5766">
              <w:rPr>
                <w:rFonts w:ascii="Arial" w:hAnsi="Arial" w:cs="Arial"/>
                <w:sz w:val="20"/>
                <w:szCs w:val="20"/>
              </w:rPr>
              <w:t>Набавка енергетски ефикасних водоводних и канализационих пумпи</w:t>
            </w:r>
          </w:p>
        </w:tc>
      </w:tr>
    </w:tbl>
    <w:p w:rsidR="002A6997" w:rsidRDefault="002A6997" w:rsidP="002A6997">
      <w:pPr>
        <w:spacing w:after="0" w:line="240" w:lineRule="auto"/>
        <w:jc w:val="center"/>
        <w:rPr>
          <w:rFonts w:ascii="Arial" w:eastAsia="Times New Roman" w:hAnsi="Arial" w:cs="Arial"/>
          <w:b/>
          <w:sz w:val="20"/>
          <w:szCs w:val="20"/>
        </w:rPr>
      </w:pPr>
    </w:p>
    <w:p w:rsidR="00A22048" w:rsidRDefault="00A22048" w:rsidP="002A6997">
      <w:pPr>
        <w:spacing w:after="0" w:line="240" w:lineRule="auto"/>
        <w:jc w:val="center"/>
        <w:rPr>
          <w:rFonts w:ascii="Arial" w:eastAsia="Times New Roman" w:hAnsi="Arial" w:cs="Arial"/>
          <w:b/>
          <w:sz w:val="20"/>
          <w:szCs w:val="20"/>
        </w:rPr>
      </w:pPr>
    </w:p>
    <w:p w:rsidR="00A22048" w:rsidRDefault="00A22048" w:rsidP="002A6997">
      <w:pPr>
        <w:spacing w:after="0" w:line="240" w:lineRule="auto"/>
        <w:jc w:val="center"/>
        <w:rPr>
          <w:rFonts w:ascii="Arial" w:eastAsia="Times New Roman" w:hAnsi="Arial" w:cs="Arial"/>
          <w:b/>
          <w:sz w:val="20"/>
          <w:szCs w:val="20"/>
        </w:rPr>
      </w:pPr>
    </w:p>
    <w:p w:rsidR="00A22048" w:rsidRDefault="00A22048" w:rsidP="002A6997">
      <w:pPr>
        <w:spacing w:after="0" w:line="240" w:lineRule="auto"/>
        <w:jc w:val="center"/>
        <w:rPr>
          <w:rFonts w:ascii="Arial" w:eastAsia="Times New Roman" w:hAnsi="Arial" w:cs="Arial"/>
          <w:b/>
          <w:sz w:val="20"/>
          <w:szCs w:val="20"/>
        </w:rPr>
      </w:pPr>
    </w:p>
    <w:p w:rsidR="00A22048" w:rsidRDefault="00A22048" w:rsidP="002A6997">
      <w:pPr>
        <w:spacing w:after="0" w:line="240" w:lineRule="auto"/>
        <w:jc w:val="center"/>
        <w:rPr>
          <w:rFonts w:ascii="Arial" w:eastAsia="Times New Roman" w:hAnsi="Arial" w:cs="Arial"/>
          <w:b/>
          <w:sz w:val="20"/>
          <w:szCs w:val="20"/>
        </w:rPr>
      </w:pPr>
    </w:p>
    <w:p w:rsidR="00A22048" w:rsidRPr="00AB5766" w:rsidRDefault="00A22048"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2D6B56">
        <w:rPr>
          <w:rFonts w:ascii="Arial" w:eastAsia="Times New Roman" w:hAnsi="Arial" w:cs="Arial"/>
          <w:b/>
          <w:sz w:val="20"/>
          <w:szCs w:val="20"/>
          <w:highlight w:val="red"/>
        </w:rPr>
        <w:t>ПРИОРИТЕТНИ ЦИЉ 2.7. РАЗВОЈ И УНАПРЕЂЕЊЕ ТЕЛЕКОМУНИКАЦИЈА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2A6997" w:rsidRPr="00AB5766"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2.7. Развој и унапређење телекомуникација</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је реконструисана постојећа телекомуникациона инфраструктура</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492BD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492BDC" w:rsidRPr="00AB5766" w:rsidRDefault="00492BDC" w:rsidP="00492BDC">
            <w:pPr>
              <w:pStyle w:val="NoSpacing"/>
              <w:jc w:val="center"/>
              <w:rPr>
                <w:rFonts w:ascii="Arial" w:hAnsi="Arial" w:cs="Arial"/>
                <w:b/>
                <w:bCs/>
                <w:sz w:val="20"/>
                <w:szCs w:val="20"/>
              </w:rPr>
            </w:pPr>
          </w:p>
          <w:p w:rsidR="002A6997" w:rsidRDefault="002A6997" w:rsidP="00492BDC">
            <w:pPr>
              <w:pStyle w:val="NoSpacing"/>
              <w:jc w:val="center"/>
              <w:rPr>
                <w:rFonts w:ascii="Arial" w:hAnsi="Arial" w:cs="Arial"/>
                <w:b/>
                <w:bCs/>
                <w:sz w:val="20"/>
                <w:szCs w:val="20"/>
              </w:rPr>
            </w:pPr>
            <w:r w:rsidRPr="00AB5766">
              <w:rPr>
                <w:rFonts w:ascii="Arial" w:hAnsi="Arial" w:cs="Arial"/>
                <w:b/>
                <w:bCs/>
                <w:sz w:val="20"/>
                <w:szCs w:val="20"/>
              </w:rPr>
              <w:t>Почетна вредност</w:t>
            </w:r>
          </w:p>
          <w:p w:rsidR="00CB6208" w:rsidRPr="00AB5766" w:rsidRDefault="00CB6208" w:rsidP="00492BDC">
            <w:pPr>
              <w:pStyle w:val="NoSpacing"/>
              <w:jc w:val="center"/>
              <w:rPr>
                <w:rFonts w:ascii="Arial" w:hAnsi="Arial" w:cs="Arial"/>
                <w:b/>
                <w:bCs/>
                <w:sz w:val="20"/>
                <w:szCs w:val="20"/>
              </w:rPr>
            </w:pPr>
          </w:p>
          <w:p w:rsidR="00492BDC" w:rsidRPr="00AB5766" w:rsidRDefault="00492BDC" w:rsidP="00492BDC">
            <w:pPr>
              <w:pStyle w:val="NoSpacing"/>
              <w:jc w:val="center"/>
              <w:rPr>
                <w:rFonts w:ascii="Arial"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492BD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27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2.7.1  Број километара телекомуникационе 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492BD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изградњу и реконструкцију постојеће телекомуникационе инфраструктуре.</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492BDC" w:rsidRPr="00AB5766" w:rsidRDefault="00492BDC" w:rsidP="00492BDC">
      <w:pPr>
        <w:pStyle w:val="NoSpacing"/>
        <w:jc w:val="both"/>
        <w:rPr>
          <w:rFonts w:ascii="Arial" w:hAnsi="Arial" w:cs="Arial"/>
          <w:bCs/>
          <w:sz w:val="20"/>
          <w:szCs w:val="20"/>
        </w:rPr>
      </w:pPr>
    </w:p>
    <w:p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492BDC" w:rsidRPr="00AB5766">
        <w:rPr>
          <w:rFonts w:ascii="Arial" w:hAnsi="Arial" w:cs="Arial"/>
          <w:b/>
          <w:sz w:val="20"/>
          <w:szCs w:val="20"/>
        </w:rPr>
        <w:t>:</w:t>
      </w:r>
      <w:r w:rsidR="00492BDC" w:rsidRPr="00AB5766">
        <w:rPr>
          <w:rFonts w:ascii="Arial" w:hAnsi="Arial" w:cs="Arial"/>
          <w:bCs/>
          <w:sz w:val="20"/>
          <w:szCs w:val="20"/>
        </w:rPr>
        <w:t xml:space="preserve"> 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 ЈП, ЈКП и Телеком Србије.</w:t>
      </w:r>
    </w:p>
    <w:p w:rsidR="002A6997" w:rsidRPr="00AB5766" w:rsidRDefault="002A6997" w:rsidP="00492BDC">
      <w:pPr>
        <w:pStyle w:val="NoSpacing"/>
        <w:jc w:val="both"/>
        <w:rPr>
          <w:rFonts w:ascii="Arial" w:hAnsi="Arial" w:cs="Arial"/>
          <w:sz w:val="20"/>
          <w:szCs w:val="20"/>
        </w:rPr>
      </w:pPr>
    </w:p>
    <w:p w:rsidR="002A6997" w:rsidRPr="00AB5766" w:rsidRDefault="002A6997" w:rsidP="002A6997">
      <w:pPr>
        <w:jc w:val="center"/>
        <w:rPr>
          <w:rFonts w:ascii="Arial" w:hAnsi="Arial" w:cs="Arial"/>
          <w:b/>
          <w:sz w:val="20"/>
          <w:szCs w:val="20"/>
        </w:rPr>
      </w:pPr>
      <w:r w:rsidRPr="00AB5766">
        <w:rPr>
          <w:rFonts w:ascii="Arial" w:hAnsi="Arial" w:cs="Arial"/>
          <w:b/>
          <w:sz w:val="20"/>
          <w:szCs w:val="20"/>
        </w:rPr>
        <w:t>ПРОЈЕКТИ / МЕРЕ:</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7541"/>
      </w:tblGrid>
      <w:tr w:rsidR="00492BDC" w:rsidRPr="00AB5766" w:rsidTr="00A22048">
        <w:trPr>
          <w:trHeight w:val="235"/>
        </w:trPr>
        <w:tc>
          <w:tcPr>
            <w:tcW w:w="9209" w:type="dxa"/>
            <w:gridSpan w:val="2"/>
            <w:shd w:val="clear" w:color="auto" w:fill="DDD9C3" w:themeFill="background2" w:themeFillShade="E6"/>
          </w:tcPr>
          <w:p w:rsidR="00492BDC" w:rsidRPr="00AB5766" w:rsidRDefault="00492BDC" w:rsidP="00492BDC">
            <w:pPr>
              <w:pStyle w:val="NoSpacing"/>
              <w:jc w:val="center"/>
              <w:rPr>
                <w:rFonts w:ascii="Arial" w:hAnsi="Arial" w:cs="Arial"/>
                <w:b/>
                <w:bCs/>
                <w:sz w:val="20"/>
                <w:szCs w:val="20"/>
              </w:rPr>
            </w:pPr>
          </w:p>
          <w:p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2.7.</w:t>
            </w:r>
          </w:p>
          <w:p w:rsidR="00492BDC" w:rsidRPr="00AB5766" w:rsidRDefault="00492BDC" w:rsidP="00492BDC">
            <w:pPr>
              <w:pStyle w:val="NoSpacing"/>
              <w:jc w:val="center"/>
              <w:rPr>
                <w:rFonts w:ascii="Arial" w:hAnsi="Arial" w:cs="Arial"/>
                <w:b/>
                <w:bCs/>
                <w:sz w:val="20"/>
                <w:szCs w:val="20"/>
              </w:rPr>
            </w:pPr>
          </w:p>
        </w:tc>
      </w:tr>
      <w:tr w:rsidR="002A6997" w:rsidRPr="00AB5766" w:rsidTr="00A22048">
        <w:trPr>
          <w:trHeight w:val="235"/>
        </w:trPr>
        <w:tc>
          <w:tcPr>
            <w:tcW w:w="1668" w:type="dxa"/>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w:t>
            </w:r>
            <w:r w:rsidR="00492BDC" w:rsidRPr="00AB5766">
              <w:rPr>
                <w:rFonts w:ascii="Arial" w:hAnsi="Arial" w:cs="Arial"/>
                <w:sz w:val="20"/>
                <w:szCs w:val="20"/>
              </w:rPr>
              <w:t>.</w:t>
            </w:r>
            <w:r w:rsidR="002A6997" w:rsidRPr="00AB5766">
              <w:rPr>
                <w:rFonts w:ascii="Arial" w:hAnsi="Arial" w:cs="Arial"/>
                <w:sz w:val="20"/>
                <w:szCs w:val="20"/>
              </w:rPr>
              <w:t>7.1.</w:t>
            </w:r>
          </w:p>
        </w:tc>
        <w:tc>
          <w:tcPr>
            <w:tcW w:w="7541" w:type="dxa"/>
            <w:hideMark/>
          </w:tcPr>
          <w:p w:rsidR="002A6997" w:rsidRPr="00AB5766" w:rsidRDefault="002A6997" w:rsidP="00492BDC">
            <w:pPr>
              <w:pStyle w:val="NoSpacing"/>
              <w:rPr>
                <w:rFonts w:ascii="Arial" w:hAnsi="Arial" w:cs="Arial"/>
                <w:b/>
                <w:sz w:val="20"/>
                <w:szCs w:val="20"/>
              </w:rPr>
            </w:pPr>
            <w:r w:rsidRPr="00AB5766">
              <w:rPr>
                <w:rFonts w:ascii="Arial" w:hAnsi="Arial" w:cs="Arial"/>
                <w:sz w:val="20"/>
                <w:szCs w:val="20"/>
              </w:rPr>
              <w:t>Реконструкција постојеће телекомуникационе мреже у граду</w:t>
            </w:r>
          </w:p>
        </w:tc>
      </w:tr>
      <w:tr w:rsidR="002A6997" w:rsidRPr="00AB5766" w:rsidTr="00A22048">
        <w:trPr>
          <w:trHeight w:val="235"/>
        </w:trPr>
        <w:tc>
          <w:tcPr>
            <w:tcW w:w="1668" w:type="dxa"/>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2.7.2.</w:t>
            </w:r>
          </w:p>
        </w:tc>
        <w:tc>
          <w:tcPr>
            <w:tcW w:w="7541" w:type="dxa"/>
            <w:hideMark/>
          </w:tcPr>
          <w:p w:rsidR="002A6997" w:rsidRPr="00AB5766" w:rsidRDefault="002A6997" w:rsidP="00492BDC">
            <w:pPr>
              <w:pStyle w:val="NoSpacing"/>
              <w:rPr>
                <w:rFonts w:ascii="Arial" w:hAnsi="Arial" w:cs="Arial"/>
                <w:sz w:val="20"/>
                <w:szCs w:val="20"/>
              </w:rPr>
            </w:pPr>
            <w:r w:rsidRPr="00AB5766">
              <w:rPr>
                <w:rFonts w:ascii="Arial" w:hAnsi="Arial" w:cs="Arial"/>
                <w:sz w:val="20"/>
                <w:szCs w:val="20"/>
              </w:rPr>
              <w:t>Реконструкција постојеће телекомуникационе мреже у селима</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2.8. УПРАВЉАЊЕ КОМУНАЛНИМ И ОСТАЛИМ ОТПАДОМ</w:t>
      </w:r>
    </w:p>
    <w:p w:rsidR="002A6997" w:rsidRPr="00AB5766" w:rsidRDefault="002A6997" w:rsidP="002A6997">
      <w:pPr>
        <w:spacing w:after="0" w:line="240" w:lineRule="auto"/>
        <w:jc w:val="center"/>
        <w:rPr>
          <w:rFonts w:ascii="Arial" w:eastAsia="Times New Roman" w:hAnsi="Arial" w:cs="Arial"/>
          <w:b/>
          <w:sz w:val="20"/>
          <w:szCs w:val="20"/>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0"/>
        <w:gridCol w:w="2013"/>
        <w:gridCol w:w="1276"/>
        <w:gridCol w:w="56"/>
        <w:gridCol w:w="1219"/>
      </w:tblGrid>
      <w:tr w:rsidR="002A6997" w:rsidRPr="00AB5766" w:rsidTr="00CB6208">
        <w:trPr>
          <w:trHeight w:val="416"/>
        </w:trPr>
        <w:tc>
          <w:tcPr>
            <w:tcW w:w="465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2.8. Управљањекомуналнимиосталимотпадом</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 xml:space="preserve">Докраја 2028.годинеуспостављен је функционалан и у потпуности одржив систем управљања отпадом и извршена је </w:t>
            </w:r>
            <w:r w:rsidRPr="00AB5766">
              <w:rPr>
                <w:rFonts w:ascii="Arial" w:eastAsia="Times New Roman" w:hAnsi="Arial" w:cs="Arial"/>
                <w:sz w:val="20"/>
                <w:szCs w:val="20"/>
              </w:rPr>
              <w:t>рекултивација и ремидијација 50% девастираног земљишта</w:t>
            </w:r>
          </w:p>
          <w:p w:rsidR="002A6997" w:rsidRPr="00AB5766" w:rsidRDefault="002A6997">
            <w:pPr>
              <w:spacing w:before="120" w:after="0" w:line="240" w:lineRule="auto"/>
              <w:jc w:val="center"/>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492BD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492BDC" w:rsidRPr="00AB5766" w:rsidRDefault="00492BDC" w:rsidP="00492BDC">
            <w:pPr>
              <w:pStyle w:val="NoSpacing"/>
              <w:jc w:val="center"/>
              <w:rPr>
                <w:rFonts w:ascii="Arial" w:eastAsia="Times New Roman" w:hAnsi="Arial" w:cs="Arial"/>
                <w:b/>
                <w:bCs/>
                <w:sz w:val="20"/>
                <w:szCs w:val="20"/>
              </w:rPr>
            </w:pPr>
          </w:p>
          <w:p w:rsidR="002A6997" w:rsidRDefault="002A6997" w:rsidP="00492BD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CB6208" w:rsidRPr="00AB5766" w:rsidRDefault="00CB6208" w:rsidP="00492BDC">
            <w:pPr>
              <w:pStyle w:val="NoSpacing"/>
              <w:jc w:val="center"/>
              <w:rPr>
                <w:rFonts w:ascii="Arial" w:eastAsia="Times New Roman" w:hAnsi="Arial" w:cs="Arial"/>
                <w:b/>
                <w:bCs/>
                <w:sz w:val="20"/>
                <w:szCs w:val="20"/>
              </w:rPr>
            </w:pPr>
          </w:p>
          <w:p w:rsidR="00492BDC" w:rsidRPr="00AB5766" w:rsidRDefault="00492BDC" w:rsidP="00492BDC">
            <w:pPr>
              <w:pStyle w:val="NoSpacing"/>
              <w:jc w:val="center"/>
              <w:rPr>
                <w:rFonts w:ascii="Arial" w:eastAsia="Times New Roman" w:hAnsi="Arial" w:cs="Arial"/>
                <w:b/>
                <w:bCs/>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492BD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123A6F">
        <w:trPr>
          <w:trHeight w:val="733"/>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2.8.1. Број санираних и рекултивисаних одлагалишта отпада</w:t>
            </w:r>
          </w:p>
        </w:tc>
        <w:tc>
          <w:tcPr>
            <w:tcW w:w="1332" w:type="dxa"/>
            <w:gridSpan w:val="2"/>
            <w:tcBorders>
              <w:top w:val="single" w:sz="4" w:space="0" w:color="auto"/>
              <w:left w:val="single" w:sz="4" w:space="0" w:color="auto"/>
              <w:bottom w:val="single" w:sz="4" w:space="0" w:color="auto"/>
              <w:right w:val="single" w:sz="4" w:space="0" w:color="auto"/>
            </w:tcBorders>
            <w:hideMark/>
          </w:tcPr>
          <w:p w:rsidR="001D0CE0" w:rsidRPr="001D0CE0" w:rsidRDefault="001D0CE0">
            <w:pPr>
              <w:spacing w:line="240" w:lineRule="auto"/>
              <w:jc w:val="center"/>
              <w:rPr>
                <w:rFonts w:ascii="Arial" w:hAnsi="Arial" w:cs="Arial"/>
                <w:sz w:val="20"/>
                <w:szCs w:val="20"/>
                <w:highlight w:val="cyan"/>
                <w:lang w:val="en-US"/>
              </w:rPr>
            </w:pPr>
            <w:r>
              <w:rPr>
                <w:rFonts w:ascii="Arial" w:hAnsi="Arial" w:cs="Arial"/>
                <w:sz w:val="20"/>
                <w:szCs w:val="20"/>
                <w:highlight w:val="cyan"/>
                <w:lang w:val="en-US"/>
              </w:rPr>
              <w:t>1</w:t>
            </w:r>
          </w:p>
          <w:p w:rsidR="001D0CE0" w:rsidRPr="001D0CE0" w:rsidRDefault="001D0CE0" w:rsidP="001D0CE0">
            <w:pPr>
              <w:spacing w:line="240" w:lineRule="auto"/>
              <w:rPr>
                <w:rFonts w:ascii="Arial" w:hAnsi="Arial" w:cs="Arial"/>
                <w:sz w:val="20"/>
                <w:szCs w:val="20"/>
                <w:highlight w:val="yellow"/>
                <w:lang w:val="en-US"/>
              </w:rPr>
            </w:pPr>
          </w:p>
        </w:tc>
        <w:tc>
          <w:tcPr>
            <w:tcW w:w="1219" w:type="dxa"/>
            <w:tcBorders>
              <w:top w:val="single" w:sz="4" w:space="0" w:color="auto"/>
              <w:left w:val="single" w:sz="4" w:space="0" w:color="auto"/>
              <w:bottom w:val="single" w:sz="4" w:space="0" w:color="auto"/>
              <w:right w:val="single" w:sz="4" w:space="0" w:color="auto"/>
            </w:tcBorders>
            <w:hideMark/>
          </w:tcPr>
          <w:p w:rsidR="001D0CE0" w:rsidRPr="001D0CE0" w:rsidRDefault="001D0CE0">
            <w:pPr>
              <w:spacing w:line="240" w:lineRule="auto"/>
              <w:jc w:val="center"/>
              <w:rPr>
                <w:rFonts w:ascii="Arial" w:hAnsi="Arial" w:cs="Arial"/>
                <w:sz w:val="20"/>
                <w:szCs w:val="20"/>
                <w:highlight w:val="yellow"/>
                <w:lang w:val="en-US"/>
              </w:rPr>
            </w:pPr>
            <w:r>
              <w:rPr>
                <w:rFonts w:ascii="Arial" w:hAnsi="Arial" w:cs="Arial"/>
                <w:sz w:val="20"/>
                <w:szCs w:val="20"/>
                <w:highlight w:val="cyan"/>
                <w:lang w:val="en-US"/>
              </w:rPr>
              <w:t>9</w:t>
            </w:r>
          </w:p>
        </w:tc>
      </w:tr>
      <w:tr w:rsidR="002A6997" w:rsidRPr="00AB5766" w:rsidTr="00123A6F">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2.8.2. Успостављен  систем за одношење смећа у сеоским срединама</w:t>
            </w:r>
          </w:p>
        </w:tc>
        <w:tc>
          <w:tcPr>
            <w:tcW w:w="1332" w:type="dxa"/>
            <w:gridSpan w:val="2"/>
            <w:tcBorders>
              <w:top w:val="single" w:sz="4" w:space="0" w:color="auto"/>
              <w:left w:val="single" w:sz="4" w:space="0" w:color="auto"/>
              <w:bottom w:val="single" w:sz="4" w:space="0" w:color="auto"/>
              <w:right w:val="single" w:sz="4" w:space="0" w:color="auto"/>
            </w:tcBorders>
            <w:hideMark/>
          </w:tcPr>
          <w:p w:rsidR="001D0CE0" w:rsidRDefault="001D0CE0" w:rsidP="001D0CE0">
            <w:pPr>
              <w:spacing w:after="0" w:line="240" w:lineRule="auto"/>
              <w:jc w:val="center"/>
              <w:rPr>
                <w:rFonts w:ascii="Arial" w:hAnsi="Arial" w:cs="Arial"/>
                <w:sz w:val="20"/>
                <w:szCs w:val="20"/>
                <w:highlight w:val="yellow"/>
                <w:lang w:val="en-US"/>
              </w:rPr>
            </w:pPr>
          </w:p>
          <w:p w:rsidR="001D0CE0" w:rsidRDefault="001D0CE0" w:rsidP="001D0CE0">
            <w:pPr>
              <w:spacing w:after="0" w:line="240" w:lineRule="auto"/>
              <w:jc w:val="center"/>
              <w:rPr>
                <w:rFonts w:ascii="Arial" w:hAnsi="Arial" w:cs="Arial"/>
                <w:sz w:val="20"/>
                <w:szCs w:val="20"/>
                <w:highlight w:val="yellow"/>
                <w:lang w:val="en-US"/>
              </w:rPr>
            </w:pPr>
          </w:p>
          <w:p w:rsidR="001D0CE0" w:rsidRPr="001D0CE0" w:rsidRDefault="007518EC" w:rsidP="001D0CE0">
            <w:pPr>
              <w:spacing w:after="0" w:line="240" w:lineRule="auto"/>
              <w:jc w:val="center"/>
              <w:rPr>
                <w:rFonts w:ascii="Arial" w:hAnsi="Arial" w:cs="Arial"/>
                <w:sz w:val="20"/>
                <w:szCs w:val="20"/>
                <w:highlight w:val="yellow"/>
                <w:lang w:val="en-US"/>
              </w:rPr>
            </w:pPr>
            <w:r>
              <w:rPr>
                <w:rFonts w:ascii="Arial" w:hAnsi="Arial" w:cs="Arial"/>
                <w:sz w:val="20"/>
                <w:szCs w:val="20"/>
                <w:highlight w:val="cyan"/>
                <w:lang w:val="en-US"/>
              </w:rPr>
              <w:t>3</w:t>
            </w:r>
          </w:p>
        </w:tc>
        <w:tc>
          <w:tcPr>
            <w:tcW w:w="1219" w:type="dxa"/>
            <w:tcBorders>
              <w:top w:val="single" w:sz="4" w:space="0" w:color="auto"/>
              <w:left w:val="single" w:sz="4" w:space="0" w:color="auto"/>
              <w:bottom w:val="single" w:sz="4" w:space="0" w:color="auto"/>
              <w:right w:val="single" w:sz="4" w:space="0" w:color="auto"/>
            </w:tcBorders>
            <w:hideMark/>
          </w:tcPr>
          <w:p w:rsidR="001D0CE0" w:rsidRDefault="001D0CE0" w:rsidP="001D0CE0">
            <w:pPr>
              <w:spacing w:line="240" w:lineRule="auto"/>
              <w:jc w:val="center"/>
              <w:rPr>
                <w:rFonts w:ascii="Arial" w:hAnsi="Arial" w:cs="Arial"/>
                <w:sz w:val="20"/>
                <w:szCs w:val="20"/>
                <w:highlight w:val="cyan"/>
                <w:lang w:val="en-US"/>
              </w:rPr>
            </w:pPr>
          </w:p>
          <w:p w:rsidR="001D0CE0" w:rsidRPr="001D0CE0" w:rsidRDefault="007518EC" w:rsidP="001D0CE0">
            <w:pPr>
              <w:spacing w:line="240" w:lineRule="auto"/>
              <w:jc w:val="center"/>
              <w:rPr>
                <w:rFonts w:ascii="Arial" w:hAnsi="Arial" w:cs="Arial"/>
                <w:sz w:val="20"/>
                <w:szCs w:val="20"/>
                <w:highlight w:val="cyan"/>
                <w:lang w:val="en-US"/>
              </w:rPr>
            </w:pPr>
            <w:r>
              <w:rPr>
                <w:rFonts w:ascii="Arial" w:hAnsi="Arial" w:cs="Arial"/>
                <w:sz w:val="20"/>
                <w:szCs w:val="20"/>
                <w:highlight w:val="cyan"/>
                <w:lang w:val="en-US"/>
              </w:rPr>
              <w:t>9</w:t>
            </w:r>
          </w:p>
          <w:p w:rsidR="001D0CE0" w:rsidRPr="001D0CE0" w:rsidRDefault="001D0CE0" w:rsidP="001D0CE0">
            <w:pPr>
              <w:spacing w:line="240" w:lineRule="auto"/>
              <w:jc w:val="center"/>
              <w:rPr>
                <w:rFonts w:ascii="Arial" w:hAnsi="Arial" w:cs="Arial"/>
                <w:sz w:val="20"/>
                <w:szCs w:val="20"/>
                <w:highlight w:val="yellow"/>
                <w:lang w:val="en-US"/>
              </w:rPr>
            </w:pPr>
          </w:p>
        </w:tc>
      </w:tr>
      <w:tr w:rsidR="002A6997" w:rsidRPr="00AB5766" w:rsidTr="00123A6F">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 xml:space="preserve">2.8.3. Проценат становништва који </w:t>
            </w:r>
            <w:r w:rsidRPr="001D0CE0">
              <w:rPr>
                <w:rFonts w:ascii="Arial" w:hAnsi="Arial" w:cs="Arial"/>
                <w:color w:val="FF0000"/>
                <w:sz w:val="20"/>
                <w:szCs w:val="20"/>
              </w:rPr>
              <w:t>рециклира</w:t>
            </w:r>
            <w:r w:rsidR="00DB6A01">
              <w:rPr>
                <w:rFonts w:ascii="Arial" w:hAnsi="Arial" w:cs="Arial"/>
                <w:color w:val="FF0000"/>
                <w:sz w:val="20"/>
                <w:szCs w:val="20"/>
              </w:rPr>
              <w:t xml:space="preserve"> </w:t>
            </w:r>
            <w:r w:rsidR="00DB6A01" w:rsidRPr="00DB6A01">
              <w:rPr>
                <w:rFonts w:ascii="Arial" w:hAnsi="Arial" w:cs="Arial"/>
                <w:color w:val="FF0000"/>
                <w:sz w:val="20"/>
                <w:szCs w:val="20"/>
                <w:highlight w:val="cyan"/>
              </w:rPr>
              <w:t>врши сепарацију</w:t>
            </w:r>
            <w:r w:rsidRPr="00AB5766">
              <w:rPr>
                <w:rFonts w:ascii="Arial" w:hAnsi="Arial" w:cs="Arial"/>
                <w:sz w:val="20"/>
                <w:szCs w:val="20"/>
              </w:rPr>
              <w:t xml:space="preserve"> чврсти оптад</w:t>
            </w:r>
          </w:p>
        </w:tc>
        <w:tc>
          <w:tcPr>
            <w:tcW w:w="1332" w:type="dxa"/>
            <w:gridSpan w:val="2"/>
            <w:tcBorders>
              <w:top w:val="single" w:sz="4" w:space="0" w:color="auto"/>
              <w:left w:val="single" w:sz="4" w:space="0" w:color="auto"/>
              <w:bottom w:val="single" w:sz="4" w:space="0" w:color="auto"/>
              <w:right w:val="single" w:sz="4" w:space="0" w:color="auto"/>
            </w:tcBorders>
            <w:hideMark/>
          </w:tcPr>
          <w:p w:rsidR="001D0CE0" w:rsidRDefault="001D0CE0">
            <w:pPr>
              <w:spacing w:after="0" w:line="240" w:lineRule="auto"/>
              <w:jc w:val="center"/>
              <w:rPr>
                <w:rFonts w:ascii="Arial" w:hAnsi="Arial" w:cs="Arial"/>
                <w:sz w:val="20"/>
                <w:szCs w:val="20"/>
                <w:highlight w:val="yellow"/>
                <w:lang w:val="en-US"/>
              </w:rPr>
            </w:pPr>
          </w:p>
          <w:p w:rsidR="00DE4C25" w:rsidRDefault="00DE4C25">
            <w:pPr>
              <w:spacing w:after="0" w:line="240" w:lineRule="auto"/>
              <w:jc w:val="center"/>
              <w:rPr>
                <w:rFonts w:ascii="Arial" w:hAnsi="Arial" w:cs="Arial"/>
                <w:sz w:val="20"/>
                <w:szCs w:val="20"/>
                <w:highlight w:val="cyan"/>
                <w:lang w:val="en-US"/>
              </w:rPr>
            </w:pPr>
          </w:p>
          <w:p w:rsidR="001D0CE0" w:rsidRPr="001D0CE0" w:rsidRDefault="00353A3E">
            <w:pPr>
              <w:spacing w:after="0" w:line="240" w:lineRule="auto"/>
              <w:jc w:val="center"/>
              <w:rPr>
                <w:rFonts w:ascii="Arial" w:hAnsi="Arial" w:cs="Arial"/>
                <w:sz w:val="20"/>
                <w:szCs w:val="20"/>
                <w:highlight w:val="yellow"/>
                <w:lang w:val="en-US"/>
              </w:rPr>
            </w:pPr>
            <w:r>
              <w:rPr>
                <w:rFonts w:ascii="Arial" w:hAnsi="Arial" w:cs="Arial"/>
                <w:sz w:val="20"/>
                <w:szCs w:val="20"/>
                <w:highlight w:val="cyan"/>
                <w:lang w:val="en-US"/>
              </w:rPr>
              <w:t>0</w:t>
            </w:r>
          </w:p>
        </w:tc>
        <w:tc>
          <w:tcPr>
            <w:tcW w:w="1219" w:type="dxa"/>
            <w:tcBorders>
              <w:top w:val="single" w:sz="4" w:space="0" w:color="auto"/>
              <w:left w:val="single" w:sz="4" w:space="0" w:color="auto"/>
              <w:bottom w:val="single" w:sz="4" w:space="0" w:color="auto"/>
              <w:right w:val="single" w:sz="4" w:space="0" w:color="auto"/>
            </w:tcBorders>
            <w:hideMark/>
          </w:tcPr>
          <w:p w:rsidR="00845DC2" w:rsidRDefault="00845DC2">
            <w:pPr>
              <w:spacing w:line="240" w:lineRule="auto"/>
              <w:jc w:val="center"/>
              <w:rPr>
                <w:rFonts w:ascii="Arial" w:hAnsi="Arial" w:cs="Arial"/>
                <w:sz w:val="20"/>
                <w:szCs w:val="20"/>
                <w:highlight w:val="cyan"/>
                <w:lang w:val="en-US"/>
              </w:rPr>
            </w:pPr>
          </w:p>
          <w:p w:rsidR="00DE4C25" w:rsidRPr="00DE4C25" w:rsidRDefault="00DE4C25">
            <w:pPr>
              <w:spacing w:line="240" w:lineRule="auto"/>
              <w:jc w:val="center"/>
              <w:rPr>
                <w:rFonts w:ascii="Arial" w:hAnsi="Arial" w:cs="Arial"/>
                <w:sz w:val="20"/>
                <w:szCs w:val="20"/>
                <w:highlight w:val="yellow"/>
                <w:lang w:val="en-US"/>
              </w:rPr>
            </w:pPr>
            <w:r w:rsidRPr="00DE4C25">
              <w:rPr>
                <w:rFonts w:ascii="Arial" w:hAnsi="Arial" w:cs="Arial"/>
                <w:sz w:val="20"/>
                <w:szCs w:val="20"/>
                <w:highlight w:val="cyan"/>
                <w:lang w:val="en-US"/>
              </w:rPr>
              <w:t>60%</w:t>
            </w:r>
          </w:p>
        </w:tc>
      </w:tr>
      <w:tr w:rsidR="002A6997" w:rsidRPr="00AB5766" w:rsidTr="00123A6F">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2.8.4. Проценат  рекултивисаног и ремидијираног девастираног земљишта</w:t>
            </w:r>
          </w:p>
        </w:tc>
        <w:tc>
          <w:tcPr>
            <w:tcW w:w="1332" w:type="dxa"/>
            <w:gridSpan w:val="2"/>
            <w:tcBorders>
              <w:top w:val="single" w:sz="4" w:space="0" w:color="auto"/>
              <w:left w:val="single" w:sz="4" w:space="0" w:color="auto"/>
              <w:bottom w:val="single" w:sz="4" w:space="0" w:color="auto"/>
              <w:right w:val="single" w:sz="4" w:space="0" w:color="auto"/>
            </w:tcBorders>
          </w:tcPr>
          <w:p w:rsidR="002A6997" w:rsidRPr="00AB5766" w:rsidRDefault="002A6997">
            <w:pPr>
              <w:spacing w:line="240" w:lineRule="auto"/>
              <w:jc w:val="center"/>
              <w:rPr>
                <w:rFonts w:ascii="Arial" w:hAnsi="Arial" w:cs="Arial"/>
                <w:sz w:val="20"/>
                <w:szCs w:val="20"/>
                <w:highlight w:val="yellow"/>
              </w:rPr>
            </w:pPr>
          </w:p>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19" w:type="dxa"/>
            <w:tcBorders>
              <w:top w:val="single" w:sz="4" w:space="0" w:color="auto"/>
              <w:left w:val="single" w:sz="4" w:space="0" w:color="auto"/>
              <w:bottom w:val="single" w:sz="4" w:space="0" w:color="auto"/>
              <w:right w:val="single" w:sz="4" w:space="0" w:color="auto"/>
            </w:tcBorders>
          </w:tcPr>
          <w:p w:rsidR="002A6997" w:rsidRPr="00AB5766" w:rsidRDefault="002A6997">
            <w:pPr>
              <w:spacing w:line="240" w:lineRule="auto"/>
              <w:jc w:val="center"/>
              <w:rPr>
                <w:rFonts w:ascii="Arial" w:hAnsi="Arial" w:cs="Arial"/>
                <w:sz w:val="20"/>
                <w:szCs w:val="20"/>
                <w:highlight w:val="yellow"/>
              </w:rPr>
            </w:pPr>
          </w:p>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492BD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санацију и рекултивацију постојећих сметлишта и депонија, набавку посуда за </w:t>
      </w:r>
      <w:r w:rsidRPr="00AB5766">
        <w:rPr>
          <w:rFonts w:ascii="Arial" w:hAnsi="Arial" w:cs="Arial"/>
          <w:sz w:val="20"/>
          <w:szCs w:val="20"/>
        </w:rPr>
        <w:t>за одлагање комуналног отпада</w:t>
      </w:r>
      <w:r w:rsidRPr="00AB5766">
        <w:rPr>
          <w:rFonts w:ascii="Arial" w:hAnsi="Arial" w:cs="Arial"/>
          <w:bCs/>
          <w:sz w:val="20"/>
          <w:szCs w:val="20"/>
        </w:rPr>
        <w:t>, изградњу објеката и инфраструктуре за одлагање објеката, рециклажу, набавку специјализованих машина и возила, итд.</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су инвестиционе и институционално управљачко организационе.</w:t>
      </w:r>
    </w:p>
    <w:p w:rsidR="002A6997" w:rsidRPr="00AB5766" w:rsidRDefault="002A6997" w:rsidP="00492BD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492BDC" w:rsidRPr="00AB5766" w:rsidRDefault="00492BDC" w:rsidP="00492BDC">
      <w:pPr>
        <w:pStyle w:val="NoSpacing"/>
        <w:jc w:val="both"/>
        <w:rPr>
          <w:rFonts w:ascii="Arial" w:hAnsi="Arial" w:cs="Arial"/>
          <w:bCs/>
          <w:sz w:val="20"/>
          <w:szCs w:val="20"/>
        </w:rPr>
      </w:pPr>
    </w:p>
    <w:p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492BD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492BDC" w:rsidRPr="00AB5766">
        <w:rPr>
          <w:rFonts w:ascii="Arial" w:hAnsi="Arial" w:cs="Arial"/>
          <w:b/>
          <w:sz w:val="20"/>
          <w:szCs w:val="20"/>
        </w:rPr>
        <w:t>:</w:t>
      </w:r>
      <w:r w:rsidR="00492BDC" w:rsidRPr="00AB5766">
        <w:rPr>
          <w:rFonts w:ascii="Arial" w:hAnsi="Arial" w:cs="Arial"/>
          <w:bCs/>
          <w:sz w:val="20"/>
          <w:szCs w:val="20"/>
        </w:rPr>
        <w:t xml:space="preserve"> О</w:t>
      </w:r>
      <w:r w:rsidRPr="00AB5766">
        <w:rPr>
          <w:rFonts w:ascii="Arial" w:hAnsi="Arial" w:cs="Arial"/>
          <w:bCs/>
          <w:sz w:val="20"/>
          <w:szCs w:val="20"/>
        </w:rPr>
        <w:t>пштинска управа</w:t>
      </w:r>
      <w:r w:rsidR="00492BDC" w:rsidRPr="00AB5766">
        <w:rPr>
          <w:rFonts w:ascii="Arial" w:hAnsi="Arial" w:cs="Arial"/>
          <w:bCs/>
          <w:sz w:val="20"/>
          <w:szCs w:val="20"/>
        </w:rPr>
        <w:t xml:space="preserve"> општине Бела Паланка</w:t>
      </w:r>
      <w:r w:rsidRPr="00AB5766">
        <w:rPr>
          <w:rFonts w:ascii="Arial" w:hAnsi="Arial" w:cs="Arial"/>
          <w:bCs/>
          <w:sz w:val="20"/>
          <w:szCs w:val="20"/>
        </w:rPr>
        <w:t xml:space="preserve"> и ЈКП. </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492BDC"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492BDC" w:rsidRPr="00AB5766" w:rsidRDefault="00492BDC" w:rsidP="00492BDC">
            <w:pPr>
              <w:pStyle w:val="NoSpacing"/>
              <w:rPr>
                <w:rFonts w:ascii="Arial" w:hAnsi="Arial" w:cs="Arial"/>
                <w:sz w:val="20"/>
                <w:szCs w:val="20"/>
              </w:rPr>
            </w:pPr>
          </w:p>
          <w:p w:rsidR="00492BDC" w:rsidRPr="00AB5766" w:rsidRDefault="00492BDC" w:rsidP="00492BDC">
            <w:pPr>
              <w:pStyle w:val="NoSpacing"/>
              <w:jc w:val="center"/>
              <w:rPr>
                <w:rFonts w:ascii="Arial" w:hAnsi="Arial" w:cs="Arial"/>
                <w:b/>
                <w:bCs/>
                <w:sz w:val="20"/>
                <w:szCs w:val="20"/>
              </w:rPr>
            </w:pPr>
            <w:r w:rsidRPr="00AB5766">
              <w:rPr>
                <w:rFonts w:ascii="Arial" w:hAnsi="Arial" w:cs="Arial"/>
                <w:b/>
                <w:bCs/>
                <w:sz w:val="20"/>
                <w:szCs w:val="20"/>
              </w:rPr>
              <w:t>МЕРЕ 2.8.</w:t>
            </w:r>
          </w:p>
          <w:p w:rsidR="00492BDC" w:rsidRPr="00AB5766" w:rsidRDefault="00492BDC" w:rsidP="00492BDC">
            <w:pPr>
              <w:pStyle w:val="NoSpacing"/>
              <w:rPr>
                <w:rFonts w:ascii="Arial" w:hAnsi="Arial" w:cs="Arial"/>
                <w:sz w:val="20"/>
                <w:szCs w:val="20"/>
              </w:rPr>
            </w:pP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2.8.1.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DD3398" w:rsidRDefault="002A6997" w:rsidP="00492BDC">
            <w:pPr>
              <w:pStyle w:val="NoSpacing"/>
              <w:rPr>
                <w:rFonts w:ascii="Arial" w:hAnsi="Arial" w:cs="Arial"/>
                <w:sz w:val="20"/>
                <w:szCs w:val="20"/>
              </w:rPr>
            </w:pPr>
            <w:r w:rsidRPr="00AB5766">
              <w:rPr>
                <w:rFonts w:ascii="Arial" w:hAnsi="Arial" w:cs="Arial"/>
                <w:sz w:val="20"/>
                <w:szCs w:val="20"/>
              </w:rPr>
              <w:t>Санација и и рекултивација постојеће општинске депоније</w:t>
            </w:r>
            <w:r w:rsidR="00DD3398">
              <w:rPr>
                <w:rFonts w:ascii="Arial" w:hAnsi="Arial" w:cs="Arial"/>
                <w:sz w:val="20"/>
                <w:szCs w:val="20"/>
              </w:rPr>
              <w:t xml:space="preserve"> и </w:t>
            </w:r>
            <w:r w:rsidR="00DD3398" w:rsidRPr="00DD3398">
              <w:rPr>
                <w:rFonts w:ascii="Arial" w:hAnsi="Arial" w:cs="Arial"/>
                <w:sz w:val="20"/>
                <w:szCs w:val="20"/>
              </w:rPr>
              <w:t>дивљих депонија на целокупној територији општине</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2.8.2</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DD3398">
            <w:pPr>
              <w:pStyle w:val="NoSpacing"/>
              <w:rPr>
                <w:rFonts w:ascii="Arial" w:hAnsi="Arial" w:cs="Arial"/>
                <w:sz w:val="20"/>
                <w:szCs w:val="20"/>
              </w:rPr>
            </w:pPr>
            <w:r w:rsidRPr="00AB5766">
              <w:rPr>
                <w:rFonts w:ascii="Arial" w:hAnsi="Arial" w:cs="Arial"/>
                <w:sz w:val="20"/>
                <w:szCs w:val="20"/>
              </w:rPr>
              <w:t xml:space="preserve">Изградња  инфраструктурних објеката за збрињавање појединих врста отпада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492BDC">
            <w:pPr>
              <w:pStyle w:val="NoSpacing"/>
              <w:rPr>
                <w:rFonts w:ascii="Arial" w:hAnsi="Arial" w:cs="Arial"/>
                <w:sz w:val="20"/>
                <w:szCs w:val="20"/>
              </w:rPr>
            </w:pPr>
            <w:r w:rsidRPr="00AB5766">
              <w:rPr>
                <w:rFonts w:ascii="Arial" w:hAnsi="Arial" w:cs="Arial"/>
                <w:sz w:val="20"/>
                <w:szCs w:val="20"/>
              </w:rPr>
              <w:t xml:space="preserve">Изградња и опремање  постојења за компостирање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492BDC">
            <w:pPr>
              <w:pStyle w:val="NoSpacing"/>
              <w:rPr>
                <w:rFonts w:ascii="Arial" w:hAnsi="Arial" w:cs="Arial"/>
                <w:sz w:val="20"/>
                <w:szCs w:val="20"/>
              </w:rPr>
            </w:pPr>
            <w:r w:rsidRPr="00AB5766">
              <w:rPr>
                <w:rFonts w:ascii="Arial" w:hAnsi="Arial" w:cs="Arial"/>
                <w:sz w:val="20"/>
                <w:szCs w:val="20"/>
              </w:rPr>
              <w:t>Изградња рециклажних дворишта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2.8.5</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DD3398" w:rsidP="00492BDC">
            <w:pPr>
              <w:pStyle w:val="NoSpacing"/>
              <w:rPr>
                <w:rFonts w:ascii="Arial" w:hAnsi="Arial" w:cs="Arial"/>
                <w:sz w:val="20"/>
                <w:szCs w:val="20"/>
              </w:rPr>
            </w:pPr>
            <w:r w:rsidRPr="00DD3398">
              <w:rPr>
                <w:rFonts w:ascii="Arial" w:hAnsi="Arial" w:cs="Arial"/>
                <w:sz w:val="20"/>
                <w:szCs w:val="20"/>
              </w:rPr>
              <w:t>Набавка специјализованих возила, посуда за одлагање комуналног отпада и посуда за примарну селекцију отпада за привреду и домаћинства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492BDC">
            <w:pPr>
              <w:pStyle w:val="NoSpacing"/>
              <w:rPr>
                <w:rFonts w:ascii="Arial" w:hAnsi="Arial" w:cs="Arial"/>
                <w:sz w:val="20"/>
                <w:szCs w:val="20"/>
              </w:rPr>
            </w:pPr>
            <w:r w:rsidRPr="00AB5766">
              <w:rPr>
                <w:rFonts w:ascii="Arial" w:hAnsi="Arial" w:cs="Arial"/>
                <w:sz w:val="20"/>
                <w:szCs w:val="20"/>
              </w:rPr>
              <w:t>Мера</w:t>
            </w:r>
            <w:r w:rsidR="00F92D1A">
              <w:rPr>
                <w:rFonts w:ascii="Arial" w:hAnsi="Arial" w:cs="Arial"/>
                <w:sz w:val="20"/>
                <w:szCs w:val="20"/>
              </w:rPr>
              <w:t xml:space="preserve"> 2.8.6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492BDC">
            <w:pPr>
              <w:pStyle w:val="NoSpacing"/>
              <w:rPr>
                <w:rFonts w:ascii="Arial" w:hAnsi="Arial" w:cs="Arial"/>
                <w:sz w:val="20"/>
                <w:szCs w:val="20"/>
                <w:lang w:val="en-GB"/>
              </w:rPr>
            </w:pPr>
            <w:r w:rsidRPr="00AB5766">
              <w:rPr>
                <w:rFonts w:ascii="Arial" w:eastAsia="Times New Roman" w:hAnsi="Arial" w:cs="Arial"/>
                <w:sz w:val="20"/>
                <w:szCs w:val="20"/>
              </w:rPr>
              <w:t>Изградња транфер станице</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0729B8">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2.9.</w:t>
      </w:r>
      <w:r w:rsidR="000729B8">
        <w:rPr>
          <w:rFonts w:ascii="Arial" w:eastAsia="Times New Roman" w:hAnsi="Arial" w:cs="Arial"/>
          <w:b/>
          <w:sz w:val="20"/>
          <w:szCs w:val="20"/>
        </w:rPr>
        <w:t>УНАПРЕЂЕЊЕ И ОЧУВАЊЕ</w:t>
      </w:r>
      <w:r w:rsidRPr="00AB5766">
        <w:rPr>
          <w:rFonts w:ascii="Arial" w:eastAsia="Times New Roman" w:hAnsi="Arial" w:cs="Arial"/>
          <w:b/>
          <w:sz w:val="20"/>
          <w:szCs w:val="20"/>
        </w:rPr>
        <w:t xml:space="preserve"> ЖИВОТНЕ СРЕДИНЕ</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2126"/>
        <w:gridCol w:w="1276"/>
        <w:gridCol w:w="1275"/>
      </w:tblGrid>
      <w:tr w:rsidR="00CB6208" w:rsidRPr="00AB5766" w:rsidTr="00CB6208">
        <w:trPr>
          <w:trHeight w:val="416"/>
        </w:trPr>
        <w:tc>
          <w:tcPr>
            <w:tcW w:w="439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2.9.</w:t>
            </w:r>
            <w:r w:rsidR="009C6F0A">
              <w:rPr>
                <w:rFonts w:ascii="Arial" w:hAnsi="Arial" w:cs="Arial"/>
                <w:b/>
                <w:sz w:val="20"/>
                <w:szCs w:val="20"/>
              </w:rPr>
              <w:t>Унапређење</w:t>
            </w:r>
            <w:r w:rsidRPr="00AB5766">
              <w:rPr>
                <w:rFonts w:ascii="Arial" w:hAnsi="Arial" w:cs="Arial"/>
                <w:b/>
                <w:sz w:val="20"/>
                <w:szCs w:val="20"/>
              </w:rPr>
              <w:t>и</w:t>
            </w:r>
            <w:r w:rsidR="009C6F0A">
              <w:rPr>
                <w:rFonts w:ascii="Arial" w:hAnsi="Arial" w:cs="Arial"/>
                <w:b/>
                <w:sz w:val="20"/>
                <w:szCs w:val="20"/>
              </w:rPr>
              <w:t>очување</w:t>
            </w:r>
            <w:r w:rsidRPr="00AB5766">
              <w:rPr>
                <w:rFonts w:ascii="Arial" w:hAnsi="Arial" w:cs="Arial"/>
                <w:b/>
                <w:sz w:val="20"/>
                <w:szCs w:val="20"/>
              </w:rPr>
              <w:t>животнесредине</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lastRenderedPageBreak/>
              <w:t>Докраја 2028.годинеедуковатиграђане, апосебнодецу, пољопривреднепроизвођаче и привредникеозаштити животне средине</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AE4446">
            <w:pPr>
              <w:pStyle w:val="NoSpacing"/>
              <w:jc w:val="center"/>
              <w:rPr>
                <w:rFonts w:ascii="Arial" w:hAnsi="Arial" w:cs="Arial"/>
                <w:b/>
                <w:bCs/>
                <w:sz w:val="20"/>
                <w:szCs w:val="20"/>
                <w:lang w:val="en-GB"/>
              </w:rPr>
            </w:pPr>
            <w:r w:rsidRPr="00AB5766">
              <w:rPr>
                <w:rFonts w:ascii="Arial" w:hAnsi="Arial" w:cs="Arial"/>
                <w:b/>
                <w:bCs/>
                <w:sz w:val="20"/>
                <w:szCs w:val="20"/>
              </w:rPr>
              <w:lastRenderedPageBreak/>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4446" w:rsidRPr="00AB5766" w:rsidRDefault="00AE4446" w:rsidP="00AE4446">
            <w:pPr>
              <w:pStyle w:val="NoSpacing"/>
              <w:jc w:val="center"/>
              <w:rPr>
                <w:rFonts w:ascii="Arial" w:eastAsia="Times New Roman" w:hAnsi="Arial" w:cs="Arial"/>
                <w:b/>
                <w:bCs/>
                <w:sz w:val="20"/>
                <w:szCs w:val="20"/>
              </w:rPr>
            </w:pPr>
          </w:p>
          <w:p w:rsidR="002A6997" w:rsidRPr="00AB5766" w:rsidRDefault="002A6997" w:rsidP="00AE4446">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AE4446" w:rsidRPr="00AB5766" w:rsidRDefault="00AE4446" w:rsidP="00AE4446">
            <w:pPr>
              <w:pStyle w:val="NoSpacing"/>
              <w:jc w:val="center"/>
              <w:rPr>
                <w:rFonts w:ascii="Arial" w:eastAsia="Times New Roman" w:hAnsi="Arial" w:cs="Arial"/>
                <w:b/>
                <w:bCs/>
                <w:sz w:val="20"/>
                <w:szCs w:val="20"/>
              </w:rPr>
            </w:pPr>
          </w:p>
          <w:p w:rsidR="00AE4446" w:rsidRPr="00AB5766" w:rsidRDefault="00AE4446" w:rsidP="00AE4446">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AE4446">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rsidTr="00CB6208">
        <w:trPr>
          <w:trHeight w:val="1322"/>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2.9.1. Проценат едуковане деце из предшколсколских установа и основних школа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r w:rsidR="00CB6208" w:rsidRPr="00AB5766" w:rsidTr="00CB6208">
        <w:trPr>
          <w:trHeight w:val="840"/>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rPr>
            </w:pPr>
            <w:r w:rsidRPr="00AB5766">
              <w:rPr>
                <w:rFonts w:ascii="Arial" w:hAnsi="Arial" w:cs="Arial"/>
                <w:sz w:val="20"/>
                <w:szCs w:val="20"/>
              </w:rPr>
              <w:t>2.9.1. Проценат едукованих пољопривредних произвођача и привредника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0" w:line="240" w:lineRule="auto"/>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line="240" w:lineRule="auto"/>
              <w:jc w:val="center"/>
              <w:rPr>
                <w:rFonts w:ascii="Arial" w:hAnsi="Arial" w:cs="Arial"/>
                <w:sz w:val="20"/>
                <w:szCs w:val="20"/>
                <w:highlight w:val="yellow"/>
              </w:rPr>
            </w:pPr>
            <w:r w:rsidRPr="00AB5766">
              <w:rPr>
                <w:rFonts w:ascii="Arial" w:hAnsi="Arial" w:cs="Arial"/>
                <w:sz w:val="20"/>
                <w:szCs w:val="20"/>
                <w:highlight w:val="yellow"/>
              </w:rPr>
              <w:t>???</w:t>
            </w:r>
          </w:p>
        </w:tc>
      </w:tr>
    </w:tbl>
    <w:p w:rsidR="009250C5" w:rsidRDefault="009250C5" w:rsidP="00AE4446">
      <w:pPr>
        <w:pStyle w:val="NoSpacing"/>
        <w:jc w:val="both"/>
        <w:rPr>
          <w:rFonts w:ascii="Arial" w:hAnsi="Arial" w:cs="Arial"/>
          <w:b/>
          <w:bCs/>
          <w:sz w:val="20"/>
          <w:szCs w:val="20"/>
        </w:rPr>
      </w:pPr>
    </w:p>
    <w:p w:rsidR="002A6997" w:rsidRPr="00AB5766" w:rsidRDefault="002A6997" w:rsidP="00AE4446">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едукацију појединих категорија становништва (деца, пољопривредници, привредници, сакупљачи секундарних сировина) из области заштите животне средине.</w:t>
      </w:r>
    </w:p>
    <w:p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t>Мере које ће би</w:t>
      </w:r>
      <w:r w:rsidR="00473D38">
        <w:rPr>
          <w:rFonts w:ascii="Arial" w:hAnsi="Arial" w:cs="Arial"/>
          <w:bCs/>
          <w:sz w:val="20"/>
          <w:szCs w:val="20"/>
        </w:rPr>
        <w:t xml:space="preserve">ти спроведене су информативно </w:t>
      </w:r>
      <w:r w:rsidRPr="00AB5766">
        <w:rPr>
          <w:rFonts w:ascii="Arial" w:hAnsi="Arial" w:cs="Arial"/>
          <w:bCs/>
          <w:sz w:val="20"/>
          <w:szCs w:val="20"/>
        </w:rPr>
        <w:t>едукативне.</w:t>
      </w:r>
    </w:p>
    <w:p w:rsidR="002A6997" w:rsidRPr="00AB5766" w:rsidRDefault="002A6997" w:rsidP="00AE4446">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w:t>
      </w:r>
      <w:r w:rsidR="00473D38">
        <w:rPr>
          <w:rFonts w:ascii="Arial" w:hAnsi="Arial" w:cs="Arial"/>
          <w:bCs/>
          <w:sz w:val="20"/>
          <w:szCs w:val="20"/>
        </w:rPr>
        <w:t xml:space="preserve">иранe из општинског буџета, али </w:t>
      </w:r>
      <w:r w:rsidRPr="00AB5766">
        <w:rPr>
          <w:rFonts w:ascii="Arial" w:hAnsi="Arial" w:cs="Arial"/>
          <w:bCs/>
          <w:sz w:val="20"/>
          <w:szCs w:val="20"/>
        </w:rPr>
        <w:t>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AE4446" w:rsidRPr="00AB5766" w:rsidRDefault="00AE4446" w:rsidP="00AE4446">
      <w:pPr>
        <w:pStyle w:val="NoSpacing"/>
        <w:jc w:val="both"/>
        <w:rPr>
          <w:rFonts w:ascii="Arial" w:hAnsi="Arial" w:cs="Arial"/>
          <w:bCs/>
          <w:sz w:val="20"/>
          <w:szCs w:val="20"/>
        </w:rPr>
      </w:pPr>
    </w:p>
    <w:p w:rsidR="002A6997" w:rsidRPr="00AB5766" w:rsidRDefault="002A6997" w:rsidP="00AE4446">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AE4446">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AE4446" w:rsidRPr="00AB5766">
        <w:rPr>
          <w:rFonts w:ascii="Arial" w:hAnsi="Arial" w:cs="Arial"/>
          <w:b/>
          <w:sz w:val="20"/>
          <w:szCs w:val="20"/>
        </w:rPr>
        <w:t>:</w:t>
      </w:r>
      <w:r w:rsidR="00AE4446" w:rsidRPr="00AB5766">
        <w:rPr>
          <w:rFonts w:ascii="Arial" w:hAnsi="Arial" w:cs="Arial"/>
          <w:bCs/>
          <w:sz w:val="20"/>
          <w:szCs w:val="20"/>
        </w:rPr>
        <w:t xml:space="preserve"> О</w:t>
      </w:r>
      <w:r w:rsidRPr="00AB5766">
        <w:rPr>
          <w:rFonts w:ascii="Arial" w:hAnsi="Arial" w:cs="Arial"/>
          <w:bCs/>
          <w:sz w:val="20"/>
          <w:szCs w:val="20"/>
        </w:rPr>
        <w:t>пштинска управа</w:t>
      </w:r>
      <w:r w:rsidR="00AE4446" w:rsidRPr="00AB5766">
        <w:rPr>
          <w:rFonts w:ascii="Arial" w:hAnsi="Arial" w:cs="Arial"/>
          <w:bCs/>
          <w:sz w:val="20"/>
          <w:szCs w:val="20"/>
        </w:rPr>
        <w:t xml:space="preserve"> општине Бела Паланка</w:t>
      </w:r>
      <w:r w:rsidRPr="00AB5766">
        <w:rPr>
          <w:rFonts w:ascii="Arial" w:hAnsi="Arial" w:cs="Arial"/>
          <w:bCs/>
          <w:sz w:val="20"/>
          <w:szCs w:val="20"/>
        </w:rPr>
        <w:t>, школе, удружења грађана, итд.</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AE4446"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AE4446" w:rsidRPr="00AB5766" w:rsidRDefault="00AE4446" w:rsidP="00AE4446">
            <w:pPr>
              <w:pStyle w:val="NoSpacing"/>
              <w:jc w:val="center"/>
              <w:rPr>
                <w:rFonts w:ascii="Arial" w:hAnsi="Arial" w:cs="Arial"/>
                <w:b/>
                <w:bCs/>
                <w:sz w:val="20"/>
                <w:szCs w:val="20"/>
              </w:rPr>
            </w:pPr>
          </w:p>
          <w:p w:rsidR="00AE4446" w:rsidRPr="00AB5766" w:rsidRDefault="00AE4446" w:rsidP="00AE4446">
            <w:pPr>
              <w:pStyle w:val="NoSpacing"/>
              <w:jc w:val="center"/>
              <w:rPr>
                <w:rFonts w:ascii="Arial" w:hAnsi="Arial" w:cs="Arial"/>
                <w:b/>
                <w:bCs/>
                <w:sz w:val="20"/>
                <w:szCs w:val="20"/>
              </w:rPr>
            </w:pPr>
            <w:r w:rsidRPr="00AB5766">
              <w:rPr>
                <w:rFonts w:ascii="Arial" w:hAnsi="Arial" w:cs="Arial"/>
                <w:b/>
                <w:bCs/>
                <w:sz w:val="20"/>
                <w:szCs w:val="20"/>
              </w:rPr>
              <w:t>МЕРЕ 2.9.</w:t>
            </w:r>
          </w:p>
          <w:p w:rsidR="00AE4446" w:rsidRPr="00AB5766" w:rsidRDefault="00AE4446" w:rsidP="00AE4446">
            <w:pPr>
              <w:pStyle w:val="NoSpacing"/>
              <w:jc w:val="center"/>
              <w:rPr>
                <w:rFonts w:ascii="Arial" w:hAnsi="Arial" w:cs="Arial"/>
                <w:b/>
                <w:bCs/>
                <w:sz w:val="20"/>
                <w:szCs w:val="20"/>
              </w:rPr>
            </w:pP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AE4446">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2.9.1.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0729B8" w:rsidP="00AE4446">
            <w:pPr>
              <w:pStyle w:val="NoSpacing"/>
              <w:rPr>
                <w:rFonts w:ascii="Arial" w:hAnsi="Arial" w:cs="Arial"/>
                <w:sz w:val="20"/>
                <w:szCs w:val="20"/>
              </w:rPr>
            </w:pPr>
            <w:r w:rsidRPr="000729B8">
              <w:rPr>
                <w:rFonts w:ascii="Arial" w:hAnsi="Arial" w:cs="Arial"/>
                <w:sz w:val="20"/>
                <w:szCs w:val="20"/>
              </w:rPr>
              <w:t>Подизање нивоа знања и еколошке свести становништва о потреби и начинима очувања животне средине</w:t>
            </w:r>
          </w:p>
        </w:tc>
      </w:tr>
      <w:tr w:rsidR="00630AEB"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630AEB" w:rsidRPr="00AB5766" w:rsidRDefault="00630AEB" w:rsidP="00AE4446">
            <w:pPr>
              <w:pStyle w:val="NoSpacing"/>
              <w:rPr>
                <w:rFonts w:ascii="Arial" w:hAnsi="Arial" w:cs="Arial"/>
                <w:sz w:val="20"/>
                <w:szCs w:val="20"/>
              </w:rPr>
            </w:pPr>
            <w:r>
              <w:rPr>
                <w:rFonts w:ascii="Arial" w:hAnsi="Arial" w:cs="Arial"/>
                <w:sz w:val="20"/>
                <w:szCs w:val="20"/>
              </w:rPr>
              <w:t>Мера 2.9.2</w:t>
            </w:r>
            <w:r w:rsidRPr="00630AEB">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630AEB" w:rsidRPr="000729B8" w:rsidRDefault="00630AEB" w:rsidP="00AE4446">
            <w:pPr>
              <w:pStyle w:val="NoSpacing"/>
              <w:rPr>
                <w:rFonts w:ascii="Arial" w:hAnsi="Arial" w:cs="Arial"/>
                <w:sz w:val="20"/>
                <w:szCs w:val="20"/>
              </w:rPr>
            </w:pPr>
            <w:r>
              <w:rPr>
                <w:rFonts w:ascii="Arial" w:hAnsi="Arial" w:cs="Arial"/>
                <w:sz w:val="20"/>
                <w:szCs w:val="20"/>
              </w:rPr>
              <w:t xml:space="preserve">Израда Програма заштите </w:t>
            </w:r>
            <w:r w:rsidRPr="00630AEB">
              <w:rPr>
                <w:rFonts w:ascii="Arial" w:hAnsi="Arial" w:cs="Arial"/>
                <w:sz w:val="20"/>
                <w:szCs w:val="20"/>
              </w:rPr>
              <w:t>животне средине</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AE4446">
            <w:pPr>
              <w:pStyle w:val="NoSpacing"/>
              <w:rPr>
                <w:rFonts w:ascii="Arial" w:hAnsi="Arial" w:cs="Arial"/>
                <w:sz w:val="20"/>
                <w:szCs w:val="20"/>
              </w:rPr>
            </w:pPr>
            <w:r w:rsidRPr="00AB5766">
              <w:rPr>
                <w:rFonts w:ascii="Arial" w:hAnsi="Arial" w:cs="Arial"/>
                <w:sz w:val="20"/>
                <w:szCs w:val="20"/>
              </w:rPr>
              <w:t>Мера</w:t>
            </w:r>
            <w:r w:rsidR="00630AEB">
              <w:rPr>
                <w:rFonts w:ascii="Arial" w:hAnsi="Arial" w:cs="Arial"/>
                <w:sz w:val="20"/>
                <w:szCs w:val="20"/>
              </w:rPr>
              <w:t xml:space="preserve"> 2.9.3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AE4446">
            <w:pPr>
              <w:pStyle w:val="NoSpacing"/>
              <w:rPr>
                <w:rFonts w:ascii="Arial" w:hAnsi="Arial" w:cs="Arial"/>
                <w:sz w:val="20"/>
                <w:szCs w:val="20"/>
              </w:rPr>
            </w:pPr>
            <w:r w:rsidRPr="00AB5766">
              <w:rPr>
                <w:rFonts w:ascii="Arial" w:hAnsi="Arial" w:cs="Arial"/>
                <w:sz w:val="20"/>
                <w:szCs w:val="20"/>
              </w:rPr>
              <w:t>Оснивање дечијих еколошких кампова за децу предшколског узраста, основце и средњошколце</w:t>
            </w:r>
          </w:p>
        </w:tc>
      </w:tr>
      <w:tr w:rsidR="001C4D24"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2.9.4</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Израда Програма управљања отпадом са катастром дивљих депонија    </w:t>
            </w:r>
          </w:p>
        </w:tc>
      </w:tr>
      <w:tr w:rsidR="001C4D24"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2.9.5</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AB5766" w:rsidRDefault="001C4D24" w:rsidP="00630AEB">
            <w:pPr>
              <w:pStyle w:val="NoSpacing"/>
              <w:rPr>
                <w:rFonts w:ascii="Arial" w:hAnsi="Arial" w:cs="Arial"/>
                <w:sz w:val="20"/>
                <w:szCs w:val="20"/>
              </w:rPr>
            </w:pPr>
            <w:r w:rsidRPr="00AB5766">
              <w:rPr>
                <w:rFonts w:ascii="Arial" w:hAnsi="Arial" w:cs="Arial"/>
                <w:sz w:val="20"/>
                <w:szCs w:val="20"/>
              </w:rPr>
              <w:t xml:space="preserve">Израда </w:t>
            </w:r>
            <w:r w:rsidR="00630AEB">
              <w:rPr>
                <w:rFonts w:ascii="Arial" w:hAnsi="Arial" w:cs="Arial"/>
                <w:sz w:val="20"/>
                <w:szCs w:val="20"/>
              </w:rPr>
              <w:t>локалног регистра загађивача</w:t>
            </w:r>
          </w:p>
        </w:tc>
      </w:tr>
      <w:tr w:rsidR="001C4D24"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Мера </w:t>
            </w:r>
            <w:r w:rsidR="00630AEB">
              <w:rPr>
                <w:rFonts w:ascii="Arial" w:hAnsi="Arial" w:cs="Arial"/>
                <w:sz w:val="20"/>
                <w:szCs w:val="20"/>
              </w:rPr>
              <w:t>2.9.6</w:t>
            </w:r>
            <w:r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AB5766" w:rsidRDefault="001C4D24" w:rsidP="001C4D24">
            <w:pPr>
              <w:pStyle w:val="NoSpacing"/>
              <w:rPr>
                <w:rFonts w:ascii="Arial" w:hAnsi="Arial" w:cs="Arial"/>
                <w:sz w:val="20"/>
                <w:szCs w:val="20"/>
              </w:rPr>
            </w:pPr>
            <w:r w:rsidRPr="00AB5766">
              <w:rPr>
                <w:rFonts w:ascii="Arial" w:hAnsi="Arial" w:cs="Arial"/>
                <w:sz w:val="20"/>
                <w:szCs w:val="20"/>
              </w:rPr>
              <w:t xml:space="preserve">Израда акционог плана заштите ваздуха </w:t>
            </w:r>
          </w:p>
        </w:tc>
      </w:tr>
    </w:tbl>
    <w:p w:rsidR="001C4D24" w:rsidRDefault="001C4D24" w:rsidP="002A6997">
      <w:pPr>
        <w:spacing w:after="0" w:line="240" w:lineRule="auto"/>
        <w:jc w:val="center"/>
        <w:rPr>
          <w:rFonts w:ascii="Arial" w:eastAsia="Times New Roman" w:hAnsi="Arial" w:cs="Arial"/>
          <w:b/>
          <w:sz w:val="20"/>
          <w:szCs w:val="20"/>
          <w:lang w:val="en-US"/>
        </w:rPr>
      </w:pPr>
    </w:p>
    <w:p w:rsidR="00803CF3" w:rsidRDefault="00803CF3" w:rsidP="002A6997">
      <w:pPr>
        <w:spacing w:after="0" w:line="240" w:lineRule="auto"/>
        <w:jc w:val="center"/>
        <w:rPr>
          <w:rFonts w:ascii="Arial" w:eastAsia="Times New Roman" w:hAnsi="Arial" w:cs="Arial"/>
          <w:b/>
          <w:sz w:val="20"/>
          <w:szCs w:val="20"/>
          <w:lang w:val="en-US"/>
        </w:rPr>
      </w:pPr>
    </w:p>
    <w:p w:rsidR="00803CF3" w:rsidRDefault="00803CF3" w:rsidP="002A6997">
      <w:pPr>
        <w:spacing w:after="0" w:line="240" w:lineRule="auto"/>
        <w:jc w:val="center"/>
        <w:rPr>
          <w:rFonts w:ascii="Arial" w:eastAsia="Times New Roman" w:hAnsi="Arial" w:cs="Arial"/>
          <w:b/>
          <w:sz w:val="20"/>
          <w:szCs w:val="20"/>
          <w:lang w:val="en-US"/>
        </w:rPr>
      </w:pPr>
    </w:p>
    <w:p w:rsidR="00803CF3" w:rsidRPr="00803CF3" w:rsidRDefault="00803CF3" w:rsidP="002A6997">
      <w:pPr>
        <w:spacing w:after="0" w:line="240" w:lineRule="auto"/>
        <w:jc w:val="center"/>
        <w:rPr>
          <w:rFonts w:ascii="Arial" w:eastAsia="Times New Roman" w:hAnsi="Arial" w:cs="Arial"/>
          <w:b/>
          <w:sz w:val="20"/>
          <w:szCs w:val="20"/>
          <w:lang w:val="en-US"/>
        </w:rPr>
      </w:pPr>
    </w:p>
    <w:p w:rsidR="001C4D24" w:rsidRDefault="001C4D24"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2.10. УНАПРЕЂЕЊЕ ЕНЕРГЕТСКЕ ЕФИКАСНОСТИ И УПОТРЕБА ОБНОВЉИВИХ ИЗВОРА ЕНЕРГИЈЕ</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2A6997" w:rsidRPr="00AB5766" w:rsidTr="00802424">
        <w:trPr>
          <w:trHeight w:val="416"/>
        </w:trPr>
        <w:tc>
          <w:tcPr>
            <w:tcW w:w="4678" w:type="dxa"/>
            <w:vMerge w:val="restart"/>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2.10. Унапређење енергетске ефикасности и употреба обновљивих извора енергије</w:t>
            </w:r>
          </w:p>
          <w:p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lastRenderedPageBreak/>
              <w:t>До краја 2028.године применити мере енергетске ефикасности у свим јавним установама, а делимично и у приватним објектима</w:t>
            </w:r>
          </w:p>
          <w:p w:rsidR="002A6997" w:rsidRPr="00AB5766" w:rsidRDefault="002A6997">
            <w:pPr>
              <w:spacing w:before="120" w:after="0" w:line="240" w:lineRule="auto"/>
              <w:jc w:val="center"/>
              <w:rPr>
                <w:rFonts w:ascii="Arial" w:hAnsi="Arial" w:cs="Arial"/>
                <w:b/>
                <w:sz w:val="20"/>
                <w:szCs w:val="20"/>
              </w:rPr>
            </w:pPr>
          </w:p>
        </w:tc>
        <w:tc>
          <w:tcPr>
            <w:tcW w:w="1843" w:type="dxa"/>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lastRenderedPageBreak/>
              <w:t>Индикатори</w:t>
            </w:r>
          </w:p>
        </w:tc>
        <w:tc>
          <w:tcPr>
            <w:tcW w:w="1276" w:type="dxa"/>
            <w:shd w:val="clear" w:color="auto" w:fill="DDD9C3" w:themeFill="background2" w:themeFillShade="E6"/>
            <w:vAlign w:val="center"/>
            <w:hideMark/>
          </w:tcPr>
          <w:p w:rsidR="00023F0C" w:rsidRPr="00AB5766" w:rsidRDefault="00023F0C" w:rsidP="00023F0C">
            <w:pPr>
              <w:pStyle w:val="NoSpacing"/>
              <w:jc w:val="center"/>
              <w:rPr>
                <w:rFonts w:ascii="Arial" w:eastAsia="Times New Roman" w:hAnsi="Arial" w:cs="Arial"/>
                <w:b/>
                <w:bCs/>
                <w:sz w:val="20"/>
                <w:szCs w:val="20"/>
              </w:rPr>
            </w:pPr>
          </w:p>
          <w:p w:rsidR="002A6997"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CB6208" w:rsidRPr="00AB5766" w:rsidRDefault="00CB6208" w:rsidP="00023F0C">
            <w:pPr>
              <w:pStyle w:val="NoSpacing"/>
              <w:jc w:val="center"/>
              <w:rPr>
                <w:rFonts w:ascii="Arial" w:eastAsia="Times New Roman" w:hAnsi="Arial" w:cs="Arial"/>
                <w:b/>
                <w:bCs/>
                <w:sz w:val="20"/>
                <w:szCs w:val="20"/>
              </w:rPr>
            </w:pPr>
          </w:p>
          <w:p w:rsidR="00023F0C" w:rsidRPr="00AB5766" w:rsidRDefault="00023F0C" w:rsidP="00023F0C">
            <w:pPr>
              <w:pStyle w:val="NoSpacing"/>
              <w:jc w:val="center"/>
              <w:rPr>
                <w:rFonts w:ascii="Arial" w:eastAsia="Times New Roman" w:hAnsi="Arial" w:cs="Arial"/>
                <w:b/>
                <w:bCs/>
                <w:sz w:val="20"/>
                <w:szCs w:val="20"/>
              </w:rPr>
            </w:pPr>
          </w:p>
        </w:tc>
        <w:tc>
          <w:tcPr>
            <w:tcW w:w="1275" w:type="dxa"/>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802424">
        <w:trPr>
          <w:trHeight w:val="733"/>
        </w:trPr>
        <w:tc>
          <w:tcPr>
            <w:tcW w:w="4678" w:type="dxa"/>
            <w:vMerge/>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843" w:type="dxa"/>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2.10.1. Примена мера енергетске ефикасности у јавним установама</w:t>
            </w:r>
          </w:p>
        </w:tc>
        <w:tc>
          <w:tcPr>
            <w:tcW w:w="1276" w:type="dxa"/>
            <w:vAlign w:val="center"/>
            <w:hideMark/>
          </w:tcPr>
          <w:p w:rsidR="002A6997" w:rsidRPr="00A66DA8" w:rsidRDefault="00A66DA8">
            <w:pPr>
              <w:jc w:val="center"/>
              <w:rPr>
                <w:rFonts w:ascii="Arial" w:hAnsi="Arial" w:cs="Arial"/>
                <w:sz w:val="20"/>
                <w:szCs w:val="20"/>
                <w:highlight w:val="cyan"/>
              </w:rPr>
            </w:pPr>
            <w:r w:rsidRPr="00A66DA8">
              <w:rPr>
                <w:rFonts w:ascii="Arial" w:hAnsi="Arial" w:cs="Arial"/>
                <w:sz w:val="20"/>
                <w:szCs w:val="20"/>
                <w:highlight w:val="cyan"/>
              </w:rPr>
              <w:t>8</w:t>
            </w:r>
          </w:p>
        </w:tc>
        <w:tc>
          <w:tcPr>
            <w:tcW w:w="1275" w:type="dxa"/>
            <w:vAlign w:val="center"/>
            <w:hideMark/>
          </w:tcPr>
          <w:p w:rsidR="002A6997" w:rsidRPr="00A66DA8" w:rsidRDefault="00A66DA8">
            <w:pPr>
              <w:jc w:val="center"/>
              <w:rPr>
                <w:rFonts w:ascii="Arial" w:hAnsi="Arial" w:cs="Arial"/>
                <w:sz w:val="20"/>
                <w:szCs w:val="20"/>
                <w:highlight w:val="cyan"/>
              </w:rPr>
            </w:pPr>
            <w:r w:rsidRPr="00A66DA8">
              <w:rPr>
                <w:rFonts w:ascii="Arial" w:hAnsi="Arial" w:cs="Arial"/>
                <w:sz w:val="20"/>
                <w:szCs w:val="20"/>
                <w:highlight w:val="cyan"/>
              </w:rPr>
              <w:t>12</w:t>
            </w:r>
          </w:p>
        </w:tc>
      </w:tr>
      <w:tr w:rsidR="002A6997" w:rsidRPr="00AB5766" w:rsidTr="00802424">
        <w:trPr>
          <w:trHeight w:val="840"/>
        </w:trPr>
        <w:tc>
          <w:tcPr>
            <w:tcW w:w="4678" w:type="dxa"/>
            <w:vMerge/>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843" w:type="dxa"/>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2.10.2. Примена мера енергетске ефикасности у приватним објектима (приватне куће и стамбене зграде)</w:t>
            </w:r>
          </w:p>
        </w:tc>
        <w:tc>
          <w:tcPr>
            <w:tcW w:w="1276" w:type="dxa"/>
            <w:vAlign w:val="center"/>
            <w:hideMark/>
          </w:tcPr>
          <w:p w:rsidR="002A6997" w:rsidRPr="00DB6A01" w:rsidRDefault="00DB6A01">
            <w:pPr>
              <w:spacing w:after="0" w:line="240" w:lineRule="auto"/>
              <w:jc w:val="center"/>
              <w:rPr>
                <w:rFonts w:ascii="Arial" w:hAnsi="Arial" w:cs="Arial"/>
                <w:sz w:val="20"/>
                <w:szCs w:val="20"/>
                <w:highlight w:val="cyan"/>
              </w:rPr>
            </w:pPr>
            <w:r w:rsidRPr="00DB6A01">
              <w:rPr>
                <w:rFonts w:ascii="Arial" w:hAnsi="Arial" w:cs="Arial"/>
                <w:sz w:val="20"/>
                <w:szCs w:val="20"/>
                <w:highlight w:val="cyan"/>
              </w:rPr>
              <w:t>20 %</w:t>
            </w:r>
          </w:p>
        </w:tc>
        <w:tc>
          <w:tcPr>
            <w:tcW w:w="1275" w:type="dxa"/>
            <w:vAlign w:val="center"/>
            <w:hideMark/>
          </w:tcPr>
          <w:p w:rsidR="00DB6A01" w:rsidRPr="00A66DA8" w:rsidRDefault="00DB6A01">
            <w:pPr>
              <w:jc w:val="center"/>
              <w:rPr>
                <w:rFonts w:ascii="Arial" w:hAnsi="Arial" w:cs="Arial"/>
                <w:sz w:val="20"/>
                <w:szCs w:val="20"/>
                <w:highlight w:val="cyan"/>
                <w:lang w:val="en-US"/>
              </w:rPr>
            </w:pPr>
          </w:p>
          <w:p w:rsidR="002A6997" w:rsidRPr="00DB6A01" w:rsidRDefault="00DB6A01">
            <w:pPr>
              <w:jc w:val="center"/>
              <w:rPr>
                <w:rFonts w:ascii="Arial" w:hAnsi="Arial" w:cs="Arial"/>
                <w:sz w:val="20"/>
                <w:szCs w:val="20"/>
                <w:highlight w:val="cyan"/>
              </w:rPr>
            </w:pPr>
            <w:r w:rsidRPr="00DB6A01">
              <w:rPr>
                <w:rFonts w:ascii="Arial" w:hAnsi="Arial" w:cs="Arial"/>
                <w:sz w:val="20"/>
                <w:szCs w:val="20"/>
                <w:highlight w:val="cyan"/>
              </w:rPr>
              <w:t>60%</w:t>
            </w:r>
          </w:p>
        </w:tc>
      </w:tr>
    </w:tbl>
    <w:p w:rsidR="002A6997" w:rsidRPr="00AB5766" w:rsidRDefault="002A6997" w:rsidP="00023F0C">
      <w:pPr>
        <w:pStyle w:val="NoSpacing"/>
        <w:rPr>
          <w:rFonts w:ascii="Arial" w:hAnsi="Arial" w:cs="Arial"/>
          <w:sz w:val="20"/>
          <w:szCs w:val="20"/>
        </w:rPr>
      </w:pPr>
    </w:p>
    <w:p w:rsidR="00023F0C" w:rsidRPr="00AB5766" w:rsidRDefault="00023F0C" w:rsidP="00023F0C">
      <w:pPr>
        <w:pStyle w:val="NoSpacing"/>
        <w:jc w:val="both"/>
        <w:rPr>
          <w:rFonts w:ascii="Arial" w:hAnsi="Arial" w:cs="Arial"/>
          <w:b/>
          <w:bCs/>
          <w:sz w:val="20"/>
          <w:szCs w:val="20"/>
        </w:rPr>
      </w:pPr>
      <w:r w:rsidRPr="00AB5766">
        <w:rPr>
          <w:rFonts w:ascii="Arial" w:hAnsi="Arial" w:cs="Arial"/>
          <w:b/>
          <w:bCs/>
          <w:sz w:val="20"/>
          <w:szCs w:val="20"/>
        </w:rPr>
        <w:t>OПИС МЕРА:</w:t>
      </w:r>
    </w:p>
    <w:p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Mере којe су планиранe да се спроведу у периоду 2021–2028. године односе се на активности које су усмерене на реконструкцију јавних установа и институција, али и индивидуалних и колективних стамбених објеката, у циљу повећања енергетске ефикасности (замена столарије, фасаде, крова), као и на инсталацију и коришћење обновљивих извора енергије и енергетски ефикасне опреме у јавним предузећима, установама и институцијама.</w:t>
      </w:r>
    </w:p>
    <w:p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Мере које ће бити спроведене спадају у групу инвестиционих мера.</w:t>
      </w:r>
    </w:p>
    <w:p w:rsidR="00023F0C" w:rsidRPr="00AB5766" w:rsidRDefault="00023F0C" w:rsidP="00023F0C">
      <w:pPr>
        <w:pStyle w:val="NoSpacing"/>
        <w:jc w:val="both"/>
        <w:rPr>
          <w:rFonts w:ascii="Arial" w:hAnsi="Arial" w:cs="Arial"/>
          <w:sz w:val="20"/>
          <w:szCs w:val="20"/>
        </w:rPr>
      </w:pPr>
      <w:r w:rsidRPr="00AB5766">
        <w:rPr>
          <w:rFonts w:ascii="Arial" w:hAnsi="Arial" w:cs="Arial"/>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AB5766" w:rsidRDefault="00023F0C" w:rsidP="00023F0C">
      <w:pPr>
        <w:pStyle w:val="NoSpacing"/>
        <w:jc w:val="both"/>
        <w:rPr>
          <w:rFonts w:ascii="Arial" w:hAnsi="Arial" w:cs="Arial"/>
          <w:sz w:val="20"/>
          <w:szCs w:val="20"/>
        </w:rPr>
      </w:pPr>
    </w:p>
    <w:p w:rsidR="00023F0C" w:rsidRPr="00AB5766" w:rsidRDefault="00023F0C" w:rsidP="00023F0C">
      <w:pPr>
        <w:pStyle w:val="NoSpacing"/>
        <w:jc w:val="both"/>
        <w:rPr>
          <w:rFonts w:ascii="Arial" w:hAnsi="Arial" w:cs="Arial"/>
          <w:sz w:val="20"/>
          <w:szCs w:val="20"/>
        </w:rPr>
      </w:pPr>
      <w:r w:rsidRPr="00AB5766">
        <w:rPr>
          <w:rFonts w:ascii="Arial" w:hAnsi="Arial" w:cs="Arial"/>
          <w:b/>
          <w:bCs/>
          <w:sz w:val="20"/>
          <w:szCs w:val="20"/>
        </w:rPr>
        <w:t>Период реализације:</w:t>
      </w:r>
      <w:r w:rsidRPr="00AB5766">
        <w:rPr>
          <w:rFonts w:ascii="Arial" w:hAnsi="Arial" w:cs="Arial"/>
          <w:sz w:val="20"/>
          <w:szCs w:val="20"/>
        </w:rPr>
        <w:t xml:space="preserve"> 2021–2028.</w:t>
      </w:r>
    </w:p>
    <w:p w:rsidR="002A6997" w:rsidRPr="00AB5766" w:rsidRDefault="00023F0C" w:rsidP="00023F0C">
      <w:pPr>
        <w:pStyle w:val="NoSpacing"/>
        <w:jc w:val="both"/>
        <w:rPr>
          <w:rFonts w:ascii="Arial" w:hAnsi="Arial" w:cs="Arial"/>
          <w:sz w:val="20"/>
          <w:szCs w:val="20"/>
        </w:rPr>
      </w:pPr>
      <w:r w:rsidRPr="00AB5766">
        <w:rPr>
          <w:rFonts w:ascii="Arial" w:hAnsi="Arial" w:cs="Arial"/>
          <w:b/>
          <w:bCs/>
          <w:sz w:val="20"/>
          <w:szCs w:val="20"/>
        </w:rPr>
        <w:t>Носиоци реализације:</w:t>
      </w:r>
      <w:r w:rsidRPr="00AB5766">
        <w:rPr>
          <w:rFonts w:ascii="Arial" w:hAnsi="Arial" w:cs="Arial"/>
          <w:sz w:val="20"/>
          <w:szCs w:val="20"/>
        </w:rPr>
        <w:t xml:space="preserve"> Општинска управа општине Бела Паланка, 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6778"/>
      </w:tblGrid>
      <w:tr w:rsidR="00023F0C" w:rsidRPr="00AB5766" w:rsidTr="009C6F0A">
        <w:trPr>
          <w:trHeight w:val="235"/>
        </w:trPr>
        <w:tc>
          <w:tcPr>
            <w:tcW w:w="9067" w:type="dxa"/>
            <w:gridSpan w:val="2"/>
            <w:shd w:val="clear" w:color="auto" w:fill="DDD9C3" w:themeFill="background2" w:themeFillShade="E6"/>
          </w:tcPr>
          <w:p w:rsidR="00023F0C" w:rsidRPr="00AB5766" w:rsidRDefault="00023F0C" w:rsidP="00023F0C">
            <w:pPr>
              <w:pStyle w:val="NoSpacing"/>
              <w:rPr>
                <w:rFonts w:ascii="Arial" w:hAnsi="Arial" w:cs="Arial"/>
                <w:sz w:val="20"/>
                <w:szCs w:val="20"/>
              </w:rPr>
            </w:pPr>
          </w:p>
          <w:p w:rsidR="00023F0C" w:rsidRPr="00AB5766" w:rsidRDefault="00023F0C" w:rsidP="00023F0C">
            <w:pPr>
              <w:pStyle w:val="NoSpacing"/>
              <w:jc w:val="center"/>
              <w:rPr>
                <w:rFonts w:ascii="Arial" w:hAnsi="Arial" w:cs="Arial"/>
                <w:b/>
                <w:bCs/>
                <w:sz w:val="20"/>
                <w:szCs w:val="20"/>
              </w:rPr>
            </w:pPr>
            <w:r w:rsidRPr="00AB5766">
              <w:rPr>
                <w:rFonts w:ascii="Arial" w:hAnsi="Arial" w:cs="Arial"/>
                <w:b/>
                <w:bCs/>
                <w:sz w:val="20"/>
                <w:szCs w:val="20"/>
              </w:rPr>
              <w:t>МЕРЕ 2.10.</w:t>
            </w:r>
          </w:p>
          <w:p w:rsidR="00023F0C" w:rsidRPr="00AB5766" w:rsidRDefault="00023F0C" w:rsidP="00023F0C">
            <w:pPr>
              <w:pStyle w:val="NoSpacing"/>
              <w:rPr>
                <w:rFonts w:ascii="Arial" w:hAnsi="Arial" w:cs="Arial"/>
                <w:sz w:val="20"/>
                <w:szCs w:val="20"/>
              </w:rPr>
            </w:pPr>
          </w:p>
        </w:tc>
      </w:tr>
      <w:tr w:rsidR="002A6997" w:rsidRPr="00AB5766" w:rsidTr="009C6F0A">
        <w:trPr>
          <w:trHeight w:val="235"/>
        </w:trPr>
        <w:tc>
          <w:tcPr>
            <w:tcW w:w="2289" w:type="dxa"/>
            <w:hideMark/>
          </w:tcPr>
          <w:p w:rsidR="002A6997" w:rsidRPr="00AB5766" w:rsidRDefault="00B23921" w:rsidP="00023F0C">
            <w:pPr>
              <w:pStyle w:val="NoSpacing"/>
              <w:rPr>
                <w:rFonts w:ascii="Arial" w:hAnsi="Arial" w:cs="Arial"/>
                <w:b/>
                <w:sz w:val="20"/>
                <w:szCs w:val="20"/>
              </w:rPr>
            </w:pPr>
            <w:r w:rsidRPr="00AB5766">
              <w:rPr>
                <w:rFonts w:ascii="Arial" w:hAnsi="Arial" w:cs="Arial"/>
                <w:sz w:val="20"/>
                <w:szCs w:val="20"/>
              </w:rPr>
              <w:t>Мера</w:t>
            </w:r>
            <w:r w:rsidR="002A6997" w:rsidRPr="00AB5766">
              <w:rPr>
                <w:rFonts w:ascii="Arial" w:hAnsi="Arial" w:cs="Arial"/>
                <w:sz w:val="20"/>
                <w:szCs w:val="20"/>
              </w:rPr>
              <w:t xml:space="preserve"> 2.10.1.</w:t>
            </w:r>
          </w:p>
        </w:tc>
        <w:tc>
          <w:tcPr>
            <w:tcW w:w="6778" w:type="dxa"/>
            <w:hideMark/>
          </w:tcPr>
          <w:p w:rsidR="002A6997" w:rsidRPr="00AB5766" w:rsidRDefault="00473D38" w:rsidP="00473D38">
            <w:pPr>
              <w:pStyle w:val="NoSpacing"/>
              <w:rPr>
                <w:rFonts w:ascii="Arial" w:hAnsi="Arial" w:cs="Arial"/>
                <w:sz w:val="20"/>
                <w:szCs w:val="20"/>
              </w:rPr>
            </w:pPr>
            <w:r>
              <w:rPr>
                <w:rFonts w:ascii="Arial" w:hAnsi="Arial" w:cs="Arial"/>
                <w:sz w:val="20"/>
                <w:szCs w:val="20"/>
              </w:rPr>
              <w:t>Унапређење енергетске ефикасности</w:t>
            </w:r>
            <w:r w:rsidR="002A6997" w:rsidRPr="00AB5766">
              <w:rPr>
                <w:rFonts w:ascii="Arial" w:hAnsi="Arial" w:cs="Arial"/>
                <w:sz w:val="20"/>
                <w:szCs w:val="20"/>
              </w:rPr>
              <w:t xml:space="preserve"> јавних објеката у циљу </w:t>
            </w:r>
            <w:r>
              <w:rPr>
                <w:rFonts w:ascii="Arial" w:hAnsi="Arial" w:cs="Arial"/>
                <w:sz w:val="20"/>
                <w:szCs w:val="20"/>
              </w:rPr>
              <w:t xml:space="preserve">смањења потрошње енергије </w:t>
            </w:r>
          </w:p>
        </w:tc>
      </w:tr>
      <w:tr w:rsidR="002A6997" w:rsidRPr="00AB5766" w:rsidTr="009C6F0A">
        <w:trPr>
          <w:trHeight w:val="235"/>
        </w:trPr>
        <w:tc>
          <w:tcPr>
            <w:tcW w:w="2289"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806B6E">
              <w:rPr>
                <w:rFonts w:ascii="Arial" w:hAnsi="Arial" w:cs="Arial"/>
                <w:sz w:val="20"/>
                <w:szCs w:val="20"/>
              </w:rPr>
              <w:t xml:space="preserve"> 2.10.2</w:t>
            </w:r>
            <w:r w:rsidR="002A6997" w:rsidRPr="00AB5766">
              <w:rPr>
                <w:rFonts w:ascii="Arial" w:hAnsi="Arial" w:cs="Arial"/>
                <w:sz w:val="20"/>
                <w:szCs w:val="20"/>
              </w:rPr>
              <w:t>.</w:t>
            </w:r>
          </w:p>
        </w:tc>
        <w:tc>
          <w:tcPr>
            <w:tcW w:w="6778" w:type="dxa"/>
            <w:hideMark/>
          </w:tcPr>
          <w:p w:rsidR="002A6997" w:rsidRPr="00AB5766" w:rsidRDefault="00806B6E" w:rsidP="00806B6E">
            <w:pPr>
              <w:pStyle w:val="NoSpacing"/>
              <w:rPr>
                <w:rFonts w:ascii="Arial" w:hAnsi="Arial" w:cs="Arial"/>
                <w:sz w:val="20"/>
                <w:szCs w:val="20"/>
              </w:rPr>
            </w:pPr>
            <w:r>
              <w:rPr>
                <w:rFonts w:ascii="Arial" w:hAnsi="Arial" w:cs="Arial"/>
                <w:sz w:val="20"/>
                <w:szCs w:val="20"/>
              </w:rPr>
              <w:t xml:space="preserve">Унапређење </w:t>
            </w:r>
            <w:r w:rsidR="002A6997" w:rsidRPr="00AB5766">
              <w:rPr>
                <w:rFonts w:ascii="Arial" w:hAnsi="Arial" w:cs="Arial"/>
                <w:sz w:val="20"/>
                <w:szCs w:val="20"/>
              </w:rPr>
              <w:t xml:space="preserve">енергетске ефикасности  индивидуалних и </w:t>
            </w:r>
            <w:r>
              <w:rPr>
                <w:rFonts w:ascii="Arial" w:hAnsi="Arial" w:cs="Arial"/>
                <w:sz w:val="20"/>
                <w:szCs w:val="20"/>
              </w:rPr>
              <w:t xml:space="preserve">колективних стамбених објеката </w:t>
            </w:r>
            <w:r w:rsidR="002A6997" w:rsidRPr="00AB5766">
              <w:rPr>
                <w:rFonts w:ascii="Arial" w:hAnsi="Arial" w:cs="Arial"/>
                <w:sz w:val="20"/>
                <w:szCs w:val="20"/>
              </w:rPr>
              <w:t xml:space="preserve">кроз суфинансирање из општинског буџета </w:t>
            </w:r>
          </w:p>
        </w:tc>
      </w:tr>
      <w:tr w:rsidR="00806B6E" w:rsidRPr="00AB5766" w:rsidTr="009C6F0A">
        <w:trPr>
          <w:trHeight w:val="235"/>
        </w:trPr>
        <w:tc>
          <w:tcPr>
            <w:tcW w:w="2289" w:type="dxa"/>
          </w:tcPr>
          <w:p w:rsidR="00806B6E" w:rsidRPr="00AB5766" w:rsidRDefault="00806B6E" w:rsidP="00023F0C">
            <w:pPr>
              <w:pStyle w:val="NoSpacing"/>
              <w:rPr>
                <w:rFonts w:ascii="Arial" w:hAnsi="Arial" w:cs="Arial"/>
                <w:sz w:val="20"/>
                <w:szCs w:val="20"/>
              </w:rPr>
            </w:pPr>
            <w:r>
              <w:rPr>
                <w:rFonts w:ascii="Arial" w:hAnsi="Arial" w:cs="Arial"/>
                <w:sz w:val="20"/>
                <w:szCs w:val="20"/>
              </w:rPr>
              <w:t>Мера 2.10.3</w:t>
            </w:r>
            <w:r w:rsidRPr="00806B6E">
              <w:rPr>
                <w:rFonts w:ascii="Arial" w:hAnsi="Arial" w:cs="Arial"/>
                <w:sz w:val="20"/>
                <w:szCs w:val="20"/>
              </w:rPr>
              <w:t>.</w:t>
            </w:r>
          </w:p>
        </w:tc>
        <w:tc>
          <w:tcPr>
            <w:tcW w:w="6778" w:type="dxa"/>
          </w:tcPr>
          <w:p w:rsidR="00806B6E" w:rsidRDefault="00806B6E" w:rsidP="00806B6E">
            <w:pPr>
              <w:pStyle w:val="NoSpacing"/>
              <w:rPr>
                <w:rFonts w:ascii="Arial" w:hAnsi="Arial" w:cs="Arial"/>
                <w:sz w:val="20"/>
                <w:szCs w:val="20"/>
              </w:rPr>
            </w:pPr>
            <w:r w:rsidRPr="00806B6E">
              <w:rPr>
                <w:rFonts w:ascii="Arial" w:hAnsi="Arial" w:cs="Arial"/>
                <w:sz w:val="20"/>
                <w:szCs w:val="20"/>
              </w:rPr>
              <w:t>Повећање удела обновљивих извора енергије у укупно потрошњи и смањење потрошње електричне енергије у јавним предузећима, институцијама и установама</w:t>
            </w:r>
          </w:p>
        </w:tc>
      </w:tr>
      <w:tr w:rsidR="000C0147" w:rsidRPr="00AB5766" w:rsidTr="009C6F0A">
        <w:trPr>
          <w:trHeight w:val="235"/>
        </w:trPr>
        <w:tc>
          <w:tcPr>
            <w:tcW w:w="2289" w:type="dxa"/>
          </w:tcPr>
          <w:p w:rsidR="000C0147" w:rsidRPr="00AB5766" w:rsidRDefault="000C0147" w:rsidP="000C0147">
            <w:pPr>
              <w:pStyle w:val="NoSpacing"/>
              <w:rPr>
                <w:rFonts w:ascii="Arial" w:hAnsi="Arial" w:cs="Arial"/>
                <w:sz w:val="20"/>
                <w:szCs w:val="20"/>
              </w:rPr>
            </w:pPr>
            <w:r w:rsidRPr="00AB5766">
              <w:rPr>
                <w:rFonts w:ascii="Arial" w:hAnsi="Arial" w:cs="Arial"/>
                <w:sz w:val="20"/>
                <w:szCs w:val="20"/>
              </w:rPr>
              <w:t xml:space="preserve">Мера </w:t>
            </w:r>
            <w:r w:rsidR="00806B6E">
              <w:rPr>
                <w:rFonts w:ascii="Arial" w:hAnsi="Arial" w:cs="Arial"/>
                <w:sz w:val="20"/>
                <w:szCs w:val="20"/>
              </w:rPr>
              <w:t>2.10.4</w:t>
            </w:r>
            <w:r w:rsidRPr="00AB5766">
              <w:rPr>
                <w:rFonts w:ascii="Arial" w:hAnsi="Arial" w:cs="Arial"/>
                <w:sz w:val="20"/>
                <w:szCs w:val="20"/>
              </w:rPr>
              <w:t>.</w:t>
            </w:r>
          </w:p>
        </w:tc>
        <w:tc>
          <w:tcPr>
            <w:tcW w:w="6778" w:type="dxa"/>
          </w:tcPr>
          <w:p w:rsidR="000C0147" w:rsidRPr="00AB5766" w:rsidRDefault="000C0147" w:rsidP="000C0147">
            <w:pPr>
              <w:pStyle w:val="NoSpacing"/>
              <w:rPr>
                <w:rFonts w:ascii="Arial" w:hAnsi="Arial" w:cs="Arial"/>
                <w:sz w:val="20"/>
                <w:szCs w:val="20"/>
              </w:rPr>
            </w:pPr>
            <w:r w:rsidRPr="00AB5766">
              <w:rPr>
                <w:rFonts w:ascii="Arial" w:hAnsi="Arial" w:cs="Arial"/>
                <w:sz w:val="20"/>
                <w:szCs w:val="20"/>
              </w:rPr>
              <w:t>Израда Програма развоја енергетике општине Бела Паланка</w:t>
            </w:r>
          </w:p>
        </w:tc>
      </w:tr>
    </w:tbl>
    <w:p w:rsidR="002A6997" w:rsidRPr="00AB5766" w:rsidRDefault="002A6997" w:rsidP="002A6997">
      <w:pPr>
        <w:spacing w:after="0" w:line="240" w:lineRule="auto"/>
        <w:rPr>
          <w:rFonts w:ascii="Arial" w:hAnsi="Arial" w:cs="Arial"/>
          <w:b/>
          <w:sz w:val="20"/>
          <w:szCs w:val="20"/>
        </w:rPr>
      </w:pPr>
    </w:p>
    <w:p w:rsidR="00023F0C" w:rsidRPr="00AB5766" w:rsidRDefault="00023F0C" w:rsidP="002A6997">
      <w:pPr>
        <w:spacing w:after="0" w:line="240" w:lineRule="auto"/>
        <w:rPr>
          <w:rFonts w:ascii="Arial" w:hAnsi="Arial" w:cs="Arial"/>
          <w:b/>
          <w:sz w:val="20"/>
          <w:szCs w:val="20"/>
        </w:rPr>
      </w:pPr>
    </w:p>
    <w:p w:rsidR="002A6997" w:rsidRPr="00AB5766" w:rsidRDefault="002A6997" w:rsidP="002A6997">
      <w:pPr>
        <w:spacing w:after="0" w:line="240" w:lineRule="auto"/>
        <w:rPr>
          <w:rFonts w:ascii="Arial"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2.11. ИЗГРАДЊА ОСТАЛЕ КОМУНАЛНЕ ИНФРАСТРУКТУРЕ</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985"/>
        <w:gridCol w:w="1276"/>
        <w:gridCol w:w="1275"/>
      </w:tblGrid>
      <w:tr w:rsidR="00CB6208" w:rsidRPr="00AB5766"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eastAsia="Times New Roman" w:hAnsi="Arial" w:cs="Arial"/>
                <w:b/>
                <w:sz w:val="20"/>
                <w:szCs w:val="20"/>
              </w:rPr>
              <w:t xml:space="preserve">Приоритетни циљ </w:t>
            </w:r>
            <w:r w:rsidRPr="00AB5766">
              <w:rPr>
                <w:rFonts w:ascii="Arial" w:hAnsi="Arial" w:cs="Arial"/>
                <w:b/>
                <w:sz w:val="20"/>
                <w:szCs w:val="20"/>
              </w:rPr>
              <w:t>2.11. Изградња остале комуналне инфраструктуре</w:t>
            </w:r>
          </w:p>
          <w:p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До краја 2028.године изграђена је комунална инфрастуктура  циљу побољшања стандарда живота становништва </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23F0C" w:rsidRPr="00AB5766" w:rsidRDefault="00023F0C" w:rsidP="00023F0C">
            <w:pPr>
              <w:pStyle w:val="NoSpacing"/>
              <w:jc w:val="center"/>
              <w:rPr>
                <w:rFonts w:ascii="Arial" w:eastAsia="Times New Roman" w:hAnsi="Arial" w:cs="Arial"/>
                <w:b/>
                <w:bCs/>
                <w:sz w:val="20"/>
                <w:szCs w:val="20"/>
              </w:rPr>
            </w:pPr>
          </w:p>
          <w:p w:rsidR="002A6997"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CB6208" w:rsidRPr="00AB5766" w:rsidRDefault="00CB6208" w:rsidP="00023F0C">
            <w:pPr>
              <w:pStyle w:val="NoSpacing"/>
              <w:jc w:val="center"/>
              <w:rPr>
                <w:rFonts w:ascii="Arial" w:eastAsia="Times New Roman" w:hAnsi="Arial" w:cs="Arial"/>
                <w:b/>
                <w:bCs/>
                <w:sz w:val="20"/>
                <w:szCs w:val="20"/>
              </w:rPr>
            </w:pPr>
          </w:p>
          <w:p w:rsidR="00023F0C" w:rsidRPr="00AB5766"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CB6208" w:rsidRPr="00AB5766" w:rsidTr="00CB6208">
        <w:trPr>
          <w:trHeight w:val="73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 xml:space="preserve">2.11.1. Број </w:t>
            </w:r>
            <w:r w:rsidRPr="00AB5766">
              <w:rPr>
                <w:rFonts w:ascii="Arial" w:hAnsi="Arial" w:cs="Arial"/>
                <w:sz w:val="20"/>
                <w:szCs w:val="20"/>
                <w:highlight w:val="yellow"/>
              </w:rPr>
              <w:t>изграђених / уређених</w:t>
            </w:r>
            <w:r w:rsidRPr="00AB5766">
              <w:rPr>
                <w:rFonts w:ascii="Arial" w:hAnsi="Arial" w:cs="Arial"/>
                <w:sz w:val="20"/>
                <w:szCs w:val="20"/>
              </w:rPr>
              <w:t xml:space="preserve"> пијаца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8F3BA3">
            <w:pPr>
              <w:jc w:val="center"/>
              <w:rPr>
                <w:rFonts w:ascii="Arial" w:hAnsi="Arial" w:cs="Arial"/>
                <w:sz w:val="20"/>
                <w:szCs w:val="20"/>
                <w:highlight w:val="yellow"/>
              </w:rPr>
            </w:pPr>
            <w:r w:rsidRPr="008F3BA3">
              <w:rPr>
                <w:rFonts w:ascii="Arial" w:hAnsi="Arial" w:cs="Arial"/>
                <w:sz w:val="20"/>
                <w:szCs w:val="20"/>
                <w:highlight w:val="cyan"/>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CB6208" w:rsidRPr="00AB5766" w:rsidTr="00CB6208">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2.11.2. Број </w:t>
            </w:r>
            <w:r w:rsidRPr="00AB5766">
              <w:rPr>
                <w:rFonts w:ascii="Arial" w:hAnsi="Arial" w:cs="Arial"/>
                <w:sz w:val="20"/>
                <w:szCs w:val="20"/>
                <w:highlight w:val="yellow"/>
              </w:rPr>
              <w:t>инсталираних / реконстуисаних</w:t>
            </w:r>
            <w:r w:rsidRPr="00AB5766">
              <w:rPr>
                <w:rFonts w:ascii="Arial" w:hAnsi="Arial" w:cs="Arial"/>
                <w:sz w:val="20"/>
                <w:szCs w:val="20"/>
              </w:rPr>
              <w:t xml:space="preserve">  дечијих игралишта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842E84" w:rsidRDefault="00842E84">
            <w:pPr>
              <w:spacing w:after="0" w:line="240" w:lineRule="auto"/>
              <w:jc w:val="center"/>
              <w:rPr>
                <w:rFonts w:ascii="Arial" w:hAnsi="Arial" w:cs="Arial"/>
                <w:sz w:val="20"/>
                <w:szCs w:val="20"/>
                <w:highlight w:val="cyan"/>
              </w:rPr>
            </w:pPr>
            <w:r w:rsidRPr="00842E84">
              <w:rPr>
                <w:rFonts w:ascii="Arial" w:hAnsi="Arial" w:cs="Arial"/>
                <w:sz w:val="20"/>
                <w:szCs w:val="20"/>
                <w:highlight w:val="cyan"/>
              </w:rPr>
              <w:t>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842E84" w:rsidRDefault="00842E84">
            <w:pPr>
              <w:jc w:val="center"/>
              <w:rPr>
                <w:rFonts w:ascii="Arial" w:hAnsi="Arial" w:cs="Arial"/>
                <w:sz w:val="20"/>
                <w:szCs w:val="20"/>
                <w:highlight w:val="cyan"/>
              </w:rPr>
            </w:pPr>
            <w:r w:rsidRPr="00842E84">
              <w:rPr>
                <w:rFonts w:ascii="Arial" w:hAnsi="Arial" w:cs="Arial"/>
                <w:sz w:val="20"/>
                <w:szCs w:val="20"/>
                <w:highlight w:val="cyan"/>
              </w:rPr>
              <w:t>22</w:t>
            </w:r>
          </w:p>
        </w:tc>
      </w:tr>
      <w:tr w:rsidR="00CB6208" w:rsidRPr="00AB5766" w:rsidTr="00CB6208">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sz w:val="20"/>
                <w:szCs w:val="20"/>
              </w:rPr>
              <w:t xml:space="preserve">2.11.3. Број уређених гробаља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8F3BA3" w:rsidRDefault="008F3BA3">
            <w:pPr>
              <w:spacing w:after="0" w:line="240" w:lineRule="auto"/>
              <w:jc w:val="center"/>
              <w:rPr>
                <w:rFonts w:ascii="Arial" w:hAnsi="Arial" w:cs="Arial"/>
                <w:sz w:val="20"/>
                <w:szCs w:val="20"/>
                <w:highlight w:val="cyan"/>
              </w:rPr>
            </w:pPr>
            <w:r w:rsidRPr="008F3BA3">
              <w:rPr>
                <w:rFonts w:ascii="Arial" w:hAnsi="Arial" w:cs="Arial"/>
                <w:sz w:val="20"/>
                <w:szCs w:val="20"/>
                <w:highlight w:val="cyan"/>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8F3BA3" w:rsidRDefault="008F3BA3">
            <w:pPr>
              <w:jc w:val="center"/>
              <w:rPr>
                <w:rFonts w:ascii="Arial" w:hAnsi="Arial" w:cs="Arial"/>
                <w:sz w:val="20"/>
                <w:szCs w:val="20"/>
                <w:highlight w:val="cyan"/>
              </w:rPr>
            </w:pPr>
            <w:r w:rsidRPr="008F3BA3">
              <w:rPr>
                <w:rFonts w:ascii="Arial" w:hAnsi="Arial" w:cs="Arial"/>
                <w:sz w:val="20"/>
                <w:szCs w:val="20"/>
                <w:highlight w:val="cyan"/>
              </w:rPr>
              <w:t>2</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023F0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Mере којe су планиранe да се спроведу у периоду 2021–2028. године односе се на активности које су усмерене на израду пројектно - техничке документације,  реконструкцију постојеће и изградњу нове комуналне инфраструктуре – азил за псе и мачке, зелене и сточне пијаце, гробље, дечија игралишта, итд.</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Мере које ће бити спроведене спадају у групу инвестиционих мера.</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AB5766" w:rsidRDefault="00023F0C" w:rsidP="00023F0C">
      <w:pPr>
        <w:pStyle w:val="NoSpacing"/>
        <w:jc w:val="both"/>
        <w:rPr>
          <w:rFonts w:ascii="Arial" w:hAnsi="Arial" w:cs="Arial"/>
          <w:b/>
          <w:sz w:val="20"/>
          <w:szCs w:val="20"/>
        </w:rPr>
      </w:pPr>
    </w:p>
    <w:p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023F0C" w:rsidRPr="00AB5766">
        <w:rPr>
          <w:rFonts w:ascii="Arial" w:hAnsi="Arial" w:cs="Arial"/>
          <w:b/>
          <w:sz w:val="20"/>
          <w:szCs w:val="20"/>
        </w:rPr>
        <w:t>:</w:t>
      </w:r>
      <w:r w:rsidR="00023F0C" w:rsidRPr="00AB5766">
        <w:rPr>
          <w:rFonts w:ascii="Arial" w:hAnsi="Arial" w:cs="Arial"/>
          <w:bCs/>
          <w:sz w:val="20"/>
          <w:szCs w:val="20"/>
        </w:rPr>
        <w:t xml:space="preserve"> О</w:t>
      </w:r>
      <w:r w:rsidRPr="00AB5766">
        <w:rPr>
          <w:rFonts w:ascii="Arial" w:hAnsi="Arial" w:cs="Arial"/>
          <w:bCs/>
          <w:sz w:val="20"/>
          <w:szCs w:val="20"/>
        </w:rPr>
        <w:t xml:space="preserve">пштинска управа </w:t>
      </w:r>
      <w:r w:rsidR="00023F0C" w:rsidRPr="00AB5766">
        <w:rPr>
          <w:rFonts w:ascii="Arial" w:hAnsi="Arial" w:cs="Arial"/>
          <w:bCs/>
          <w:sz w:val="20"/>
          <w:szCs w:val="20"/>
        </w:rPr>
        <w:t xml:space="preserve">општине Бела Паламка, </w:t>
      </w:r>
      <w:r w:rsidRPr="00AB5766">
        <w:rPr>
          <w:rFonts w:ascii="Arial" w:hAnsi="Arial" w:cs="Arial"/>
          <w:bCs/>
          <w:sz w:val="20"/>
          <w:szCs w:val="20"/>
        </w:rPr>
        <w:t xml:space="preserve">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023F0C" w:rsidRPr="00AB5766" w:rsidTr="001D356F">
        <w:trPr>
          <w:trHeight w:val="235"/>
        </w:trPr>
        <w:tc>
          <w:tcPr>
            <w:tcW w:w="9067" w:type="dxa"/>
            <w:gridSpan w:val="2"/>
            <w:shd w:val="clear" w:color="auto" w:fill="DDD9C3" w:themeFill="background2" w:themeFillShade="E6"/>
          </w:tcPr>
          <w:p w:rsidR="00023F0C" w:rsidRPr="00AB5766" w:rsidRDefault="00023F0C" w:rsidP="00023F0C">
            <w:pPr>
              <w:pStyle w:val="NoSpacing"/>
              <w:jc w:val="center"/>
              <w:rPr>
                <w:rFonts w:ascii="Arial" w:hAnsi="Arial" w:cs="Arial"/>
                <w:b/>
                <w:bCs/>
                <w:sz w:val="20"/>
                <w:szCs w:val="20"/>
              </w:rPr>
            </w:pPr>
          </w:p>
          <w:p w:rsidR="00023F0C" w:rsidRPr="00AB5766" w:rsidRDefault="00023F0C" w:rsidP="00023F0C">
            <w:pPr>
              <w:pStyle w:val="NoSpacing"/>
              <w:jc w:val="center"/>
              <w:rPr>
                <w:rFonts w:ascii="Arial" w:hAnsi="Arial" w:cs="Arial"/>
                <w:b/>
                <w:bCs/>
                <w:sz w:val="20"/>
                <w:szCs w:val="20"/>
              </w:rPr>
            </w:pPr>
            <w:r w:rsidRPr="00AB5766">
              <w:rPr>
                <w:rFonts w:ascii="Arial" w:hAnsi="Arial" w:cs="Arial"/>
                <w:b/>
                <w:bCs/>
                <w:sz w:val="20"/>
                <w:szCs w:val="20"/>
              </w:rPr>
              <w:t>МЕРЕ 2.11.</w:t>
            </w:r>
          </w:p>
          <w:p w:rsidR="00023F0C" w:rsidRPr="00AB5766" w:rsidRDefault="00023F0C" w:rsidP="00023F0C">
            <w:pPr>
              <w:pStyle w:val="NoSpacing"/>
              <w:jc w:val="center"/>
              <w:rPr>
                <w:rFonts w:ascii="Arial" w:hAnsi="Arial" w:cs="Arial"/>
                <w:b/>
                <w:bCs/>
                <w:sz w:val="20"/>
                <w:szCs w:val="20"/>
              </w:rPr>
            </w:pPr>
          </w:p>
        </w:tc>
      </w:tr>
      <w:tr w:rsidR="002A6997" w:rsidRPr="00AB5766" w:rsidTr="001D356F">
        <w:trPr>
          <w:trHeight w:val="235"/>
        </w:trPr>
        <w:tc>
          <w:tcPr>
            <w:tcW w:w="1672"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2.11.1</w:t>
            </w:r>
            <w:r w:rsidR="002A6997" w:rsidRPr="00AB5766">
              <w:rPr>
                <w:rFonts w:ascii="Arial" w:hAnsi="Arial" w:cs="Arial"/>
                <w:sz w:val="20"/>
                <w:szCs w:val="20"/>
              </w:rPr>
              <w:t>.</w:t>
            </w:r>
          </w:p>
        </w:tc>
        <w:tc>
          <w:tcPr>
            <w:tcW w:w="7395" w:type="dxa"/>
            <w:hideMark/>
          </w:tcPr>
          <w:p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азила за псе и мачке</w:t>
            </w:r>
          </w:p>
        </w:tc>
      </w:tr>
      <w:tr w:rsidR="002A6997" w:rsidRPr="00AB5766" w:rsidTr="001D356F">
        <w:trPr>
          <w:trHeight w:val="235"/>
        </w:trPr>
        <w:tc>
          <w:tcPr>
            <w:tcW w:w="1672"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2.11.2</w:t>
            </w:r>
            <w:r w:rsidR="002A6997" w:rsidRPr="00AB5766">
              <w:rPr>
                <w:rFonts w:ascii="Arial" w:hAnsi="Arial" w:cs="Arial"/>
                <w:sz w:val="20"/>
                <w:szCs w:val="20"/>
              </w:rPr>
              <w:t>.</w:t>
            </w:r>
          </w:p>
        </w:tc>
        <w:tc>
          <w:tcPr>
            <w:tcW w:w="7395" w:type="dxa"/>
            <w:hideMark/>
          </w:tcPr>
          <w:p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и уређење зелених пијаца</w:t>
            </w:r>
          </w:p>
        </w:tc>
      </w:tr>
      <w:tr w:rsidR="002A6997" w:rsidRPr="00AB5766" w:rsidTr="001D356F">
        <w:trPr>
          <w:trHeight w:val="235"/>
        </w:trPr>
        <w:tc>
          <w:tcPr>
            <w:tcW w:w="1672"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2.11.3</w:t>
            </w:r>
            <w:r w:rsidR="002A6997" w:rsidRPr="00AB5766">
              <w:rPr>
                <w:rFonts w:ascii="Arial" w:hAnsi="Arial" w:cs="Arial"/>
                <w:sz w:val="20"/>
                <w:szCs w:val="20"/>
              </w:rPr>
              <w:t>.</w:t>
            </w:r>
          </w:p>
        </w:tc>
        <w:tc>
          <w:tcPr>
            <w:tcW w:w="7395" w:type="dxa"/>
            <w:hideMark/>
          </w:tcPr>
          <w:p w:rsidR="002A6997" w:rsidRPr="00AB5766" w:rsidRDefault="002A6997" w:rsidP="00023F0C">
            <w:pPr>
              <w:pStyle w:val="NoSpacing"/>
              <w:rPr>
                <w:rFonts w:ascii="Arial" w:hAnsi="Arial" w:cs="Arial"/>
                <w:sz w:val="20"/>
                <w:szCs w:val="20"/>
              </w:rPr>
            </w:pPr>
            <w:r w:rsidRPr="00AB5766">
              <w:rPr>
                <w:rFonts w:ascii="Arial" w:hAnsi="Arial" w:cs="Arial"/>
                <w:sz w:val="20"/>
                <w:szCs w:val="20"/>
              </w:rPr>
              <w:t>Изградња и уређење сточних пијаца</w:t>
            </w:r>
          </w:p>
        </w:tc>
      </w:tr>
      <w:tr w:rsidR="002A6997" w:rsidRPr="00AB5766" w:rsidTr="001D356F">
        <w:trPr>
          <w:trHeight w:val="235"/>
        </w:trPr>
        <w:tc>
          <w:tcPr>
            <w:tcW w:w="1672"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2.11.4</w:t>
            </w:r>
            <w:r w:rsidR="002A6997" w:rsidRPr="00AB5766">
              <w:rPr>
                <w:rFonts w:ascii="Arial" w:hAnsi="Arial" w:cs="Arial"/>
                <w:sz w:val="20"/>
                <w:szCs w:val="20"/>
              </w:rPr>
              <w:t>.</w:t>
            </w:r>
          </w:p>
        </w:tc>
        <w:tc>
          <w:tcPr>
            <w:tcW w:w="7395" w:type="dxa"/>
            <w:hideMark/>
          </w:tcPr>
          <w:p w:rsidR="002A6997" w:rsidRPr="00AB5766" w:rsidRDefault="002A6997" w:rsidP="00023F0C">
            <w:pPr>
              <w:pStyle w:val="NoSpacing"/>
              <w:rPr>
                <w:rFonts w:ascii="Arial" w:hAnsi="Arial" w:cs="Arial"/>
                <w:sz w:val="20"/>
                <w:szCs w:val="20"/>
              </w:rPr>
            </w:pPr>
            <w:r w:rsidRPr="00AB5766">
              <w:rPr>
                <w:rFonts w:ascii="Arial" w:hAnsi="Arial" w:cs="Arial"/>
                <w:sz w:val="20"/>
                <w:szCs w:val="20"/>
              </w:rPr>
              <w:t>Уређење и чишћење гроб</w:t>
            </w:r>
            <w:r w:rsidR="005C734C">
              <w:rPr>
                <w:rFonts w:ascii="Arial" w:hAnsi="Arial" w:cs="Arial"/>
                <w:sz w:val="20"/>
                <w:szCs w:val="20"/>
              </w:rPr>
              <w:t xml:space="preserve">аља у граду и </w:t>
            </w:r>
            <w:r w:rsidRPr="00AB5766">
              <w:rPr>
                <w:rFonts w:ascii="Arial" w:hAnsi="Arial" w:cs="Arial"/>
                <w:sz w:val="20"/>
                <w:szCs w:val="20"/>
              </w:rPr>
              <w:t>селима</w:t>
            </w:r>
          </w:p>
        </w:tc>
      </w:tr>
      <w:tr w:rsidR="002A6997" w:rsidRPr="00AB5766" w:rsidTr="001D356F">
        <w:trPr>
          <w:trHeight w:val="235"/>
        </w:trPr>
        <w:tc>
          <w:tcPr>
            <w:tcW w:w="1672" w:type="dxa"/>
            <w:hideMark/>
          </w:tcPr>
          <w:p w:rsidR="002A6997" w:rsidRPr="00AB5766" w:rsidRDefault="00B23921" w:rsidP="00023F0C">
            <w:pPr>
              <w:pStyle w:val="NoSpacing"/>
              <w:rPr>
                <w:rFonts w:ascii="Arial" w:hAnsi="Arial" w:cs="Arial"/>
                <w:sz w:val="20"/>
                <w:szCs w:val="20"/>
              </w:rPr>
            </w:pPr>
            <w:r w:rsidRPr="00AB5766">
              <w:rPr>
                <w:rFonts w:ascii="Arial" w:hAnsi="Arial" w:cs="Arial"/>
                <w:sz w:val="20"/>
                <w:szCs w:val="20"/>
              </w:rPr>
              <w:t>Мера</w:t>
            </w:r>
            <w:r w:rsidR="005C734C">
              <w:rPr>
                <w:rFonts w:ascii="Arial" w:hAnsi="Arial" w:cs="Arial"/>
                <w:sz w:val="20"/>
                <w:szCs w:val="20"/>
              </w:rPr>
              <w:t xml:space="preserve"> 2.11.5</w:t>
            </w:r>
            <w:r w:rsidR="002A6997" w:rsidRPr="00AB5766">
              <w:rPr>
                <w:rFonts w:ascii="Arial" w:hAnsi="Arial" w:cs="Arial"/>
                <w:sz w:val="20"/>
                <w:szCs w:val="20"/>
              </w:rPr>
              <w:t>.</w:t>
            </w:r>
          </w:p>
        </w:tc>
        <w:tc>
          <w:tcPr>
            <w:tcW w:w="7395" w:type="dxa"/>
            <w:hideMark/>
          </w:tcPr>
          <w:p w:rsidR="002A6997" w:rsidRPr="00AB5766" w:rsidRDefault="002A6997" w:rsidP="00023F0C">
            <w:pPr>
              <w:pStyle w:val="NoSpacing"/>
              <w:rPr>
                <w:rFonts w:ascii="Arial" w:hAnsi="Arial" w:cs="Arial"/>
                <w:sz w:val="20"/>
                <w:szCs w:val="20"/>
              </w:rPr>
            </w:pPr>
            <w:r w:rsidRPr="00AB5766">
              <w:rPr>
                <w:rFonts w:ascii="Arial" w:hAnsi="Arial" w:cs="Arial"/>
                <w:sz w:val="20"/>
                <w:szCs w:val="20"/>
              </w:rPr>
              <w:t xml:space="preserve">Изградња </w:t>
            </w:r>
            <w:r w:rsidRPr="00AB5766">
              <w:rPr>
                <w:rFonts w:ascii="Arial" w:hAnsi="Arial" w:cs="Arial"/>
                <w:sz w:val="20"/>
                <w:szCs w:val="20"/>
                <w:lang w:val="ru-RU"/>
              </w:rPr>
              <w:t>дечијих игралишта</w:t>
            </w:r>
          </w:p>
        </w:tc>
      </w:tr>
    </w:tbl>
    <w:p w:rsidR="002A6997" w:rsidRPr="00AB5766" w:rsidRDefault="002A6997" w:rsidP="002A6997">
      <w:pPr>
        <w:spacing w:after="0" w:line="240" w:lineRule="auto"/>
        <w:rPr>
          <w:rFonts w:ascii="Arial" w:hAnsi="Arial" w:cs="Arial"/>
          <w:b/>
          <w:sz w:val="20"/>
          <w:szCs w:val="20"/>
        </w:rPr>
      </w:pPr>
    </w:p>
    <w:p w:rsidR="002A6997" w:rsidRPr="00AB5766" w:rsidRDefault="002A6997" w:rsidP="002A6997">
      <w:pPr>
        <w:spacing w:after="0" w:line="240" w:lineRule="auto"/>
        <w:rPr>
          <w:rFonts w:ascii="Arial" w:hAnsi="Arial" w:cs="Arial"/>
          <w:b/>
          <w:sz w:val="20"/>
          <w:szCs w:val="20"/>
        </w:rPr>
      </w:pPr>
    </w:p>
    <w:p w:rsidR="002A6997" w:rsidRPr="00AB5766" w:rsidRDefault="003C393F" w:rsidP="000729B8">
      <w:pPr>
        <w:spacing w:after="120"/>
        <w:jc w:val="center"/>
        <w:outlineLvl w:val="0"/>
        <w:rPr>
          <w:rFonts w:ascii="Arial" w:hAnsi="Arial" w:cs="Arial"/>
          <w:b/>
          <w:sz w:val="20"/>
          <w:szCs w:val="20"/>
        </w:rPr>
      </w:pPr>
      <w:r>
        <w:rPr>
          <w:rFonts w:ascii="Arial" w:hAnsi="Arial" w:cs="Arial"/>
          <w:b/>
          <w:sz w:val="20"/>
          <w:szCs w:val="20"/>
        </w:rPr>
        <w:t>X</w:t>
      </w:r>
      <w:r w:rsidR="002A6997" w:rsidRPr="00AB5766">
        <w:rPr>
          <w:rFonts w:ascii="Arial" w:hAnsi="Arial" w:cs="Arial"/>
          <w:b/>
          <w:sz w:val="20"/>
          <w:szCs w:val="20"/>
        </w:rPr>
        <w:t xml:space="preserve"> РАЗВОЈНИ ПРАВАЦ 3</w:t>
      </w:r>
      <w:r w:rsidR="000729B8">
        <w:rPr>
          <w:rFonts w:ascii="Arial" w:hAnsi="Arial" w:cs="Arial"/>
          <w:b/>
          <w:sz w:val="20"/>
          <w:szCs w:val="20"/>
        </w:rPr>
        <w:t>.</w:t>
      </w:r>
      <w:r w:rsidR="002A6997" w:rsidRPr="00AB5766">
        <w:rPr>
          <w:rFonts w:ascii="Arial" w:hAnsi="Arial" w:cs="Arial"/>
          <w:b/>
          <w:sz w:val="20"/>
          <w:szCs w:val="20"/>
        </w:rPr>
        <w:t xml:space="preserve"> РАЗВОЈ ПРИВРЕДЕ</w:t>
      </w:r>
    </w:p>
    <w:p w:rsidR="002A6997" w:rsidRPr="00AB5766" w:rsidRDefault="002A6997" w:rsidP="002A6997">
      <w:pPr>
        <w:spacing w:after="120"/>
        <w:jc w:val="both"/>
        <w:outlineLvl w:val="0"/>
        <w:rPr>
          <w:rFonts w:ascii="Arial"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sz w:val="20"/>
          <w:szCs w:val="20"/>
        </w:rPr>
      </w:pPr>
      <w:r w:rsidRPr="00AB5766">
        <w:rPr>
          <w:rFonts w:ascii="Arial" w:hAnsi="Arial" w:cs="Arial"/>
          <w:b/>
          <w:sz w:val="20"/>
          <w:szCs w:val="20"/>
        </w:rPr>
        <w:t>СТРАТЕШКИ ЦИЉ:</w:t>
      </w:r>
    </w:p>
    <w:p w:rsidR="002A6997" w:rsidRPr="00AB5766" w:rsidRDefault="002A6997" w:rsidP="002A6997">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AB5766">
        <w:rPr>
          <w:rFonts w:ascii="Arial" w:hAnsi="Arial" w:cs="Arial"/>
          <w:sz w:val="20"/>
          <w:szCs w:val="20"/>
        </w:rPr>
        <w:t>До краја 2028.године припремити сву неопходну просторно – планску и пројектно – техничку документацију за развој и опремање радних зона,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Допринос Циљевима одржвог развоја УН – Агенда 2030</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2. Свет без глади</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2.3</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производним ресурсима и улагањима, знањем, финансијским услугама, тржишта и могућности додавања вредности и запошљавања.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2.4</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w:t>
      </w:r>
      <w:r w:rsidRPr="00AB5766">
        <w:rPr>
          <w:rFonts w:ascii="Arial" w:eastAsia="Times New Roman" w:hAnsi="Arial" w:cs="Arial"/>
          <w:sz w:val="20"/>
          <w:szCs w:val="20"/>
        </w:rPr>
        <w:lastRenderedPageBreak/>
        <w:t>екстремним временским условима, сушама, поплавама и другим катастрофама и прогресивно побољшавају земљу и квалитет земљишта.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8. Достојанствени рад и економски раст</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8.2</w:t>
      </w:r>
      <w:r w:rsidR="000729B8">
        <w:rPr>
          <w:rFonts w:ascii="Arial" w:eastAsia="Times New Roman" w:hAnsi="Arial" w:cs="Arial"/>
          <w:sz w:val="20"/>
          <w:szCs w:val="20"/>
        </w:rPr>
        <w:t>.</w:t>
      </w:r>
      <w:r w:rsidRPr="00AB5766">
        <w:rPr>
          <w:rFonts w:ascii="Arial" w:eastAsia="Times New Roman" w:hAnsi="Arial" w:cs="Arial"/>
          <w:sz w:val="20"/>
          <w:szCs w:val="20"/>
        </w:rPr>
        <w:t xml:space="preserve"> Постићи веће нивое економске продуктивности кроз диверзификацију, технолошку надоопштинању и иновације, укључујући фокусирање на секторе високе додане вредности и радно интензивне секторе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8.3</w:t>
      </w:r>
      <w:r w:rsidR="000729B8">
        <w:rPr>
          <w:rFonts w:ascii="Arial" w:eastAsia="Times New Roman" w:hAnsi="Arial" w:cs="Arial"/>
          <w:sz w:val="20"/>
          <w:szCs w:val="20"/>
        </w:rPr>
        <w:t>.</w:t>
      </w:r>
      <w:r w:rsidRPr="00AB5766">
        <w:rPr>
          <w:rFonts w:ascii="Arial" w:eastAsia="Times New Roman" w:hAnsi="Arial" w:cs="Arial"/>
          <w:sz w:val="20"/>
          <w:szCs w:val="20"/>
        </w:rPr>
        <w:t xml:space="preserve">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8.5</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8.9</w:t>
      </w:r>
      <w:r w:rsidR="000729B8">
        <w:rPr>
          <w:rFonts w:ascii="Arial" w:eastAsia="Times New Roman" w:hAnsi="Arial" w:cs="Arial"/>
          <w:sz w:val="20"/>
          <w:szCs w:val="20"/>
        </w:rPr>
        <w:t>.</w:t>
      </w:r>
      <w:r w:rsidRPr="00AB5766">
        <w:rPr>
          <w:rFonts w:ascii="Arial" w:eastAsia="Times New Roman" w:hAnsi="Arial" w:cs="Arial"/>
          <w:sz w:val="20"/>
          <w:szCs w:val="20"/>
        </w:rPr>
        <w:t xml:space="preserve"> До 2030. године осмислити и спровести политике за промоцију одрживог туризма који ствара радна места и промовише локалну културу и производе</w:t>
      </w:r>
    </w:p>
    <w:p w:rsidR="002A6997" w:rsidRPr="00AB5766"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Циљ 9. Индустрија, иновације и инфраструктура</w:t>
      </w:r>
    </w:p>
    <w:p w:rsidR="002A6997" w:rsidRPr="008E1C35" w:rsidRDefault="002A6997" w:rsidP="008E1C3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AB5766">
        <w:rPr>
          <w:rFonts w:ascii="Arial" w:eastAsia="Times New Roman" w:hAnsi="Arial" w:cs="Arial"/>
          <w:sz w:val="20"/>
          <w:szCs w:val="20"/>
        </w:rPr>
        <w:t>Подциљ: 9.1</w:t>
      </w:r>
      <w:r w:rsidR="000729B8">
        <w:rPr>
          <w:rFonts w:ascii="Arial" w:eastAsia="Times New Roman" w:hAnsi="Arial" w:cs="Arial"/>
          <w:sz w:val="20"/>
          <w:szCs w:val="20"/>
        </w:rPr>
        <w:t>.</w:t>
      </w:r>
      <w:r w:rsidRPr="00AB5766">
        <w:rPr>
          <w:rFonts w:ascii="Arial" w:eastAsia="Times New Roman" w:hAnsi="Arial" w:cs="Arial"/>
          <w:sz w:val="20"/>
          <w:szCs w:val="20"/>
        </w:rPr>
        <w:t xml:space="preserve">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120"/>
        <w:jc w:val="center"/>
        <w:outlineLvl w:val="0"/>
        <w:rPr>
          <w:rFonts w:ascii="Arial" w:hAnsi="Arial" w:cs="Arial"/>
          <w:b/>
          <w:sz w:val="20"/>
          <w:szCs w:val="20"/>
        </w:rPr>
      </w:pPr>
      <w:r w:rsidRPr="00AB5766">
        <w:rPr>
          <w:rFonts w:ascii="Arial" w:hAnsi="Arial" w:cs="Arial"/>
          <w:b/>
          <w:sz w:val="20"/>
          <w:szCs w:val="20"/>
        </w:rPr>
        <w:t>SWOT АНАЛИЗА</w:t>
      </w:r>
    </w:p>
    <w:p w:rsidR="002A6997" w:rsidRPr="00AB5766" w:rsidRDefault="002A6997" w:rsidP="002A6997">
      <w:pPr>
        <w:spacing w:after="120"/>
        <w:jc w:val="both"/>
        <w:outlineLvl w:val="0"/>
        <w:rPr>
          <w:rFonts w:ascii="Arial" w:hAnsi="Arial" w:cs="Arial"/>
          <w:sz w:val="20"/>
          <w:szCs w:val="20"/>
        </w:rPr>
      </w:pPr>
      <w:r w:rsidRPr="00AB5766">
        <w:rPr>
          <w:rFonts w:ascii="Arial" w:hAnsi="Arial" w:cs="Arial"/>
          <w:sz w:val="20"/>
          <w:szCs w:val="20"/>
        </w:rPr>
        <w:t xml:space="preserve">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w:t>
      </w:r>
      <w:r w:rsidR="00B23921" w:rsidRPr="00AB5766">
        <w:rPr>
          <w:rFonts w:ascii="Arial" w:hAnsi="Arial" w:cs="Arial"/>
          <w:sz w:val="20"/>
          <w:szCs w:val="20"/>
        </w:rPr>
        <w:t>Мера</w:t>
      </w:r>
      <w:r w:rsidRPr="00AB5766">
        <w:rPr>
          <w:rFonts w:ascii="Arial" w:hAnsi="Arial" w:cs="Arial"/>
          <w:sz w:val="20"/>
          <w:szCs w:val="20"/>
        </w:rPr>
        <w:t>а и мера.</w:t>
      </w:r>
    </w:p>
    <w:p w:rsidR="002A6997" w:rsidRPr="00AB5766" w:rsidRDefault="002A6997" w:rsidP="002A6997">
      <w:pPr>
        <w:spacing w:after="0" w:line="240" w:lineRule="auto"/>
        <w:rPr>
          <w:rFonts w:ascii="Arial" w:hAnsi="Arial" w:cs="Arial"/>
          <w:b/>
          <w:sz w:val="20"/>
          <w:szCs w:val="20"/>
        </w:rPr>
      </w:pPr>
    </w:p>
    <w:tbl>
      <w:tblPr>
        <w:tblStyle w:val="TableGrid"/>
        <w:tblW w:w="0" w:type="auto"/>
        <w:tblLook w:val="04A0"/>
      </w:tblPr>
      <w:tblGrid>
        <w:gridCol w:w="4643"/>
        <w:gridCol w:w="4643"/>
      </w:tblGrid>
      <w:tr w:rsidR="002A6997" w:rsidRPr="00AB5766"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b/>
              </w:rPr>
            </w:pPr>
            <w:r w:rsidRPr="00AB5766">
              <w:rPr>
                <w:rFonts w:ascii="Arial" w:hAnsi="Arial" w:cs="Arial"/>
                <w:b/>
              </w:rPr>
              <w:t>СНАГЕ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255"/>
              <w:contextualSpacing/>
              <w:jc w:val="center"/>
              <w:rPr>
                <w:rFonts w:ascii="Arial" w:hAnsi="Arial" w:cs="Arial"/>
                <w:b/>
              </w:rPr>
            </w:pPr>
            <w:r w:rsidRPr="00AB5766">
              <w:rPr>
                <w:rFonts w:ascii="Arial" w:hAnsi="Arial" w:cs="Arial"/>
                <w:b/>
              </w:rPr>
              <w:t>СЛАБОСТИ</w:t>
            </w: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hideMark/>
          </w:tcPr>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Повољан географски положај</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Близина Коридора 10</w:t>
            </w:r>
          </w:p>
          <w:p w:rsidR="002A6997" w:rsidRPr="00AB5766" w:rsidRDefault="003B3811" w:rsidP="00CB6208">
            <w:pPr>
              <w:pStyle w:val="ListParagraph"/>
              <w:numPr>
                <w:ilvl w:val="0"/>
                <w:numId w:val="37"/>
              </w:numPr>
              <w:spacing w:after="0" w:line="276" w:lineRule="auto"/>
              <w:ind w:left="310"/>
              <w:jc w:val="both"/>
              <w:rPr>
                <w:rFonts w:ascii="Arial" w:hAnsi="Arial" w:cs="Arial"/>
              </w:rPr>
            </w:pPr>
            <w:r>
              <w:rPr>
                <w:rFonts w:ascii="Arial" w:hAnsi="Arial" w:cs="Arial"/>
              </w:rPr>
              <w:t>Општина има три индустријске/</w:t>
            </w:r>
            <w:r w:rsidR="002A6997" w:rsidRPr="00AB5766">
              <w:rPr>
                <w:rFonts w:ascii="Arial" w:hAnsi="Arial" w:cs="Arial"/>
              </w:rPr>
              <w:t>радне зоне – Мурица 1, Мурица 2 и Балван</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И</w:t>
            </w:r>
            <w:r w:rsidR="002653C9">
              <w:rPr>
                <w:rFonts w:ascii="Arial" w:hAnsi="Arial" w:cs="Arial"/>
              </w:rPr>
              <w:t xml:space="preserve">ндустријска зона </w:t>
            </w:r>
            <w:r w:rsidRPr="00AB5766">
              <w:rPr>
                <w:rFonts w:ascii="Arial" w:hAnsi="Arial" w:cs="Arial"/>
              </w:rPr>
              <w:t xml:space="preserve"> Мурица 1 је власништво </w:t>
            </w:r>
            <w:r w:rsidR="002653C9">
              <w:rPr>
                <w:rFonts w:ascii="Arial" w:hAnsi="Arial" w:cs="Arial"/>
              </w:rPr>
              <w:t>локалне самоуправе, има План детаљне регулације</w:t>
            </w:r>
            <w:r w:rsidRPr="00AB5766">
              <w:rPr>
                <w:rFonts w:ascii="Arial" w:hAnsi="Arial" w:cs="Arial"/>
              </w:rPr>
              <w:t xml:space="preserve"> и инфраструктурно је опремљена</w:t>
            </w:r>
          </w:p>
          <w:p w:rsidR="002A6997" w:rsidRPr="00AB5766" w:rsidRDefault="002653C9" w:rsidP="00CB6208">
            <w:pPr>
              <w:pStyle w:val="ListParagraph"/>
              <w:numPr>
                <w:ilvl w:val="0"/>
                <w:numId w:val="37"/>
              </w:numPr>
              <w:spacing w:after="0" w:line="256" w:lineRule="auto"/>
              <w:ind w:left="310"/>
              <w:jc w:val="both"/>
              <w:rPr>
                <w:rFonts w:ascii="Arial" w:hAnsi="Arial" w:cs="Arial"/>
              </w:rPr>
            </w:pPr>
            <w:r>
              <w:rPr>
                <w:rFonts w:ascii="Arial" w:hAnsi="Arial" w:cs="Arial"/>
              </w:rPr>
              <w:t xml:space="preserve">Индустријска зонаМурица 2 </w:t>
            </w:r>
            <w:r w:rsidR="002A6997" w:rsidRPr="00AB5766">
              <w:rPr>
                <w:rFonts w:ascii="Arial" w:hAnsi="Arial" w:cs="Arial"/>
              </w:rPr>
              <w:t xml:space="preserve">у </w:t>
            </w:r>
            <w:r w:rsidR="008B1FDF">
              <w:rPr>
                <w:rFonts w:ascii="Arial" w:hAnsi="Arial" w:cs="Arial"/>
              </w:rPr>
              <w:t>фази је откупа земљишта, има План детаљне регулације</w:t>
            </w:r>
            <w:r w:rsidR="002A6997" w:rsidRPr="00AB5766">
              <w:rPr>
                <w:rFonts w:ascii="Arial" w:hAnsi="Arial" w:cs="Arial"/>
              </w:rPr>
              <w:t>, није инфтаструктурно опремљена и нема пројектно-техничке документације за развој инфраструктуре</w:t>
            </w:r>
          </w:p>
          <w:p w:rsidR="002A6997" w:rsidRPr="00AB5766" w:rsidRDefault="008B1FDF" w:rsidP="00CB6208">
            <w:pPr>
              <w:pStyle w:val="ListParagraph"/>
              <w:numPr>
                <w:ilvl w:val="0"/>
                <w:numId w:val="37"/>
              </w:numPr>
              <w:spacing w:after="0" w:line="256" w:lineRule="auto"/>
              <w:ind w:left="310"/>
              <w:jc w:val="both"/>
              <w:rPr>
                <w:rFonts w:ascii="Arial" w:hAnsi="Arial" w:cs="Arial"/>
              </w:rPr>
            </w:pPr>
            <w:r>
              <w:rPr>
                <w:rFonts w:ascii="Arial" w:hAnsi="Arial" w:cs="Arial"/>
              </w:rPr>
              <w:t>Индустријска зона</w:t>
            </w:r>
            <w:r w:rsidR="002A6997" w:rsidRPr="00AB5766">
              <w:rPr>
                <w:rFonts w:ascii="Arial" w:hAnsi="Arial" w:cs="Arial"/>
              </w:rPr>
              <w:t xml:space="preserve"> Балван – приватно земљиште, није инфраструктурно опремљено, нема ПДР и пројектно-техничке документације за развој инфраструктуре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Активна удружења грађана – удужење пчелара, удружење воћара, </w:t>
            </w:r>
            <w:r w:rsidR="008B1FDF">
              <w:rPr>
                <w:rFonts w:ascii="Arial" w:hAnsi="Arial" w:cs="Arial"/>
              </w:rPr>
              <w:t>удружење „Мирис завичаја“, ЛАГ „Catena Mundi”</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Потенцијали за развој руралног и еко туризма (природна богатства) – Сува планина, Стара планина, Сићевачка клисура, подземне пећине – Дувке), </w:t>
            </w:r>
            <w:r w:rsidRPr="00AB5766">
              <w:rPr>
                <w:rFonts w:ascii="Arial" w:hAnsi="Arial" w:cs="Arial"/>
              </w:rPr>
              <w:lastRenderedPageBreak/>
              <w:t>планина Белава, део Сврљишких планина, Белопаланачка котлина, Корит</w:t>
            </w:r>
            <w:r w:rsidR="008B1FDF">
              <w:rPr>
                <w:rFonts w:ascii="Arial" w:hAnsi="Arial" w:cs="Arial"/>
              </w:rPr>
              <w:t>ничка котлина, Парк природе „Сићевачка клисура”</w:t>
            </w:r>
            <w:r w:rsidRPr="00AB5766">
              <w:rPr>
                <w:rFonts w:ascii="Arial" w:hAnsi="Arial" w:cs="Arial"/>
              </w:rPr>
              <w:t xml:space="preserve"> Клисура Ждрело, Клисура Бежишко ждрело и бројна врела и бањице.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Развијен манифеста</w:t>
            </w:r>
            <w:r w:rsidR="008B1FDF">
              <w:rPr>
                <w:rFonts w:ascii="Arial" w:hAnsi="Arial" w:cs="Arial"/>
              </w:rPr>
              <w:t>циони туризам – Дани Банице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услова за развој верског туризма (Црква Христовог успења, Дивљански манастир Св. Димитрије, Манастир Успенија Пресвете Богородице у Вети и Манастир Свети отац Никола).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одређених гарни хотела и вила за смештај туриста и гостију – вила Фестина, Мала Москва, вила Вуксановић</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Општина Бела Паланка је спремна да издвоји одређена буџетска средства за развој МСП, предузетништва и подршку развоју туризма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извиђачког дома ,,Крупац,,</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Потенцијал за развој ловног и риболовног туризма  (крупна дивљач и риболов на Дивљанском језеру, Нишави и </w:t>
            </w:r>
            <w:r w:rsidRPr="00AB5766">
              <w:rPr>
                <w:rFonts w:ascii="Arial" w:hAnsi="Arial" w:cs="Arial"/>
                <w:highlight w:val="yellow"/>
              </w:rPr>
              <w:t>Црвеној Реци</w:t>
            </w:r>
            <w:r w:rsidRPr="00AB5766">
              <w:rPr>
                <w:rFonts w:ascii="Arial" w:hAnsi="Arial" w:cs="Arial"/>
              </w:rPr>
              <w:t xml:space="preserve">) </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Здрава животна средина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Природни услови за развој пољопривреде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развој туризма (ловни, сеоски, транзитни, еко, етно, омладински...)</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Прерађивачки капацитети у сточарству у делу прераде млека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заснивање рибњака на Сувој планини</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узгој аутохтоних раса домаћих животиња (брдски коњ,свиње моравка и мангулица и др)</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Близина аеродрома у Нишу  </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Значајне површине пољопривредног земљишта на којима је омогућена разноврсна биљна и сточарска производња;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 xml:space="preserve">Повољни услови за еко и органску пољопривредну производњу </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Традиција у пољопривредној производњи</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гајење оваца, коза и говеда у брдско-планинском подручју</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Повољни услови за интензивно гајење говеда, свиња иживине у равничарском подручју</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lastRenderedPageBreak/>
              <w:t>Добро очувана животна средина као основ еко и руралног туризма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Велики број потенцијалних излетишта и туристичких локалитета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Богато културно – историјско и природно наслеђе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Постојање локалних брендова (баница, паприка вртка)</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Добра сарадња локалне пословне за</w:t>
            </w:r>
            <w:r w:rsidR="005944F1">
              <w:rPr>
                <w:rFonts w:ascii="Arial" w:hAnsi="Arial" w:cs="Arial"/>
              </w:rPr>
              <w:t xml:space="preserve">једнице и општинког руководства/ </w:t>
            </w:r>
            <w:r w:rsidRPr="00AB5766">
              <w:rPr>
                <w:rFonts w:ascii="Arial" w:hAnsi="Arial" w:cs="Arial"/>
              </w:rPr>
              <w:t>општинске управе</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Добра туристичка сигнализација у граду</w:t>
            </w:r>
          </w:p>
          <w:p w:rsidR="002A6997" w:rsidRPr="00AB5766" w:rsidRDefault="002A6997" w:rsidP="00CB6208">
            <w:pPr>
              <w:pStyle w:val="ListParagraph"/>
              <w:numPr>
                <w:ilvl w:val="0"/>
                <w:numId w:val="37"/>
              </w:numPr>
              <w:spacing w:after="0" w:line="276" w:lineRule="auto"/>
              <w:ind w:left="310"/>
              <w:jc w:val="both"/>
              <w:rPr>
                <w:rFonts w:ascii="Arial" w:hAnsi="Arial" w:cs="Arial"/>
              </w:rPr>
            </w:pPr>
            <w:r w:rsidRPr="00AB5766">
              <w:rPr>
                <w:rFonts w:ascii="Arial" w:hAnsi="Arial" w:cs="Arial"/>
              </w:rPr>
              <w:t>Препознатљивост туризма као развојне шансе од стране општинског руководства</w:t>
            </w:r>
          </w:p>
        </w:tc>
        <w:tc>
          <w:tcPr>
            <w:tcW w:w="4810" w:type="dxa"/>
            <w:tcBorders>
              <w:top w:val="single" w:sz="4" w:space="0" w:color="auto"/>
              <w:left w:val="single" w:sz="4" w:space="0" w:color="auto"/>
              <w:bottom w:val="single" w:sz="4" w:space="0" w:color="auto"/>
              <w:right w:val="single" w:sz="4" w:space="0" w:color="auto"/>
            </w:tcBorders>
          </w:tcPr>
          <w:p w:rsidR="002A6997" w:rsidRPr="00AB5766" w:rsidRDefault="003B3811" w:rsidP="00CB6208">
            <w:pPr>
              <w:pStyle w:val="ListParagraph"/>
              <w:numPr>
                <w:ilvl w:val="0"/>
                <w:numId w:val="37"/>
              </w:numPr>
              <w:spacing w:after="0" w:line="276" w:lineRule="auto"/>
              <w:ind w:left="310"/>
              <w:jc w:val="both"/>
              <w:rPr>
                <w:rFonts w:ascii="Arial" w:hAnsi="Arial" w:cs="Arial"/>
              </w:rPr>
            </w:pPr>
            <w:r>
              <w:rPr>
                <w:rFonts w:ascii="Arial" w:hAnsi="Arial" w:cs="Arial"/>
              </w:rPr>
              <w:lastRenderedPageBreak/>
              <w:t>Индустријска зона Мурица 2</w:t>
            </w:r>
            <w:r w:rsidR="002A6997" w:rsidRPr="00AB5766">
              <w:rPr>
                <w:rFonts w:ascii="Arial" w:hAnsi="Arial" w:cs="Arial"/>
              </w:rPr>
              <w:t xml:space="preserve"> у фази је откупа земљишта, има ПДР, није инфтаструктурно опремљена и нема пројектно-техничке документације за развој инфраструктуре</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смештајни капацитета – хотели, мотели, категорисана сеоска домаћинства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уређених пешачких, планинарских и бициклистичких стаза на Сувој планини, Старој планини и Сићевачкој клисури</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Веома мали број „комплетних“ породица у сеоским срединама које би требало да носе сеоски/рурални туризам</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Негативне миграције и лоша старосна структура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информисаност окружења о нашим потенцијалима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Лоша инфраструктура у руралном подручју</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прерађивачких капацитета у биљној производњи</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Екстензивна пољопривредна производња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Неорганизованост малих предузећа око </w:t>
            </w:r>
            <w:r w:rsidRPr="00AB5766">
              <w:rPr>
                <w:rFonts w:ascii="Arial" w:hAnsi="Arial" w:cs="Arial"/>
              </w:rPr>
              <w:lastRenderedPageBreak/>
              <w:t>заједничког наступа на тржишту</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Застарелост и висок степен амортизованости средстава механизације и опреме у пољопривреди</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 откуп пољопривредних производа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Неорганизовано снабдевање пољопривредних произвођача репроматеријалом</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искусног и образованог кадра у области пољопривреде, агробизниса и руралног туризма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искоришћење природних потенцијала за привлачење туриста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искориштени туристички ресурси</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оранизованог наступа на тржишту</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едукованост пољопривредних произвођача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Систем образовања не прати потребе привреде</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Неорганизован наступ пољопривредних произвођача на тржишту</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Традиционални начин размишљања и страх од промена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Општина нема слободних ,,brownfiled,, локација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Недостатак система за наводњавање, због чега се недовољно користе расположиви водни ресурси</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Уситњеност земљишног поседа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Отежана употреба механизације због структуре земљишта, конфигурације терена и уситњености поседа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решена инфраструктура у руралним и планинским деловима општине (локални путеви, водоснадбевање, канализација, комунални отпад и др)</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Недовољно познавање капацитета и потреба ЕУ тржишта</w:t>
            </w:r>
          </w:p>
          <w:p w:rsidR="002A6997" w:rsidRPr="00AB5766" w:rsidRDefault="002A6997" w:rsidP="00CB6208">
            <w:pPr>
              <w:pStyle w:val="ListParagraph"/>
              <w:numPr>
                <w:ilvl w:val="0"/>
                <w:numId w:val="38"/>
              </w:numPr>
              <w:spacing w:after="0" w:line="256" w:lineRule="auto"/>
              <w:ind w:left="310"/>
              <w:jc w:val="both"/>
              <w:rPr>
                <w:rFonts w:ascii="Arial" w:hAnsi="Arial" w:cs="Arial"/>
              </w:rPr>
            </w:pPr>
            <w:r w:rsidRPr="00AB5766">
              <w:rPr>
                <w:rFonts w:ascii="Arial" w:hAnsi="Arial" w:cs="Arial"/>
              </w:rPr>
              <w:t>Непостојање прерадних капацитета за прераду меса</w:t>
            </w:r>
          </w:p>
          <w:p w:rsidR="002A6997" w:rsidRPr="00AB5766" w:rsidRDefault="002A6997" w:rsidP="00CB6208">
            <w:pPr>
              <w:pStyle w:val="ListParagraph"/>
              <w:numPr>
                <w:ilvl w:val="0"/>
                <w:numId w:val="38"/>
              </w:numPr>
              <w:spacing w:after="0" w:line="256" w:lineRule="auto"/>
              <w:ind w:left="310"/>
              <w:jc w:val="both"/>
              <w:rPr>
                <w:rFonts w:ascii="Arial" w:hAnsi="Arial" w:cs="Arial"/>
              </w:rPr>
            </w:pPr>
            <w:r w:rsidRPr="00AB5766">
              <w:rPr>
                <w:rFonts w:ascii="Arial" w:hAnsi="Arial" w:cs="Arial"/>
              </w:rPr>
              <w:t>Непостојање привредног субјекта који се бави производњом банице</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Недовољан прилив инвестиција и нових радних места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Неадекватна и неквалификована радна </w:t>
            </w:r>
            <w:r w:rsidRPr="00AB5766">
              <w:rPr>
                <w:rFonts w:ascii="Arial" w:hAnsi="Arial" w:cs="Arial"/>
              </w:rPr>
              <w:lastRenderedPageBreak/>
              <w:t xml:space="preserve">снага – велики број неквалификованих радника </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пратеће туристичке инфраструктуре и садржаја дуж пута Ниш-Софија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Уситњеност пољопривредних газдинстава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Непостојање стратешких докумената из области заштите животне средине, пољопривреде и туризма на локалном нивоу</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Мали проценат наводњавања и коришћења расположивих водних ресурса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Неповољна старосна структура у руралним подручјима </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Мали број модерно организованих газдинстава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Мала финансијска моћ пољопривредних домаћинстава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Недовољна туристичка валоризација бројних атракција</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 xml:space="preserve">Неадекватне туристичка сигнализација ван града и у руралним срединама </w:t>
            </w:r>
          </w:p>
          <w:p w:rsidR="002A6997" w:rsidRPr="00AB5766" w:rsidRDefault="002A6997" w:rsidP="00CB6208">
            <w:pPr>
              <w:pStyle w:val="ListParagraph"/>
              <w:numPr>
                <w:ilvl w:val="0"/>
                <w:numId w:val="38"/>
              </w:numPr>
              <w:spacing w:after="0" w:line="276" w:lineRule="auto"/>
              <w:ind w:left="310"/>
              <w:jc w:val="both"/>
              <w:rPr>
                <w:rFonts w:ascii="Arial" w:hAnsi="Arial" w:cs="Arial"/>
              </w:rPr>
            </w:pPr>
            <w:r w:rsidRPr="00AB5766">
              <w:rPr>
                <w:rFonts w:ascii="Arial" w:hAnsi="Arial" w:cs="Arial"/>
              </w:rPr>
              <w:t>Неразвијена прерађивачка индустрија</w:t>
            </w:r>
          </w:p>
          <w:p w:rsidR="002A6997" w:rsidRPr="00AB5766" w:rsidRDefault="002A6997" w:rsidP="00CB6208">
            <w:pPr>
              <w:ind w:left="310"/>
              <w:jc w:val="both"/>
              <w:rPr>
                <w:rFonts w:ascii="Arial" w:hAnsi="Arial" w:cs="Arial"/>
              </w:rPr>
            </w:pP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b/>
              </w:rPr>
            </w:pPr>
            <w:r w:rsidRPr="00AB5766">
              <w:rPr>
                <w:rFonts w:ascii="Arial" w:hAnsi="Arial" w:cs="Arial"/>
                <w:b/>
              </w:rPr>
              <w:lastRenderedPageBreak/>
              <w:t>ШАНСЕ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after="255"/>
              <w:contextualSpacing/>
              <w:jc w:val="center"/>
              <w:rPr>
                <w:rFonts w:ascii="Arial" w:hAnsi="Arial" w:cs="Arial"/>
                <w:b/>
              </w:rPr>
            </w:pPr>
            <w:r w:rsidRPr="00AB5766">
              <w:rPr>
                <w:rFonts w:ascii="Arial" w:hAnsi="Arial" w:cs="Arial"/>
                <w:b/>
              </w:rPr>
              <w:t>ПРЕТЊЕ</w:t>
            </w:r>
          </w:p>
        </w:tc>
      </w:tr>
      <w:tr w:rsidR="002A6997" w:rsidRPr="00AB5766" w:rsidTr="002A6997">
        <w:tc>
          <w:tcPr>
            <w:tcW w:w="4810" w:type="dxa"/>
            <w:tcBorders>
              <w:top w:val="single" w:sz="4" w:space="0" w:color="auto"/>
              <w:left w:val="single" w:sz="4" w:space="0" w:color="auto"/>
              <w:bottom w:val="single" w:sz="4" w:space="0" w:color="auto"/>
              <w:right w:val="single" w:sz="4" w:space="0" w:color="auto"/>
            </w:tcBorders>
          </w:tcPr>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Доступни републички фондови - Канцеларија за јавна улагања </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Специјални резерват природе Стара Планина, Сува планина и Сићевачка клисура – велики потенцијал за развој туризма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Промоција и маркетинг производа са територије општине Бела Паланка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Нове инвестиције у пољопривреду и рурални развој од стране привредника и предузетника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Близина великих потрошачких центара у Србији (Ниш) </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Висока стопа раста тражње хране на ЕУ тржишту и компаративна предност краја јужне Србије у производњи појединих пољопривредних производа – месо, сир, поврће, воће, итд.</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Укрупњавање земљишних поседа, као резултат тржишне економије</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Увођење савремених технологија у примарну пољопривредну производњу и прераду пољопривредних производа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Средстава ЕУ за рурални развој и развој пољопривреде – ИПАРД</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lastRenderedPageBreak/>
              <w:t>Политичка стабилност, сарадња са републицким органима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Стабилна монетарна политика и банкарски систем у републици Србији</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Сарадња са привредницима и пољопривредницима из окружења и удруживање на бази кластера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Пораст тражње за сеоским и руралним туризмом</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Развој јавно приватног партнерства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Подстицање развоја органске и ЕКО пољопривредне производње</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Извоз пољопривредних производа </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Унапређење противградне заштите</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Изградња система за наводњавање</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Коришћење обновљивих извора енергије и термалних вода </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Повезивање туристичких дестинација у региону и прекогранична сарадња</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Сеоски и рурални туризам </w:t>
            </w:r>
          </w:p>
          <w:p w:rsidR="002A6997" w:rsidRPr="00AB5766" w:rsidRDefault="002A6997" w:rsidP="00CB6208">
            <w:pPr>
              <w:pStyle w:val="ListParagraph"/>
              <w:numPr>
                <w:ilvl w:val="0"/>
                <w:numId w:val="39"/>
              </w:numPr>
              <w:spacing w:after="0" w:line="256" w:lineRule="auto"/>
              <w:ind w:left="310" w:hanging="310"/>
              <w:jc w:val="both"/>
              <w:rPr>
                <w:rFonts w:ascii="Arial" w:hAnsi="Arial" w:cs="Arial"/>
              </w:rPr>
            </w:pPr>
            <w:r w:rsidRPr="00AB5766">
              <w:rPr>
                <w:rFonts w:ascii="Arial" w:hAnsi="Arial" w:cs="Arial"/>
              </w:rPr>
              <w:t xml:space="preserve">Ловни и риболовни туризам </w:t>
            </w:r>
          </w:p>
          <w:p w:rsidR="002A6997" w:rsidRPr="00AB5766" w:rsidRDefault="002A6997" w:rsidP="00CB6208">
            <w:pPr>
              <w:ind w:left="310" w:hanging="310"/>
              <w:jc w:val="both"/>
              <w:rPr>
                <w:rFonts w:ascii="Arial" w:hAnsi="Arial" w:cs="Arial"/>
              </w:rPr>
            </w:pPr>
          </w:p>
          <w:p w:rsidR="002A6997" w:rsidRPr="00AB5766" w:rsidRDefault="002A6997" w:rsidP="00CB6208">
            <w:pPr>
              <w:ind w:left="310" w:hanging="310"/>
              <w:jc w:val="both"/>
              <w:rPr>
                <w:rFonts w:ascii="Arial" w:hAnsi="Arial" w:cs="Arial"/>
              </w:rPr>
            </w:pPr>
          </w:p>
          <w:p w:rsidR="002A6997" w:rsidRPr="00AB5766" w:rsidRDefault="002A6997" w:rsidP="00CB6208">
            <w:pPr>
              <w:ind w:left="310" w:hanging="310"/>
              <w:jc w:val="both"/>
              <w:rPr>
                <w:rFonts w:ascii="Arial" w:hAnsi="Arial" w:cs="Arial"/>
              </w:rPr>
            </w:pPr>
          </w:p>
          <w:p w:rsidR="002A6997" w:rsidRPr="00AB5766" w:rsidRDefault="002A6997" w:rsidP="00CB6208">
            <w:pPr>
              <w:ind w:left="310" w:hanging="310"/>
              <w:jc w:val="both"/>
              <w:rPr>
                <w:rFonts w:ascii="Arial" w:hAnsi="Arial" w:cs="Arial"/>
              </w:rPr>
            </w:pPr>
          </w:p>
        </w:tc>
        <w:tc>
          <w:tcPr>
            <w:tcW w:w="4810" w:type="dxa"/>
            <w:tcBorders>
              <w:top w:val="single" w:sz="4" w:space="0" w:color="auto"/>
              <w:left w:val="single" w:sz="4" w:space="0" w:color="auto"/>
              <w:bottom w:val="single" w:sz="4" w:space="0" w:color="auto"/>
              <w:right w:val="single" w:sz="4" w:space="0" w:color="auto"/>
            </w:tcBorders>
            <w:hideMark/>
          </w:tcPr>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lastRenderedPageBreak/>
              <w:t>Одлив стручне радне снаге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Привредно заостајање Републике Србије у односу на земље региона </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Негативна демографска кретања, а посебно у руралним и планинским деловима општине </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Изостанак подстицаја и субвенција у пољопривреди због могућег дефицита у републичком и општинском буџету</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Могућност привредне рецесије у земљама ЕУ услед последица вируса Ковид 19, што нужно доводи до пада потрошње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Глобална економска криза и смањен прилив страних инвестиција Рад на црно и сива економија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Економска и монетарна нестабилност на нивоу државе и региона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Старење радно способног становништва и одлазак младих са села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Стопа природног прираштаја, тренд старења радне популације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Слаб прилив капитала и подизања нивоа технолошке опремљености</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lastRenderedPageBreak/>
              <w:t>Неспремност локалне привреде за усвајање нових стандарда у пословању (ИСО, ХАЦЦП)</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Неусаглашеност система образовања са захтевима привреде и са ЕУ стандардима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Одлив радне снаге – одлазак у иностранство због боље плаћених послова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извозне стратегије Републике Србије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 xml:space="preserve">Недовољно интересовање домаћих и страних инвеститора за инвестиционо и привредно улагање на подручју општине / Републике </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Климатске промене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Угрожавање животне средине и девастација одређених простора и локалитета</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свести о развоју предузетништва у туризму</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Непостојање препознатљивопсти општине Бела Паланка као туристичке дестинације</w:t>
            </w:r>
          </w:p>
          <w:p w:rsidR="002A6997" w:rsidRPr="00AB5766" w:rsidRDefault="002A6997" w:rsidP="00CB6208">
            <w:pPr>
              <w:pStyle w:val="ListParagraph"/>
              <w:numPr>
                <w:ilvl w:val="0"/>
                <w:numId w:val="40"/>
              </w:numPr>
              <w:spacing w:after="0" w:line="276" w:lineRule="auto"/>
              <w:ind w:left="310" w:hanging="310"/>
              <w:jc w:val="both"/>
              <w:rPr>
                <w:rFonts w:ascii="Arial" w:hAnsi="Arial" w:cs="Arial"/>
              </w:rPr>
            </w:pPr>
            <w:r w:rsidRPr="00AB5766">
              <w:rPr>
                <w:rFonts w:ascii="Arial" w:hAnsi="Arial" w:cs="Arial"/>
              </w:rPr>
              <w:t>Пуштање у рад „Коридора 10“ чиме се доприноси брзом транзиту и незадржавању у Белој Паланци</w:t>
            </w:r>
          </w:p>
        </w:tc>
      </w:tr>
    </w:tbl>
    <w:p w:rsidR="002A6997" w:rsidRPr="00AB5766" w:rsidRDefault="002A6997" w:rsidP="002A6997">
      <w:pPr>
        <w:spacing w:after="0" w:line="240" w:lineRule="auto"/>
        <w:rPr>
          <w:rFonts w:ascii="Arial" w:hAnsi="Arial" w:cs="Arial"/>
          <w:b/>
          <w:sz w:val="20"/>
          <w:szCs w:val="20"/>
        </w:rPr>
      </w:pPr>
    </w:p>
    <w:p w:rsidR="002A6997" w:rsidRPr="00AB5766" w:rsidRDefault="002A6997" w:rsidP="002A6997">
      <w:pPr>
        <w:spacing w:after="0" w:line="240" w:lineRule="auto"/>
        <w:rPr>
          <w:rFonts w:ascii="Arial"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3.1. ПРИВЛАЧЕЊЕ И ПОДСТИЦАЈ РАЗВОЈА ИНВЕСТИЦИЈА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AB5766"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3.1. Привлачење и подстицај развоја инвестиција</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 потпуности су опремљене све планиране радне зоне и инвестиционе локације и општина Бела Паланка је промовисан на домаћим и међународим инвестиционим сајмовима и инвестиционим манифестацијама</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23F0C" w:rsidRPr="00AB5766" w:rsidRDefault="00023F0C" w:rsidP="00023F0C">
            <w:pPr>
              <w:pStyle w:val="NoSpacing"/>
              <w:jc w:val="center"/>
              <w:rPr>
                <w:rFonts w:ascii="Arial" w:eastAsia="Times New Roman" w:hAnsi="Arial" w:cs="Arial"/>
                <w:b/>
                <w:bCs/>
                <w:sz w:val="20"/>
                <w:szCs w:val="20"/>
              </w:rPr>
            </w:pPr>
          </w:p>
          <w:p w:rsidR="002A6997" w:rsidRPr="00AB5766" w:rsidRDefault="002A6997" w:rsidP="00023F0C">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023F0C" w:rsidRPr="00AB5766" w:rsidRDefault="00023F0C" w:rsidP="00023F0C">
            <w:pPr>
              <w:pStyle w:val="NoSpacing"/>
              <w:jc w:val="center"/>
              <w:rPr>
                <w:rFonts w:ascii="Arial" w:eastAsia="Times New Roman" w:hAnsi="Arial" w:cs="Arial"/>
                <w:b/>
                <w:bCs/>
                <w:sz w:val="20"/>
                <w:szCs w:val="20"/>
              </w:rPr>
            </w:pPr>
          </w:p>
          <w:p w:rsidR="00023F0C" w:rsidRPr="00AB5766" w:rsidRDefault="00023F0C" w:rsidP="00023F0C">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023F0C">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767"/>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3.1.1. Број радних зона које су инфраструктурно опремљене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766"/>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3.1.2. Број манифестација и сајмова који су посећени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rsidR="00023F0C" w:rsidRPr="00AB5766" w:rsidRDefault="00023F0C" w:rsidP="00023F0C">
      <w:pPr>
        <w:pStyle w:val="NoSpacing"/>
        <w:jc w:val="both"/>
        <w:rPr>
          <w:rFonts w:ascii="Arial" w:hAnsi="Arial" w:cs="Arial"/>
          <w:b/>
          <w:bCs/>
          <w:sz w:val="20"/>
          <w:szCs w:val="20"/>
        </w:rPr>
      </w:pPr>
    </w:p>
    <w:p w:rsidR="002A6997" w:rsidRPr="00AB5766" w:rsidRDefault="002A6997" w:rsidP="00023F0C">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израду урбанистичких планова и урбанистичко-техничких докумената, пројектно-техничке </w:t>
      </w:r>
      <w:r w:rsidRPr="00AB5766">
        <w:rPr>
          <w:rFonts w:ascii="Arial" w:hAnsi="Arial" w:cs="Arial"/>
          <w:bCs/>
          <w:sz w:val="20"/>
          <w:szCs w:val="20"/>
        </w:rPr>
        <w:lastRenderedPageBreak/>
        <w:t xml:space="preserve">документације за изградњу и реконструкцију комуналне инфраструктуре и комуналних објеката у индустријским зонама. </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Мере коjе ће бит</w:t>
      </w:r>
      <w:r w:rsidR="00E828B7">
        <w:rPr>
          <w:rFonts w:ascii="Arial" w:hAnsi="Arial" w:cs="Arial"/>
          <w:bCs/>
          <w:sz w:val="20"/>
          <w:szCs w:val="20"/>
        </w:rPr>
        <w:t xml:space="preserve">и спроведене су институционално управљачко организационe, </w:t>
      </w:r>
      <w:r w:rsidRPr="00AB5766">
        <w:rPr>
          <w:rFonts w:ascii="Arial" w:hAnsi="Arial" w:cs="Arial"/>
          <w:bCs/>
          <w:sz w:val="20"/>
          <w:szCs w:val="20"/>
        </w:rPr>
        <w:t>инвестиционе</w:t>
      </w:r>
      <w:r w:rsidR="00E828B7">
        <w:rPr>
          <w:rFonts w:ascii="Arial" w:hAnsi="Arial" w:cs="Arial"/>
          <w:bCs/>
          <w:sz w:val="20"/>
          <w:szCs w:val="20"/>
        </w:rPr>
        <w:t xml:space="preserve"> и информативно едукативне</w:t>
      </w:r>
      <w:r w:rsidRPr="00AB5766">
        <w:rPr>
          <w:rFonts w:ascii="Arial" w:hAnsi="Arial" w:cs="Arial"/>
          <w:bCs/>
          <w:sz w:val="20"/>
          <w:szCs w:val="20"/>
        </w:rPr>
        <w:t>.</w:t>
      </w:r>
    </w:p>
    <w:p w:rsidR="002A6997" w:rsidRPr="00AB5766" w:rsidRDefault="002A6997" w:rsidP="00023F0C">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AB5766" w:rsidRDefault="00023F0C" w:rsidP="00023F0C">
      <w:pPr>
        <w:pStyle w:val="NoSpacing"/>
        <w:jc w:val="both"/>
        <w:rPr>
          <w:rFonts w:ascii="Arial" w:hAnsi="Arial" w:cs="Arial"/>
          <w:bCs/>
          <w:sz w:val="20"/>
          <w:szCs w:val="20"/>
        </w:rPr>
      </w:pPr>
    </w:p>
    <w:p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023F0C">
      <w:pPr>
        <w:pStyle w:val="NoSpacing"/>
        <w:jc w:val="both"/>
        <w:rPr>
          <w:rFonts w:ascii="Arial" w:hAnsi="Arial" w:cs="Arial"/>
          <w:bCs/>
          <w:sz w:val="20"/>
          <w:szCs w:val="20"/>
        </w:rPr>
      </w:pPr>
      <w:r w:rsidRPr="00AB5766">
        <w:rPr>
          <w:rFonts w:ascii="Arial" w:hAnsi="Arial" w:cs="Arial"/>
          <w:b/>
          <w:sz w:val="20"/>
          <w:szCs w:val="20"/>
        </w:rPr>
        <w:t>Носиоци реализације</w:t>
      </w:r>
      <w:r w:rsidR="00023F0C" w:rsidRPr="00AB5766">
        <w:rPr>
          <w:rFonts w:ascii="Arial" w:hAnsi="Arial" w:cs="Arial"/>
          <w:b/>
          <w:sz w:val="20"/>
          <w:szCs w:val="20"/>
        </w:rPr>
        <w:t>:</w:t>
      </w:r>
      <w:r w:rsidR="00E828B7">
        <w:rPr>
          <w:rFonts w:ascii="Arial" w:hAnsi="Arial" w:cs="Arial"/>
          <w:bCs/>
          <w:sz w:val="20"/>
          <w:szCs w:val="20"/>
        </w:rPr>
        <w:t xml:space="preserve"> О</w:t>
      </w:r>
      <w:r w:rsidRPr="00AB5766">
        <w:rPr>
          <w:rFonts w:ascii="Arial" w:hAnsi="Arial" w:cs="Arial"/>
          <w:bCs/>
          <w:sz w:val="20"/>
          <w:szCs w:val="20"/>
        </w:rPr>
        <w:t>пштинска управа</w:t>
      </w:r>
      <w:r w:rsidR="00023F0C" w:rsidRPr="00AB5766">
        <w:rPr>
          <w:rFonts w:ascii="Arial" w:hAnsi="Arial" w:cs="Arial"/>
          <w:bCs/>
          <w:sz w:val="20"/>
          <w:szCs w:val="20"/>
        </w:rPr>
        <w:t xml:space="preserve">, </w:t>
      </w:r>
      <w:r w:rsidRPr="00AB5766">
        <w:rPr>
          <w:rFonts w:ascii="Arial" w:hAnsi="Arial" w:cs="Arial"/>
          <w:bCs/>
          <w:sz w:val="20"/>
          <w:szCs w:val="20"/>
        </w:rPr>
        <w:t>ЈП и ЈКП.</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E00CA4" w:rsidRPr="00AB5766" w:rsidTr="00D54680">
        <w:trPr>
          <w:trHeight w:val="235"/>
        </w:trPr>
        <w:tc>
          <w:tcPr>
            <w:tcW w:w="9067" w:type="dxa"/>
            <w:gridSpan w:val="2"/>
            <w:shd w:val="clear" w:color="auto" w:fill="DDD9C3" w:themeFill="background2" w:themeFillShade="E6"/>
          </w:tcPr>
          <w:p w:rsidR="00E00CA4" w:rsidRPr="00AB5766" w:rsidRDefault="00E00CA4" w:rsidP="00E00CA4">
            <w:pPr>
              <w:pStyle w:val="NoSpacing"/>
              <w:rPr>
                <w:rFonts w:ascii="Arial" w:hAnsi="Arial" w:cs="Arial"/>
                <w:sz w:val="20"/>
                <w:szCs w:val="20"/>
              </w:rPr>
            </w:pPr>
          </w:p>
          <w:p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3.1.</w:t>
            </w:r>
          </w:p>
          <w:p w:rsidR="00E00CA4" w:rsidRPr="00AB5766" w:rsidRDefault="00E00CA4" w:rsidP="00E00CA4">
            <w:pPr>
              <w:pStyle w:val="NoSpacing"/>
              <w:rPr>
                <w:rFonts w:ascii="Arial" w:hAnsi="Arial" w:cs="Arial"/>
                <w:sz w:val="20"/>
                <w:szCs w:val="20"/>
              </w:rPr>
            </w:pPr>
          </w:p>
        </w:tc>
      </w:tr>
      <w:tr w:rsidR="002A6997" w:rsidRPr="00AB5766" w:rsidTr="00D54680">
        <w:trPr>
          <w:trHeight w:val="235"/>
        </w:trPr>
        <w:tc>
          <w:tcPr>
            <w:tcW w:w="1672" w:type="dxa"/>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3.1.1.</w:t>
            </w:r>
          </w:p>
        </w:tc>
        <w:tc>
          <w:tcPr>
            <w:tcW w:w="7395" w:type="dxa"/>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мултимедијалних промотивних садржаја за промоцију општине и општинских  инвестиционих потенцијала</w:t>
            </w:r>
          </w:p>
        </w:tc>
      </w:tr>
      <w:tr w:rsidR="002A6997" w:rsidRPr="00AB5766" w:rsidTr="00D54680">
        <w:trPr>
          <w:trHeight w:val="235"/>
        </w:trPr>
        <w:tc>
          <w:tcPr>
            <w:tcW w:w="1672" w:type="dxa"/>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3.1.2.</w:t>
            </w:r>
          </w:p>
        </w:tc>
        <w:tc>
          <w:tcPr>
            <w:tcW w:w="7395" w:type="dxa"/>
            <w:hideMark/>
          </w:tcPr>
          <w:p w:rsidR="002A6997" w:rsidRPr="00D54680" w:rsidRDefault="002A6997" w:rsidP="00E00CA4">
            <w:pPr>
              <w:pStyle w:val="NoSpacing"/>
              <w:rPr>
                <w:rFonts w:ascii="Arial" w:hAnsi="Arial" w:cs="Arial"/>
                <w:sz w:val="20"/>
                <w:szCs w:val="20"/>
              </w:rPr>
            </w:pPr>
            <w:r w:rsidRPr="00AB5766">
              <w:rPr>
                <w:rFonts w:ascii="Arial" w:hAnsi="Arial" w:cs="Arial"/>
                <w:sz w:val="20"/>
                <w:szCs w:val="20"/>
              </w:rPr>
              <w:t xml:space="preserve">Посете инвестиционим сајмовима и манифестацијама у Републици Србији </w:t>
            </w:r>
            <w:r w:rsidR="00D54680">
              <w:rPr>
                <w:rFonts w:ascii="Arial" w:hAnsi="Arial" w:cs="Arial"/>
                <w:sz w:val="20"/>
                <w:szCs w:val="20"/>
              </w:rPr>
              <w:t>и иностранству</w:t>
            </w:r>
          </w:p>
        </w:tc>
      </w:tr>
      <w:tr w:rsidR="002A6997" w:rsidRPr="00AB5766" w:rsidTr="00D54680">
        <w:trPr>
          <w:trHeight w:val="235"/>
        </w:trPr>
        <w:tc>
          <w:tcPr>
            <w:tcW w:w="1672" w:type="dxa"/>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D54680">
              <w:rPr>
                <w:rFonts w:ascii="Arial" w:hAnsi="Arial" w:cs="Arial"/>
                <w:sz w:val="20"/>
                <w:szCs w:val="20"/>
              </w:rPr>
              <w:t xml:space="preserve"> 3.1.3</w:t>
            </w:r>
            <w:r w:rsidR="002A6997" w:rsidRPr="00AB5766">
              <w:rPr>
                <w:rFonts w:ascii="Arial" w:hAnsi="Arial" w:cs="Arial"/>
                <w:sz w:val="20"/>
                <w:szCs w:val="20"/>
              </w:rPr>
              <w:t>.</w:t>
            </w:r>
          </w:p>
        </w:tc>
        <w:tc>
          <w:tcPr>
            <w:tcW w:w="7395" w:type="dxa"/>
            <w:hideMark/>
          </w:tcPr>
          <w:p w:rsidR="002A6997" w:rsidRPr="00D54680" w:rsidRDefault="002A6997" w:rsidP="00E00CA4">
            <w:pPr>
              <w:pStyle w:val="NoSpacing"/>
              <w:rPr>
                <w:rFonts w:ascii="Arial" w:eastAsia="Times New Roman" w:hAnsi="Arial" w:cs="Arial"/>
                <w:sz w:val="20"/>
                <w:szCs w:val="20"/>
              </w:rPr>
            </w:pPr>
            <w:r w:rsidRPr="00AB5766">
              <w:rPr>
                <w:rFonts w:ascii="Arial" w:eastAsia="Times New Roman" w:hAnsi="Arial" w:cs="Arial"/>
                <w:sz w:val="20"/>
                <w:szCs w:val="20"/>
              </w:rPr>
              <w:t xml:space="preserve">Израда Плана детаљне регулације за радну зону </w:t>
            </w:r>
            <w:r w:rsidR="00D54680">
              <w:rPr>
                <w:rFonts w:ascii="Arial" w:eastAsia="Times New Roman" w:hAnsi="Arial" w:cs="Arial"/>
                <w:sz w:val="20"/>
                <w:szCs w:val="20"/>
              </w:rPr>
              <w:t>„</w:t>
            </w:r>
            <w:r w:rsidRPr="00AB5766">
              <w:rPr>
                <w:rFonts w:ascii="Arial" w:eastAsia="Times New Roman" w:hAnsi="Arial" w:cs="Arial"/>
                <w:sz w:val="20"/>
                <w:szCs w:val="20"/>
              </w:rPr>
              <w:t>Балван</w:t>
            </w:r>
            <w:r w:rsidR="00D54680">
              <w:rPr>
                <w:rFonts w:ascii="Arial" w:eastAsia="Times New Roman" w:hAnsi="Arial" w:cs="Arial"/>
                <w:sz w:val="20"/>
                <w:szCs w:val="20"/>
              </w:rPr>
              <w:t>”</w:t>
            </w:r>
          </w:p>
        </w:tc>
      </w:tr>
      <w:tr w:rsidR="002A6997" w:rsidRPr="00AB5766" w:rsidTr="00D54680">
        <w:trPr>
          <w:trHeight w:val="235"/>
        </w:trPr>
        <w:tc>
          <w:tcPr>
            <w:tcW w:w="1672" w:type="dxa"/>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D54680">
              <w:rPr>
                <w:rFonts w:ascii="Arial" w:hAnsi="Arial" w:cs="Arial"/>
                <w:sz w:val="20"/>
                <w:szCs w:val="20"/>
              </w:rPr>
              <w:t xml:space="preserve"> 3.1.4</w:t>
            </w:r>
            <w:r w:rsidR="002A6997" w:rsidRPr="00AB5766">
              <w:rPr>
                <w:rFonts w:ascii="Arial" w:hAnsi="Arial" w:cs="Arial"/>
                <w:sz w:val="20"/>
                <w:szCs w:val="20"/>
              </w:rPr>
              <w:t>.</w:t>
            </w:r>
          </w:p>
        </w:tc>
        <w:tc>
          <w:tcPr>
            <w:tcW w:w="7395" w:type="dxa"/>
            <w:hideMark/>
          </w:tcPr>
          <w:p w:rsidR="002A6997" w:rsidRPr="00AB5766" w:rsidRDefault="00D54680" w:rsidP="00E00CA4">
            <w:pPr>
              <w:pStyle w:val="NoSpacing"/>
              <w:rPr>
                <w:rFonts w:ascii="Arial" w:hAnsi="Arial" w:cs="Arial"/>
                <w:sz w:val="20"/>
                <w:szCs w:val="20"/>
              </w:rPr>
            </w:pPr>
            <w:r w:rsidRPr="00D54680">
              <w:rPr>
                <w:rFonts w:ascii="Arial" w:hAnsi="Arial" w:cs="Arial"/>
                <w:sz w:val="20"/>
                <w:szCs w:val="20"/>
              </w:rPr>
              <w:t>Израда  пројектно-техничке документације за изградњу и реконструкцију целокупне комуна</w:t>
            </w:r>
            <w:r>
              <w:rPr>
                <w:rFonts w:ascii="Arial" w:hAnsi="Arial" w:cs="Arial"/>
                <w:sz w:val="20"/>
                <w:szCs w:val="20"/>
              </w:rPr>
              <w:t>лне инфраструктуре у радним зонама</w:t>
            </w:r>
          </w:p>
        </w:tc>
      </w:tr>
      <w:tr w:rsidR="00D54680" w:rsidRPr="00AB5766" w:rsidTr="00D54680">
        <w:trPr>
          <w:trHeight w:val="235"/>
        </w:trPr>
        <w:tc>
          <w:tcPr>
            <w:tcW w:w="1672" w:type="dxa"/>
          </w:tcPr>
          <w:p w:rsidR="00D54680" w:rsidRPr="00AB5766" w:rsidRDefault="00D54680" w:rsidP="00E00CA4">
            <w:pPr>
              <w:pStyle w:val="NoSpacing"/>
              <w:rPr>
                <w:rFonts w:ascii="Arial" w:hAnsi="Arial" w:cs="Arial"/>
                <w:sz w:val="20"/>
                <w:szCs w:val="20"/>
              </w:rPr>
            </w:pPr>
          </w:p>
        </w:tc>
        <w:tc>
          <w:tcPr>
            <w:tcW w:w="7395" w:type="dxa"/>
          </w:tcPr>
          <w:p w:rsidR="00D54680" w:rsidRPr="00D54680" w:rsidRDefault="00D54680" w:rsidP="00E00CA4">
            <w:pPr>
              <w:pStyle w:val="NoSpacing"/>
              <w:rPr>
                <w:rFonts w:ascii="Arial" w:hAnsi="Arial" w:cs="Arial"/>
                <w:sz w:val="20"/>
                <w:szCs w:val="20"/>
              </w:rPr>
            </w:pPr>
            <w:r w:rsidRPr="00D54680">
              <w:rPr>
                <w:rFonts w:ascii="Arial" w:hAnsi="Arial" w:cs="Arial"/>
                <w:sz w:val="20"/>
                <w:szCs w:val="20"/>
              </w:rPr>
              <w:t>Изградња и реконструкција целокупне к</w:t>
            </w:r>
            <w:r>
              <w:rPr>
                <w:rFonts w:ascii="Arial" w:hAnsi="Arial" w:cs="Arial"/>
                <w:sz w:val="20"/>
                <w:szCs w:val="20"/>
              </w:rPr>
              <w:t>омуналне инфраструктуре у радним зонама</w:t>
            </w:r>
          </w:p>
        </w:tc>
      </w:tr>
      <w:tr w:rsidR="002A6997" w:rsidRPr="00AB5766" w:rsidTr="00D54680">
        <w:trPr>
          <w:trHeight w:val="235"/>
        </w:trPr>
        <w:tc>
          <w:tcPr>
            <w:tcW w:w="1672" w:type="dxa"/>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D54680">
              <w:rPr>
                <w:rFonts w:ascii="Arial" w:hAnsi="Arial" w:cs="Arial"/>
                <w:sz w:val="20"/>
                <w:szCs w:val="20"/>
              </w:rPr>
              <w:t xml:space="preserve"> 3.1.</w:t>
            </w:r>
            <w:r w:rsidR="002A6997" w:rsidRPr="00AB5766">
              <w:rPr>
                <w:rFonts w:ascii="Arial" w:hAnsi="Arial" w:cs="Arial"/>
                <w:sz w:val="20"/>
                <w:szCs w:val="20"/>
              </w:rPr>
              <w:t>5.</w:t>
            </w:r>
          </w:p>
        </w:tc>
        <w:tc>
          <w:tcPr>
            <w:tcW w:w="7395" w:type="dxa"/>
            <w:hideMark/>
          </w:tcPr>
          <w:p w:rsidR="002A6997" w:rsidRPr="00AB5766" w:rsidRDefault="002A6997" w:rsidP="00E00CA4">
            <w:pPr>
              <w:pStyle w:val="NoSpacing"/>
              <w:rPr>
                <w:rFonts w:ascii="Arial" w:hAnsi="Arial" w:cs="Arial"/>
                <w:sz w:val="20"/>
                <w:szCs w:val="20"/>
                <w:lang w:val="sr-Cyrl-CS"/>
              </w:rPr>
            </w:pPr>
            <w:r w:rsidRPr="00AB5766">
              <w:rPr>
                <w:rFonts w:ascii="Arial" w:hAnsi="Arial" w:cs="Arial"/>
                <w:sz w:val="20"/>
                <w:szCs w:val="20"/>
                <w:lang w:val="sr-Cyrl-CS"/>
              </w:rPr>
              <w:t>Припрема пакета подстицајних мера за инвеститоре</w:t>
            </w:r>
          </w:p>
        </w:tc>
      </w:tr>
      <w:tr w:rsidR="00E828B7" w:rsidRPr="00AB5766" w:rsidTr="00D54680">
        <w:trPr>
          <w:trHeight w:val="235"/>
        </w:trPr>
        <w:tc>
          <w:tcPr>
            <w:tcW w:w="1672" w:type="dxa"/>
          </w:tcPr>
          <w:p w:rsidR="00E828B7" w:rsidRPr="00AB5766" w:rsidRDefault="00E828B7" w:rsidP="00E00CA4">
            <w:pPr>
              <w:pStyle w:val="NoSpacing"/>
              <w:rPr>
                <w:rFonts w:ascii="Arial" w:hAnsi="Arial" w:cs="Arial"/>
                <w:sz w:val="20"/>
                <w:szCs w:val="20"/>
              </w:rPr>
            </w:pPr>
            <w:r>
              <w:rPr>
                <w:rFonts w:ascii="Arial" w:hAnsi="Arial" w:cs="Arial"/>
                <w:sz w:val="20"/>
                <w:szCs w:val="20"/>
              </w:rPr>
              <w:t>Мера 3.1.6</w:t>
            </w:r>
            <w:r w:rsidRPr="00E828B7">
              <w:rPr>
                <w:rFonts w:ascii="Arial" w:hAnsi="Arial" w:cs="Arial"/>
                <w:sz w:val="20"/>
                <w:szCs w:val="20"/>
              </w:rPr>
              <w:t>.</w:t>
            </w:r>
          </w:p>
        </w:tc>
        <w:tc>
          <w:tcPr>
            <w:tcW w:w="7395" w:type="dxa"/>
          </w:tcPr>
          <w:p w:rsidR="00E828B7" w:rsidRPr="00AB5766" w:rsidRDefault="00E828B7" w:rsidP="00E828B7">
            <w:pPr>
              <w:pStyle w:val="NoSpacing"/>
              <w:rPr>
                <w:rFonts w:ascii="Arial" w:hAnsi="Arial" w:cs="Arial"/>
                <w:sz w:val="20"/>
                <w:szCs w:val="20"/>
                <w:lang w:val="sr-Cyrl-CS"/>
              </w:rPr>
            </w:pPr>
            <w:r w:rsidRPr="00E828B7">
              <w:rPr>
                <w:rFonts w:ascii="Arial" w:hAnsi="Arial" w:cs="Arial"/>
                <w:sz w:val="20"/>
                <w:szCs w:val="20"/>
                <w:lang w:val="sr-Cyrl-CS"/>
              </w:rPr>
              <w:t xml:space="preserve">Припрема и организација тренинга и обука за запослене у </w:t>
            </w:r>
            <w:r>
              <w:rPr>
                <w:rFonts w:ascii="Arial" w:hAnsi="Arial" w:cs="Arial"/>
                <w:sz w:val="20"/>
                <w:szCs w:val="20"/>
                <w:lang w:val="sr-Cyrl-CS"/>
              </w:rPr>
              <w:t xml:space="preserve">општинској </w:t>
            </w:r>
            <w:r w:rsidRPr="00E828B7">
              <w:rPr>
                <w:rFonts w:ascii="Arial" w:hAnsi="Arial" w:cs="Arial"/>
                <w:sz w:val="20"/>
                <w:szCs w:val="20"/>
                <w:lang w:val="sr-Cyrl-CS"/>
              </w:rPr>
              <w:t>управи и јавним предузећима и установама о припреми и спровођењу ЕУ програма и пројеката</w:t>
            </w:r>
          </w:p>
        </w:tc>
      </w:tr>
    </w:tbl>
    <w:p w:rsidR="002A6997" w:rsidRPr="00AB5766" w:rsidRDefault="002A6997" w:rsidP="002A6997">
      <w:pPr>
        <w:rPr>
          <w:rFonts w:ascii="Arial" w:hAnsi="Arial" w:cs="Arial"/>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3.2. ПОДРШКА РАЗВОЈУ ЛОКАЛНЕ ПОСЛОВНЕ ЗАЈЕДНИЦЕ</w:t>
      </w: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AB5766"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3.2. Подршка развоју локалне пословне заједнице</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унапређен је привредни амбијент у општини и унапређен је приватно-јавни дијалог</w:t>
            </w: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00CA4" w:rsidRPr="00AB5766" w:rsidRDefault="00E00CA4" w:rsidP="00E00CA4">
            <w:pPr>
              <w:pStyle w:val="NoSpacing"/>
              <w:jc w:val="center"/>
              <w:rPr>
                <w:rFonts w:ascii="Arial" w:eastAsia="Times New Roman" w:hAnsi="Arial" w:cs="Arial"/>
                <w:b/>
                <w:bCs/>
                <w:sz w:val="20"/>
                <w:szCs w:val="20"/>
              </w:rPr>
            </w:pPr>
          </w:p>
          <w:p w:rsidR="002A6997"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CB6208" w:rsidRPr="00AB5766" w:rsidRDefault="00CB6208" w:rsidP="00E00CA4">
            <w:pPr>
              <w:pStyle w:val="NoSpacing"/>
              <w:jc w:val="center"/>
              <w:rPr>
                <w:rFonts w:ascii="Arial" w:eastAsia="Times New Roman" w:hAnsi="Arial" w:cs="Arial"/>
                <w:b/>
                <w:bCs/>
                <w:sz w:val="20"/>
                <w:szCs w:val="20"/>
              </w:rPr>
            </w:pPr>
          </w:p>
          <w:p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3.2.1.Број регистрованих предузетника и МСП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rPr>
            </w:pPr>
            <w:r w:rsidRPr="00AB5766">
              <w:rPr>
                <w:rFonts w:ascii="Arial" w:hAnsi="Arial" w:cs="Arial"/>
                <w:sz w:val="20"/>
                <w:szCs w:val="20"/>
              </w:rPr>
              <w:t>3.2.2. Број заједничких пројеката и иницијатива које су спроведене у сарадњи приватног и јавног сектора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jc w:val="center"/>
        <w:rPr>
          <w:rFonts w:ascii="Arial" w:hAnsi="Arial" w:cs="Arial"/>
          <w:b/>
          <w:sz w:val="20"/>
          <w:szCs w:val="20"/>
        </w:rPr>
      </w:pPr>
    </w:p>
    <w:p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lastRenderedPageBreak/>
        <w:t xml:space="preserve">Mере којe су планиранe да се спроведу у периоду 2021–2028. године односе се на активности које су усмерене на подршку локалној пословној заједници кроз финансијску подршку, сарадњу са образовним институцијама, Националном службом за запошљавање, Привредном комором Србије, итд.  </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AB5766" w:rsidRDefault="00E00CA4" w:rsidP="00E00CA4">
      <w:pPr>
        <w:pStyle w:val="NoSpacing"/>
        <w:jc w:val="both"/>
        <w:rPr>
          <w:rFonts w:ascii="Arial" w:hAnsi="Arial" w:cs="Arial"/>
          <w:bCs/>
          <w:sz w:val="20"/>
          <w:szCs w:val="20"/>
        </w:rPr>
      </w:pP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Општинска управа Бела Паланка.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E00CA4" w:rsidRPr="00AB5766" w:rsidRDefault="00E00CA4" w:rsidP="00E00CA4">
            <w:pPr>
              <w:pStyle w:val="NoSpacing"/>
              <w:rPr>
                <w:rFonts w:ascii="Arial" w:hAnsi="Arial" w:cs="Arial"/>
                <w:sz w:val="20"/>
                <w:szCs w:val="20"/>
              </w:rPr>
            </w:pPr>
          </w:p>
          <w:p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3.2.</w:t>
            </w:r>
          </w:p>
          <w:p w:rsidR="00E00CA4" w:rsidRPr="00AB5766" w:rsidRDefault="00E00CA4" w:rsidP="00E00CA4">
            <w:pPr>
              <w:pStyle w:val="NoSpacing"/>
              <w:rPr>
                <w:rFonts w:ascii="Arial" w:hAnsi="Arial" w:cs="Arial"/>
                <w:sz w:val="20"/>
                <w:szCs w:val="20"/>
              </w:rPr>
            </w:pP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3.2.1.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Израда Програма локалног економског развоја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елабората о могућностима за оснивање и финансирање  малих прерадних капацитета из општинског  буџета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3.2.4.</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Усклађивање образовних профила у средњим стручним школама са потребама локалне пословне заједнице</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3.2.5.</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Стручна пракса за незапослена лица кроз ЛАПЗ</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3.2.6.</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Формирање општинског Привредног савета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3.2.7.</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Припрема и спровођење анкета и анализа о ставовима локалне пословне заједнице о пословном амбијенту и пословној клими  у општини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2A6997" w:rsidRPr="00AB5766">
              <w:rPr>
                <w:rFonts w:ascii="Arial" w:hAnsi="Arial" w:cs="Arial"/>
                <w:sz w:val="20"/>
                <w:szCs w:val="20"/>
              </w:rPr>
              <w:t xml:space="preserve"> 3.2.8.</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840C49" w:rsidP="00E00CA4">
            <w:pPr>
              <w:pStyle w:val="NoSpacing"/>
              <w:rPr>
                <w:rFonts w:ascii="Arial" w:hAnsi="Arial" w:cs="Arial"/>
                <w:sz w:val="20"/>
                <w:szCs w:val="20"/>
              </w:rPr>
            </w:pPr>
            <w:r>
              <w:rPr>
                <w:rFonts w:ascii="Arial" w:hAnsi="Arial" w:cs="Arial"/>
                <w:sz w:val="20"/>
                <w:szCs w:val="20"/>
              </w:rPr>
              <w:t>Подршка оснивању удружења/</w:t>
            </w:r>
            <w:r w:rsidR="002A6997" w:rsidRPr="00AB5766">
              <w:rPr>
                <w:rFonts w:ascii="Arial" w:hAnsi="Arial" w:cs="Arial"/>
                <w:sz w:val="20"/>
                <w:szCs w:val="20"/>
              </w:rPr>
              <w:t>асоција</w:t>
            </w:r>
            <w:r>
              <w:rPr>
                <w:rFonts w:ascii="Arial" w:hAnsi="Arial" w:cs="Arial"/>
                <w:sz w:val="20"/>
                <w:szCs w:val="20"/>
              </w:rPr>
              <w:t>ција привредника/</w:t>
            </w:r>
            <w:r w:rsidR="002A6997" w:rsidRPr="00AB5766">
              <w:rPr>
                <w:rFonts w:ascii="Arial" w:hAnsi="Arial" w:cs="Arial"/>
                <w:sz w:val="20"/>
                <w:szCs w:val="20"/>
              </w:rPr>
              <w:t>предузетника у Белој Паланци</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3.3. РАЗВОЈ ПОЉОПРИВРЕДЕ И РУРАЛНИ РАЗВОЈ</w:t>
      </w:r>
    </w:p>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AB5766"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3.3. Развој пољопривреде и рурални развој</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повећана је продуктивност и приходи у пољопривреди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E00CA4">
            <w:pPr>
              <w:pStyle w:val="NoSpacing"/>
              <w:jc w:val="center"/>
              <w:rPr>
                <w:rFonts w:ascii="Arial" w:hAnsi="Arial" w:cs="Arial"/>
                <w:b/>
                <w:bCs/>
                <w:sz w:val="20"/>
                <w:szCs w:val="20"/>
                <w:lang w:val="en-GB"/>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00CA4" w:rsidRPr="00AB5766" w:rsidRDefault="00E00CA4" w:rsidP="00E00CA4">
            <w:pPr>
              <w:pStyle w:val="NoSpacing"/>
              <w:jc w:val="center"/>
              <w:rPr>
                <w:rFonts w:ascii="Arial" w:eastAsia="Times New Roman" w:hAnsi="Arial" w:cs="Arial"/>
                <w:b/>
                <w:bCs/>
                <w:sz w:val="20"/>
                <w:szCs w:val="20"/>
              </w:rPr>
            </w:pPr>
          </w:p>
          <w:p w:rsidR="002A6997" w:rsidRPr="00AB5766"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E00CA4" w:rsidRPr="00AB5766" w:rsidRDefault="00E00CA4" w:rsidP="00E00CA4">
            <w:pPr>
              <w:pStyle w:val="NoSpacing"/>
              <w:jc w:val="center"/>
              <w:rPr>
                <w:rFonts w:ascii="Arial" w:eastAsia="Times New Roman" w:hAnsi="Arial" w:cs="Arial"/>
                <w:b/>
                <w:bCs/>
                <w:sz w:val="20"/>
                <w:szCs w:val="20"/>
              </w:rPr>
            </w:pPr>
          </w:p>
          <w:p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3</w:t>
            </w:r>
            <w:r w:rsidRPr="00AB5766">
              <w:rPr>
                <w:rFonts w:ascii="Arial" w:hAnsi="Arial" w:cs="Arial"/>
                <w:sz w:val="20"/>
                <w:szCs w:val="20"/>
                <w:lang w:val="ru-RU"/>
              </w:rPr>
              <w:t>.1. Број пољопривредних газдинстава која користе општинске субвенције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spacing w:before="120" w:after="0" w:line="240" w:lineRule="auto"/>
              <w:jc w:val="center"/>
              <w:rPr>
                <w:rFonts w:ascii="Arial" w:hAnsi="Arial" w:cs="Arial"/>
                <w:sz w:val="20"/>
                <w:szCs w:val="20"/>
                <w:lang w:val="ru-RU"/>
              </w:rPr>
            </w:pP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3</w:t>
            </w:r>
            <w:r w:rsidRPr="00AB5766">
              <w:rPr>
                <w:rFonts w:ascii="Arial" w:hAnsi="Arial" w:cs="Arial"/>
                <w:sz w:val="20"/>
                <w:szCs w:val="20"/>
                <w:lang w:val="ru-RU"/>
              </w:rPr>
              <w:t>.</w:t>
            </w:r>
            <w:r w:rsidRPr="00AB5766">
              <w:rPr>
                <w:rFonts w:ascii="Arial" w:hAnsi="Arial" w:cs="Arial"/>
                <w:sz w:val="20"/>
                <w:szCs w:val="20"/>
              </w:rPr>
              <w:t>2</w:t>
            </w:r>
            <w:r w:rsidRPr="00AB5766">
              <w:rPr>
                <w:rFonts w:ascii="Arial" w:hAnsi="Arial" w:cs="Arial"/>
                <w:sz w:val="20"/>
                <w:szCs w:val="20"/>
                <w:lang w:val="ru-RU"/>
              </w:rPr>
              <w:t>. Број пољопривредних газдинстава којима је пољопривреда додатни извор прихода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jc w:val="center"/>
        <w:rPr>
          <w:rFonts w:ascii="Arial" w:hAnsi="Arial" w:cs="Arial"/>
          <w:b/>
          <w:sz w:val="20"/>
          <w:szCs w:val="20"/>
        </w:rPr>
      </w:pPr>
    </w:p>
    <w:p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развој пољопривреде и рурални развој кроз нове инвестиције, едукацију </w:t>
      </w:r>
      <w:r w:rsidRPr="00AB5766">
        <w:rPr>
          <w:rFonts w:ascii="Arial" w:hAnsi="Arial" w:cs="Arial"/>
          <w:bCs/>
          <w:sz w:val="20"/>
          <w:szCs w:val="20"/>
        </w:rPr>
        <w:lastRenderedPageBreak/>
        <w:t>пољопривредних произвођача и брендирање пољопривредних производа са територије општине Бела Паланка.</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AB5766" w:rsidRDefault="00E00CA4" w:rsidP="00E00CA4">
      <w:pPr>
        <w:pStyle w:val="NoSpacing"/>
        <w:jc w:val="both"/>
        <w:rPr>
          <w:rFonts w:ascii="Arial" w:hAnsi="Arial" w:cs="Arial"/>
          <w:bCs/>
          <w:sz w:val="20"/>
          <w:szCs w:val="20"/>
        </w:rPr>
      </w:pP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Пољопривредна саветодавна и стручна служба, </w:t>
      </w:r>
      <w:r w:rsidR="00E00CA4" w:rsidRPr="00AB5766">
        <w:rPr>
          <w:rFonts w:ascii="Arial" w:hAnsi="Arial" w:cs="Arial"/>
          <w:bCs/>
          <w:sz w:val="20"/>
          <w:szCs w:val="20"/>
        </w:rPr>
        <w:t>О</w:t>
      </w:r>
      <w:r w:rsidRPr="00AB5766">
        <w:rPr>
          <w:rFonts w:ascii="Arial" w:hAnsi="Arial" w:cs="Arial"/>
          <w:bCs/>
          <w:sz w:val="20"/>
          <w:szCs w:val="20"/>
        </w:rPr>
        <w:t>пштинска управа</w:t>
      </w:r>
      <w:r w:rsidR="00E00CA4" w:rsidRPr="00AB5766">
        <w:rPr>
          <w:rFonts w:ascii="Arial" w:hAnsi="Arial" w:cs="Arial"/>
          <w:bCs/>
          <w:sz w:val="20"/>
          <w:szCs w:val="20"/>
        </w:rPr>
        <w:t xml:space="preserve"> општине Бела Паланка</w:t>
      </w:r>
      <w:r w:rsidRPr="00AB5766">
        <w:rPr>
          <w:rFonts w:ascii="Arial" w:hAnsi="Arial" w:cs="Arial"/>
          <w:bCs/>
          <w:sz w:val="20"/>
          <w:szCs w:val="20"/>
        </w:rPr>
        <w:t>, удружења у области пољопривреде и руралног развоја.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tcPr>
          <w:p w:rsidR="00E00CA4" w:rsidRPr="00AB5766" w:rsidRDefault="00E00CA4" w:rsidP="00E00CA4">
            <w:pPr>
              <w:pStyle w:val="NoSpacing"/>
              <w:jc w:val="center"/>
              <w:rPr>
                <w:rFonts w:ascii="Arial" w:hAnsi="Arial" w:cs="Arial"/>
                <w:b/>
                <w:bCs/>
                <w:sz w:val="20"/>
                <w:szCs w:val="20"/>
              </w:rPr>
            </w:pPr>
          </w:p>
          <w:p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3.3.</w:t>
            </w:r>
          </w:p>
          <w:p w:rsidR="00E00CA4" w:rsidRPr="00AB5766" w:rsidRDefault="00E00CA4" w:rsidP="00E00CA4">
            <w:pPr>
              <w:pStyle w:val="NoSpacing"/>
              <w:jc w:val="center"/>
              <w:rPr>
                <w:rFonts w:ascii="Arial" w:hAnsi="Arial" w:cs="Arial"/>
                <w:b/>
                <w:bCs/>
                <w:sz w:val="20"/>
                <w:szCs w:val="20"/>
              </w:rPr>
            </w:pPr>
          </w:p>
        </w:tc>
      </w:tr>
      <w:tr w:rsidR="00840C49"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840C49" w:rsidRPr="00AB5766" w:rsidRDefault="00840C49" w:rsidP="00E00CA4">
            <w:pPr>
              <w:pStyle w:val="NoSpacing"/>
              <w:rPr>
                <w:rFonts w:ascii="Arial" w:hAnsi="Arial" w:cs="Arial"/>
                <w:sz w:val="20"/>
                <w:szCs w:val="20"/>
              </w:rPr>
            </w:pPr>
            <w:r w:rsidRPr="00840C49">
              <w:rPr>
                <w:rFonts w:ascii="Arial" w:hAnsi="Arial" w:cs="Arial"/>
                <w:sz w:val="20"/>
                <w:szCs w:val="20"/>
              </w:rPr>
              <w:t>Мера 3.3.1.</w:t>
            </w:r>
          </w:p>
        </w:tc>
        <w:tc>
          <w:tcPr>
            <w:tcW w:w="7395" w:type="dxa"/>
            <w:tcBorders>
              <w:top w:val="single" w:sz="4" w:space="0" w:color="808080"/>
              <w:left w:val="single" w:sz="4" w:space="0" w:color="808080"/>
              <w:bottom w:val="single" w:sz="4" w:space="0" w:color="808080"/>
              <w:right w:val="single" w:sz="4" w:space="0" w:color="808080"/>
            </w:tcBorders>
          </w:tcPr>
          <w:p w:rsidR="00840C49" w:rsidRPr="00840C49" w:rsidRDefault="00840C49" w:rsidP="00E00CA4">
            <w:pPr>
              <w:pStyle w:val="NoSpacing"/>
              <w:rPr>
                <w:rFonts w:ascii="Arial" w:hAnsi="Arial" w:cs="Arial"/>
                <w:sz w:val="20"/>
                <w:szCs w:val="20"/>
              </w:rPr>
            </w:pPr>
            <w:r w:rsidRPr="00840C49">
              <w:rPr>
                <w:rFonts w:ascii="Arial" w:hAnsi="Arial" w:cs="Arial"/>
                <w:sz w:val="20"/>
                <w:szCs w:val="20"/>
              </w:rPr>
              <w:t>Брендирање и промоција пољопривредних и прехрамбених производа са територије општине – Баница, Вртка, итд.</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840C49" w:rsidP="00E00CA4">
            <w:pPr>
              <w:pStyle w:val="NoSpacing"/>
              <w:rPr>
                <w:rFonts w:ascii="Arial" w:hAnsi="Arial" w:cs="Arial"/>
                <w:sz w:val="20"/>
                <w:szCs w:val="20"/>
              </w:rPr>
            </w:pPr>
            <w:r w:rsidRPr="00840C49">
              <w:rPr>
                <w:rFonts w:ascii="Arial" w:hAnsi="Arial" w:cs="Arial"/>
                <w:sz w:val="20"/>
                <w:szCs w:val="20"/>
              </w:rPr>
              <w:t>Мера 3.3.2.</w:t>
            </w:r>
          </w:p>
        </w:tc>
        <w:tc>
          <w:tcPr>
            <w:tcW w:w="7395" w:type="dxa"/>
            <w:tcBorders>
              <w:top w:val="single" w:sz="4" w:space="0" w:color="808080"/>
              <w:left w:val="single" w:sz="4" w:space="0" w:color="808080"/>
              <w:bottom w:val="single" w:sz="4" w:space="0" w:color="808080"/>
              <w:right w:val="single" w:sz="4" w:space="0" w:color="808080"/>
            </w:tcBorders>
          </w:tcPr>
          <w:p w:rsidR="002A6997" w:rsidRPr="00840C49" w:rsidRDefault="00840C49" w:rsidP="00E00CA4">
            <w:pPr>
              <w:pStyle w:val="NoSpacing"/>
              <w:rPr>
                <w:rFonts w:ascii="Arial" w:hAnsi="Arial" w:cs="Arial"/>
                <w:sz w:val="20"/>
                <w:szCs w:val="20"/>
              </w:rPr>
            </w:pPr>
            <w:r w:rsidRPr="00840C49">
              <w:rPr>
                <w:rFonts w:ascii="Arial" w:hAnsi="Arial" w:cs="Arial"/>
                <w:sz w:val="20"/>
                <w:szCs w:val="20"/>
              </w:rPr>
              <w:t>Континуирана едукација и информисање пољопривредних произвођача о заштити биља</w:t>
            </w:r>
            <w:r>
              <w:rPr>
                <w:rFonts w:ascii="Arial" w:hAnsi="Arial" w:cs="Arial"/>
                <w:sz w:val="20"/>
                <w:szCs w:val="20"/>
              </w:rPr>
              <w:t xml:space="preserve">, </w:t>
            </w:r>
            <w:r w:rsidRPr="00840C49">
              <w:rPr>
                <w:rFonts w:ascii="Arial" w:hAnsi="Arial" w:cs="Arial"/>
                <w:sz w:val="20"/>
                <w:szCs w:val="20"/>
              </w:rPr>
              <w:t>о стандардима и прописима у произв</w:t>
            </w:r>
            <w:r>
              <w:rPr>
                <w:rFonts w:ascii="Arial" w:hAnsi="Arial" w:cs="Arial"/>
                <w:sz w:val="20"/>
                <w:szCs w:val="20"/>
              </w:rPr>
              <w:t xml:space="preserve">одњи здраве и  органске хране, </w:t>
            </w:r>
            <w:r w:rsidRPr="00840C49">
              <w:rPr>
                <w:rFonts w:ascii="Arial" w:hAnsi="Arial" w:cs="Arial"/>
                <w:sz w:val="20"/>
                <w:szCs w:val="20"/>
              </w:rPr>
              <w:t>о ЕУ стандардима и регулативама у пољопривредној производњи и производњи хране</w:t>
            </w:r>
            <w:r>
              <w:rPr>
                <w:rFonts w:ascii="Arial" w:hAnsi="Arial" w:cs="Arial"/>
                <w:sz w:val="20"/>
                <w:szCs w:val="20"/>
              </w:rPr>
              <w:t xml:space="preserve">, </w:t>
            </w:r>
            <w:r w:rsidRPr="00840C49">
              <w:rPr>
                <w:rFonts w:ascii="Arial" w:hAnsi="Arial" w:cs="Arial"/>
                <w:sz w:val="20"/>
                <w:szCs w:val="20"/>
              </w:rPr>
              <w:t>о заштити животне средине,о обновљивим изворима енергије и потенцијалима за производњу обновљивих извора енергије</w:t>
            </w:r>
            <w:r>
              <w:rPr>
                <w:rFonts w:ascii="Arial" w:hAnsi="Arial" w:cs="Arial"/>
                <w:sz w:val="20"/>
                <w:szCs w:val="20"/>
              </w:rPr>
              <w:t xml:space="preserve"> и др.</w:t>
            </w:r>
          </w:p>
        </w:tc>
      </w:tr>
      <w:tr w:rsidR="00840C49"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840C49" w:rsidRPr="00AB5766" w:rsidRDefault="00840C49" w:rsidP="00E00CA4">
            <w:pPr>
              <w:pStyle w:val="NoSpacing"/>
              <w:rPr>
                <w:rFonts w:ascii="Arial" w:hAnsi="Arial" w:cs="Arial"/>
                <w:sz w:val="20"/>
                <w:szCs w:val="20"/>
              </w:rPr>
            </w:pPr>
            <w:r>
              <w:rPr>
                <w:rFonts w:ascii="Arial" w:hAnsi="Arial" w:cs="Arial"/>
                <w:sz w:val="20"/>
                <w:szCs w:val="20"/>
              </w:rPr>
              <w:t>Мера 3.3.3</w:t>
            </w:r>
            <w:r w:rsidRPr="00840C49">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840C49" w:rsidRPr="00840C49" w:rsidRDefault="00840C49" w:rsidP="00E00CA4">
            <w:pPr>
              <w:pStyle w:val="NoSpacing"/>
              <w:rPr>
                <w:rFonts w:ascii="Arial" w:hAnsi="Arial" w:cs="Arial"/>
                <w:sz w:val="20"/>
                <w:szCs w:val="20"/>
              </w:rPr>
            </w:pPr>
            <w:r w:rsidRPr="00840C49">
              <w:rPr>
                <w:rFonts w:ascii="Arial" w:hAnsi="Arial" w:cs="Arial"/>
                <w:sz w:val="20"/>
                <w:szCs w:val="20"/>
              </w:rPr>
              <w:t>Посете пољопривредним сајмовима и манифестацијама у Републици Србији и  иностранству</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Програма развоја пољопривреде у општини Бела Паланка</w:t>
            </w:r>
          </w:p>
        </w:tc>
      </w:tr>
      <w:tr w:rsidR="002A6997" w:rsidRPr="00AB5766" w:rsidTr="00CB6208">
        <w:trPr>
          <w:trHeight w:val="427"/>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3.3.5.</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 xml:space="preserve">Електрификација поља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Изградња система за наводњавање пољопривредних површина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840C49">
              <w:rPr>
                <w:rFonts w:ascii="Arial" w:hAnsi="Arial" w:cs="Arial"/>
                <w:sz w:val="20"/>
                <w:szCs w:val="20"/>
              </w:rPr>
              <w:t xml:space="preserve"> 3.3.7</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Подршка младим пољопривредним произвођачима који се баве прерадом пољопривредних производа</w:t>
            </w:r>
          </w:p>
        </w:tc>
      </w:tr>
    </w:tbl>
    <w:p w:rsidR="002A6997" w:rsidRPr="00AB5766" w:rsidRDefault="002A6997" w:rsidP="002A6997">
      <w:pPr>
        <w:spacing w:after="0" w:line="240" w:lineRule="auto"/>
        <w:jc w:val="center"/>
        <w:rPr>
          <w:rFonts w:ascii="Arial" w:eastAsia="Times New Roman" w:hAnsi="Arial" w:cs="Arial"/>
          <w:b/>
          <w:sz w:val="20"/>
          <w:szCs w:val="20"/>
        </w:rPr>
      </w:pPr>
    </w:p>
    <w:p w:rsidR="002A6997" w:rsidRPr="00AB5766" w:rsidRDefault="002A6997" w:rsidP="002A6997">
      <w:pPr>
        <w:spacing w:after="0" w:line="240" w:lineRule="auto"/>
        <w:jc w:val="center"/>
        <w:rPr>
          <w:rFonts w:ascii="Arial" w:eastAsia="Times New Roman" w:hAnsi="Arial" w:cs="Arial"/>
          <w:b/>
          <w:sz w:val="20"/>
          <w:szCs w:val="20"/>
        </w:rPr>
      </w:pPr>
      <w:r w:rsidRPr="00AB5766">
        <w:rPr>
          <w:rFonts w:ascii="Arial" w:eastAsia="Times New Roman" w:hAnsi="Arial" w:cs="Arial"/>
          <w:b/>
          <w:sz w:val="20"/>
          <w:szCs w:val="20"/>
        </w:rPr>
        <w:t>ПРИОРИТЕТНИ ЦИЉ 3.4.РАЗВОЈ ТУРИЗМА</w:t>
      </w:r>
    </w:p>
    <w:p w:rsidR="002A6997" w:rsidRPr="00AB5766" w:rsidRDefault="002A6997" w:rsidP="002A6997">
      <w:pPr>
        <w:spacing w:after="0" w:line="240" w:lineRule="auto"/>
        <w:jc w:val="center"/>
        <w:rPr>
          <w:rFonts w:ascii="Arial" w:eastAsia="Times New Roman"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AB5766"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AB5766" w:rsidRDefault="002A6997">
            <w:pPr>
              <w:spacing w:before="120" w:after="0" w:line="240" w:lineRule="auto"/>
              <w:jc w:val="center"/>
              <w:rPr>
                <w:rFonts w:ascii="Arial" w:hAnsi="Arial" w:cs="Arial"/>
                <w:b/>
                <w:sz w:val="20"/>
                <w:szCs w:val="20"/>
              </w:rPr>
            </w:pPr>
            <w:r w:rsidRPr="00AB5766">
              <w:rPr>
                <w:rFonts w:ascii="Arial" w:hAnsi="Arial" w:cs="Arial"/>
                <w:b/>
                <w:sz w:val="20"/>
                <w:szCs w:val="20"/>
              </w:rPr>
              <w:t>Приоритетни циљ 3.4. Развој туризма</w:t>
            </w:r>
          </w:p>
          <w:p w:rsidR="002A6997" w:rsidRPr="00AB5766" w:rsidRDefault="002A6997">
            <w:pPr>
              <w:spacing w:before="120" w:after="0" w:line="240" w:lineRule="auto"/>
              <w:jc w:val="center"/>
              <w:rPr>
                <w:rFonts w:ascii="Arial" w:hAnsi="Arial" w:cs="Arial"/>
                <w:sz w:val="20"/>
                <w:szCs w:val="20"/>
              </w:rPr>
            </w:pPr>
            <w:r w:rsidRPr="00AB5766">
              <w:rPr>
                <w:rFonts w:ascii="Arial" w:hAnsi="Arial" w:cs="Arial"/>
                <w:sz w:val="20"/>
                <w:szCs w:val="20"/>
              </w:rPr>
              <w:t>До краја 2028.године унапредити локалну туристичку понуду и унапредити услове за развој туризма</w:t>
            </w: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jc w:val="center"/>
              <w:rPr>
                <w:rFonts w:ascii="Arial" w:hAnsi="Arial" w:cs="Arial"/>
                <w:sz w:val="20"/>
                <w:szCs w:val="20"/>
              </w:rPr>
            </w:pPr>
          </w:p>
          <w:p w:rsidR="002A6997" w:rsidRPr="00AB5766" w:rsidRDefault="002A6997">
            <w:pPr>
              <w:spacing w:before="120" w:after="0" w:line="240" w:lineRule="auto"/>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7A6DDA">
            <w:pPr>
              <w:pStyle w:val="NoSpacing"/>
              <w:jc w:val="center"/>
              <w:rPr>
                <w:rFonts w:ascii="Arial" w:hAnsi="Arial" w:cs="Arial"/>
                <w:b/>
                <w:bCs/>
                <w:sz w:val="20"/>
                <w:szCs w:val="20"/>
              </w:rPr>
            </w:pPr>
            <w:r w:rsidRPr="00AB5766">
              <w:rPr>
                <w:rFonts w:ascii="Arial" w:hAnsi="Arial" w:cs="Arial"/>
                <w:b/>
                <w:bCs/>
                <w:sz w:val="20"/>
                <w:szCs w:val="20"/>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00CA4" w:rsidRPr="00AB5766" w:rsidRDefault="00E00CA4" w:rsidP="00E00CA4">
            <w:pPr>
              <w:pStyle w:val="NoSpacing"/>
              <w:jc w:val="center"/>
              <w:rPr>
                <w:rFonts w:ascii="Arial" w:eastAsia="Times New Roman" w:hAnsi="Arial" w:cs="Arial"/>
                <w:b/>
                <w:bCs/>
                <w:sz w:val="20"/>
                <w:szCs w:val="20"/>
              </w:rPr>
            </w:pPr>
          </w:p>
          <w:p w:rsidR="002A6997" w:rsidRPr="00AB5766" w:rsidRDefault="002A6997" w:rsidP="00E00CA4">
            <w:pPr>
              <w:pStyle w:val="NoSpacing"/>
              <w:jc w:val="center"/>
              <w:rPr>
                <w:rFonts w:ascii="Arial" w:eastAsia="Times New Roman" w:hAnsi="Arial" w:cs="Arial"/>
                <w:b/>
                <w:bCs/>
                <w:sz w:val="20"/>
                <w:szCs w:val="20"/>
              </w:rPr>
            </w:pPr>
            <w:r w:rsidRPr="00AB5766">
              <w:rPr>
                <w:rFonts w:ascii="Arial" w:eastAsia="Times New Roman" w:hAnsi="Arial" w:cs="Arial"/>
                <w:b/>
                <w:bCs/>
                <w:sz w:val="20"/>
                <w:szCs w:val="20"/>
              </w:rPr>
              <w:t>Почетна вредност</w:t>
            </w:r>
          </w:p>
          <w:p w:rsidR="00E00CA4" w:rsidRPr="00AB5766" w:rsidRDefault="00E00CA4" w:rsidP="00E00CA4">
            <w:pPr>
              <w:pStyle w:val="NoSpacing"/>
              <w:jc w:val="center"/>
              <w:rPr>
                <w:rFonts w:ascii="Arial" w:eastAsia="Times New Roman" w:hAnsi="Arial" w:cs="Arial"/>
                <w:b/>
                <w:bCs/>
                <w:sz w:val="20"/>
                <w:szCs w:val="20"/>
              </w:rPr>
            </w:pPr>
          </w:p>
          <w:p w:rsidR="00E00CA4" w:rsidRPr="00AB5766" w:rsidRDefault="00E00CA4" w:rsidP="00E00CA4">
            <w:pPr>
              <w:pStyle w:val="NoSpacing"/>
              <w:jc w:val="center"/>
              <w:rPr>
                <w:rFonts w:ascii="Arial" w:eastAsia="Times New Roman" w:hAnsi="Arial" w:cs="Arial"/>
                <w:b/>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rsidP="00E00CA4">
            <w:pPr>
              <w:pStyle w:val="NoSpacing"/>
              <w:jc w:val="center"/>
              <w:rPr>
                <w:rFonts w:ascii="Arial" w:hAnsi="Arial" w:cs="Arial"/>
                <w:b/>
                <w:bCs/>
                <w:sz w:val="20"/>
                <w:szCs w:val="20"/>
              </w:rPr>
            </w:pPr>
            <w:r w:rsidRPr="00AB5766">
              <w:rPr>
                <w:rFonts w:ascii="Arial" w:hAnsi="Arial" w:cs="Arial"/>
                <w:b/>
                <w:bCs/>
                <w:sz w:val="20"/>
                <w:szCs w:val="20"/>
              </w:rPr>
              <w:t>Циљана вредност</w:t>
            </w:r>
          </w:p>
        </w:tc>
      </w:tr>
      <w:tr w:rsidR="002A6997" w:rsidRPr="00AB5766" w:rsidTr="00CB6208">
        <w:trPr>
          <w:trHeight w:val="9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3.4.1. Износ прихода од туризма на годишњем нивоу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708"/>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3.4.2. Број туриста и број ноћења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832"/>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3.4.3. Број ангажованих лица у туристичкој понуди општине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r w:rsidR="002A6997" w:rsidRPr="00AB5766" w:rsidTr="00CB6208">
        <w:trPr>
          <w:trHeight w:val="69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AB5766" w:rsidRDefault="002A6997">
            <w:pPr>
              <w:spacing w:after="0"/>
              <w:rPr>
                <w:rFonts w:ascii="Arial" w:hAnsi="Arial" w:cs="Arial"/>
                <w:b/>
                <w:color w:val="003366"/>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rsidP="007A6DDA">
            <w:pPr>
              <w:spacing w:before="120" w:after="0" w:line="240" w:lineRule="auto"/>
              <w:jc w:val="center"/>
              <w:rPr>
                <w:rFonts w:ascii="Arial" w:hAnsi="Arial" w:cs="Arial"/>
                <w:sz w:val="20"/>
                <w:szCs w:val="20"/>
              </w:rPr>
            </w:pPr>
            <w:r w:rsidRPr="00AB5766">
              <w:rPr>
                <w:rFonts w:ascii="Arial" w:hAnsi="Arial" w:cs="Arial"/>
                <w:sz w:val="20"/>
                <w:szCs w:val="20"/>
              </w:rPr>
              <w:t xml:space="preserve">3.4.4. Број кревета у смештајним </w:t>
            </w:r>
            <w:r w:rsidRPr="00AB5766">
              <w:rPr>
                <w:rFonts w:ascii="Arial" w:hAnsi="Arial" w:cs="Arial"/>
                <w:sz w:val="20"/>
                <w:szCs w:val="20"/>
              </w:rPr>
              <w:lastRenderedPageBreak/>
              <w:t>капацитетима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lastRenderedPageBreak/>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AB5766" w:rsidRDefault="002A6997">
            <w:pPr>
              <w:jc w:val="center"/>
              <w:rPr>
                <w:rFonts w:ascii="Arial" w:hAnsi="Arial" w:cs="Arial"/>
                <w:sz w:val="20"/>
                <w:szCs w:val="20"/>
                <w:highlight w:val="yellow"/>
              </w:rPr>
            </w:pPr>
            <w:r w:rsidRPr="00AB5766">
              <w:rPr>
                <w:rFonts w:ascii="Arial" w:hAnsi="Arial" w:cs="Arial"/>
                <w:sz w:val="20"/>
                <w:szCs w:val="20"/>
                <w:highlight w:val="yellow"/>
              </w:rPr>
              <w:t>???</w:t>
            </w:r>
          </w:p>
        </w:tc>
      </w:tr>
    </w:tbl>
    <w:p w:rsidR="002A6997" w:rsidRPr="00AB5766" w:rsidRDefault="002A6997" w:rsidP="002A6997">
      <w:pPr>
        <w:jc w:val="center"/>
        <w:rPr>
          <w:rFonts w:ascii="Arial" w:hAnsi="Arial" w:cs="Arial"/>
          <w:b/>
          <w:sz w:val="20"/>
          <w:szCs w:val="20"/>
        </w:rPr>
      </w:pPr>
    </w:p>
    <w:p w:rsidR="002A6997" w:rsidRPr="00AB5766" w:rsidRDefault="002A6997" w:rsidP="00E00CA4">
      <w:pPr>
        <w:pStyle w:val="NoSpacing"/>
        <w:jc w:val="both"/>
        <w:rPr>
          <w:rFonts w:ascii="Arial" w:hAnsi="Arial" w:cs="Arial"/>
          <w:b/>
          <w:bCs/>
          <w:sz w:val="20"/>
          <w:szCs w:val="20"/>
        </w:rPr>
      </w:pPr>
      <w:r w:rsidRPr="00AB5766">
        <w:rPr>
          <w:rFonts w:ascii="Arial" w:hAnsi="Arial" w:cs="Arial"/>
          <w:b/>
          <w:bCs/>
          <w:sz w:val="20"/>
          <w:szCs w:val="20"/>
        </w:rPr>
        <w:t>OПИС МЕРА:</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 xml:space="preserve">Mере којe су планиранe да се спроведу у периоду 2021–2028. године односе се на активности које су усмерене на развој туризма у Белој Паланци кроз нове инвестиције и промоцију туристичких потенцијала општине Бела Паланка. </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Мере коjе ће бити спроведене су подстицајне, инвестиционе и информативно едукативне.</w:t>
      </w:r>
    </w:p>
    <w:p w:rsidR="002A6997" w:rsidRPr="00AB5766" w:rsidRDefault="002A6997" w:rsidP="00E00CA4">
      <w:pPr>
        <w:pStyle w:val="NoSpacing"/>
        <w:jc w:val="both"/>
        <w:rPr>
          <w:rFonts w:ascii="Arial" w:hAnsi="Arial" w:cs="Arial"/>
          <w:bCs/>
          <w:sz w:val="20"/>
          <w:szCs w:val="20"/>
        </w:rPr>
      </w:pPr>
      <w:r w:rsidRPr="00AB5766">
        <w:rPr>
          <w:rFonts w:ascii="Arial" w:hAnsi="Arial" w:cs="Arial"/>
          <w:bCs/>
          <w:sz w:val="20"/>
          <w:szCs w:val="20"/>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AB5766" w:rsidRDefault="00E00CA4" w:rsidP="00E00CA4">
      <w:pPr>
        <w:pStyle w:val="NoSpacing"/>
        <w:jc w:val="both"/>
        <w:rPr>
          <w:rFonts w:ascii="Arial" w:hAnsi="Arial" w:cs="Arial"/>
          <w:bCs/>
          <w:sz w:val="20"/>
          <w:szCs w:val="20"/>
        </w:rPr>
      </w:pP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Период реализације:</w:t>
      </w:r>
      <w:r w:rsidRPr="00AB5766">
        <w:rPr>
          <w:rFonts w:ascii="Arial" w:hAnsi="Arial" w:cs="Arial"/>
          <w:bCs/>
          <w:sz w:val="20"/>
          <w:szCs w:val="20"/>
        </w:rPr>
        <w:t xml:space="preserve"> 2021–2028.</w:t>
      </w:r>
    </w:p>
    <w:p w:rsidR="002A6997" w:rsidRPr="00AB5766" w:rsidRDefault="002A6997" w:rsidP="00E00CA4">
      <w:pPr>
        <w:pStyle w:val="NoSpacing"/>
        <w:jc w:val="both"/>
        <w:rPr>
          <w:rFonts w:ascii="Arial" w:hAnsi="Arial" w:cs="Arial"/>
          <w:bCs/>
          <w:sz w:val="20"/>
          <w:szCs w:val="20"/>
        </w:rPr>
      </w:pPr>
      <w:r w:rsidRPr="00AB5766">
        <w:rPr>
          <w:rFonts w:ascii="Arial" w:hAnsi="Arial" w:cs="Arial"/>
          <w:b/>
          <w:sz w:val="20"/>
          <w:szCs w:val="20"/>
        </w:rPr>
        <w:t>Носиоци реализације:</w:t>
      </w:r>
      <w:r w:rsidRPr="00AB5766">
        <w:rPr>
          <w:rFonts w:ascii="Arial" w:hAnsi="Arial" w:cs="Arial"/>
          <w:bCs/>
          <w:sz w:val="20"/>
          <w:szCs w:val="20"/>
        </w:rPr>
        <w:t xml:space="preserve"> Општинска управа </w:t>
      </w:r>
      <w:r w:rsidR="00E00CA4" w:rsidRPr="00AB5766">
        <w:rPr>
          <w:rFonts w:ascii="Arial" w:hAnsi="Arial" w:cs="Arial"/>
          <w:bCs/>
          <w:sz w:val="20"/>
          <w:szCs w:val="20"/>
        </w:rPr>
        <w:t xml:space="preserve">општине Бела паланка, </w:t>
      </w:r>
      <w:r w:rsidRPr="00AB5766">
        <w:rPr>
          <w:rFonts w:ascii="Arial" w:hAnsi="Arial" w:cs="Arial"/>
          <w:bCs/>
          <w:sz w:val="20"/>
          <w:szCs w:val="20"/>
        </w:rPr>
        <w:t>ЈП, ЈКП и установе.</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AB5766"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E00CA4" w:rsidRPr="00AB5766" w:rsidRDefault="00E00CA4" w:rsidP="00E00CA4">
            <w:pPr>
              <w:pStyle w:val="NoSpacing"/>
              <w:jc w:val="center"/>
              <w:rPr>
                <w:rFonts w:ascii="Arial" w:hAnsi="Arial" w:cs="Arial"/>
                <w:b/>
                <w:bCs/>
                <w:sz w:val="20"/>
                <w:szCs w:val="20"/>
              </w:rPr>
            </w:pPr>
          </w:p>
          <w:p w:rsidR="00E00CA4" w:rsidRPr="00AB5766" w:rsidRDefault="00E00CA4" w:rsidP="00E00CA4">
            <w:pPr>
              <w:pStyle w:val="NoSpacing"/>
              <w:jc w:val="center"/>
              <w:rPr>
                <w:rFonts w:ascii="Arial" w:hAnsi="Arial" w:cs="Arial"/>
                <w:b/>
                <w:bCs/>
                <w:sz w:val="20"/>
                <w:szCs w:val="20"/>
              </w:rPr>
            </w:pPr>
            <w:r w:rsidRPr="00AB5766">
              <w:rPr>
                <w:rFonts w:ascii="Arial" w:hAnsi="Arial" w:cs="Arial"/>
                <w:b/>
                <w:bCs/>
                <w:sz w:val="20"/>
                <w:szCs w:val="20"/>
              </w:rPr>
              <w:t>МЕРЕ 3.4.</w:t>
            </w:r>
          </w:p>
          <w:p w:rsidR="00E00CA4" w:rsidRPr="00AB5766" w:rsidRDefault="00E00CA4" w:rsidP="00E00CA4">
            <w:pPr>
              <w:pStyle w:val="NoSpacing"/>
              <w:jc w:val="center"/>
              <w:rPr>
                <w:rFonts w:ascii="Arial" w:hAnsi="Arial" w:cs="Arial"/>
                <w:b/>
                <w:bCs/>
                <w:sz w:val="20"/>
                <w:szCs w:val="20"/>
              </w:rPr>
            </w:pPr>
          </w:p>
        </w:tc>
      </w:tr>
      <w:tr w:rsidR="00CE76CB"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CE76CB" w:rsidRPr="00AB5766" w:rsidRDefault="00CE76CB" w:rsidP="00E00CA4">
            <w:pPr>
              <w:pStyle w:val="NoSpacing"/>
              <w:rPr>
                <w:rFonts w:ascii="Arial" w:hAnsi="Arial" w:cs="Arial"/>
                <w:sz w:val="20"/>
                <w:szCs w:val="20"/>
              </w:rPr>
            </w:pPr>
            <w:r w:rsidRPr="00CE76CB">
              <w:rPr>
                <w:rFonts w:ascii="Arial" w:hAnsi="Arial" w:cs="Arial"/>
                <w:sz w:val="20"/>
                <w:szCs w:val="20"/>
              </w:rPr>
              <w:t>Мера 3.4.1.</w:t>
            </w:r>
          </w:p>
        </w:tc>
        <w:tc>
          <w:tcPr>
            <w:tcW w:w="7395" w:type="dxa"/>
            <w:tcBorders>
              <w:top w:val="single" w:sz="4" w:space="0" w:color="808080"/>
              <w:left w:val="single" w:sz="4" w:space="0" w:color="808080"/>
              <w:bottom w:val="single" w:sz="4" w:space="0" w:color="808080"/>
              <w:right w:val="single" w:sz="4" w:space="0" w:color="808080"/>
            </w:tcBorders>
          </w:tcPr>
          <w:p w:rsidR="00CE76CB" w:rsidRPr="00AB5766" w:rsidRDefault="00CE76CB" w:rsidP="00E00CA4">
            <w:pPr>
              <w:pStyle w:val="NoSpacing"/>
              <w:rPr>
                <w:rFonts w:ascii="Arial" w:hAnsi="Arial" w:cs="Arial"/>
                <w:sz w:val="20"/>
                <w:szCs w:val="20"/>
              </w:rPr>
            </w:pPr>
            <w:r w:rsidRPr="00CE76CB">
              <w:rPr>
                <w:rFonts w:ascii="Arial" w:hAnsi="Arial" w:cs="Arial"/>
                <w:sz w:val="20"/>
                <w:szCs w:val="20"/>
              </w:rPr>
              <w:t>Промоција туристичких потенцијала општине Бела Паланка – рурални и сеоски туризам, ловни туризам, риболовни туризам, верски туризам, итд.</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3.4.1.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CE76CB">
            <w:pPr>
              <w:pStyle w:val="NoSpacing"/>
              <w:rPr>
                <w:rFonts w:ascii="Arial" w:hAnsi="Arial" w:cs="Arial"/>
                <w:sz w:val="20"/>
                <w:szCs w:val="20"/>
              </w:rPr>
            </w:pPr>
            <w:r w:rsidRPr="00AB5766">
              <w:rPr>
                <w:rFonts w:ascii="Arial" w:hAnsi="Arial" w:cs="Arial"/>
                <w:sz w:val="20"/>
                <w:szCs w:val="20"/>
              </w:rPr>
              <w:t xml:space="preserve">Припрема буџетског Програма подршке </w:t>
            </w:r>
            <w:r w:rsidR="00CE76CB">
              <w:t xml:space="preserve">за </w:t>
            </w:r>
            <w:r w:rsidR="00CE76CB">
              <w:rPr>
                <w:rFonts w:ascii="Arial" w:hAnsi="Arial" w:cs="Arial"/>
                <w:sz w:val="20"/>
                <w:szCs w:val="20"/>
              </w:rPr>
              <w:t>адаптацију и категоризацију</w:t>
            </w:r>
            <w:r w:rsidR="00CE76CB" w:rsidRPr="00CE76CB">
              <w:rPr>
                <w:rFonts w:ascii="Arial" w:hAnsi="Arial" w:cs="Arial"/>
                <w:sz w:val="20"/>
                <w:szCs w:val="20"/>
              </w:rPr>
              <w:t xml:space="preserve"> објеката/кућа у домаћој р</w:t>
            </w:r>
            <w:r w:rsidR="00CE76CB">
              <w:rPr>
                <w:rFonts w:ascii="Arial" w:hAnsi="Arial" w:cs="Arial"/>
                <w:sz w:val="20"/>
                <w:szCs w:val="20"/>
              </w:rPr>
              <w:t>адиности у ужем градском језгру и у селима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2A6997" w:rsidRPr="00AB5766">
              <w:rPr>
                <w:rFonts w:ascii="Arial" w:hAnsi="Arial" w:cs="Arial"/>
                <w:sz w:val="20"/>
                <w:szCs w:val="20"/>
              </w:rPr>
              <w:t xml:space="preserve"> 3.4.2.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CE76CB" w:rsidP="00CE76CB">
            <w:pPr>
              <w:pStyle w:val="NoSpacing"/>
              <w:rPr>
                <w:rFonts w:ascii="Arial" w:hAnsi="Arial" w:cs="Arial"/>
                <w:sz w:val="20"/>
                <w:szCs w:val="20"/>
              </w:rPr>
            </w:pPr>
            <w:r>
              <w:rPr>
                <w:rFonts w:ascii="Arial" w:hAnsi="Arial" w:cs="Arial"/>
                <w:sz w:val="20"/>
                <w:szCs w:val="20"/>
              </w:rPr>
              <w:t xml:space="preserve">Израда студија, планске и пројектно-техничке документације </w:t>
            </w:r>
            <w:r w:rsidR="002A6997" w:rsidRPr="00AB5766">
              <w:rPr>
                <w:rFonts w:ascii="Arial" w:hAnsi="Arial" w:cs="Arial"/>
                <w:sz w:val="20"/>
                <w:szCs w:val="20"/>
              </w:rPr>
              <w:t xml:space="preserve">за туристичке локалитете </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3.4.3</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267CC4" w:rsidRDefault="002A6997" w:rsidP="00267CC4">
            <w:pPr>
              <w:pStyle w:val="NoSpacing"/>
              <w:rPr>
                <w:rFonts w:ascii="Arial" w:hAnsi="Arial" w:cs="Arial"/>
                <w:sz w:val="20"/>
                <w:szCs w:val="20"/>
              </w:rPr>
            </w:pPr>
            <w:r w:rsidRPr="00AB5766">
              <w:rPr>
                <w:rFonts w:ascii="Arial" w:hAnsi="Arial" w:cs="Arial"/>
                <w:sz w:val="20"/>
                <w:szCs w:val="20"/>
              </w:rPr>
              <w:t xml:space="preserve">Изградња </w:t>
            </w:r>
            <w:r w:rsidR="00267CC4">
              <w:rPr>
                <w:rFonts w:ascii="Arial" w:hAnsi="Arial" w:cs="Arial"/>
                <w:sz w:val="20"/>
                <w:szCs w:val="20"/>
              </w:rPr>
              <w:t>саобраћајне инфраструктуре у циљу развоја туризма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3.4.4</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CE76CB" w:rsidP="00E00CA4">
            <w:pPr>
              <w:pStyle w:val="NoSpacing"/>
              <w:rPr>
                <w:rFonts w:ascii="Arial" w:hAnsi="Arial" w:cs="Arial"/>
                <w:sz w:val="20"/>
                <w:szCs w:val="20"/>
              </w:rPr>
            </w:pPr>
            <w:r w:rsidRPr="00CE76CB">
              <w:rPr>
                <w:rFonts w:ascii="Arial" w:hAnsi="Arial" w:cs="Arial"/>
                <w:sz w:val="20"/>
                <w:szCs w:val="20"/>
              </w:rPr>
              <w:t>Унапређење капацитета запослених у туризму</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3.4.5</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033497" w:rsidP="00E00CA4">
            <w:pPr>
              <w:pStyle w:val="NoSpacing"/>
              <w:rPr>
                <w:rFonts w:ascii="Arial" w:hAnsi="Arial" w:cs="Arial"/>
                <w:sz w:val="20"/>
                <w:szCs w:val="20"/>
              </w:rPr>
            </w:pPr>
            <w:r>
              <w:rPr>
                <w:rFonts w:ascii="Arial" w:hAnsi="Arial" w:cs="Arial"/>
                <w:sz w:val="20"/>
                <w:szCs w:val="20"/>
              </w:rPr>
              <w:t xml:space="preserve">Израда Програма </w:t>
            </w:r>
            <w:r w:rsidR="002A6997" w:rsidRPr="00AB5766">
              <w:rPr>
                <w:rFonts w:ascii="Arial" w:hAnsi="Arial" w:cs="Arial"/>
                <w:sz w:val="20"/>
                <w:szCs w:val="20"/>
              </w:rPr>
              <w:t>развој</w:t>
            </w:r>
            <w:r>
              <w:rPr>
                <w:rFonts w:ascii="Arial" w:hAnsi="Arial" w:cs="Arial"/>
                <w:sz w:val="20"/>
                <w:szCs w:val="20"/>
              </w:rPr>
              <w:t>а</w:t>
            </w:r>
            <w:r w:rsidR="002A6997" w:rsidRPr="00AB5766">
              <w:rPr>
                <w:rFonts w:ascii="Arial" w:hAnsi="Arial" w:cs="Arial"/>
                <w:sz w:val="20"/>
                <w:szCs w:val="20"/>
              </w:rPr>
              <w:t xml:space="preserve"> туризма на територији општине Бела Паланка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3.4.6</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Израда и постављање туристичке сигнализације на целој територији општине</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lang w:val="en-GB"/>
              </w:rPr>
            </w:pPr>
            <w:r w:rsidRPr="00AB5766">
              <w:rPr>
                <w:rFonts w:ascii="Arial" w:hAnsi="Arial" w:cs="Arial"/>
                <w:sz w:val="20"/>
                <w:szCs w:val="20"/>
              </w:rPr>
              <w:t>Мера</w:t>
            </w:r>
            <w:r w:rsidR="00CE76CB">
              <w:rPr>
                <w:rFonts w:ascii="Arial" w:hAnsi="Arial" w:cs="Arial"/>
                <w:sz w:val="20"/>
                <w:szCs w:val="20"/>
              </w:rPr>
              <w:t xml:space="preserve"> 3.4.7</w:t>
            </w:r>
            <w:r w:rsidR="002A6997" w:rsidRPr="00AB5766">
              <w:rPr>
                <w:rFonts w:ascii="Arial" w:hAnsi="Arial" w:cs="Arial"/>
                <w:sz w:val="20"/>
                <w:szCs w:val="20"/>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Ревитализација и адаптација културно – историјских споменика</w:t>
            </w:r>
          </w:p>
        </w:tc>
      </w:tr>
      <w:tr w:rsidR="002A6997" w:rsidRPr="00AB5766"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AB5766" w:rsidRDefault="00B23921" w:rsidP="00E00CA4">
            <w:pPr>
              <w:pStyle w:val="NoSpacing"/>
              <w:rPr>
                <w:rFonts w:ascii="Arial" w:hAnsi="Arial" w:cs="Arial"/>
                <w:sz w:val="20"/>
                <w:szCs w:val="20"/>
              </w:rPr>
            </w:pPr>
            <w:r w:rsidRPr="00AB5766">
              <w:rPr>
                <w:rFonts w:ascii="Arial" w:hAnsi="Arial" w:cs="Arial"/>
                <w:sz w:val="20"/>
                <w:szCs w:val="20"/>
              </w:rPr>
              <w:t>Мера</w:t>
            </w:r>
            <w:r w:rsidR="00CE76CB">
              <w:rPr>
                <w:rFonts w:ascii="Arial" w:hAnsi="Arial" w:cs="Arial"/>
                <w:sz w:val="20"/>
                <w:szCs w:val="20"/>
              </w:rPr>
              <w:t xml:space="preserve"> 3.4.</w:t>
            </w:r>
            <w:r w:rsidR="002A6997" w:rsidRPr="00AB5766">
              <w:rPr>
                <w:rFonts w:ascii="Arial" w:hAnsi="Arial" w:cs="Arial"/>
                <w:sz w:val="20"/>
                <w:szCs w:val="20"/>
              </w:rPr>
              <w:t>8.</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AB5766" w:rsidRDefault="002A6997" w:rsidP="00E00CA4">
            <w:pPr>
              <w:pStyle w:val="NoSpacing"/>
              <w:rPr>
                <w:rFonts w:ascii="Arial" w:hAnsi="Arial" w:cs="Arial"/>
                <w:sz w:val="20"/>
                <w:szCs w:val="20"/>
              </w:rPr>
            </w:pPr>
            <w:r w:rsidRPr="00AB5766">
              <w:rPr>
                <w:rFonts w:ascii="Arial" w:hAnsi="Arial" w:cs="Arial"/>
                <w:sz w:val="20"/>
                <w:szCs w:val="20"/>
              </w:rPr>
              <w:t>Завршетак друге и треће фазе пројекта „Презентација и адаптација археолошког центра Ремезијана“</w:t>
            </w:r>
          </w:p>
        </w:tc>
      </w:tr>
    </w:tbl>
    <w:p w:rsidR="002A6997" w:rsidRPr="00AB5766" w:rsidRDefault="002A6997" w:rsidP="002A6997">
      <w:pPr>
        <w:spacing w:after="120"/>
        <w:jc w:val="both"/>
        <w:outlineLvl w:val="0"/>
        <w:rPr>
          <w:rFonts w:ascii="Arial" w:hAnsi="Arial" w:cs="Arial"/>
          <w:b/>
          <w:sz w:val="20"/>
          <w:szCs w:val="20"/>
        </w:rPr>
      </w:pPr>
    </w:p>
    <w:p w:rsidR="00267CC4" w:rsidRDefault="00267CC4" w:rsidP="002A6997">
      <w:pPr>
        <w:spacing w:after="120"/>
        <w:jc w:val="both"/>
        <w:outlineLvl w:val="0"/>
        <w:rPr>
          <w:rFonts w:ascii="Arial" w:hAnsi="Arial" w:cs="Arial"/>
          <w:b/>
          <w:sz w:val="20"/>
          <w:szCs w:val="20"/>
        </w:rPr>
      </w:pPr>
    </w:p>
    <w:p w:rsidR="00267CC4" w:rsidRDefault="00267CC4" w:rsidP="002A6997">
      <w:pPr>
        <w:spacing w:after="120"/>
        <w:jc w:val="both"/>
        <w:outlineLvl w:val="0"/>
        <w:rPr>
          <w:rFonts w:ascii="Arial" w:hAnsi="Arial" w:cs="Arial"/>
          <w:b/>
          <w:sz w:val="20"/>
          <w:szCs w:val="20"/>
        </w:rPr>
      </w:pPr>
    </w:p>
    <w:p w:rsidR="00267CC4" w:rsidRDefault="00267CC4" w:rsidP="002A6997">
      <w:pPr>
        <w:spacing w:after="120"/>
        <w:jc w:val="both"/>
        <w:outlineLvl w:val="0"/>
        <w:rPr>
          <w:rFonts w:ascii="Arial" w:hAnsi="Arial" w:cs="Arial"/>
          <w:b/>
          <w:sz w:val="20"/>
          <w:szCs w:val="20"/>
        </w:rPr>
      </w:pPr>
    </w:p>
    <w:p w:rsidR="00267CC4" w:rsidRDefault="00267CC4"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4635F" w:rsidRDefault="0024635F" w:rsidP="002A6997">
      <w:pPr>
        <w:spacing w:after="120"/>
        <w:jc w:val="both"/>
        <w:outlineLvl w:val="0"/>
        <w:rPr>
          <w:rFonts w:ascii="Arial" w:hAnsi="Arial" w:cs="Arial"/>
          <w:b/>
          <w:sz w:val="20"/>
          <w:szCs w:val="20"/>
        </w:rPr>
      </w:pPr>
    </w:p>
    <w:p w:rsidR="002A6997" w:rsidRPr="00AB5766" w:rsidRDefault="003C393F" w:rsidP="002A6997">
      <w:pPr>
        <w:spacing w:after="120"/>
        <w:jc w:val="both"/>
        <w:outlineLvl w:val="0"/>
        <w:rPr>
          <w:rFonts w:ascii="Arial" w:hAnsi="Arial" w:cs="Arial"/>
          <w:b/>
          <w:sz w:val="20"/>
          <w:szCs w:val="20"/>
        </w:rPr>
      </w:pPr>
      <w:r>
        <w:rPr>
          <w:rFonts w:ascii="Arial" w:hAnsi="Arial" w:cs="Arial"/>
          <w:b/>
          <w:sz w:val="20"/>
          <w:szCs w:val="20"/>
        </w:rPr>
        <w:t>XI</w:t>
      </w:r>
      <w:r w:rsidR="002A6997" w:rsidRPr="00AB5766">
        <w:rPr>
          <w:rFonts w:ascii="Arial" w:hAnsi="Arial" w:cs="Arial"/>
          <w:b/>
          <w:sz w:val="20"/>
          <w:szCs w:val="20"/>
        </w:rPr>
        <w:t xml:space="preserve"> ИНСТИТУЦИОНАЛНИ ОКВИР ЗА СПРОВОЂЕЊЕ ПЛАНА РАЗВОЈА ОПШТИНЕ БЕЛА ПАЛАНКА </w:t>
      </w:r>
    </w:p>
    <w:p w:rsidR="002A6997" w:rsidRPr="00AB5766" w:rsidRDefault="002A6997" w:rsidP="002A6997">
      <w:pPr>
        <w:jc w:val="both"/>
        <w:rPr>
          <w:rFonts w:ascii="Arial" w:hAnsi="Arial" w:cs="Arial"/>
          <w:sz w:val="20"/>
          <w:szCs w:val="20"/>
        </w:rPr>
      </w:pPr>
      <w:r w:rsidRPr="00AB5766">
        <w:rPr>
          <w:rFonts w:ascii="Arial" w:hAnsi="Arial" w:cs="Arial"/>
          <w:sz w:val="20"/>
          <w:szCs w:val="20"/>
        </w:rPr>
        <w:t>Општина Бела Паланка ће кроз дефинисан механизам улога и одговорности, вршити праћење спровођења и реализације усвојеног Плана развоја општине, а о резултатима овог процеса биће припремани посебни извештаји. Одговорност за реализацију и спровођење програма и пројеката и достизање постављених индикатора имају општинаска управа, тј. надлежна одељења и службе. Општина ће у сам процес спровођења и реализације усвојеног Плана развоја, укључити и друге актере.</w:t>
      </w:r>
    </w:p>
    <w:p w:rsidR="002A6997" w:rsidRPr="00AB5766" w:rsidRDefault="002A6997" w:rsidP="002A6997">
      <w:pPr>
        <w:rPr>
          <w:rFonts w:ascii="Arial" w:hAnsi="Arial" w:cs="Arial"/>
          <w:sz w:val="20"/>
          <w:szCs w:val="20"/>
        </w:rPr>
      </w:pPr>
      <w:r w:rsidRPr="00AB5766">
        <w:rPr>
          <w:rFonts w:ascii="Arial" w:hAnsi="Arial" w:cs="Arial"/>
          <w:sz w:val="20"/>
          <w:szCs w:val="20"/>
        </w:rPr>
        <w:t xml:space="preserve">Наведени процес састоји се од три следљиве активности, а то су: </w:t>
      </w:r>
    </w:p>
    <w:p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праћење</w:t>
      </w:r>
    </w:p>
    <w:p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вредновање и</w:t>
      </w:r>
    </w:p>
    <w:p w:rsidR="002A6997" w:rsidRPr="00AB5766" w:rsidRDefault="002A6997" w:rsidP="002A6997">
      <w:pPr>
        <w:pStyle w:val="ListParagraph"/>
        <w:numPr>
          <w:ilvl w:val="0"/>
          <w:numId w:val="41"/>
        </w:numPr>
        <w:spacing w:line="256" w:lineRule="auto"/>
        <w:rPr>
          <w:rFonts w:ascii="Arial" w:hAnsi="Arial" w:cs="Arial"/>
          <w:sz w:val="20"/>
          <w:szCs w:val="20"/>
        </w:rPr>
      </w:pPr>
      <w:r w:rsidRPr="00AB5766">
        <w:rPr>
          <w:rFonts w:ascii="Arial" w:hAnsi="Arial" w:cs="Arial"/>
          <w:sz w:val="20"/>
          <w:szCs w:val="20"/>
        </w:rPr>
        <w:t>извештавање</w:t>
      </w:r>
    </w:p>
    <w:p w:rsidR="002A6997" w:rsidRPr="00AB5766" w:rsidRDefault="002A6997" w:rsidP="002A6997">
      <w:pPr>
        <w:rPr>
          <w:rFonts w:ascii="Arial" w:hAnsi="Arial" w:cs="Arial"/>
          <w:sz w:val="20"/>
          <w:szCs w:val="20"/>
        </w:rPr>
      </w:pPr>
      <w:r w:rsidRPr="00AB5766">
        <w:rPr>
          <w:rFonts w:ascii="Arial" w:hAnsi="Arial" w:cs="Arial"/>
          <w:sz w:val="20"/>
          <w:szCs w:val="20"/>
        </w:rPr>
        <w:t>Одговорна тела за спровођење горе наведених активности су:</w:t>
      </w:r>
    </w:p>
    <w:p w:rsidR="002A6997" w:rsidRPr="00AB5766" w:rsidRDefault="002A6997" w:rsidP="002A6997">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 xml:space="preserve">Општинско веће </w:t>
      </w:r>
    </w:p>
    <w:p w:rsidR="002A6997" w:rsidRPr="00AB5766" w:rsidRDefault="002A6997" w:rsidP="002A6997">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Општинска управа</w:t>
      </w:r>
    </w:p>
    <w:p w:rsidR="002A6997" w:rsidRPr="00AB5766" w:rsidRDefault="002A6997" w:rsidP="003C393F">
      <w:pPr>
        <w:pStyle w:val="ListParagraph"/>
        <w:numPr>
          <w:ilvl w:val="0"/>
          <w:numId w:val="42"/>
        </w:numPr>
        <w:spacing w:line="256" w:lineRule="auto"/>
        <w:rPr>
          <w:rFonts w:ascii="Arial" w:hAnsi="Arial" w:cs="Arial"/>
          <w:sz w:val="20"/>
          <w:szCs w:val="20"/>
        </w:rPr>
      </w:pPr>
      <w:r w:rsidRPr="00AB5766">
        <w:rPr>
          <w:rFonts w:ascii="Arial" w:hAnsi="Arial" w:cs="Arial"/>
          <w:sz w:val="20"/>
          <w:szCs w:val="20"/>
        </w:rPr>
        <w:t xml:space="preserve">Комисија за праћење спровођења Плана развоја општине Бела Паланка </w:t>
      </w:r>
      <w:r w:rsidR="003C393F">
        <w:rPr>
          <w:rFonts w:ascii="Arial" w:hAnsi="Arial" w:cs="Arial"/>
          <w:sz w:val="20"/>
          <w:szCs w:val="20"/>
        </w:rPr>
        <w:t>2021</w:t>
      </w:r>
      <w:r w:rsidR="003C393F" w:rsidRPr="003C393F">
        <w:rPr>
          <w:rFonts w:ascii="Arial" w:hAnsi="Arial" w:cs="Arial"/>
          <w:sz w:val="20"/>
          <w:szCs w:val="20"/>
        </w:rPr>
        <w:t>–</w:t>
      </w:r>
      <w:r w:rsidRPr="00AB5766">
        <w:rPr>
          <w:rFonts w:ascii="Arial" w:hAnsi="Arial" w:cs="Arial"/>
          <w:sz w:val="20"/>
          <w:szCs w:val="20"/>
        </w:rPr>
        <w:t>2028</w:t>
      </w:r>
      <w:r w:rsidR="00E00CA4" w:rsidRPr="00AB5766">
        <w:rPr>
          <w:rFonts w:ascii="Arial" w:hAnsi="Arial" w:cs="Arial"/>
          <w:sz w:val="20"/>
          <w:szCs w:val="20"/>
        </w:rPr>
        <w:t>.</w:t>
      </w:r>
    </w:p>
    <w:p w:rsidR="002A6997" w:rsidRPr="00AB5766" w:rsidRDefault="002A6997" w:rsidP="002A6997">
      <w:pPr>
        <w:jc w:val="both"/>
        <w:rPr>
          <w:rFonts w:ascii="Arial" w:hAnsi="Arial" w:cs="Arial"/>
          <w:sz w:val="20"/>
          <w:szCs w:val="20"/>
        </w:rPr>
      </w:pPr>
      <w:r w:rsidRPr="00AB5766">
        <w:rPr>
          <w:rFonts w:ascii="Arial" w:hAnsi="Arial" w:cs="Arial"/>
          <w:sz w:val="20"/>
          <w:szCs w:val="20"/>
        </w:rPr>
        <w:t>Комисију за праћење спровођења Плана развоја општине решењем ће именовати предсдник општине Бела Паланка, а чиниће је представници општинске управе, ЈП и ЈКП, представници привреде и НВО. Комисија за спровођење Плана развоја општине састајаће се на сваких шест (6) месеци, уз обавезу и чешћег састајања, према одлуци председника општине.</w:t>
      </w:r>
    </w:p>
    <w:p w:rsidR="002A6997" w:rsidRPr="00AB5766" w:rsidRDefault="002A6997" w:rsidP="002A6997">
      <w:pPr>
        <w:jc w:val="both"/>
        <w:rPr>
          <w:rFonts w:ascii="Arial" w:hAnsi="Arial" w:cs="Arial"/>
          <w:sz w:val="20"/>
          <w:szCs w:val="20"/>
        </w:rPr>
      </w:pPr>
      <w:r w:rsidRPr="00AB5766">
        <w:rPr>
          <w:rFonts w:ascii="Arial" w:hAnsi="Arial" w:cs="Arial"/>
          <w:sz w:val="20"/>
          <w:szCs w:val="20"/>
        </w:rPr>
        <w:t>Праћење (мониторинг) реализације програма и пројеката дефинисаних Планом развоја општине је систем прикупљањ</w:t>
      </w:r>
      <w:r w:rsidR="00647E58" w:rsidRPr="00AB5766">
        <w:rPr>
          <w:rFonts w:ascii="Arial" w:hAnsi="Arial" w:cs="Arial"/>
          <w:sz w:val="20"/>
          <w:szCs w:val="20"/>
        </w:rPr>
        <w:t>а</w:t>
      </w:r>
      <w:r w:rsidRPr="00AB5766">
        <w:rPr>
          <w:rFonts w:ascii="Arial" w:hAnsi="Arial" w:cs="Arial"/>
          <w:sz w:val="20"/>
          <w:szCs w:val="20"/>
        </w:rPr>
        <w:t xml:space="preserve">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rsidR="002A6997" w:rsidRPr="00AB5766" w:rsidRDefault="002A6997" w:rsidP="002A6997">
      <w:pPr>
        <w:jc w:val="both"/>
        <w:rPr>
          <w:rFonts w:ascii="Arial" w:hAnsi="Arial" w:cs="Arial"/>
          <w:sz w:val="20"/>
          <w:szCs w:val="20"/>
        </w:rPr>
      </w:pPr>
      <w:r w:rsidRPr="00AB5766">
        <w:rPr>
          <w:rFonts w:ascii="Arial" w:hAnsi="Arial" w:cs="Arial"/>
          <w:sz w:val="20"/>
          <w:szCs w:val="20"/>
        </w:rPr>
        <w:t xml:space="preserve">Праћење се врши континуирано, а за то </w:t>
      </w:r>
      <w:r w:rsidR="00647E58" w:rsidRPr="00AB5766">
        <w:rPr>
          <w:rFonts w:ascii="Arial" w:hAnsi="Arial" w:cs="Arial"/>
          <w:sz w:val="20"/>
          <w:szCs w:val="20"/>
        </w:rPr>
        <w:t xml:space="preserve">ће </w:t>
      </w:r>
      <w:r w:rsidRPr="00AB5766">
        <w:rPr>
          <w:rFonts w:ascii="Arial" w:hAnsi="Arial" w:cs="Arial"/>
          <w:sz w:val="20"/>
          <w:szCs w:val="20"/>
        </w:rPr>
        <w:t xml:space="preserve">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rsidR="002A6997" w:rsidRPr="00AB5766" w:rsidRDefault="002A6997" w:rsidP="002A6997">
      <w:pPr>
        <w:jc w:val="both"/>
        <w:rPr>
          <w:rFonts w:ascii="Arial" w:hAnsi="Arial" w:cs="Arial"/>
          <w:sz w:val="20"/>
          <w:szCs w:val="20"/>
        </w:rPr>
      </w:pPr>
      <w:r w:rsidRPr="00AB5766">
        <w:rPr>
          <w:rFonts w:ascii="Arial" w:hAnsi="Arial" w:cs="Arial"/>
          <w:sz w:val="20"/>
          <w:szCs w:val="20"/>
        </w:rPr>
        <w:t>Поред секундарних података из званичне статистике, прикупљаће се и примарни подаци, а одговорност за наведену активност имају руководиоци одељења општинске управе, у складу са надлежностима за конкретне податке. Прикупљени подаци се уносе у претходно припремљене обрасце (базе), а одељења самостално могу одлучити о начину прикупљања података (интервју, упитник, анкета и сл.)</w:t>
      </w:r>
    </w:p>
    <w:p w:rsidR="002A6997" w:rsidRPr="00AB5766" w:rsidRDefault="002A6997" w:rsidP="002A6997">
      <w:pPr>
        <w:jc w:val="both"/>
        <w:rPr>
          <w:rFonts w:ascii="Arial" w:hAnsi="Arial" w:cs="Arial"/>
          <w:sz w:val="20"/>
          <w:szCs w:val="20"/>
        </w:rPr>
      </w:pPr>
      <w:r w:rsidRPr="00AB5766">
        <w:rPr>
          <w:rFonts w:ascii="Arial" w:hAnsi="Arial" w:cs="Arial"/>
          <w:sz w:val="20"/>
          <w:szCs w:val="20"/>
        </w:rPr>
        <w:t xml:space="preserve">Посебно је значајно водити рачуна о јасном дефинисању улога и одговорности у делуприкупљања података, где ће овај посао бити дефинисан као системска активност, а не као једнократни задатак. </w:t>
      </w:r>
    </w:p>
    <w:p w:rsidR="002A6997" w:rsidRPr="00AB5766" w:rsidRDefault="002A6997" w:rsidP="002A6997">
      <w:pPr>
        <w:jc w:val="both"/>
        <w:rPr>
          <w:rFonts w:ascii="Arial" w:hAnsi="Arial" w:cs="Arial"/>
          <w:sz w:val="20"/>
          <w:szCs w:val="20"/>
        </w:rPr>
      </w:pPr>
      <w:r w:rsidRPr="00AB5766">
        <w:rPr>
          <w:rFonts w:ascii="Arial" w:hAnsi="Arial" w:cs="Arial"/>
          <w:sz w:val="20"/>
          <w:szCs w:val="20"/>
        </w:rPr>
        <w:t xml:space="preserve">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w:t>
      </w:r>
      <w:r w:rsidRPr="00AB5766">
        <w:rPr>
          <w:rFonts w:ascii="Arial" w:hAnsi="Arial" w:cs="Arial"/>
          <w:sz w:val="20"/>
          <w:szCs w:val="20"/>
        </w:rPr>
        <w:lastRenderedPageBreak/>
        <w:t>општине, у оквиру поступка прописаном за израду извештаја о спровођењу средњорочног плана.</w:t>
      </w:r>
    </w:p>
    <w:p w:rsidR="002A6997" w:rsidRPr="00AB5766" w:rsidRDefault="00647E58" w:rsidP="002A6997">
      <w:pPr>
        <w:jc w:val="both"/>
        <w:rPr>
          <w:rFonts w:ascii="Arial" w:hAnsi="Arial" w:cs="Arial"/>
          <w:sz w:val="20"/>
          <w:szCs w:val="20"/>
        </w:rPr>
      </w:pPr>
      <w:r w:rsidRPr="00AB5766">
        <w:rPr>
          <w:rFonts w:ascii="Arial" w:hAnsi="Arial" w:cs="Arial"/>
          <w:sz w:val="20"/>
          <w:szCs w:val="20"/>
        </w:rPr>
        <w:t>О</w:t>
      </w:r>
      <w:r w:rsidR="002A6997" w:rsidRPr="00AB5766">
        <w:rPr>
          <w:rFonts w:ascii="Arial" w:hAnsi="Arial" w:cs="Arial"/>
          <w:sz w:val="20"/>
          <w:szCs w:val="20"/>
        </w:rPr>
        <w:t xml:space="preserve">бвезник средњорочног планирања </w:t>
      </w:r>
      <w:r w:rsidRPr="00AB5766">
        <w:rPr>
          <w:rFonts w:ascii="Arial" w:hAnsi="Arial" w:cs="Arial"/>
          <w:sz w:val="20"/>
          <w:szCs w:val="20"/>
        </w:rPr>
        <w:t xml:space="preserve">је </w:t>
      </w:r>
      <w:r w:rsidR="002A6997" w:rsidRPr="00AB5766">
        <w:rPr>
          <w:rFonts w:ascii="Arial" w:hAnsi="Arial" w:cs="Arial"/>
          <w:sz w:val="20"/>
          <w:szCs w:val="20"/>
        </w:rPr>
        <w:t>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rsidR="002A6997" w:rsidRPr="00AB5766" w:rsidRDefault="002A6997" w:rsidP="002A6997">
      <w:pPr>
        <w:jc w:val="both"/>
        <w:rPr>
          <w:rFonts w:ascii="Arial" w:hAnsi="Arial" w:cs="Arial"/>
          <w:sz w:val="20"/>
          <w:szCs w:val="20"/>
        </w:rPr>
      </w:pPr>
      <w:r w:rsidRPr="00AB5766">
        <w:rPr>
          <w:rFonts w:ascii="Arial" w:hAnsi="Arial" w:cs="Arial"/>
          <w:sz w:val="20"/>
          <w:szCs w:val="20"/>
        </w:rPr>
        <w:t>Поред годишњег извештаја, општинско 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општине, најкасније у року од шест месеци од истека тог рока. Годишњи извештај о спровођењу Плана развоја општине и Извештај о учинцима спровођења, се објављује на интернет страници општине, најкасније 15 дана од дана усвајања. Након усвајања извештаја о учинцима, Општинско веће и Скупштина општине могу утврдити потребу спровођења ревизије Плана развоја, на основу чега се приступа изради предлога измена и допуна плана развоја. План развоја општине мења се и допуњује у процедури прописаној за његово у</w:t>
      </w:r>
      <w:r w:rsidR="00E00CA4" w:rsidRPr="00AB5766">
        <w:rPr>
          <w:rFonts w:ascii="Arial" w:hAnsi="Arial" w:cs="Arial"/>
          <w:sz w:val="20"/>
          <w:szCs w:val="20"/>
        </w:rPr>
        <w:t>с</w:t>
      </w:r>
      <w:r w:rsidRPr="00AB5766">
        <w:rPr>
          <w:rFonts w:ascii="Arial" w:hAnsi="Arial" w:cs="Arial"/>
          <w:sz w:val="20"/>
          <w:szCs w:val="20"/>
        </w:rPr>
        <w:t>вајање.</w:t>
      </w:r>
    </w:p>
    <w:p w:rsidR="00105D21" w:rsidRPr="00AB5766" w:rsidRDefault="00105D21" w:rsidP="002A6997">
      <w:pPr>
        <w:spacing w:after="120"/>
        <w:jc w:val="both"/>
        <w:outlineLvl w:val="0"/>
        <w:rPr>
          <w:rFonts w:ascii="Arial" w:hAnsi="Arial" w:cs="Arial"/>
          <w:sz w:val="20"/>
          <w:szCs w:val="20"/>
        </w:rPr>
      </w:pPr>
    </w:p>
    <w:sectPr w:rsidR="00105D21" w:rsidRPr="00AB5766" w:rsidSect="00822B22">
      <w:footerReference w:type="default" r:id="rId55"/>
      <w:pgSz w:w="11906" w:h="16838"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86D" w:rsidRDefault="001F286D">
      <w:pPr>
        <w:spacing w:after="0" w:line="240" w:lineRule="auto"/>
      </w:pPr>
      <w:r>
        <w:separator/>
      </w:r>
    </w:p>
  </w:endnote>
  <w:endnote w:type="continuationSeparator" w:id="1">
    <w:p w:rsidR="001F286D" w:rsidRDefault="001F28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Slab703 Md BT">
    <w:charset w:val="00"/>
    <w:family w:val="roman"/>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EE"/>
    <w:family w:val="auto"/>
    <w:pitch w:val="variable"/>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9F" w:rsidRDefault="0016779F">
    <w:pPr>
      <w:pStyle w:val="Footer"/>
      <w:jc w:val="right"/>
    </w:pPr>
    <w:fldSimple w:instr=" PAGE   \* MERGEFORMAT ">
      <w:r>
        <w:rPr>
          <w:noProof/>
        </w:rPr>
        <w:t>12</w:t>
      </w:r>
    </w:fldSimple>
  </w:p>
  <w:p w:rsidR="0016779F" w:rsidRDefault="001677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9F" w:rsidRPr="00771D87" w:rsidRDefault="0016779F">
    <w:pPr>
      <w:pStyle w:val="Footer"/>
      <w:jc w:val="right"/>
      <w:rPr>
        <w:rFonts w:ascii="Arial Narrow" w:hAnsi="Arial Narrow"/>
      </w:rPr>
    </w:pPr>
    <w:r w:rsidRPr="00771D87">
      <w:rPr>
        <w:rFonts w:ascii="Arial Narrow" w:hAnsi="Arial Narrow"/>
      </w:rPr>
      <w:fldChar w:fldCharType="begin"/>
    </w:r>
    <w:r w:rsidRPr="00771D87">
      <w:rPr>
        <w:rFonts w:ascii="Arial Narrow" w:hAnsi="Arial Narrow"/>
      </w:rPr>
      <w:instrText xml:space="preserve"> PAGE   \* MERGEFORMAT </w:instrText>
    </w:r>
    <w:r w:rsidRPr="00771D87">
      <w:rPr>
        <w:rFonts w:ascii="Arial Narrow" w:hAnsi="Arial Narrow"/>
      </w:rPr>
      <w:fldChar w:fldCharType="separate"/>
    </w:r>
    <w:r w:rsidR="0042222F">
      <w:rPr>
        <w:rFonts w:ascii="Arial Narrow" w:hAnsi="Arial Narrow"/>
        <w:noProof/>
      </w:rPr>
      <w:t>92</w:t>
    </w:r>
    <w:r w:rsidRPr="00771D87">
      <w:rPr>
        <w:rFonts w:ascii="Arial Narrow" w:hAnsi="Arial Narrow"/>
        <w:noProof/>
      </w:rPr>
      <w:fldChar w:fldCharType="end"/>
    </w:r>
  </w:p>
  <w:p w:rsidR="0016779F" w:rsidRDefault="001677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86D" w:rsidRDefault="001F286D">
      <w:pPr>
        <w:spacing w:after="0" w:line="240" w:lineRule="auto"/>
      </w:pPr>
      <w:r>
        <w:separator/>
      </w:r>
    </w:p>
  </w:footnote>
  <w:footnote w:type="continuationSeparator" w:id="1">
    <w:p w:rsidR="001F286D" w:rsidRDefault="001F286D">
      <w:pPr>
        <w:spacing w:after="0" w:line="240" w:lineRule="auto"/>
      </w:pPr>
      <w:r>
        <w:continuationSeparator/>
      </w:r>
    </w:p>
  </w:footnote>
  <w:footnote w:id="2">
    <w:p w:rsidR="0016779F" w:rsidRDefault="0016779F" w:rsidP="00B204E1">
      <w:pPr>
        <w:pStyle w:val="FootnoteText"/>
      </w:pPr>
      <w:r>
        <w:rPr>
          <w:rStyle w:val="FootnoteReference"/>
          <w:rFonts w:eastAsia="Calibri"/>
        </w:rPr>
        <w:footnoteRef/>
      </w:r>
      <w:r>
        <w:t xml:space="preserve">   Стање на крају 2017. године.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79F" w:rsidRPr="00D3389F" w:rsidRDefault="0016779F" w:rsidP="008443C7">
    <w:pPr>
      <w:pStyle w:val="Header"/>
      <w:pBdr>
        <w:bottom w:val="single" w:sz="12" w:space="1" w:color="auto"/>
      </w:pBdr>
      <w:jc w:val="center"/>
      <w:rPr>
        <w:rFonts w:ascii="Arial" w:hAnsi="Arial" w:cs="Arial"/>
        <w:color w:val="808080" w:themeColor="background1" w:themeShade="80"/>
        <w:sz w:val="20"/>
        <w:szCs w:val="20"/>
      </w:rPr>
    </w:pPr>
    <w:r w:rsidRPr="00D3389F">
      <w:rPr>
        <w:rFonts w:ascii="Arial" w:hAnsi="Arial" w:cs="Arial"/>
        <w:color w:val="808080" w:themeColor="background1" w:themeShade="80"/>
        <w:sz w:val="20"/>
        <w:szCs w:val="20"/>
      </w:rPr>
      <w:t xml:space="preserve">План развоја општине </w:t>
    </w:r>
    <w:r>
      <w:rPr>
        <w:rFonts w:ascii="Arial" w:hAnsi="Arial" w:cs="Arial"/>
        <w:color w:val="808080" w:themeColor="background1" w:themeShade="80"/>
        <w:sz w:val="20"/>
        <w:szCs w:val="20"/>
      </w:rPr>
      <w:t>Бела Паланка</w:t>
    </w:r>
    <w:r w:rsidRPr="00D3389F">
      <w:rPr>
        <w:rFonts w:ascii="Arial" w:hAnsi="Arial" w:cs="Arial"/>
        <w:color w:val="808080" w:themeColor="background1" w:themeShade="80"/>
        <w:sz w:val="20"/>
        <w:szCs w:val="20"/>
      </w:rPr>
      <w:t xml:space="preserve"> 2021</w:t>
    </w:r>
    <w:r w:rsidRPr="00D3389F">
      <w:rPr>
        <w:rFonts w:ascii="Arial" w:hAnsi="Arial" w:cs="Arial"/>
        <w:bCs/>
        <w:color w:val="808080" w:themeColor="background1" w:themeShade="80"/>
      </w:rPr>
      <w:t>–</w:t>
    </w:r>
    <w:r w:rsidRPr="00D3389F">
      <w:rPr>
        <w:rFonts w:ascii="Arial" w:hAnsi="Arial" w:cs="Arial"/>
        <w:color w:val="808080" w:themeColor="background1" w:themeShade="80"/>
        <w:sz w:val="20"/>
        <w:szCs w:val="20"/>
      </w:rPr>
      <w:t>2028.</w:t>
    </w:r>
  </w:p>
  <w:p w:rsidR="0016779F" w:rsidRDefault="0016779F" w:rsidP="008443C7">
    <w:pPr>
      <w:pStyle w:val="Header"/>
      <w:rPr>
        <w:rFonts w:ascii="Arial" w:hAnsi="Arial" w:cs="Arial"/>
        <w:sz w:val="20"/>
        <w:szCs w:val="20"/>
      </w:rPr>
    </w:pPr>
  </w:p>
  <w:p w:rsidR="0016779F" w:rsidRDefault="0016779F">
    <w:pPr>
      <w:pStyle w:val="Normal2"/>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3">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6">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9">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1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1">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2">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3">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4">
    <w:nsid w:val="06FB0DB4"/>
    <w:multiLevelType w:val="hybridMultilevel"/>
    <w:tmpl w:val="EAE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290464"/>
    <w:multiLevelType w:val="multilevel"/>
    <w:tmpl w:val="57664986"/>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18C5455"/>
    <w:multiLevelType w:val="hybridMultilevel"/>
    <w:tmpl w:val="84D2EC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2713A6C"/>
    <w:multiLevelType w:val="hybridMultilevel"/>
    <w:tmpl w:val="0252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524C84"/>
    <w:multiLevelType w:val="hybridMultilevel"/>
    <w:tmpl w:val="5800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4D6712"/>
    <w:multiLevelType w:val="hybridMultilevel"/>
    <w:tmpl w:val="B0B0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CC536D"/>
    <w:multiLevelType w:val="multilevel"/>
    <w:tmpl w:val="E1D6769A"/>
    <w:lvl w:ilvl="0">
      <w:start w:val="2"/>
      <w:numFmt w:val="decimal"/>
      <w:lvlText w:val="%1."/>
      <w:lvlJc w:val="left"/>
      <w:pPr>
        <w:ind w:left="360" w:hanging="360"/>
      </w:pPr>
      <w:rPr>
        <w:rFonts w:ascii="Arial" w:hAnsi="Arial" w:cs="Arial" w:hint="default"/>
        <w:b/>
        <w:bCs/>
        <w:color w:val="7F7F7F" w:themeColor="text1" w:themeTint="80"/>
      </w:rPr>
    </w:lvl>
    <w:lvl w:ilvl="1">
      <w:start w:val="1"/>
      <w:numFmt w:val="decimal"/>
      <w:lvlText w:val="%1.%2."/>
      <w:lvlJc w:val="left"/>
      <w:pPr>
        <w:ind w:left="360" w:hanging="360"/>
      </w:pPr>
      <w:rPr>
        <w:rFonts w:ascii="Arial" w:hAnsi="Arial" w:cs="Arial" w:hint="default"/>
        <w:b/>
        <w:color w:val="7F7F7F" w:themeColor="text1" w:themeTint="80"/>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2">
    <w:nsid w:val="2B1D2F96"/>
    <w:multiLevelType w:val="multilevel"/>
    <w:tmpl w:val="5EE4B0B8"/>
    <w:lvl w:ilvl="0">
      <w:start w:val="1"/>
      <w:numFmt w:val="decimal"/>
      <w:lvlText w:val="%1."/>
      <w:lvlJc w:val="left"/>
      <w:pPr>
        <w:ind w:left="720" w:hanging="360"/>
      </w:pPr>
      <w:rPr>
        <w:b/>
        <w:bCs/>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nsid w:val="311C378E"/>
    <w:multiLevelType w:val="hybridMultilevel"/>
    <w:tmpl w:val="B6F8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5E6ED5"/>
    <w:multiLevelType w:val="hybridMultilevel"/>
    <w:tmpl w:val="1148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3D747A"/>
    <w:multiLevelType w:val="hybridMultilevel"/>
    <w:tmpl w:val="72F8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635A9C"/>
    <w:multiLevelType w:val="multilevel"/>
    <w:tmpl w:val="B00C63C2"/>
    <w:lvl w:ilvl="0">
      <w:start w:val="8"/>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568E54E5"/>
    <w:multiLevelType w:val="hybridMultilevel"/>
    <w:tmpl w:val="18C8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9C53FF"/>
    <w:multiLevelType w:val="hybridMultilevel"/>
    <w:tmpl w:val="23D8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AD7FEA"/>
    <w:multiLevelType w:val="hybridMultilevel"/>
    <w:tmpl w:val="950A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C61D15"/>
    <w:multiLevelType w:val="hybridMultilevel"/>
    <w:tmpl w:val="A6B037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6A157107"/>
    <w:multiLevelType w:val="multilevel"/>
    <w:tmpl w:val="C1A8F844"/>
    <w:lvl w:ilvl="0">
      <w:numFmt w:val="decimal"/>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F07284E"/>
    <w:multiLevelType w:val="multilevel"/>
    <w:tmpl w:val="EC8C5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37">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0A5C72"/>
    <w:multiLevelType w:val="hybridMultilevel"/>
    <w:tmpl w:val="2CC863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7C0809B8"/>
    <w:multiLevelType w:val="hybridMultilevel"/>
    <w:tmpl w:val="3178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6757AA"/>
    <w:multiLevelType w:val="hybridMultilevel"/>
    <w:tmpl w:val="A846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955731"/>
    <w:multiLevelType w:val="hybridMultilevel"/>
    <w:tmpl w:val="9A06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5"/>
  </w:num>
  <w:num w:numId="4">
    <w:abstractNumId w:val="19"/>
  </w:num>
  <w:num w:numId="5">
    <w:abstractNumId w:val="38"/>
  </w:num>
  <w:num w:numId="6">
    <w:abstractNumId w:val="27"/>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30"/>
  </w:num>
  <w:num w:numId="11">
    <w:abstractNumId w:val="18"/>
  </w:num>
  <w:num w:numId="12">
    <w:abstractNumId w:val="20"/>
  </w:num>
  <w:num w:numId="13">
    <w:abstractNumId w:val="17"/>
  </w:num>
  <w:num w:numId="14">
    <w:abstractNumId w:val="26"/>
  </w:num>
  <w:num w:numId="15">
    <w:abstractNumId w:val="32"/>
  </w:num>
  <w:num w:numId="16">
    <w:abstractNumId w:val="40"/>
  </w:num>
  <w:num w:numId="17">
    <w:abstractNumId w:val="42"/>
  </w:num>
  <w:num w:numId="18">
    <w:abstractNumId w:val="41"/>
  </w:num>
  <w:num w:numId="19">
    <w:abstractNumId w:val="29"/>
  </w:num>
  <w:num w:numId="20">
    <w:abstractNumId w:val="14"/>
  </w:num>
  <w:num w:numId="21">
    <w:abstractNumId w:val="35"/>
  </w:num>
  <w:num w:numId="22">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num>
  <w:num w:numId="28">
    <w:abstractNumId w:val="31"/>
  </w:num>
  <w:num w:numId="29">
    <w:abstractNumId w:val="24"/>
  </w:num>
  <w:num w:numId="30">
    <w:abstractNumId w:val="30"/>
  </w:num>
  <w:num w:numId="31">
    <w:abstractNumId w:val="18"/>
  </w:num>
  <w:num w:numId="32">
    <w:abstractNumId w:val="20"/>
  </w:num>
  <w:num w:numId="33">
    <w:abstractNumId w:val="17"/>
  </w:num>
  <w:num w:numId="34">
    <w:abstractNumId w:val="26"/>
  </w:num>
  <w:num w:numId="35">
    <w:abstractNumId w:val="32"/>
  </w:num>
  <w:num w:numId="36">
    <w:abstractNumId w:val="40"/>
  </w:num>
  <w:num w:numId="37">
    <w:abstractNumId w:val="42"/>
  </w:num>
  <w:num w:numId="38">
    <w:abstractNumId w:val="41"/>
  </w:num>
  <w:num w:numId="39">
    <w:abstractNumId w:val="29"/>
  </w:num>
  <w:num w:numId="40">
    <w:abstractNumId w:val="14"/>
  </w:num>
  <w:num w:numId="41">
    <w:abstractNumId w:val="38"/>
  </w:num>
  <w:num w:numId="42">
    <w:abstractNumId w:val="27"/>
  </w:num>
  <w:num w:numId="43">
    <w:abstractNumId w:val="39"/>
  </w:num>
  <w:num w:numId="44">
    <w:abstractNumId w:val="16"/>
  </w:num>
  <w:num w:numId="45">
    <w:abstractNumId w:val="3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712F91"/>
    <w:rsid w:val="00002E15"/>
    <w:rsid w:val="00004767"/>
    <w:rsid w:val="000076EE"/>
    <w:rsid w:val="00007906"/>
    <w:rsid w:val="00017128"/>
    <w:rsid w:val="000213D9"/>
    <w:rsid w:val="0002303B"/>
    <w:rsid w:val="00023F0C"/>
    <w:rsid w:val="00033497"/>
    <w:rsid w:val="0003794C"/>
    <w:rsid w:val="0004675D"/>
    <w:rsid w:val="000475B7"/>
    <w:rsid w:val="000546BA"/>
    <w:rsid w:val="00060D6D"/>
    <w:rsid w:val="00064679"/>
    <w:rsid w:val="00067642"/>
    <w:rsid w:val="00071D78"/>
    <w:rsid w:val="000729B8"/>
    <w:rsid w:val="00087EF2"/>
    <w:rsid w:val="00090CED"/>
    <w:rsid w:val="00094403"/>
    <w:rsid w:val="000A1C3F"/>
    <w:rsid w:val="000A5555"/>
    <w:rsid w:val="000A701A"/>
    <w:rsid w:val="000C0147"/>
    <w:rsid w:val="000C3024"/>
    <w:rsid w:val="000C4B96"/>
    <w:rsid w:val="000C55B0"/>
    <w:rsid w:val="000C7B09"/>
    <w:rsid w:val="000D47DB"/>
    <w:rsid w:val="000D4A22"/>
    <w:rsid w:val="000E010C"/>
    <w:rsid w:val="000E1944"/>
    <w:rsid w:val="000E29BB"/>
    <w:rsid w:val="000E55D5"/>
    <w:rsid w:val="000E7AC9"/>
    <w:rsid w:val="000F17B4"/>
    <w:rsid w:val="000F7406"/>
    <w:rsid w:val="00104FDE"/>
    <w:rsid w:val="00105D21"/>
    <w:rsid w:val="001151FA"/>
    <w:rsid w:val="001158E4"/>
    <w:rsid w:val="00117A8C"/>
    <w:rsid w:val="00122EA8"/>
    <w:rsid w:val="001238EE"/>
    <w:rsid w:val="00123A6F"/>
    <w:rsid w:val="00123D05"/>
    <w:rsid w:val="001344F5"/>
    <w:rsid w:val="00137BD5"/>
    <w:rsid w:val="00141B33"/>
    <w:rsid w:val="00143748"/>
    <w:rsid w:val="00145DB5"/>
    <w:rsid w:val="001519FF"/>
    <w:rsid w:val="00152FC1"/>
    <w:rsid w:val="00156488"/>
    <w:rsid w:val="001650FE"/>
    <w:rsid w:val="0016779F"/>
    <w:rsid w:val="001709D7"/>
    <w:rsid w:val="00170A89"/>
    <w:rsid w:val="001800C0"/>
    <w:rsid w:val="00193775"/>
    <w:rsid w:val="00193EEB"/>
    <w:rsid w:val="0019483C"/>
    <w:rsid w:val="00194BD6"/>
    <w:rsid w:val="001A0FB0"/>
    <w:rsid w:val="001A3766"/>
    <w:rsid w:val="001C4D24"/>
    <w:rsid w:val="001C4F74"/>
    <w:rsid w:val="001D0CE0"/>
    <w:rsid w:val="001D1D79"/>
    <w:rsid w:val="001D356F"/>
    <w:rsid w:val="001D548E"/>
    <w:rsid w:val="001E4E04"/>
    <w:rsid w:val="001E7488"/>
    <w:rsid w:val="001F286D"/>
    <w:rsid w:val="001F6908"/>
    <w:rsid w:val="002110E4"/>
    <w:rsid w:val="002175C2"/>
    <w:rsid w:val="002254E2"/>
    <w:rsid w:val="00225DA5"/>
    <w:rsid w:val="0022622D"/>
    <w:rsid w:val="00236736"/>
    <w:rsid w:val="00242467"/>
    <w:rsid w:val="0024635F"/>
    <w:rsid w:val="002506E6"/>
    <w:rsid w:val="00253308"/>
    <w:rsid w:val="00260B9E"/>
    <w:rsid w:val="00260CF3"/>
    <w:rsid w:val="00264FFE"/>
    <w:rsid w:val="002653C9"/>
    <w:rsid w:val="00266CF3"/>
    <w:rsid w:val="00267CC4"/>
    <w:rsid w:val="00274145"/>
    <w:rsid w:val="00276ABF"/>
    <w:rsid w:val="002863F6"/>
    <w:rsid w:val="002910E3"/>
    <w:rsid w:val="002A4941"/>
    <w:rsid w:val="002A57CE"/>
    <w:rsid w:val="002A6997"/>
    <w:rsid w:val="002B12CD"/>
    <w:rsid w:val="002B5396"/>
    <w:rsid w:val="002C2A89"/>
    <w:rsid w:val="002C4852"/>
    <w:rsid w:val="002C5617"/>
    <w:rsid w:val="002D1A8A"/>
    <w:rsid w:val="002D391D"/>
    <w:rsid w:val="002D6B56"/>
    <w:rsid w:val="002E5AD5"/>
    <w:rsid w:val="002F479E"/>
    <w:rsid w:val="002F7456"/>
    <w:rsid w:val="002F774C"/>
    <w:rsid w:val="003008F3"/>
    <w:rsid w:val="00302605"/>
    <w:rsid w:val="00312B21"/>
    <w:rsid w:val="00324D72"/>
    <w:rsid w:val="00334A77"/>
    <w:rsid w:val="003371F8"/>
    <w:rsid w:val="00342C0E"/>
    <w:rsid w:val="00353A3E"/>
    <w:rsid w:val="0035617F"/>
    <w:rsid w:val="00357C40"/>
    <w:rsid w:val="003752F7"/>
    <w:rsid w:val="003756E7"/>
    <w:rsid w:val="00377200"/>
    <w:rsid w:val="0038024D"/>
    <w:rsid w:val="003870DC"/>
    <w:rsid w:val="00387FAA"/>
    <w:rsid w:val="003900B7"/>
    <w:rsid w:val="003919AC"/>
    <w:rsid w:val="003926D5"/>
    <w:rsid w:val="0039335D"/>
    <w:rsid w:val="003A0184"/>
    <w:rsid w:val="003A60ED"/>
    <w:rsid w:val="003A6A67"/>
    <w:rsid w:val="003B089E"/>
    <w:rsid w:val="003B2DE3"/>
    <w:rsid w:val="003B3811"/>
    <w:rsid w:val="003B4304"/>
    <w:rsid w:val="003B52F9"/>
    <w:rsid w:val="003C14F1"/>
    <w:rsid w:val="003C318B"/>
    <w:rsid w:val="003C393F"/>
    <w:rsid w:val="003C4DC9"/>
    <w:rsid w:val="003C5C51"/>
    <w:rsid w:val="003D4593"/>
    <w:rsid w:val="003D5D8E"/>
    <w:rsid w:val="003F14E5"/>
    <w:rsid w:val="003F27F6"/>
    <w:rsid w:val="00400A17"/>
    <w:rsid w:val="00402E7C"/>
    <w:rsid w:val="0040360C"/>
    <w:rsid w:val="00406D8B"/>
    <w:rsid w:val="00406F4D"/>
    <w:rsid w:val="00411EB8"/>
    <w:rsid w:val="0041724B"/>
    <w:rsid w:val="0042222F"/>
    <w:rsid w:val="00426526"/>
    <w:rsid w:val="00440C36"/>
    <w:rsid w:val="00442F62"/>
    <w:rsid w:val="00447978"/>
    <w:rsid w:val="004710CE"/>
    <w:rsid w:val="00472E6A"/>
    <w:rsid w:val="00473D38"/>
    <w:rsid w:val="00474645"/>
    <w:rsid w:val="00484E97"/>
    <w:rsid w:val="00492BDC"/>
    <w:rsid w:val="00494D6E"/>
    <w:rsid w:val="004972B4"/>
    <w:rsid w:val="004A0436"/>
    <w:rsid w:val="004A0CEC"/>
    <w:rsid w:val="004A242E"/>
    <w:rsid w:val="004A29BF"/>
    <w:rsid w:val="004A3293"/>
    <w:rsid w:val="004A3ACC"/>
    <w:rsid w:val="004A724A"/>
    <w:rsid w:val="004B194C"/>
    <w:rsid w:val="004B705D"/>
    <w:rsid w:val="004C6265"/>
    <w:rsid w:val="004D0951"/>
    <w:rsid w:val="004E0477"/>
    <w:rsid w:val="004F0A3F"/>
    <w:rsid w:val="00501B65"/>
    <w:rsid w:val="00501F84"/>
    <w:rsid w:val="005055B2"/>
    <w:rsid w:val="00505759"/>
    <w:rsid w:val="005076E7"/>
    <w:rsid w:val="00514E64"/>
    <w:rsid w:val="00521BB5"/>
    <w:rsid w:val="00524674"/>
    <w:rsid w:val="00533BB8"/>
    <w:rsid w:val="0056537B"/>
    <w:rsid w:val="005701F3"/>
    <w:rsid w:val="00570C62"/>
    <w:rsid w:val="00571C1C"/>
    <w:rsid w:val="005744E5"/>
    <w:rsid w:val="005944F1"/>
    <w:rsid w:val="005A5AEC"/>
    <w:rsid w:val="005B11DF"/>
    <w:rsid w:val="005C0D4F"/>
    <w:rsid w:val="005C734C"/>
    <w:rsid w:val="005C7AE6"/>
    <w:rsid w:val="005D2296"/>
    <w:rsid w:val="005D7F89"/>
    <w:rsid w:val="005E6DC9"/>
    <w:rsid w:val="005F29BC"/>
    <w:rsid w:val="005F4CA7"/>
    <w:rsid w:val="00600BFF"/>
    <w:rsid w:val="00603BF0"/>
    <w:rsid w:val="006046D2"/>
    <w:rsid w:val="00605065"/>
    <w:rsid w:val="0061238C"/>
    <w:rsid w:val="0061333C"/>
    <w:rsid w:val="00613386"/>
    <w:rsid w:val="0061517E"/>
    <w:rsid w:val="00617A0C"/>
    <w:rsid w:val="006247F4"/>
    <w:rsid w:val="0062507D"/>
    <w:rsid w:val="00625372"/>
    <w:rsid w:val="00630AEB"/>
    <w:rsid w:val="00630D94"/>
    <w:rsid w:val="00645951"/>
    <w:rsid w:val="00647E58"/>
    <w:rsid w:val="006514FF"/>
    <w:rsid w:val="00651E83"/>
    <w:rsid w:val="006529A4"/>
    <w:rsid w:val="00654B15"/>
    <w:rsid w:val="006622E2"/>
    <w:rsid w:val="0067538A"/>
    <w:rsid w:val="0067742D"/>
    <w:rsid w:val="00687AF9"/>
    <w:rsid w:val="006A027D"/>
    <w:rsid w:val="006A1216"/>
    <w:rsid w:val="006A1C71"/>
    <w:rsid w:val="006A4834"/>
    <w:rsid w:val="006A5619"/>
    <w:rsid w:val="006B3572"/>
    <w:rsid w:val="006B762E"/>
    <w:rsid w:val="006C227C"/>
    <w:rsid w:val="006C3844"/>
    <w:rsid w:val="006C4C34"/>
    <w:rsid w:val="006C7E20"/>
    <w:rsid w:val="006D0B3B"/>
    <w:rsid w:val="006D0BE3"/>
    <w:rsid w:val="006D3DDB"/>
    <w:rsid w:val="006D5BEB"/>
    <w:rsid w:val="006D7321"/>
    <w:rsid w:val="006E799A"/>
    <w:rsid w:val="00712F91"/>
    <w:rsid w:val="0072021B"/>
    <w:rsid w:val="00720E31"/>
    <w:rsid w:val="00721EC2"/>
    <w:rsid w:val="0073366F"/>
    <w:rsid w:val="00740B3F"/>
    <w:rsid w:val="00741493"/>
    <w:rsid w:val="00746509"/>
    <w:rsid w:val="007518EC"/>
    <w:rsid w:val="0075344B"/>
    <w:rsid w:val="00755D31"/>
    <w:rsid w:val="00757FEE"/>
    <w:rsid w:val="00766066"/>
    <w:rsid w:val="007663FE"/>
    <w:rsid w:val="00771B12"/>
    <w:rsid w:val="00775A73"/>
    <w:rsid w:val="00777324"/>
    <w:rsid w:val="0078022F"/>
    <w:rsid w:val="00780F23"/>
    <w:rsid w:val="007813A0"/>
    <w:rsid w:val="00784D30"/>
    <w:rsid w:val="0078589D"/>
    <w:rsid w:val="00787A16"/>
    <w:rsid w:val="00791582"/>
    <w:rsid w:val="0079574B"/>
    <w:rsid w:val="007A6400"/>
    <w:rsid w:val="007A6DDA"/>
    <w:rsid w:val="007B17AE"/>
    <w:rsid w:val="007B3439"/>
    <w:rsid w:val="007C04A6"/>
    <w:rsid w:val="007C3D31"/>
    <w:rsid w:val="007D1F23"/>
    <w:rsid w:val="007D4C52"/>
    <w:rsid w:val="007E2D11"/>
    <w:rsid w:val="007F4748"/>
    <w:rsid w:val="007F4D88"/>
    <w:rsid w:val="007F5E46"/>
    <w:rsid w:val="00802424"/>
    <w:rsid w:val="00803CF3"/>
    <w:rsid w:val="008061D0"/>
    <w:rsid w:val="00806989"/>
    <w:rsid w:val="00806B6E"/>
    <w:rsid w:val="00807B89"/>
    <w:rsid w:val="00807C65"/>
    <w:rsid w:val="00822B22"/>
    <w:rsid w:val="00823CD8"/>
    <w:rsid w:val="0083167A"/>
    <w:rsid w:val="00834F24"/>
    <w:rsid w:val="008369F8"/>
    <w:rsid w:val="00840C49"/>
    <w:rsid w:val="00842E84"/>
    <w:rsid w:val="008431A3"/>
    <w:rsid w:val="008443C7"/>
    <w:rsid w:val="008447A3"/>
    <w:rsid w:val="00845DC2"/>
    <w:rsid w:val="008462EF"/>
    <w:rsid w:val="00847ABE"/>
    <w:rsid w:val="00850E8D"/>
    <w:rsid w:val="0086046C"/>
    <w:rsid w:val="00866AF9"/>
    <w:rsid w:val="00867E73"/>
    <w:rsid w:val="008728C5"/>
    <w:rsid w:val="008807B1"/>
    <w:rsid w:val="008810E0"/>
    <w:rsid w:val="00883503"/>
    <w:rsid w:val="00883DFE"/>
    <w:rsid w:val="00894EBC"/>
    <w:rsid w:val="008A5FD3"/>
    <w:rsid w:val="008A6C47"/>
    <w:rsid w:val="008A7CF3"/>
    <w:rsid w:val="008B182B"/>
    <w:rsid w:val="008B1B82"/>
    <w:rsid w:val="008B1FDF"/>
    <w:rsid w:val="008B2E3C"/>
    <w:rsid w:val="008B3411"/>
    <w:rsid w:val="008B36A6"/>
    <w:rsid w:val="008B3D5F"/>
    <w:rsid w:val="008C1C29"/>
    <w:rsid w:val="008C5FC0"/>
    <w:rsid w:val="008D645D"/>
    <w:rsid w:val="008E1C35"/>
    <w:rsid w:val="008F1852"/>
    <w:rsid w:val="008F1C33"/>
    <w:rsid w:val="008F22FE"/>
    <w:rsid w:val="008F3BA3"/>
    <w:rsid w:val="009053A1"/>
    <w:rsid w:val="0090548A"/>
    <w:rsid w:val="0090578F"/>
    <w:rsid w:val="00914645"/>
    <w:rsid w:val="00916BC4"/>
    <w:rsid w:val="00924E2D"/>
    <w:rsid w:val="009250C5"/>
    <w:rsid w:val="0092675F"/>
    <w:rsid w:val="0092792C"/>
    <w:rsid w:val="00935177"/>
    <w:rsid w:val="009422E3"/>
    <w:rsid w:val="009457D4"/>
    <w:rsid w:val="00947FBD"/>
    <w:rsid w:val="009529D2"/>
    <w:rsid w:val="00960CD5"/>
    <w:rsid w:val="009638A9"/>
    <w:rsid w:val="00964BF3"/>
    <w:rsid w:val="00973A0D"/>
    <w:rsid w:val="00975492"/>
    <w:rsid w:val="00975F21"/>
    <w:rsid w:val="00980E39"/>
    <w:rsid w:val="00981470"/>
    <w:rsid w:val="009925F6"/>
    <w:rsid w:val="00992FEA"/>
    <w:rsid w:val="009A1E68"/>
    <w:rsid w:val="009B49C7"/>
    <w:rsid w:val="009B6471"/>
    <w:rsid w:val="009C229A"/>
    <w:rsid w:val="009C6CD9"/>
    <w:rsid w:val="009C6F0A"/>
    <w:rsid w:val="009D0981"/>
    <w:rsid w:val="009D2F1B"/>
    <w:rsid w:val="009E2054"/>
    <w:rsid w:val="009E48BE"/>
    <w:rsid w:val="009E529E"/>
    <w:rsid w:val="009E794D"/>
    <w:rsid w:val="009F0F42"/>
    <w:rsid w:val="00A01C32"/>
    <w:rsid w:val="00A04746"/>
    <w:rsid w:val="00A074E9"/>
    <w:rsid w:val="00A10872"/>
    <w:rsid w:val="00A1130E"/>
    <w:rsid w:val="00A1223D"/>
    <w:rsid w:val="00A12E25"/>
    <w:rsid w:val="00A22048"/>
    <w:rsid w:val="00A23A1E"/>
    <w:rsid w:val="00A2602E"/>
    <w:rsid w:val="00A40F83"/>
    <w:rsid w:val="00A41848"/>
    <w:rsid w:val="00A41919"/>
    <w:rsid w:val="00A47A42"/>
    <w:rsid w:val="00A6083D"/>
    <w:rsid w:val="00A62F60"/>
    <w:rsid w:val="00A66DA8"/>
    <w:rsid w:val="00A6729F"/>
    <w:rsid w:val="00A728FB"/>
    <w:rsid w:val="00A749EC"/>
    <w:rsid w:val="00A757D6"/>
    <w:rsid w:val="00A75E40"/>
    <w:rsid w:val="00A76358"/>
    <w:rsid w:val="00A778EA"/>
    <w:rsid w:val="00A82FAC"/>
    <w:rsid w:val="00A900B5"/>
    <w:rsid w:val="00A9774C"/>
    <w:rsid w:val="00AA02AD"/>
    <w:rsid w:val="00AA0DC8"/>
    <w:rsid w:val="00AA2AD3"/>
    <w:rsid w:val="00AB1E5F"/>
    <w:rsid w:val="00AB4694"/>
    <w:rsid w:val="00AB5766"/>
    <w:rsid w:val="00AB78F5"/>
    <w:rsid w:val="00AC0934"/>
    <w:rsid w:val="00AE2371"/>
    <w:rsid w:val="00AE4446"/>
    <w:rsid w:val="00AF2107"/>
    <w:rsid w:val="00AF2115"/>
    <w:rsid w:val="00AF4DF4"/>
    <w:rsid w:val="00AF64A9"/>
    <w:rsid w:val="00B0261B"/>
    <w:rsid w:val="00B04167"/>
    <w:rsid w:val="00B058B3"/>
    <w:rsid w:val="00B07814"/>
    <w:rsid w:val="00B13B1A"/>
    <w:rsid w:val="00B204E1"/>
    <w:rsid w:val="00B23921"/>
    <w:rsid w:val="00B241E4"/>
    <w:rsid w:val="00B315A8"/>
    <w:rsid w:val="00B359EE"/>
    <w:rsid w:val="00B44E8E"/>
    <w:rsid w:val="00B4531C"/>
    <w:rsid w:val="00B45C64"/>
    <w:rsid w:val="00B476ED"/>
    <w:rsid w:val="00B5153D"/>
    <w:rsid w:val="00B53137"/>
    <w:rsid w:val="00B57ED9"/>
    <w:rsid w:val="00B67151"/>
    <w:rsid w:val="00B67152"/>
    <w:rsid w:val="00B6739C"/>
    <w:rsid w:val="00B71087"/>
    <w:rsid w:val="00B80FD0"/>
    <w:rsid w:val="00B82124"/>
    <w:rsid w:val="00B85F98"/>
    <w:rsid w:val="00B87FAD"/>
    <w:rsid w:val="00BA10D1"/>
    <w:rsid w:val="00BA1C3B"/>
    <w:rsid w:val="00BB2D4B"/>
    <w:rsid w:val="00BB56F7"/>
    <w:rsid w:val="00BB7051"/>
    <w:rsid w:val="00BC434F"/>
    <w:rsid w:val="00BD057C"/>
    <w:rsid w:val="00BD5717"/>
    <w:rsid w:val="00BD7ED1"/>
    <w:rsid w:val="00C02947"/>
    <w:rsid w:val="00C03E4B"/>
    <w:rsid w:val="00C07003"/>
    <w:rsid w:val="00C10D3D"/>
    <w:rsid w:val="00C129F5"/>
    <w:rsid w:val="00C13C2C"/>
    <w:rsid w:val="00C205E4"/>
    <w:rsid w:val="00C22CD7"/>
    <w:rsid w:val="00C2655D"/>
    <w:rsid w:val="00C306D3"/>
    <w:rsid w:val="00C323C1"/>
    <w:rsid w:val="00C327BA"/>
    <w:rsid w:val="00C36AB3"/>
    <w:rsid w:val="00C37977"/>
    <w:rsid w:val="00C402C1"/>
    <w:rsid w:val="00C44ED7"/>
    <w:rsid w:val="00C46378"/>
    <w:rsid w:val="00C65338"/>
    <w:rsid w:val="00C664ED"/>
    <w:rsid w:val="00C66616"/>
    <w:rsid w:val="00C67D36"/>
    <w:rsid w:val="00C72C3E"/>
    <w:rsid w:val="00C72F56"/>
    <w:rsid w:val="00C76441"/>
    <w:rsid w:val="00C8228B"/>
    <w:rsid w:val="00C82B4E"/>
    <w:rsid w:val="00C8599E"/>
    <w:rsid w:val="00C87920"/>
    <w:rsid w:val="00C903BC"/>
    <w:rsid w:val="00C9463C"/>
    <w:rsid w:val="00C94B55"/>
    <w:rsid w:val="00CA0481"/>
    <w:rsid w:val="00CA48B9"/>
    <w:rsid w:val="00CA6207"/>
    <w:rsid w:val="00CA76BB"/>
    <w:rsid w:val="00CB0BBF"/>
    <w:rsid w:val="00CB25C9"/>
    <w:rsid w:val="00CB4361"/>
    <w:rsid w:val="00CB6208"/>
    <w:rsid w:val="00CB6B13"/>
    <w:rsid w:val="00CD0BCF"/>
    <w:rsid w:val="00CD65F8"/>
    <w:rsid w:val="00CE0886"/>
    <w:rsid w:val="00CE76CB"/>
    <w:rsid w:val="00D02B1E"/>
    <w:rsid w:val="00D02D22"/>
    <w:rsid w:val="00D112FF"/>
    <w:rsid w:val="00D13613"/>
    <w:rsid w:val="00D178B4"/>
    <w:rsid w:val="00D20070"/>
    <w:rsid w:val="00D22701"/>
    <w:rsid w:val="00D232CD"/>
    <w:rsid w:val="00D23DE7"/>
    <w:rsid w:val="00D246E2"/>
    <w:rsid w:val="00D328C1"/>
    <w:rsid w:val="00D506B6"/>
    <w:rsid w:val="00D507DB"/>
    <w:rsid w:val="00D521DD"/>
    <w:rsid w:val="00D54680"/>
    <w:rsid w:val="00D57987"/>
    <w:rsid w:val="00D659C1"/>
    <w:rsid w:val="00D72DBF"/>
    <w:rsid w:val="00D731CA"/>
    <w:rsid w:val="00D74364"/>
    <w:rsid w:val="00D83089"/>
    <w:rsid w:val="00D867E6"/>
    <w:rsid w:val="00D90F9A"/>
    <w:rsid w:val="00DA4E1B"/>
    <w:rsid w:val="00DB6A01"/>
    <w:rsid w:val="00DC1C6D"/>
    <w:rsid w:val="00DC29B6"/>
    <w:rsid w:val="00DC2A5C"/>
    <w:rsid w:val="00DC458B"/>
    <w:rsid w:val="00DC50AB"/>
    <w:rsid w:val="00DC599D"/>
    <w:rsid w:val="00DC7C25"/>
    <w:rsid w:val="00DD2A84"/>
    <w:rsid w:val="00DD3398"/>
    <w:rsid w:val="00DD4EA7"/>
    <w:rsid w:val="00DD52D9"/>
    <w:rsid w:val="00DE4C25"/>
    <w:rsid w:val="00DF14AF"/>
    <w:rsid w:val="00DF219B"/>
    <w:rsid w:val="00E00CA4"/>
    <w:rsid w:val="00E060CA"/>
    <w:rsid w:val="00E10D0C"/>
    <w:rsid w:val="00E26026"/>
    <w:rsid w:val="00E31A49"/>
    <w:rsid w:val="00E33D4A"/>
    <w:rsid w:val="00E36D15"/>
    <w:rsid w:val="00E42980"/>
    <w:rsid w:val="00E51E0C"/>
    <w:rsid w:val="00E548F4"/>
    <w:rsid w:val="00E5745B"/>
    <w:rsid w:val="00E57FE5"/>
    <w:rsid w:val="00E609A0"/>
    <w:rsid w:val="00E61625"/>
    <w:rsid w:val="00E63BD3"/>
    <w:rsid w:val="00E6544E"/>
    <w:rsid w:val="00E67D65"/>
    <w:rsid w:val="00E7486D"/>
    <w:rsid w:val="00E828B7"/>
    <w:rsid w:val="00E84311"/>
    <w:rsid w:val="00E86BF7"/>
    <w:rsid w:val="00E87710"/>
    <w:rsid w:val="00EA4FDC"/>
    <w:rsid w:val="00EA79C3"/>
    <w:rsid w:val="00EB19D6"/>
    <w:rsid w:val="00EB1D45"/>
    <w:rsid w:val="00EB72B2"/>
    <w:rsid w:val="00EC16E9"/>
    <w:rsid w:val="00EC1F52"/>
    <w:rsid w:val="00EC2BA4"/>
    <w:rsid w:val="00EC6550"/>
    <w:rsid w:val="00EE30EB"/>
    <w:rsid w:val="00EF1595"/>
    <w:rsid w:val="00F0790A"/>
    <w:rsid w:val="00F07E84"/>
    <w:rsid w:val="00F10426"/>
    <w:rsid w:val="00F126F6"/>
    <w:rsid w:val="00F13F81"/>
    <w:rsid w:val="00F16104"/>
    <w:rsid w:val="00F17BFC"/>
    <w:rsid w:val="00F20032"/>
    <w:rsid w:val="00F21512"/>
    <w:rsid w:val="00F2165E"/>
    <w:rsid w:val="00F330AB"/>
    <w:rsid w:val="00F41184"/>
    <w:rsid w:val="00F41DB2"/>
    <w:rsid w:val="00F43F2F"/>
    <w:rsid w:val="00F52880"/>
    <w:rsid w:val="00F57C84"/>
    <w:rsid w:val="00F725D6"/>
    <w:rsid w:val="00F72847"/>
    <w:rsid w:val="00F73B2B"/>
    <w:rsid w:val="00F81222"/>
    <w:rsid w:val="00F83813"/>
    <w:rsid w:val="00F84B5F"/>
    <w:rsid w:val="00F9143A"/>
    <w:rsid w:val="00F927BC"/>
    <w:rsid w:val="00F92D1A"/>
    <w:rsid w:val="00F92F32"/>
    <w:rsid w:val="00F937D6"/>
    <w:rsid w:val="00F938E7"/>
    <w:rsid w:val="00F93C15"/>
    <w:rsid w:val="00F94CBB"/>
    <w:rsid w:val="00F97A41"/>
    <w:rsid w:val="00FA3951"/>
    <w:rsid w:val="00FB02FC"/>
    <w:rsid w:val="00FB51F2"/>
    <w:rsid w:val="00FC0058"/>
    <w:rsid w:val="00FC1AB9"/>
    <w:rsid w:val="00FC3E47"/>
    <w:rsid w:val="00FC3F76"/>
    <w:rsid w:val="00FC6AE6"/>
    <w:rsid w:val="00FE34FD"/>
    <w:rsid w:val="00FE7432"/>
    <w:rsid w:val="00FF17BD"/>
    <w:rsid w:val="00FF2105"/>
    <w:rsid w:val="00FF75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0" type="connector" idref="#Straight Arrow Connector 33"/>
        <o:r id="V:Rule11" type="connector" idref="#Straight Arrow Connector 30"/>
        <o:r id="V:Rule12" type="connector" idref="#Straight Arrow Connector 36"/>
        <o:r id="V:Rule13" type="connector" idref="#Straight Arrow Connector 31"/>
        <o:r id="V:Rule14" type="connector" idref="#Straight Arrow Connector 6"/>
        <o:r id="V:Rule15" type="connector" idref="#Straight Arrow Connector 39"/>
        <o:r id="V:Rule16" type="connector" idref="#Straight Arrow Connector 35"/>
        <o:r id="V:Rule17" type="connector" idref="#Straight Arrow Connector 43"/>
        <o:r id="V:Rule18" type="connector" idref="#Straight Arrow Connector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59"/>
    <w:rsid w:val="009E79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eastAsia="hi-IN" w:bidi="hi-IN"/>
    </w:rPr>
  </w:style>
  <w:style w:type="paragraph" w:customStyle="1" w:styleId="Standard">
    <w:name w:val="Standard"/>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1333C"/>
    <w:rPr>
      <w:rFonts w:ascii="Georgia" w:eastAsia="Georgia" w:hAnsi="Georgia" w:cs="Georgia"/>
      <w:i/>
      <w:color w:val="666666"/>
      <w:sz w:val="48"/>
      <w:szCs w:val="48"/>
      <w:lang w:val="en-GB"/>
    </w:rPr>
  </w:style>
  <w:style w:type="paragraph" w:styleId="NormalWeb">
    <w:name w:val="Normal (Web)"/>
    <w:basedOn w:val="Normal"/>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nhideWhenUsed/>
    <w:rsid w:val="0061333C"/>
    <w:pPr>
      <w:tabs>
        <w:tab w:val="center" w:pos="4680"/>
        <w:tab w:val="right" w:pos="9360"/>
      </w:tabs>
    </w:pPr>
  </w:style>
  <w:style w:type="character" w:customStyle="1" w:styleId="HeaderChar">
    <w:name w:val="Header Char"/>
    <w:basedOn w:val="DefaultParagraphFont"/>
    <w:link w:val="Header"/>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99"/>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rPr>
  </w:style>
  <w:style w:type="character" w:styleId="Strong">
    <w:name w:val="Strong"/>
    <w:uiPriority w:val="22"/>
    <w:qFormat/>
    <w:rsid w:val="0061333C"/>
    <w:rPr>
      <w:b/>
      <w:bCs/>
    </w:rPr>
  </w:style>
  <w:style w:type="paragraph" w:customStyle="1" w:styleId="Normal30">
    <w:name w:val="Normal3"/>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rPr>
  </w:style>
  <w:style w:type="character" w:customStyle="1" w:styleId="1Char">
    <w:name w:val="Наслов 1 Char"/>
    <w:link w:val="1"/>
    <w:rsid w:val="0061333C"/>
    <w:rPr>
      <w:rFonts w:ascii="Arial Narrow" w:eastAsia="Calibri" w:hAnsi="Arial Narrow" w:cs="Times New Roman"/>
      <w:b/>
      <w:sz w:val="24"/>
      <w:szCs w:val="24"/>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nhideWhenUsed/>
    <w:rsid w:val="0061333C"/>
    <w:pPr>
      <w:spacing w:after="100" w:line="259" w:lineRule="auto"/>
    </w:pPr>
    <w:rPr>
      <w:rFonts w:cs="Times New Roman"/>
      <w:lang w:val="en-US"/>
    </w:rPr>
  </w:style>
  <w:style w:type="paragraph" w:styleId="TOC3">
    <w:name w:val="toc 3"/>
    <w:basedOn w:val="Normal"/>
    <w:next w:val="Normal"/>
    <w:autoRedefine/>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rsid w:val="0061333C"/>
    <w:rPr>
      <w:b/>
      <w:bCs/>
    </w:rPr>
  </w:style>
  <w:style w:type="character" w:customStyle="1" w:styleId="CommentSubjectChar">
    <w:name w:val="Comment Subject Char"/>
    <w:basedOn w:val="CommentTextChar"/>
    <w:link w:val="CommentSubject"/>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Normal31">
    <w:name w:val="Normal31"/>
    <w:rsid w:val="006D3DDB"/>
    <w:rPr>
      <w:rFonts w:ascii="Calibri" w:eastAsia="Times New Roman" w:hAnsi="Calibri" w:cs="Calibri"/>
      <w:lang w:val="en-GB"/>
    </w:rPr>
  </w:style>
  <w:style w:type="character" w:customStyle="1" w:styleId="NoSpacingChar">
    <w:name w:val="No Spacing Char"/>
    <w:link w:val="NoSpacing"/>
    <w:uiPriority w:val="1"/>
    <w:rsid w:val="006D3DDB"/>
    <w:rPr>
      <w:rFonts w:ascii="Calibri" w:eastAsia="Calibri" w:hAnsi="Calibri" w:cs="Times New Roman"/>
    </w:rPr>
  </w:style>
  <w:style w:type="character" w:customStyle="1" w:styleId="publicationtitle">
    <w:name w:val="publication__title"/>
    <w:basedOn w:val="DefaultParagraphFont"/>
    <w:rsid w:val="006D3DDB"/>
  </w:style>
  <w:style w:type="paragraph" w:customStyle="1" w:styleId="tekst">
    <w:name w:val="tekst"/>
    <w:basedOn w:val="Normal"/>
    <w:rsid w:val="006D3DDB"/>
    <w:pPr>
      <w:widowControl w:val="0"/>
      <w:suppressAutoHyphens/>
      <w:spacing w:before="28" w:after="0" w:line="220" w:lineRule="atLeast"/>
      <w:ind w:firstLine="425"/>
      <w:jc w:val="both"/>
    </w:pPr>
    <w:rPr>
      <w:rFonts w:ascii="Times New Roman" w:eastAsia="Andale Sans UI" w:hAnsi="Times New Roman" w:cs="Times New Roman"/>
      <w:color w:val="000000"/>
      <w:spacing w:val="-2"/>
      <w:w w:val="103"/>
      <w:kern w:val="1"/>
      <w:sz w:val="20"/>
      <w:szCs w:val="20"/>
      <w:lang w:eastAsia="ar-SA"/>
    </w:rPr>
  </w:style>
  <w:style w:type="paragraph" w:styleId="BodyTextIndent2">
    <w:name w:val="Body Text Indent 2"/>
    <w:basedOn w:val="Normal"/>
    <w:link w:val="BodyTextIndent2Char"/>
    <w:uiPriority w:val="99"/>
    <w:semiHidden/>
    <w:unhideWhenUsed/>
    <w:rsid w:val="006D3DDB"/>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D3DDB"/>
    <w:rPr>
      <w:rFonts w:ascii="Calibri" w:eastAsia="Times New Roman" w:hAnsi="Calibri" w:cs="Times New Roman"/>
    </w:rPr>
  </w:style>
  <w:style w:type="paragraph" w:styleId="Quote">
    <w:name w:val="Quote"/>
    <w:basedOn w:val="Normal"/>
    <w:next w:val="Normal"/>
    <w:link w:val="QuoteChar"/>
    <w:uiPriority w:val="29"/>
    <w:qFormat/>
    <w:rsid w:val="006D3DDB"/>
    <w:pPr>
      <w:spacing w:before="120" w:after="120" w:line="259" w:lineRule="auto"/>
      <w:ind w:left="720"/>
    </w:pPr>
    <w:rPr>
      <w:rFonts w:eastAsia="Times New Roman" w:cs="Times New Roman"/>
      <w:color w:val="44546A"/>
      <w:sz w:val="24"/>
      <w:szCs w:val="24"/>
    </w:rPr>
  </w:style>
  <w:style w:type="character" w:customStyle="1" w:styleId="QuoteChar">
    <w:name w:val="Quote Char"/>
    <w:basedOn w:val="DefaultParagraphFont"/>
    <w:link w:val="Quote"/>
    <w:uiPriority w:val="29"/>
    <w:rsid w:val="006D3DDB"/>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6D3DD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rsid w:val="006D3DDB"/>
    <w:rPr>
      <w:rFonts w:ascii="Calibri Light" w:eastAsia="SimSun" w:hAnsi="Calibri Light" w:cs="Times New Roman"/>
      <w:color w:val="44546A"/>
      <w:spacing w:val="-6"/>
      <w:sz w:val="32"/>
      <w:szCs w:val="32"/>
    </w:rPr>
  </w:style>
  <w:style w:type="character" w:styleId="SubtleEmphasis">
    <w:name w:val="Subtle Emphasis"/>
    <w:uiPriority w:val="19"/>
    <w:qFormat/>
    <w:rsid w:val="006D3DDB"/>
    <w:rPr>
      <w:i/>
      <w:iCs/>
      <w:color w:val="595959"/>
    </w:rPr>
  </w:style>
  <w:style w:type="character" w:styleId="IntenseEmphasis">
    <w:name w:val="Intense Emphasis"/>
    <w:uiPriority w:val="21"/>
    <w:qFormat/>
    <w:rsid w:val="006D3DDB"/>
    <w:rPr>
      <w:b/>
      <w:bCs/>
      <w:i/>
      <w:iCs/>
    </w:rPr>
  </w:style>
  <w:style w:type="character" w:styleId="SubtleReference">
    <w:name w:val="Subtle Reference"/>
    <w:uiPriority w:val="31"/>
    <w:qFormat/>
    <w:rsid w:val="006D3DDB"/>
    <w:rPr>
      <w:smallCaps/>
      <w:color w:val="595959"/>
      <w:u w:val="none" w:color="7F7F7F"/>
      <w:bdr w:val="none" w:sz="0" w:space="0" w:color="auto"/>
    </w:rPr>
  </w:style>
  <w:style w:type="character" w:styleId="IntenseReference">
    <w:name w:val="Intense Reference"/>
    <w:uiPriority w:val="32"/>
    <w:qFormat/>
    <w:rsid w:val="006D3DDB"/>
    <w:rPr>
      <w:b/>
      <w:bCs/>
      <w:smallCaps/>
      <w:color w:val="44546A"/>
      <w:u w:val="single"/>
    </w:rPr>
  </w:style>
  <w:style w:type="character" w:styleId="BookTitle">
    <w:name w:val="Book Title"/>
    <w:uiPriority w:val="33"/>
    <w:qFormat/>
    <w:rsid w:val="006D3DDB"/>
    <w:rPr>
      <w:b/>
      <w:bCs/>
      <w:smallCaps/>
      <w:spacing w:val="10"/>
    </w:rPr>
  </w:style>
  <w:style w:type="character" w:customStyle="1" w:styleId="UnresolvedMention">
    <w:name w:val="Unresolved Mention"/>
    <w:uiPriority w:val="99"/>
    <w:semiHidden/>
    <w:unhideWhenUsed/>
    <w:rsid w:val="006D3DDB"/>
    <w:rPr>
      <w:color w:val="605E5C"/>
      <w:shd w:val="clear" w:color="auto" w:fill="E1DFDD"/>
    </w:rPr>
  </w:style>
  <w:style w:type="paragraph" w:styleId="PlainText">
    <w:name w:val="Plain Text"/>
    <w:basedOn w:val="Normal"/>
    <w:link w:val="PlainTextChar"/>
    <w:uiPriority w:val="99"/>
    <w:unhideWhenUsed/>
    <w:rsid w:val="006D3DDB"/>
    <w:pPr>
      <w:spacing w:after="0" w:line="240" w:lineRule="auto"/>
    </w:pPr>
    <w:rPr>
      <w:rFonts w:cs="Times New Roman"/>
      <w:szCs w:val="21"/>
    </w:rPr>
  </w:style>
  <w:style w:type="character" w:customStyle="1" w:styleId="PlainTextChar">
    <w:name w:val="Plain Text Char"/>
    <w:basedOn w:val="DefaultParagraphFont"/>
    <w:link w:val="PlainText"/>
    <w:uiPriority w:val="99"/>
    <w:rsid w:val="006D3DDB"/>
    <w:rPr>
      <w:rFonts w:ascii="Calibri" w:eastAsia="Calibri" w:hAnsi="Calibri" w:cs="Times New Roman"/>
      <w:szCs w:val="21"/>
    </w:rPr>
  </w:style>
  <w:style w:type="character" w:customStyle="1" w:styleId="pasusChar">
    <w:name w:val="pasus Char"/>
    <w:link w:val="pasus"/>
    <w:locked/>
    <w:rsid w:val="00B204E1"/>
    <w:rPr>
      <w:rFonts w:ascii="Cambria" w:eastAsia="Times New Roman" w:hAnsi="Cambria" w:cs="Times New Roman"/>
      <w:bCs/>
      <w:spacing w:val="1"/>
      <w:sz w:val="20"/>
      <w:szCs w:val="28"/>
      <w:lang w:val="sr-Latn-CS"/>
    </w:rPr>
  </w:style>
  <w:style w:type="paragraph" w:customStyle="1" w:styleId="pasus">
    <w:name w:val="pasus"/>
    <w:basedOn w:val="Normal"/>
    <w:link w:val="pasusChar"/>
    <w:qFormat/>
    <w:rsid w:val="00B204E1"/>
    <w:pPr>
      <w:widowControl w:val="0"/>
      <w:autoSpaceDE w:val="0"/>
      <w:autoSpaceDN w:val="0"/>
      <w:adjustRightInd w:val="0"/>
      <w:spacing w:before="120" w:after="120" w:line="360" w:lineRule="auto"/>
      <w:jc w:val="both"/>
    </w:pPr>
    <w:rPr>
      <w:rFonts w:ascii="Cambria" w:eastAsia="Times New Roman" w:hAnsi="Cambria" w:cs="Times New Roman"/>
      <w:bCs/>
      <w:spacing w:val="1"/>
      <w:sz w:val="20"/>
      <w:szCs w:val="28"/>
      <w:lang w:val="sr-Latn-CS"/>
    </w:rPr>
  </w:style>
  <w:style w:type="paragraph" w:customStyle="1" w:styleId="rtejustify">
    <w:name w:val="rtejustify"/>
    <w:basedOn w:val="Normal"/>
    <w:uiPriority w:val="99"/>
    <w:rsid w:val="00B204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rmcontrolautoheight">
    <w:name w:val="formcontrolautoheight"/>
    <w:basedOn w:val="DefaultParagraphFont"/>
    <w:rsid w:val="00B204E1"/>
  </w:style>
</w:styles>
</file>

<file path=word/webSettings.xml><?xml version="1.0" encoding="utf-8"?>
<w:webSettings xmlns:r="http://schemas.openxmlformats.org/officeDocument/2006/relationships" xmlns:w="http://schemas.openxmlformats.org/wordprocessingml/2006/main">
  <w:divs>
    <w:div w:id="168296733">
      <w:bodyDiv w:val="1"/>
      <w:marLeft w:val="0"/>
      <w:marRight w:val="0"/>
      <w:marTop w:val="0"/>
      <w:marBottom w:val="0"/>
      <w:divBdr>
        <w:top w:val="none" w:sz="0" w:space="0" w:color="auto"/>
        <w:left w:val="none" w:sz="0" w:space="0" w:color="auto"/>
        <w:bottom w:val="none" w:sz="0" w:space="0" w:color="auto"/>
        <w:right w:val="none" w:sz="0" w:space="0" w:color="auto"/>
      </w:divBdr>
    </w:div>
    <w:div w:id="326062203">
      <w:bodyDiv w:val="1"/>
      <w:marLeft w:val="0"/>
      <w:marRight w:val="0"/>
      <w:marTop w:val="0"/>
      <w:marBottom w:val="0"/>
      <w:divBdr>
        <w:top w:val="none" w:sz="0" w:space="0" w:color="auto"/>
        <w:left w:val="none" w:sz="0" w:space="0" w:color="auto"/>
        <w:bottom w:val="none" w:sz="0" w:space="0" w:color="auto"/>
        <w:right w:val="none" w:sz="0" w:space="0" w:color="auto"/>
      </w:divBdr>
    </w:div>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89458228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6467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sz.gov.rs"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cid:image001.jpg@01D78DD8.ED648840" TargetMode="External"/><Relationship Id="rId34" Type="http://schemas.openxmlformats.org/officeDocument/2006/relationships/image" Target="media/image12.jpeg"/><Relationship Id="rId42" Type="http://schemas.openxmlformats.org/officeDocument/2006/relationships/hyperlink" Target="http://turizambelapalanka.rs/divljansko-jezero/" TargetMode="External"/><Relationship Id="rId47" Type="http://schemas.openxmlformats.org/officeDocument/2006/relationships/chart" Target="charts/chart5.xml"/><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tat.gov.rs/" TargetMode="External"/><Relationship Id="rId17" Type="http://schemas.openxmlformats.org/officeDocument/2006/relationships/hyperlink" Target="http://belapalanka.org.rs/" TargetMode="External"/><Relationship Id="rId25" Type="http://schemas.openxmlformats.org/officeDocument/2006/relationships/image" Target="cid:image003.jpg@01D78DD8.ED648840" TargetMode="External"/><Relationship Id="rId33" Type="http://schemas.openxmlformats.org/officeDocument/2006/relationships/image" Target="cid:image007.jpg@01D78DD8.ED648840" TargetMode="External"/><Relationship Id="rId38" Type="http://schemas.openxmlformats.org/officeDocument/2006/relationships/image" Target="media/image14.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www.apr.gov.rs" TargetMode="External"/><Relationship Id="rId20" Type="http://schemas.openxmlformats.org/officeDocument/2006/relationships/image" Target="media/image5.jpeg"/><Relationship Id="rId29" Type="http://schemas.openxmlformats.org/officeDocument/2006/relationships/image" Target="cid:image005.jpg@01D78DD8.ED648840" TargetMode="External"/><Relationship Id="rId41" Type="http://schemas.openxmlformats.org/officeDocument/2006/relationships/hyperlink" Target="http://turizambelapalanka.rs/belopalanacko-vrelo-dar-boziji/"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cid:image009.jpg@01D78DD8.ED648840" TargetMode="External"/><Relationship Id="rId40" Type="http://schemas.openxmlformats.org/officeDocument/2006/relationships/image" Target="media/image16.jpeg"/><Relationship Id="rId45" Type="http://schemas.openxmlformats.org/officeDocument/2006/relationships/chart" Target="charts/chart3.xml"/><Relationship Id="rId53"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nbs.rs/" TargetMode="External"/><Relationship Id="rId23" Type="http://schemas.openxmlformats.org/officeDocument/2006/relationships/image" Target="cid:image002.jpg@01D78DD8.ED648840"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chart" Target="charts/chart7.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cid:image006.jpg@01D78DD8.ED648840" TargetMode="External"/><Relationship Id="rId44" Type="http://schemas.openxmlformats.org/officeDocument/2006/relationships/chart" Target="charts/chart2.xm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idmet.gov.rs/" TargetMode="External"/><Relationship Id="rId22" Type="http://schemas.openxmlformats.org/officeDocument/2006/relationships/image" Target="media/image6.jpeg"/><Relationship Id="rId27" Type="http://schemas.openxmlformats.org/officeDocument/2006/relationships/image" Target="cid:image004.jpg@01D78DD8.ED648840" TargetMode="External"/><Relationship Id="rId30" Type="http://schemas.openxmlformats.org/officeDocument/2006/relationships/image" Target="media/image10.jpeg"/><Relationship Id="rId35" Type="http://schemas.openxmlformats.org/officeDocument/2006/relationships/image" Target="cid:image008.jpg@01D78DD8.ED648840" TargetMode="Externa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Cyrl-RS"/>
          </a:p>
          <a:p>
            <a:pPr>
              <a:defRPr sz="1400" b="0" i="0" u="none" strike="noStrike" kern="1200" spc="0" baseline="0">
                <a:solidFill>
                  <a:schemeClr val="tx1">
                    <a:lumMod val="65000"/>
                    <a:lumOff val="35000"/>
                  </a:schemeClr>
                </a:solidFill>
                <a:latin typeface="+mn-lt"/>
                <a:ea typeface="+mn-ea"/>
                <a:cs typeface="+mn-cs"/>
              </a:defRPr>
            </a:pPr>
            <a:endParaRPr lang="en-US"/>
          </a:p>
        </c:rich>
      </c:tx>
      <c:spPr>
        <a:noFill/>
        <a:ln>
          <a:noFill/>
        </a:ln>
        <a:effectLst/>
      </c:spPr>
    </c:title>
    <c:plotArea>
      <c:layout/>
      <c:barChart>
        <c:barDir val="bar"/>
        <c:grouping val="clustered"/>
        <c:ser>
          <c:idx val="0"/>
          <c:order val="0"/>
          <c:tx>
            <c:strRef>
              <c:f>Sheet1!$B$1</c:f>
              <c:strCache>
                <c:ptCount val="1"/>
                <c:pt idx="0">
                  <c:v>број становника</c:v>
                </c:pt>
              </c:strCache>
            </c:strRef>
          </c:tx>
          <c:spPr>
            <a:solidFill>
              <a:schemeClr val="bg1">
                <a:lumMod val="75000"/>
              </a:schemeClr>
            </a:solidFill>
            <a:ln>
              <a:noFill/>
            </a:ln>
            <a:effectLst/>
          </c:spPr>
          <c:cat>
            <c:strRef>
              <c:f>Sheet1!$A$2:$A$9</c:f>
              <c:strCache>
                <c:ptCount val="8"/>
                <c:pt idx="0">
                  <c:v>1948.</c:v>
                </c:pt>
                <c:pt idx="1">
                  <c:v>1953.</c:v>
                </c:pt>
                <c:pt idx="2">
                  <c:v>1961.</c:v>
                </c:pt>
                <c:pt idx="3">
                  <c:v>1971.</c:v>
                </c:pt>
                <c:pt idx="4">
                  <c:v>1981.</c:v>
                </c:pt>
                <c:pt idx="5">
                  <c:v>1991.</c:v>
                </c:pt>
                <c:pt idx="6">
                  <c:v>2002.</c:v>
                </c:pt>
                <c:pt idx="7">
                  <c:v>2011.</c:v>
                </c:pt>
              </c:strCache>
            </c:strRef>
          </c:cat>
          <c:val>
            <c:numRef>
              <c:f>Sheet1!$B$2:$B$9</c:f>
              <c:numCache>
                <c:formatCode>#,##0</c:formatCode>
                <c:ptCount val="8"/>
                <c:pt idx="0">
                  <c:v>29641</c:v>
                </c:pt>
                <c:pt idx="1">
                  <c:v>28756</c:v>
                </c:pt>
                <c:pt idx="2">
                  <c:v>24982</c:v>
                </c:pt>
                <c:pt idx="3">
                  <c:v>21325</c:v>
                </c:pt>
                <c:pt idx="4">
                  <c:v>18744</c:v>
                </c:pt>
                <c:pt idx="5">
                  <c:v>16447</c:v>
                </c:pt>
                <c:pt idx="6">
                  <c:v>14381</c:v>
                </c:pt>
                <c:pt idx="7">
                  <c:v>12126</c:v>
                </c:pt>
              </c:numCache>
            </c:numRef>
          </c:val>
          <c:extLst xmlns:c16r2="http://schemas.microsoft.com/office/drawing/2015/06/chart">
            <c:ext xmlns:c16="http://schemas.microsoft.com/office/drawing/2014/chart" uri="{C3380CC4-5D6E-409C-BE32-E72D297353CC}">
              <c16:uniqueId val="{00000000-0783-4534-9A55-7C71497B6E88}"/>
            </c:ext>
          </c:extLst>
        </c:ser>
        <c:gapWidth val="182"/>
        <c:axId val="106717184"/>
        <c:axId val="106718720"/>
      </c:barChart>
      <c:catAx>
        <c:axId val="1067171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718720"/>
        <c:crosses val="autoZero"/>
        <c:auto val="1"/>
        <c:lblAlgn val="ctr"/>
        <c:lblOffset val="100"/>
      </c:catAx>
      <c:valAx>
        <c:axId val="10671872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717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dPt>
            <c:idx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903-4870-BA4C-1059E8E6CAE7}"/>
              </c:ext>
            </c:extLst>
          </c:dPt>
          <c:dPt>
            <c:idx val="1"/>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903-4870-BA4C-1059E8E6CAE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03-4870-BA4C-1059E8E6CAE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903-4870-BA4C-1059E8E6CAE7}"/>
              </c:ext>
            </c:extLst>
          </c:dPt>
          <c:cat>
            <c:strRef>
              <c:f>Sheet1!$A$2:$A$5</c:f>
              <c:strCache>
                <c:ptCount val="2"/>
                <c:pt idx="0">
                  <c:v>Становништво у градском насељу</c:v>
                </c:pt>
                <c:pt idx="1">
                  <c:v>Становништво у осталим насељима</c:v>
                </c:pt>
              </c:strCache>
            </c:strRef>
          </c:cat>
          <c:val>
            <c:numRef>
              <c:f>Sheet1!$B$2:$B$5</c:f>
              <c:numCache>
                <c:formatCode>0%</c:formatCode>
                <c:ptCount val="4"/>
                <c:pt idx="0">
                  <c:v>0.67000000000000182</c:v>
                </c:pt>
                <c:pt idx="1">
                  <c:v>0.3300000000000009</c:v>
                </c:pt>
              </c:numCache>
            </c:numRef>
          </c:val>
          <c:extLst xmlns:c16r2="http://schemas.microsoft.com/office/drawing/2015/06/chart">
            <c:ext xmlns:c16="http://schemas.microsoft.com/office/drawing/2014/chart" uri="{C3380CC4-5D6E-409C-BE32-E72D297353CC}">
              <c16:uniqueId val="{00000008-6903-4870-BA4C-1059E8E6CAE7}"/>
            </c:ext>
          </c:extLst>
        </c:ser>
        <c:firstSliceAng val="0"/>
      </c:pie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мушкарци</c:v>
                </c:pt>
              </c:strCache>
            </c:strRef>
          </c:tx>
          <c:spPr>
            <a:solidFill>
              <a:schemeClr val="bg1">
                <a:lumMod val="75000"/>
              </a:schemeClr>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Sheet1!$B$2:$B$19</c:f>
              <c:numCache>
                <c:formatCode>General</c:formatCode>
                <c:ptCount val="18"/>
                <c:pt idx="0">
                  <c:v>217</c:v>
                </c:pt>
                <c:pt idx="1">
                  <c:v>267</c:v>
                </c:pt>
                <c:pt idx="2">
                  <c:v>272</c:v>
                </c:pt>
                <c:pt idx="3">
                  <c:v>333</c:v>
                </c:pt>
                <c:pt idx="4">
                  <c:v>402</c:v>
                </c:pt>
                <c:pt idx="5">
                  <c:v>366</c:v>
                </c:pt>
                <c:pt idx="6">
                  <c:v>354</c:v>
                </c:pt>
                <c:pt idx="7">
                  <c:v>306</c:v>
                </c:pt>
                <c:pt idx="8">
                  <c:v>388</c:v>
                </c:pt>
                <c:pt idx="9">
                  <c:v>414</c:v>
                </c:pt>
                <c:pt idx="10">
                  <c:v>509</c:v>
                </c:pt>
                <c:pt idx="11">
                  <c:v>536</c:v>
                </c:pt>
                <c:pt idx="12">
                  <c:v>446</c:v>
                </c:pt>
                <c:pt idx="13">
                  <c:v>366</c:v>
                </c:pt>
                <c:pt idx="14">
                  <c:v>355</c:v>
                </c:pt>
                <c:pt idx="15">
                  <c:v>392</c:v>
                </c:pt>
                <c:pt idx="16">
                  <c:v>222</c:v>
                </c:pt>
                <c:pt idx="17">
                  <c:v>114</c:v>
                </c:pt>
              </c:numCache>
            </c:numRef>
          </c:val>
          <c:extLst xmlns:c16r2="http://schemas.microsoft.com/office/drawing/2015/06/chart">
            <c:ext xmlns:c16="http://schemas.microsoft.com/office/drawing/2014/chart" uri="{C3380CC4-5D6E-409C-BE32-E72D297353CC}">
              <c16:uniqueId val="{00000000-A27B-4B0F-8816-5D9EB467C4F1}"/>
            </c:ext>
          </c:extLst>
        </c:ser>
        <c:ser>
          <c:idx val="1"/>
          <c:order val="1"/>
          <c:tx>
            <c:strRef>
              <c:f>Sheet1!$C$1</c:f>
              <c:strCache>
                <c:ptCount val="1"/>
                <c:pt idx="0">
                  <c:v>жене</c:v>
                </c:pt>
              </c:strCache>
            </c:strRef>
          </c:tx>
          <c:spPr>
            <a:solidFill>
              <a:schemeClr val="accent2">
                <a:lumMod val="60000"/>
                <a:lumOff val="40000"/>
              </a:schemeClr>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Sheet1!$C$2:$C$19</c:f>
              <c:numCache>
                <c:formatCode>General</c:formatCode>
                <c:ptCount val="18"/>
                <c:pt idx="0">
                  <c:v>210</c:v>
                </c:pt>
                <c:pt idx="1">
                  <c:v>265</c:v>
                </c:pt>
                <c:pt idx="2">
                  <c:v>242</c:v>
                </c:pt>
                <c:pt idx="3">
                  <c:v>289</c:v>
                </c:pt>
                <c:pt idx="4">
                  <c:v>327</c:v>
                </c:pt>
                <c:pt idx="5">
                  <c:v>326</c:v>
                </c:pt>
                <c:pt idx="6">
                  <c:v>255</c:v>
                </c:pt>
                <c:pt idx="7">
                  <c:v>306</c:v>
                </c:pt>
                <c:pt idx="8">
                  <c:v>333</c:v>
                </c:pt>
                <c:pt idx="9">
                  <c:v>394</c:v>
                </c:pt>
                <c:pt idx="10">
                  <c:v>429</c:v>
                </c:pt>
                <c:pt idx="11">
                  <c:v>481</c:v>
                </c:pt>
                <c:pt idx="12">
                  <c:v>413</c:v>
                </c:pt>
                <c:pt idx="13">
                  <c:v>353</c:v>
                </c:pt>
                <c:pt idx="14">
                  <c:v>390</c:v>
                </c:pt>
                <c:pt idx="15">
                  <c:v>406</c:v>
                </c:pt>
                <c:pt idx="16">
                  <c:v>279</c:v>
                </c:pt>
                <c:pt idx="17">
                  <c:v>169</c:v>
                </c:pt>
              </c:numCache>
            </c:numRef>
          </c:val>
          <c:extLst xmlns:c16r2="http://schemas.microsoft.com/office/drawing/2015/06/chart">
            <c:ext xmlns:c16="http://schemas.microsoft.com/office/drawing/2014/chart" uri="{C3380CC4-5D6E-409C-BE32-E72D297353CC}">
              <c16:uniqueId val="{00000001-A27B-4B0F-8816-5D9EB467C4F1}"/>
            </c:ext>
          </c:extLst>
        </c:ser>
        <c:ser>
          <c:idx val="2"/>
          <c:order val="2"/>
          <c:tx>
            <c:strRef>
              <c:f>Sheet1!$D$1</c:f>
              <c:strCache>
                <c:ptCount val="1"/>
                <c:pt idx="0">
                  <c:v>Column1</c:v>
                </c:pt>
              </c:strCache>
            </c:strRef>
          </c:tx>
          <c:spPr>
            <a:solidFill>
              <a:schemeClr val="accent3"/>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Sheet1!$D$2:$D$19</c:f>
              <c:numCache>
                <c:formatCode>General</c:formatCode>
                <c:ptCount val="18"/>
              </c:numCache>
            </c:numRef>
          </c:val>
          <c:extLst xmlns:c16r2="http://schemas.microsoft.com/office/drawing/2015/06/chart">
            <c:ext xmlns:c16="http://schemas.microsoft.com/office/drawing/2014/chart" uri="{C3380CC4-5D6E-409C-BE32-E72D297353CC}">
              <c16:uniqueId val="{00000002-A27B-4B0F-8816-5D9EB467C4F1}"/>
            </c:ext>
          </c:extLst>
        </c:ser>
        <c:gapWidth val="182"/>
        <c:overlap val="100"/>
        <c:axId val="99154560"/>
        <c:axId val="106701184"/>
      </c:barChart>
      <c:catAx>
        <c:axId val="991545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701184"/>
        <c:crosses val="autoZero"/>
        <c:auto val="1"/>
        <c:lblAlgn val="ctr"/>
        <c:lblOffset val="100"/>
      </c:catAx>
      <c:valAx>
        <c:axId val="1067011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154560"/>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0-14 година</c:v>
                </c:pt>
              </c:strCache>
            </c:strRef>
          </c:tx>
          <c:spPr>
            <a:solidFill>
              <a:schemeClr val="accent1">
                <a:lumMod val="60000"/>
                <a:lumOff val="40000"/>
              </a:schemeClr>
            </a:solidFill>
            <a:ln>
              <a:noFill/>
            </a:ln>
            <a:effectLst/>
          </c:spPr>
          <c:cat>
            <c:strRef>
              <c:f>Sheet1!$A$2:$A$6</c:f>
              <c:strCache>
                <c:ptCount val="5"/>
                <c:pt idx="0">
                  <c:v>2013.</c:v>
                </c:pt>
                <c:pt idx="1">
                  <c:v>2014.</c:v>
                </c:pt>
                <c:pt idx="2">
                  <c:v>2015.</c:v>
                </c:pt>
                <c:pt idx="3">
                  <c:v>2016.</c:v>
                </c:pt>
                <c:pt idx="4">
                  <c:v>2017.</c:v>
                </c:pt>
              </c:strCache>
            </c:strRef>
          </c:cat>
          <c:val>
            <c:numRef>
              <c:f>Sheet1!$B$2:$B$6</c:f>
              <c:numCache>
                <c:formatCode>0.00%</c:formatCode>
                <c:ptCount val="5"/>
                <c:pt idx="0">
                  <c:v>0.12200000000000009</c:v>
                </c:pt>
                <c:pt idx="1">
                  <c:v>0.12400000000000012</c:v>
                </c:pt>
                <c:pt idx="2">
                  <c:v>0.12400000000000012</c:v>
                </c:pt>
                <c:pt idx="3">
                  <c:v>0.12300000000000012</c:v>
                </c:pt>
                <c:pt idx="4">
                  <c:v>0.125</c:v>
                </c:pt>
              </c:numCache>
            </c:numRef>
          </c:val>
          <c:extLst xmlns:c16r2="http://schemas.microsoft.com/office/drawing/2015/06/chart">
            <c:ext xmlns:c16="http://schemas.microsoft.com/office/drawing/2014/chart" uri="{C3380CC4-5D6E-409C-BE32-E72D297353CC}">
              <c16:uniqueId val="{00000000-D64E-416F-8494-5BFE2181A467}"/>
            </c:ext>
          </c:extLst>
        </c:ser>
        <c:ser>
          <c:idx val="1"/>
          <c:order val="1"/>
          <c:tx>
            <c:strRef>
              <c:f>Sheet1!$C$1</c:f>
              <c:strCache>
                <c:ptCount val="1"/>
                <c:pt idx="0">
                  <c:v>Радни контингент (15-64)</c:v>
                </c:pt>
              </c:strCache>
            </c:strRef>
          </c:tx>
          <c:spPr>
            <a:solidFill>
              <a:schemeClr val="accent2">
                <a:lumMod val="60000"/>
                <a:lumOff val="40000"/>
              </a:schemeClr>
            </a:solidFill>
            <a:ln>
              <a:noFill/>
            </a:ln>
            <a:effectLst/>
          </c:spPr>
          <c:cat>
            <c:strRef>
              <c:f>Sheet1!$A$2:$A$6</c:f>
              <c:strCache>
                <c:ptCount val="5"/>
                <c:pt idx="0">
                  <c:v>2013.</c:v>
                </c:pt>
                <c:pt idx="1">
                  <c:v>2014.</c:v>
                </c:pt>
                <c:pt idx="2">
                  <c:v>2015.</c:v>
                </c:pt>
                <c:pt idx="3">
                  <c:v>2016.</c:v>
                </c:pt>
                <c:pt idx="4">
                  <c:v>2017.</c:v>
                </c:pt>
              </c:strCache>
            </c:strRef>
          </c:cat>
          <c:val>
            <c:numRef>
              <c:f>Sheet1!$C$2:$C$6</c:f>
              <c:numCache>
                <c:formatCode>0.00%</c:formatCode>
                <c:ptCount val="5"/>
                <c:pt idx="0">
                  <c:v>0.62900000000000145</c:v>
                </c:pt>
                <c:pt idx="1">
                  <c:v>0.62700000000000145</c:v>
                </c:pt>
                <c:pt idx="2">
                  <c:v>0.62600000000000144</c:v>
                </c:pt>
                <c:pt idx="3">
                  <c:v>0.62400000000000133</c:v>
                </c:pt>
                <c:pt idx="4">
                  <c:v>0.62000000000000133</c:v>
                </c:pt>
              </c:numCache>
            </c:numRef>
          </c:val>
          <c:extLst xmlns:c16r2="http://schemas.microsoft.com/office/drawing/2015/06/chart">
            <c:ext xmlns:c16="http://schemas.microsoft.com/office/drawing/2014/chart" uri="{C3380CC4-5D6E-409C-BE32-E72D297353CC}">
              <c16:uniqueId val="{00000001-D64E-416F-8494-5BFE2181A467}"/>
            </c:ext>
          </c:extLst>
        </c:ser>
        <c:ser>
          <c:idx val="2"/>
          <c:order val="2"/>
          <c:tx>
            <c:strRef>
              <c:f>Sheet1!$D$1</c:f>
              <c:strCache>
                <c:ptCount val="1"/>
                <c:pt idx="0">
                  <c:v>Стари 65 и више година</c:v>
                </c:pt>
              </c:strCache>
            </c:strRef>
          </c:tx>
          <c:spPr>
            <a:solidFill>
              <a:schemeClr val="accent3"/>
            </a:solidFill>
            <a:ln>
              <a:noFill/>
            </a:ln>
            <a:effectLst/>
          </c:spPr>
          <c:cat>
            <c:strRef>
              <c:f>Sheet1!$A$2:$A$6</c:f>
              <c:strCache>
                <c:ptCount val="5"/>
                <c:pt idx="0">
                  <c:v>2013.</c:v>
                </c:pt>
                <c:pt idx="1">
                  <c:v>2014.</c:v>
                </c:pt>
                <c:pt idx="2">
                  <c:v>2015.</c:v>
                </c:pt>
                <c:pt idx="3">
                  <c:v>2016.</c:v>
                </c:pt>
                <c:pt idx="4">
                  <c:v>2017.</c:v>
                </c:pt>
              </c:strCache>
            </c:strRef>
          </c:cat>
          <c:val>
            <c:numRef>
              <c:f>Sheet1!$D$2:$D$6</c:f>
              <c:numCache>
                <c:formatCode>0.00%</c:formatCode>
                <c:ptCount val="5"/>
                <c:pt idx="0">
                  <c:v>0.24900000000000036</c:v>
                </c:pt>
                <c:pt idx="1">
                  <c:v>0.24900000000000036</c:v>
                </c:pt>
                <c:pt idx="2">
                  <c:v>0.25</c:v>
                </c:pt>
                <c:pt idx="3">
                  <c:v>0.253</c:v>
                </c:pt>
                <c:pt idx="4">
                  <c:v>0.25600000000000001</c:v>
                </c:pt>
              </c:numCache>
            </c:numRef>
          </c:val>
          <c:extLst xmlns:c16r2="http://schemas.microsoft.com/office/drawing/2015/06/chart">
            <c:ext xmlns:c16="http://schemas.microsoft.com/office/drawing/2014/chart" uri="{C3380CC4-5D6E-409C-BE32-E72D297353CC}">
              <c16:uniqueId val="{00000002-D64E-416F-8494-5BFE2181A467}"/>
            </c:ext>
          </c:extLst>
        </c:ser>
        <c:ser>
          <c:idx val="3"/>
          <c:order val="3"/>
          <c:tx>
            <c:strRef>
              <c:f>Sheet1!$E$1</c:f>
              <c:strCache>
                <c:ptCount val="1"/>
                <c:pt idx="0">
                  <c:v>Стари 80 и више година</c:v>
                </c:pt>
              </c:strCache>
            </c:strRef>
          </c:tx>
          <c:spPr>
            <a:solidFill>
              <a:schemeClr val="accent4"/>
            </a:solidFill>
            <a:ln>
              <a:noFill/>
            </a:ln>
            <a:effectLst/>
          </c:spPr>
          <c:cat>
            <c:strRef>
              <c:f>Sheet1!$A$2:$A$6</c:f>
              <c:strCache>
                <c:ptCount val="5"/>
                <c:pt idx="0">
                  <c:v>2013.</c:v>
                </c:pt>
                <c:pt idx="1">
                  <c:v>2014.</c:v>
                </c:pt>
                <c:pt idx="2">
                  <c:v>2015.</c:v>
                </c:pt>
                <c:pt idx="3">
                  <c:v>2016.</c:v>
                </c:pt>
                <c:pt idx="4">
                  <c:v>2017.</c:v>
                </c:pt>
              </c:strCache>
            </c:strRef>
          </c:cat>
          <c:val>
            <c:numRef>
              <c:f>Sheet1!$E$2:$E$6</c:f>
              <c:numCache>
                <c:formatCode>0.00%</c:formatCode>
                <c:ptCount val="5"/>
                <c:pt idx="0">
                  <c:v>6.8000000000000019E-2</c:v>
                </c:pt>
                <c:pt idx="1">
                  <c:v>7.1999999999999995E-2</c:v>
                </c:pt>
                <c:pt idx="2">
                  <c:v>7.3000000000000009E-2</c:v>
                </c:pt>
                <c:pt idx="3">
                  <c:v>7.3999999999999996E-2</c:v>
                </c:pt>
                <c:pt idx="4">
                  <c:v>7.5999999999999998E-2</c:v>
                </c:pt>
              </c:numCache>
            </c:numRef>
          </c:val>
          <c:extLst xmlns:c16r2="http://schemas.microsoft.com/office/drawing/2015/06/chart">
            <c:ext xmlns:c16="http://schemas.microsoft.com/office/drawing/2014/chart" uri="{C3380CC4-5D6E-409C-BE32-E72D297353CC}">
              <c16:uniqueId val="{00000003-D64E-416F-8494-5BFE2181A467}"/>
            </c:ext>
          </c:extLst>
        </c:ser>
        <c:gapWidth val="219"/>
        <c:axId val="106416384"/>
        <c:axId val="106418176"/>
      </c:barChart>
      <c:catAx>
        <c:axId val="106416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418176"/>
        <c:crosses val="autoZero"/>
        <c:auto val="1"/>
        <c:lblAlgn val="ctr"/>
        <c:lblOffset val="100"/>
      </c:catAx>
      <c:valAx>
        <c:axId val="106418176"/>
        <c:scaling>
          <c:orientation val="minMax"/>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4163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Narrow" panose="020B0606020202030204" pitchFamily="34" charset="0"/>
                <a:ea typeface="+mn-ea"/>
                <a:cs typeface="+mn-cs"/>
              </a:defRPr>
            </a:pPr>
            <a:r>
              <a:rPr lang="sr-Cyrl-RS" sz="1400">
                <a:latin typeface="Arial" panose="020B0604020202020204" pitchFamily="34" charset="0"/>
                <a:cs typeface="Arial" panose="020B0604020202020204" pitchFamily="34" charset="0"/>
              </a:rPr>
              <a:t>Образовна структура</a:t>
            </a:r>
          </a:p>
        </c:rich>
      </c:tx>
      <c:spPr>
        <a:noFill/>
        <a:ln>
          <a:noFill/>
        </a:ln>
        <a:effectLst/>
      </c:spPr>
    </c:title>
    <c:plotArea>
      <c:layout/>
      <c:barChart>
        <c:barDir val="col"/>
        <c:grouping val="clustered"/>
        <c:ser>
          <c:idx val="0"/>
          <c:order val="0"/>
          <c:tx>
            <c:strRef>
              <c:f>Sheet1!$B$1</c:f>
              <c:strCache>
                <c:ptCount val="1"/>
                <c:pt idx="0">
                  <c:v>Образовна структура</c:v>
                </c:pt>
              </c:strCache>
            </c:strRef>
          </c:tx>
          <c:spPr>
            <a:solidFill>
              <a:schemeClr val="bg1">
                <a:lumMod val="65000"/>
              </a:schemeClr>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Без школске спреме</c:v>
                </c:pt>
                <c:pt idx="1">
                  <c:v>Непотпуно основно образовање</c:v>
                </c:pt>
                <c:pt idx="2">
                  <c:v>Основно образовање</c:v>
                </c:pt>
                <c:pt idx="3">
                  <c:v>Средње образовање </c:v>
                </c:pt>
                <c:pt idx="4">
                  <c:v>Више образовање</c:v>
                </c:pt>
                <c:pt idx="5">
                  <c:v>Високо образовање</c:v>
                </c:pt>
                <c:pt idx="6">
                  <c:v>Непознато</c:v>
                </c:pt>
              </c:strCache>
            </c:strRef>
          </c:cat>
          <c:val>
            <c:numRef>
              <c:f>Sheet1!$B$2:$B$8</c:f>
              <c:numCache>
                <c:formatCode>0.00%</c:formatCode>
                <c:ptCount val="7"/>
                <c:pt idx="0">
                  <c:v>2.6400000000000052E-2</c:v>
                </c:pt>
                <c:pt idx="1">
                  <c:v>0.18320000000000036</c:v>
                </c:pt>
                <c:pt idx="2">
                  <c:v>0.26750000000000002</c:v>
                </c:pt>
                <c:pt idx="3">
                  <c:v>0.4293000000000009</c:v>
                </c:pt>
                <c:pt idx="4">
                  <c:v>4.5100000000000001E-2</c:v>
                </c:pt>
                <c:pt idx="5">
                  <c:v>4.6100000000000002E-2</c:v>
                </c:pt>
                <c:pt idx="6">
                  <c:v>2.3999999999999998E-3</c:v>
                </c:pt>
              </c:numCache>
            </c:numRef>
          </c:val>
          <c:extLst xmlns:c16r2="http://schemas.microsoft.com/office/drawing/2015/06/chart">
            <c:ext xmlns:c16="http://schemas.microsoft.com/office/drawing/2014/chart" uri="{C3380CC4-5D6E-409C-BE32-E72D297353CC}">
              <c16:uniqueId val="{00000000-D410-4338-8958-AFC1188105CA}"/>
            </c:ext>
          </c:extLst>
        </c:ser>
        <c:axId val="110239104"/>
        <c:axId val="110240896"/>
      </c:barChart>
      <c:catAx>
        <c:axId val="11023910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240896"/>
        <c:crosses val="autoZero"/>
        <c:auto val="1"/>
        <c:lblAlgn val="ctr"/>
        <c:lblOffset val="100"/>
      </c:catAx>
      <c:valAx>
        <c:axId val="110240896"/>
        <c:scaling>
          <c:orientation val="minMax"/>
        </c:scaling>
        <c:axPos val="l"/>
        <c:majorGridlines>
          <c:spPr>
            <a:ln w="9525" cap="flat" cmpd="sng" algn="ctr">
              <a:solidFill>
                <a:schemeClr val="tx1">
                  <a:lumMod val="15000"/>
                  <a:lumOff val="85000"/>
                </a:schemeClr>
              </a:solidFill>
              <a:round/>
            </a:ln>
            <a:effectLst/>
          </c:spPr>
        </c:majorGridlines>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2391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Структура домаћинстава</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A3C-4423-A3F6-E8A25594CEF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A3C-4423-A3F6-E8A25594CEF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A3C-4423-A3F6-E8A25594CEF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EA3C-4423-A3F6-E8A25594CEF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EA3C-4423-A3F6-E8A25594CEF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EA3C-4423-A3F6-E8A25594CEFD}"/>
              </c:ext>
            </c:extLst>
          </c:dPt>
          <c:dLbls>
            <c:dLbl>
              <c:idx val="0"/>
              <c:tx>
                <c:rich>
                  <a:bodyPr/>
                  <a:lstStyle/>
                  <a:p>
                    <a:fld id="{E75F255A-B360-4216-B943-7601944D5A52}"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A3C-4423-A3F6-E8A25594CEFD}"/>
                </c:ext>
              </c:extLst>
            </c:dLbl>
            <c:dLbl>
              <c:idx val="1"/>
              <c:tx>
                <c:rich>
                  <a:bodyPr/>
                  <a:lstStyle/>
                  <a:p>
                    <a:fld id="{5041A6A0-09B3-4E85-926D-78D679978E4A}" type="VALUE">
                      <a:rPr lang="en-US"/>
                      <a:pPr/>
                      <a:t>[VALUE]</a:t>
                    </a:fld>
                    <a:r>
                      <a:rPr lang="en-US" baseline="0"/>
                      <a:t> </a:t>
                    </a:r>
                  </a:p>
                  <a:p>
                    <a:endParaRPr lang="sr-Latn-RS"/>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A3C-4423-A3F6-E8A25594CEFD}"/>
                </c:ext>
              </c:extLst>
            </c:dLbl>
            <c:dLbl>
              <c:idx val="2"/>
              <c:tx>
                <c:rich>
                  <a:bodyPr/>
                  <a:lstStyle/>
                  <a:p>
                    <a:fld id="{A9B74A89-E8CB-4446-AFFF-3704D92F3EB3}"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A3C-4423-A3F6-E8A25594CEFD}"/>
                </c:ext>
              </c:extLst>
            </c:dLbl>
            <c:dLbl>
              <c:idx val="3"/>
              <c:tx>
                <c:rich>
                  <a:bodyPr/>
                  <a:lstStyle/>
                  <a:p>
                    <a:fld id="{FF51DF39-978E-487B-ADDB-E5FAA4567D66}"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A3C-4423-A3F6-E8A25594CEFD}"/>
                </c:ext>
              </c:extLst>
            </c:dLbl>
            <c:dLbl>
              <c:idx val="4"/>
              <c:tx>
                <c:rich>
                  <a:bodyPr/>
                  <a:lstStyle/>
                  <a:p>
                    <a:fld id="{BAB3AE9C-B336-4BC6-A4CE-6B411DE7BAEB}"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EA3C-4423-A3F6-E8A25594CEFD}"/>
                </c:ext>
              </c:extLst>
            </c:dLbl>
            <c:dLbl>
              <c:idx val="5"/>
              <c:tx>
                <c:rich>
                  <a:bodyPr/>
                  <a:lstStyle/>
                  <a:p>
                    <a:fld id="{F89DC508-9641-4337-8F9A-31A8456609B6}"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EA3C-4423-A3F6-E8A25594C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dLblPos val="ctr"/>
            <c:showVal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домаћинства са 1 чланом</c:v>
                </c:pt>
                <c:pt idx="1">
                  <c:v>домаћинства са 2 члана</c:v>
                </c:pt>
                <c:pt idx="2">
                  <c:v>домаћинства са 3 члана</c:v>
                </c:pt>
                <c:pt idx="3">
                  <c:v>домаћинства са 4 члана</c:v>
                </c:pt>
                <c:pt idx="4">
                  <c:v>домаћинства са 5 чланова</c:v>
                </c:pt>
                <c:pt idx="5">
                  <c:v>домаћинства са 6 и више чланова</c:v>
                </c:pt>
              </c:strCache>
            </c:strRef>
          </c:cat>
          <c:val>
            <c:numRef>
              <c:f>Sheet1!$B$2:$B$7</c:f>
              <c:numCache>
                <c:formatCode>0.00%</c:formatCode>
                <c:ptCount val="6"/>
                <c:pt idx="0">
                  <c:v>0.2772</c:v>
                </c:pt>
                <c:pt idx="1">
                  <c:v>0.3053000000000009</c:v>
                </c:pt>
                <c:pt idx="2">
                  <c:v>0.15650000000000036</c:v>
                </c:pt>
                <c:pt idx="3">
                  <c:v>0.15520000000000042</c:v>
                </c:pt>
                <c:pt idx="4">
                  <c:v>5.9000000000000115E-2</c:v>
                </c:pt>
                <c:pt idx="5">
                  <c:v>4.6800000000000001E-2</c:v>
                </c:pt>
              </c:numCache>
            </c:numRef>
          </c:val>
          <c:extLst xmlns:c16r2="http://schemas.microsoft.com/office/drawing/2015/06/chart">
            <c:ext xmlns:c16="http://schemas.microsoft.com/office/drawing/2014/chart" uri="{C3380CC4-5D6E-409C-BE32-E72D297353CC}">
              <c16:uniqueId val="{0000000C-EA3C-4423-A3F6-E8A25594CEFD}"/>
            </c:ext>
          </c:extLst>
        </c:ser>
        <c:dLbls>
          <c:showPercent val="1"/>
        </c:dLbls>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zero"/>
  </c:chart>
  <c:spPr>
    <a:no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view3D>
      <c:perspective val="30"/>
    </c:view3D>
    <c:plotArea>
      <c:layout>
        <c:manualLayout>
          <c:layoutTarget val="inner"/>
          <c:xMode val="edge"/>
          <c:yMode val="edge"/>
          <c:x val="0.24013645459034147"/>
          <c:y val="6.7204301075268813E-2"/>
          <c:w val="0.38406982430526637"/>
          <c:h val="0.83550609601219261"/>
        </c:manualLayout>
      </c:layout>
      <c:bar3DChart>
        <c:barDir val="bar"/>
        <c:grouping val="stacked"/>
        <c:ser>
          <c:idx val="0"/>
          <c:order val="0"/>
          <c:tx>
            <c:strRef>
              <c:f>Sheet1!$B$1</c:f>
              <c:strCache>
                <c:ptCount val="1"/>
                <c:pt idx="0">
                  <c:v>Број запослених по општинама</c:v>
                </c:pt>
              </c:strCache>
            </c:strRef>
          </c:tx>
          <c:spPr>
            <a:gradFill>
              <a:gsLst>
                <a:gs pos="0">
                  <a:schemeClr val="bg1">
                    <a:lumMod val="6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cat>
            <c:strRef>
              <c:f>Sheet1!$A$2:$A$5</c:f>
              <c:strCache>
                <c:ptCount val="4"/>
                <c:pt idx="0">
                  <c:v>Бела Паланка</c:v>
                </c:pt>
                <c:pt idx="1">
                  <c:v>Пирот</c:v>
                </c:pt>
                <c:pt idx="2">
                  <c:v>Бабушница </c:v>
                </c:pt>
                <c:pt idx="3">
                  <c:v>Димитровград</c:v>
                </c:pt>
              </c:strCache>
            </c:strRef>
          </c:cat>
          <c:val>
            <c:numRef>
              <c:f>Sheet1!$B$2:$B$5</c:f>
              <c:numCache>
                <c:formatCode>#,##0</c:formatCode>
                <c:ptCount val="4"/>
                <c:pt idx="0">
                  <c:v>1740</c:v>
                </c:pt>
                <c:pt idx="1">
                  <c:v>14974</c:v>
                </c:pt>
                <c:pt idx="2">
                  <c:v>2126</c:v>
                </c:pt>
                <c:pt idx="3">
                  <c:v>2503</c:v>
                </c:pt>
              </c:numCache>
            </c:numRef>
          </c:val>
          <c:extLst xmlns:c16r2="http://schemas.microsoft.com/office/drawing/2015/06/chart">
            <c:ext xmlns:c16="http://schemas.microsoft.com/office/drawing/2014/chart" uri="{C3380CC4-5D6E-409C-BE32-E72D297353CC}">
              <c16:uniqueId val="{00000000-2E13-46CC-9F93-7CD395CD7A8C}"/>
            </c:ext>
          </c:extLst>
        </c:ser>
        <c:shape val="box"/>
        <c:axId val="118985856"/>
        <c:axId val="118987392"/>
        <c:axId val="0"/>
      </c:bar3DChart>
      <c:catAx>
        <c:axId val="118985856"/>
        <c:scaling>
          <c:orientation val="minMax"/>
        </c:scaling>
        <c:axPos val="l"/>
        <c:numFmt formatCode="General" sourceLinked="0"/>
        <c:tickLblPos val="nextTo"/>
        <c:txPr>
          <a:bodyPr/>
          <a:lstStyle/>
          <a:p>
            <a:pPr>
              <a:defRPr sz="1000">
                <a:latin typeface="Arial" panose="020B0604020202020204" pitchFamily="34" charset="0"/>
                <a:cs typeface="Arial" panose="020B0604020202020204" pitchFamily="34" charset="0"/>
              </a:defRPr>
            </a:pPr>
            <a:endParaRPr lang="en-US"/>
          </a:p>
        </c:txPr>
        <c:crossAx val="118987392"/>
        <c:crosses val="autoZero"/>
        <c:auto val="1"/>
        <c:lblAlgn val="ctr"/>
        <c:lblOffset val="100"/>
      </c:catAx>
      <c:valAx>
        <c:axId val="118987392"/>
        <c:scaling>
          <c:orientation val="minMax"/>
        </c:scaling>
        <c:axPos val="b"/>
        <c:majorGridlines/>
        <c:numFmt formatCode="#,##0" sourceLinked="1"/>
        <c:tickLblPos val="nextTo"/>
        <c:txPr>
          <a:bodyPr/>
          <a:lstStyle/>
          <a:p>
            <a:pPr>
              <a:defRPr sz="900">
                <a:latin typeface="Arial" panose="020B0604020202020204" pitchFamily="34" charset="0"/>
                <a:cs typeface="Arial" panose="020B0604020202020204" pitchFamily="34" charset="0"/>
              </a:defRPr>
            </a:pPr>
            <a:endParaRPr lang="en-US"/>
          </a:p>
        </c:txPr>
        <c:crossAx val="118985856"/>
        <c:crosses val="autoZero"/>
        <c:crossBetween val="between"/>
      </c:valAx>
    </c:plotArea>
    <c:legend>
      <c:legendPos val="r"/>
      <c:txPr>
        <a:bodyPr/>
        <a:lstStyle/>
        <a:p>
          <a:pPr>
            <a:defRPr sz="1000">
              <a:latin typeface="Arial" panose="020B0604020202020204" pitchFamily="34" charset="0"/>
              <a:cs typeface="Arial" panose="020B0604020202020204" pitchFamily="34"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EFE5C-5C93-419D-931C-0CBEC593B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106</Pages>
  <Words>30722</Words>
  <Characters>175122</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dijana adv kancelari</dc:creator>
  <cp:lastModifiedBy>Korisnik</cp:lastModifiedBy>
  <cp:revision>170</cp:revision>
  <cp:lastPrinted>2021-10-06T07:56:00Z</cp:lastPrinted>
  <dcterms:created xsi:type="dcterms:W3CDTF">2021-09-02T09:00:00Z</dcterms:created>
  <dcterms:modified xsi:type="dcterms:W3CDTF">2021-11-26T10:23:00Z</dcterms:modified>
</cp:coreProperties>
</file>